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9" w:history="1">
        <w:r>
          <w:rPr>
            <w:rFonts w:ascii="仿宋" w:eastAsia="仿宋" w:hAnsi="仿宋" w:cs="仿宋" w:hint="eastAsia"/>
            <w:lang w:eastAsia="zh-CN"/>
          </w:rPr>
          <w:t>前言</w:t>
        </w:r>
        <w:r>
          <w:tab/>
        </w:r>
        <w:r>
          <w:fldChar w:fldCharType="begin"/>
        </w:r>
        <w:r>
          <w:instrText xml:space="preserve"> PAGEREF _Toc29579 \h </w:instrText>
        </w:r>
        <w:r>
          <w:fldChar w:fldCharType="separate"/>
        </w:r>
        <w:r>
          <w:t>3</w:t>
        </w:r>
        <w:r>
          <w:fldChar w:fldCharType="end"/>
        </w:r>
      </w:hyperlink>
    </w:p>
    <w:p>
      <w:pPr>
        <w:pStyle w:val="TOC1"/>
        <w:tabs>
          <w:tab w:val="right" w:leader="dot" w:pos="8306"/>
        </w:tabs>
      </w:pPr>
      <w:hyperlink w:anchor="_Toc13352" w:history="1">
        <w:r>
          <w:rPr>
            <w:rFonts w:ascii="仿宋" w:eastAsia="仿宋" w:hAnsi="仿宋" w:cs="仿宋" w:hint="eastAsia"/>
            <w:lang w:eastAsia="zh-CN"/>
          </w:rPr>
          <w:t>一、项目监理与质量保证</w:t>
        </w:r>
        <w:r>
          <w:tab/>
        </w:r>
        <w:r>
          <w:fldChar w:fldCharType="begin"/>
        </w:r>
        <w:r>
          <w:instrText xml:space="preserve"> PAGEREF _Toc13352 \h </w:instrText>
        </w:r>
        <w:r>
          <w:fldChar w:fldCharType="separate"/>
        </w:r>
        <w:r>
          <w:t>3</w:t>
        </w:r>
        <w:r>
          <w:fldChar w:fldCharType="end"/>
        </w:r>
      </w:hyperlink>
    </w:p>
    <w:p>
      <w:pPr>
        <w:pStyle w:val="TOC2"/>
        <w:tabs>
          <w:tab w:val="right" w:leader="dot" w:pos="8306"/>
        </w:tabs>
      </w:pPr>
      <w:hyperlink w:anchor="_Toc26165" w:history="1">
        <w:r>
          <w:rPr>
            <w:rFonts w:ascii="仿宋" w:eastAsia="仿宋" w:hAnsi="仿宋" w:cs="仿宋" w:hint="eastAsia"/>
            <w:lang w:eastAsia="zh-CN"/>
          </w:rPr>
          <w:t>(一)、监理体系构建</w:t>
        </w:r>
        <w:r>
          <w:tab/>
        </w:r>
        <w:r>
          <w:fldChar w:fldCharType="begin"/>
        </w:r>
        <w:r>
          <w:instrText xml:space="preserve"> PAGEREF _Toc26165 \h </w:instrText>
        </w:r>
        <w:r>
          <w:fldChar w:fldCharType="separate"/>
        </w:r>
        <w:r>
          <w:t>3</w:t>
        </w:r>
        <w:r>
          <w:fldChar w:fldCharType="end"/>
        </w:r>
      </w:hyperlink>
    </w:p>
    <w:p>
      <w:pPr>
        <w:pStyle w:val="TOC2"/>
        <w:tabs>
          <w:tab w:val="right" w:leader="dot" w:pos="8306"/>
        </w:tabs>
      </w:pPr>
      <w:hyperlink w:anchor="_Toc7823" w:history="1">
        <w:r>
          <w:rPr>
            <w:rFonts w:ascii="仿宋" w:eastAsia="仿宋" w:hAnsi="仿宋" w:cs="仿宋" w:hint="eastAsia"/>
            <w:lang w:eastAsia="zh-CN"/>
          </w:rPr>
          <w:t>(二)、质量保证体系实施</w:t>
        </w:r>
        <w:r>
          <w:tab/>
        </w:r>
        <w:r>
          <w:fldChar w:fldCharType="begin"/>
        </w:r>
        <w:r>
          <w:instrText xml:space="preserve"> PAGEREF _Toc7823 \h </w:instrText>
        </w:r>
        <w:r>
          <w:fldChar w:fldCharType="separate"/>
        </w:r>
        <w:r>
          <w:t>4</w:t>
        </w:r>
        <w:r>
          <w:fldChar w:fldCharType="end"/>
        </w:r>
      </w:hyperlink>
    </w:p>
    <w:p>
      <w:pPr>
        <w:pStyle w:val="TOC2"/>
        <w:tabs>
          <w:tab w:val="right" w:leader="dot" w:pos="8306"/>
        </w:tabs>
      </w:pPr>
      <w:hyperlink w:anchor="_Toc19308" w:history="1">
        <w:r>
          <w:rPr>
            <w:rFonts w:ascii="仿宋" w:eastAsia="仿宋" w:hAnsi="仿宋" w:cs="仿宋" w:hint="eastAsia"/>
            <w:lang w:eastAsia="zh-CN"/>
          </w:rPr>
          <w:t>(三)、监理与质量控制流程</w:t>
        </w:r>
        <w:r>
          <w:tab/>
        </w:r>
        <w:r>
          <w:fldChar w:fldCharType="begin"/>
        </w:r>
        <w:r>
          <w:instrText xml:space="preserve"> PAGEREF _Toc19308 \h </w:instrText>
        </w:r>
        <w:r>
          <w:fldChar w:fldCharType="separate"/>
        </w:r>
        <w:r>
          <w:t>4</w:t>
        </w:r>
        <w:r>
          <w:fldChar w:fldCharType="end"/>
        </w:r>
      </w:hyperlink>
    </w:p>
    <w:p>
      <w:pPr>
        <w:pStyle w:val="TOC1"/>
        <w:tabs>
          <w:tab w:val="right" w:leader="dot" w:pos="8306"/>
        </w:tabs>
      </w:pPr>
      <w:hyperlink w:anchor="_Toc16069" w:history="1">
        <w:r>
          <w:rPr>
            <w:rFonts w:ascii="仿宋" w:eastAsia="仿宋" w:hAnsi="仿宋" w:cs="仿宋" w:hint="eastAsia"/>
            <w:lang w:eastAsia="zh-CN"/>
          </w:rPr>
          <w:t>二、财务管理与成本控制</w:t>
        </w:r>
        <w:r>
          <w:tab/>
        </w:r>
        <w:r>
          <w:fldChar w:fldCharType="begin"/>
        </w:r>
        <w:r>
          <w:instrText xml:space="preserve"> PAGEREF _Toc16069 \h </w:instrText>
        </w:r>
        <w:r>
          <w:fldChar w:fldCharType="separate"/>
        </w:r>
        <w:r>
          <w:t>5</w:t>
        </w:r>
        <w:r>
          <w:fldChar w:fldCharType="end"/>
        </w:r>
      </w:hyperlink>
    </w:p>
    <w:p>
      <w:pPr>
        <w:pStyle w:val="TOC2"/>
        <w:tabs>
          <w:tab w:val="right" w:leader="dot" w:pos="8306"/>
        </w:tabs>
      </w:pPr>
      <w:hyperlink w:anchor="_Toc17373" w:history="1">
        <w:r>
          <w:rPr>
            <w:rFonts w:ascii="仿宋" w:eastAsia="仿宋" w:hAnsi="仿宋" w:cs="仿宋" w:hint="eastAsia"/>
            <w:lang w:eastAsia="zh-CN"/>
          </w:rPr>
          <w:t>(一)、财务管理体系建设</w:t>
        </w:r>
        <w:r>
          <w:tab/>
        </w:r>
        <w:r>
          <w:fldChar w:fldCharType="begin"/>
        </w:r>
        <w:r>
          <w:instrText xml:space="preserve"> PAGEREF _Toc17373 \h </w:instrText>
        </w:r>
        <w:r>
          <w:fldChar w:fldCharType="separate"/>
        </w:r>
        <w:r>
          <w:t>5</w:t>
        </w:r>
        <w:r>
          <w:fldChar w:fldCharType="end"/>
        </w:r>
      </w:hyperlink>
    </w:p>
    <w:p>
      <w:pPr>
        <w:pStyle w:val="TOC2"/>
        <w:tabs>
          <w:tab w:val="right" w:leader="dot" w:pos="8306"/>
        </w:tabs>
      </w:pPr>
      <w:hyperlink w:anchor="_Toc28760" w:history="1">
        <w:r>
          <w:rPr>
            <w:rFonts w:ascii="仿宋" w:eastAsia="仿宋" w:hAnsi="仿宋" w:cs="仿宋" w:hint="eastAsia"/>
            <w:lang w:eastAsia="zh-CN"/>
          </w:rPr>
          <w:t>(二)、成本控制措施</w:t>
        </w:r>
        <w:r>
          <w:tab/>
        </w:r>
        <w:r>
          <w:fldChar w:fldCharType="begin"/>
        </w:r>
        <w:r>
          <w:instrText xml:space="preserve"> PAGEREF _Toc28760 \h </w:instrText>
        </w:r>
        <w:r>
          <w:fldChar w:fldCharType="separate"/>
        </w:r>
        <w:r>
          <w:t>6</w:t>
        </w:r>
        <w:r>
          <w:fldChar w:fldCharType="end"/>
        </w:r>
      </w:hyperlink>
    </w:p>
    <w:p>
      <w:pPr>
        <w:pStyle w:val="TOC1"/>
        <w:tabs>
          <w:tab w:val="right" w:leader="dot" w:pos="8306"/>
        </w:tabs>
      </w:pPr>
      <w:hyperlink w:anchor="_Toc27665" w:history="1">
        <w:r>
          <w:rPr>
            <w:rFonts w:ascii="仿宋" w:eastAsia="仿宋" w:hAnsi="仿宋" w:cs="仿宋" w:hint="eastAsia"/>
            <w:lang w:eastAsia="zh-CN"/>
          </w:rPr>
          <w:t>三、微生物多糖项目概论</w:t>
        </w:r>
        <w:r>
          <w:tab/>
        </w:r>
        <w:r>
          <w:fldChar w:fldCharType="begin"/>
        </w:r>
        <w:r>
          <w:instrText xml:space="preserve"> PAGEREF _Toc27665 \h </w:instrText>
        </w:r>
        <w:r>
          <w:fldChar w:fldCharType="separate"/>
        </w:r>
        <w:r>
          <w:t>7</w:t>
        </w:r>
        <w:r>
          <w:fldChar w:fldCharType="end"/>
        </w:r>
      </w:hyperlink>
    </w:p>
    <w:p>
      <w:pPr>
        <w:pStyle w:val="TOC2"/>
        <w:tabs>
          <w:tab w:val="right" w:leader="dot" w:pos="8306"/>
        </w:tabs>
      </w:pPr>
      <w:hyperlink w:anchor="_Toc6170" w:history="1">
        <w:r>
          <w:rPr>
            <w:rFonts w:ascii="仿宋" w:eastAsia="仿宋" w:hAnsi="仿宋" w:cs="仿宋" w:hint="eastAsia"/>
            <w:lang w:eastAsia="zh-CN"/>
          </w:rPr>
          <w:t>(一)、项目申报单位概况</w:t>
        </w:r>
        <w:r>
          <w:tab/>
        </w:r>
        <w:r>
          <w:fldChar w:fldCharType="begin"/>
        </w:r>
        <w:r>
          <w:instrText xml:space="preserve"> PAGEREF _Toc6170 \h </w:instrText>
        </w:r>
        <w:r>
          <w:fldChar w:fldCharType="separate"/>
        </w:r>
        <w:r>
          <w:t>7</w:t>
        </w:r>
        <w:r>
          <w:fldChar w:fldCharType="end"/>
        </w:r>
      </w:hyperlink>
    </w:p>
    <w:p>
      <w:pPr>
        <w:pStyle w:val="TOC2"/>
        <w:tabs>
          <w:tab w:val="right" w:leader="dot" w:pos="8306"/>
        </w:tabs>
      </w:pPr>
      <w:hyperlink w:anchor="_Toc3664" w:history="1">
        <w:r>
          <w:rPr>
            <w:rFonts w:ascii="仿宋" w:eastAsia="仿宋" w:hAnsi="仿宋" w:cs="仿宋" w:hint="eastAsia"/>
            <w:lang w:eastAsia="zh-CN"/>
          </w:rPr>
          <w:t>(二)、项目概况</w:t>
        </w:r>
        <w:r>
          <w:tab/>
        </w:r>
        <w:r>
          <w:fldChar w:fldCharType="begin"/>
        </w:r>
        <w:r>
          <w:instrText xml:space="preserve"> PAGEREF _Toc3664 \h </w:instrText>
        </w:r>
        <w:r>
          <w:fldChar w:fldCharType="separate"/>
        </w:r>
        <w:r>
          <w:t>8</w:t>
        </w:r>
        <w:r>
          <w:fldChar w:fldCharType="end"/>
        </w:r>
      </w:hyperlink>
    </w:p>
    <w:p>
      <w:pPr>
        <w:pStyle w:val="TOC1"/>
        <w:tabs>
          <w:tab w:val="right" w:leader="dot" w:pos="8306"/>
        </w:tabs>
      </w:pPr>
      <w:hyperlink w:anchor="_Toc29934" w:history="1">
        <w:r>
          <w:rPr>
            <w:rFonts w:ascii="仿宋" w:eastAsia="仿宋" w:hAnsi="仿宋" w:cs="仿宋" w:hint="eastAsia"/>
            <w:lang w:eastAsia="zh-CN"/>
          </w:rPr>
          <w:t>四、社会影响分析</w:t>
        </w:r>
        <w:r>
          <w:tab/>
        </w:r>
        <w:r>
          <w:fldChar w:fldCharType="begin"/>
        </w:r>
        <w:r>
          <w:instrText xml:space="preserve"> PAGEREF _Toc29934 \h </w:instrText>
        </w:r>
        <w:r>
          <w:fldChar w:fldCharType="separate"/>
        </w:r>
        <w:r>
          <w:t>11</w:t>
        </w:r>
        <w:r>
          <w:fldChar w:fldCharType="end"/>
        </w:r>
      </w:hyperlink>
    </w:p>
    <w:p>
      <w:pPr>
        <w:pStyle w:val="TOC2"/>
        <w:tabs>
          <w:tab w:val="right" w:leader="dot" w:pos="8306"/>
        </w:tabs>
      </w:pPr>
      <w:hyperlink w:anchor="_Toc31942" w:history="1">
        <w:r>
          <w:rPr>
            <w:rFonts w:ascii="仿宋" w:eastAsia="仿宋" w:hAnsi="仿宋" w:cs="仿宋" w:hint="eastAsia"/>
            <w:lang w:eastAsia="zh-CN"/>
          </w:rPr>
          <w:t>(一)、社会影响效果分析</w:t>
        </w:r>
        <w:r>
          <w:tab/>
        </w:r>
        <w:r>
          <w:fldChar w:fldCharType="begin"/>
        </w:r>
        <w:r>
          <w:instrText xml:space="preserve"> PAGEREF _Toc31942 \h </w:instrText>
        </w:r>
        <w:r>
          <w:fldChar w:fldCharType="separate"/>
        </w:r>
        <w:r>
          <w:t>11</w:t>
        </w:r>
        <w:r>
          <w:fldChar w:fldCharType="end"/>
        </w:r>
      </w:hyperlink>
    </w:p>
    <w:p>
      <w:pPr>
        <w:pStyle w:val="TOC2"/>
        <w:tabs>
          <w:tab w:val="right" w:leader="dot" w:pos="8306"/>
        </w:tabs>
      </w:pPr>
      <w:hyperlink w:anchor="_Toc11221" w:history="1">
        <w:r>
          <w:rPr>
            <w:rFonts w:ascii="仿宋" w:eastAsia="仿宋" w:hAnsi="仿宋" w:cs="仿宋" w:hint="eastAsia"/>
            <w:lang w:eastAsia="zh-CN"/>
          </w:rPr>
          <w:t>(二)、社会适应性分析</w:t>
        </w:r>
        <w:r>
          <w:tab/>
        </w:r>
        <w:r>
          <w:fldChar w:fldCharType="begin"/>
        </w:r>
        <w:r>
          <w:instrText xml:space="preserve"> PAGEREF _Toc11221 \h </w:instrText>
        </w:r>
        <w:r>
          <w:fldChar w:fldCharType="separate"/>
        </w:r>
        <w:r>
          <w:t>14</w:t>
        </w:r>
        <w:r>
          <w:fldChar w:fldCharType="end"/>
        </w:r>
      </w:hyperlink>
    </w:p>
    <w:p>
      <w:pPr>
        <w:pStyle w:val="TOC2"/>
        <w:tabs>
          <w:tab w:val="right" w:leader="dot" w:pos="8306"/>
        </w:tabs>
      </w:pPr>
      <w:hyperlink w:anchor="_Toc7633" w:history="1">
        <w:r>
          <w:rPr>
            <w:rFonts w:ascii="仿宋" w:eastAsia="仿宋" w:hAnsi="仿宋" w:cs="仿宋" w:hint="eastAsia"/>
            <w:lang w:eastAsia="zh-CN"/>
          </w:rPr>
          <w:t>(三)、社会风险及对策分析</w:t>
        </w:r>
        <w:r>
          <w:tab/>
        </w:r>
        <w:r>
          <w:fldChar w:fldCharType="begin"/>
        </w:r>
        <w:r>
          <w:instrText xml:space="preserve"> PAGEREF _Toc7633 \h </w:instrText>
        </w:r>
        <w:r>
          <w:fldChar w:fldCharType="separate"/>
        </w:r>
        <w:r>
          <w:t>15</w:t>
        </w:r>
        <w:r>
          <w:fldChar w:fldCharType="end"/>
        </w:r>
      </w:hyperlink>
    </w:p>
    <w:p>
      <w:pPr>
        <w:pStyle w:val="TOC1"/>
        <w:tabs>
          <w:tab w:val="right" w:leader="dot" w:pos="8306"/>
        </w:tabs>
      </w:pPr>
      <w:hyperlink w:anchor="_Toc4501" w:history="1">
        <w:r>
          <w:rPr>
            <w:rFonts w:ascii="仿宋" w:eastAsia="仿宋" w:hAnsi="仿宋" w:cs="仿宋" w:hint="eastAsia"/>
            <w:lang w:eastAsia="zh-CN"/>
          </w:rPr>
          <w:t>五、资源开发及综合利用分析</w:t>
        </w:r>
        <w:r>
          <w:tab/>
        </w:r>
        <w:r>
          <w:fldChar w:fldCharType="begin"/>
        </w:r>
        <w:r>
          <w:instrText xml:space="preserve"> PAGEREF _Toc4501 \h </w:instrText>
        </w:r>
        <w:r>
          <w:fldChar w:fldCharType="separate"/>
        </w:r>
        <w:r>
          <w:t>19</w:t>
        </w:r>
        <w:r>
          <w:fldChar w:fldCharType="end"/>
        </w:r>
      </w:hyperlink>
    </w:p>
    <w:p>
      <w:pPr>
        <w:pStyle w:val="TOC2"/>
        <w:tabs>
          <w:tab w:val="right" w:leader="dot" w:pos="8306"/>
        </w:tabs>
      </w:pPr>
      <w:hyperlink w:anchor="_Toc17297" w:history="1">
        <w:r>
          <w:rPr>
            <w:rFonts w:ascii="仿宋" w:eastAsia="仿宋" w:hAnsi="仿宋" w:cs="仿宋" w:hint="eastAsia"/>
            <w:lang w:eastAsia="zh-CN"/>
          </w:rPr>
          <w:t>(一)、资源开发方案</w:t>
        </w:r>
        <w:r>
          <w:tab/>
        </w:r>
        <w:r>
          <w:fldChar w:fldCharType="begin"/>
        </w:r>
        <w:r>
          <w:instrText xml:space="preserve"> PAGEREF _Toc17297 \h </w:instrText>
        </w:r>
        <w:r>
          <w:fldChar w:fldCharType="separate"/>
        </w:r>
        <w:r>
          <w:t>19</w:t>
        </w:r>
        <w:r>
          <w:fldChar w:fldCharType="end"/>
        </w:r>
      </w:hyperlink>
    </w:p>
    <w:p>
      <w:pPr>
        <w:pStyle w:val="TOC2"/>
        <w:tabs>
          <w:tab w:val="right" w:leader="dot" w:pos="8306"/>
        </w:tabs>
      </w:pPr>
      <w:hyperlink w:anchor="_Toc1651" w:history="1">
        <w:r>
          <w:rPr>
            <w:rFonts w:ascii="仿宋" w:eastAsia="仿宋" w:hAnsi="仿宋" w:cs="仿宋" w:hint="eastAsia"/>
            <w:lang w:eastAsia="zh-CN"/>
          </w:rPr>
          <w:t>(二)、资源利用方案</w:t>
        </w:r>
        <w:r>
          <w:tab/>
        </w:r>
        <w:r>
          <w:fldChar w:fldCharType="begin"/>
        </w:r>
        <w:r>
          <w:instrText xml:space="preserve"> PAGEREF _Toc1651 \h </w:instrText>
        </w:r>
        <w:r>
          <w:fldChar w:fldCharType="separate"/>
        </w:r>
        <w:r>
          <w:t>20</w:t>
        </w:r>
        <w:r>
          <w:fldChar w:fldCharType="end"/>
        </w:r>
      </w:hyperlink>
    </w:p>
    <w:p>
      <w:pPr>
        <w:pStyle w:val="TOC2"/>
        <w:tabs>
          <w:tab w:val="right" w:leader="dot" w:pos="8306"/>
        </w:tabs>
      </w:pPr>
      <w:hyperlink w:anchor="_Toc28986" w:history="1">
        <w:r>
          <w:rPr>
            <w:rFonts w:ascii="仿宋" w:eastAsia="仿宋" w:hAnsi="仿宋" w:cs="仿宋" w:hint="eastAsia"/>
            <w:lang w:eastAsia="zh-CN"/>
          </w:rPr>
          <w:t>(三)、资源节约措施</w:t>
        </w:r>
        <w:r>
          <w:tab/>
        </w:r>
        <w:r>
          <w:fldChar w:fldCharType="begin"/>
        </w:r>
        <w:r>
          <w:instrText xml:space="preserve"> PAGEREF _Toc28986 \h </w:instrText>
        </w:r>
        <w:r>
          <w:fldChar w:fldCharType="separate"/>
        </w:r>
        <w:r>
          <w:t>21</w:t>
        </w:r>
        <w:r>
          <w:fldChar w:fldCharType="end"/>
        </w:r>
      </w:hyperlink>
    </w:p>
    <w:p>
      <w:pPr>
        <w:pStyle w:val="TOC1"/>
        <w:tabs>
          <w:tab w:val="right" w:leader="dot" w:pos="8306"/>
        </w:tabs>
      </w:pPr>
      <w:hyperlink w:anchor="_Toc7376" w:history="1">
        <w:r>
          <w:rPr>
            <w:rFonts w:ascii="仿宋" w:eastAsia="仿宋" w:hAnsi="仿宋" w:cs="仿宋" w:hint="eastAsia"/>
            <w:lang w:eastAsia="zh-CN"/>
          </w:rPr>
          <w:t>六、背景、必要性分析</w:t>
        </w:r>
        <w:r>
          <w:tab/>
        </w:r>
        <w:r>
          <w:fldChar w:fldCharType="begin"/>
        </w:r>
        <w:r>
          <w:instrText xml:space="preserve"> PAGEREF _Toc7376 \h </w:instrText>
        </w:r>
        <w:r>
          <w:fldChar w:fldCharType="separate"/>
        </w:r>
        <w:r>
          <w:t>22</w:t>
        </w:r>
        <w:r>
          <w:fldChar w:fldCharType="end"/>
        </w:r>
      </w:hyperlink>
    </w:p>
    <w:p>
      <w:pPr>
        <w:pStyle w:val="TOC2"/>
        <w:tabs>
          <w:tab w:val="right" w:leader="dot" w:pos="8306"/>
        </w:tabs>
      </w:pPr>
      <w:hyperlink w:anchor="_Toc952" w:history="1">
        <w:r>
          <w:rPr>
            <w:rFonts w:ascii="仿宋" w:eastAsia="仿宋" w:hAnsi="仿宋" w:cs="仿宋" w:hint="eastAsia"/>
            <w:lang w:eastAsia="zh-CN"/>
          </w:rPr>
          <w:t>(一)、项目建设背景</w:t>
        </w:r>
        <w:r>
          <w:tab/>
        </w:r>
        <w:r>
          <w:fldChar w:fldCharType="begin"/>
        </w:r>
        <w:r>
          <w:instrText xml:space="preserve"> PAGEREF _Toc952 \h </w:instrText>
        </w:r>
        <w:r>
          <w:fldChar w:fldCharType="separate"/>
        </w:r>
        <w:r>
          <w:t>22</w:t>
        </w:r>
        <w:r>
          <w:fldChar w:fldCharType="end"/>
        </w:r>
      </w:hyperlink>
    </w:p>
    <w:p>
      <w:pPr>
        <w:pStyle w:val="TOC2"/>
        <w:tabs>
          <w:tab w:val="right" w:leader="dot" w:pos="8306"/>
        </w:tabs>
      </w:pPr>
      <w:hyperlink w:anchor="_Toc18867" w:history="1">
        <w:r>
          <w:rPr>
            <w:rFonts w:ascii="仿宋" w:eastAsia="仿宋" w:hAnsi="仿宋" w:cs="仿宋" w:hint="eastAsia"/>
            <w:lang w:eastAsia="zh-CN"/>
          </w:rPr>
          <w:t>(二)、必要性分析</w:t>
        </w:r>
        <w:r>
          <w:tab/>
        </w:r>
        <w:r>
          <w:fldChar w:fldCharType="begin"/>
        </w:r>
        <w:r>
          <w:instrText xml:space="preserve"> PAGEREF _Toc18867 \h </w:instrText>
        </w:r>
        <w:r>
          <w:fldChar w:fldCharType="separate"/>
        </w:r>
        <w:r>
          <w:t>23</w:t>
        </w:r>
        <w:r>
          <w:fldChar w:fldCharType="end"/>
        </w:r>
      </w:hyperlink>
    </w:p>
    <w:p>
      <w:pPr>
        <w:pStyle w:val="TOC2"/>
        <w:tabs>
          <w:tab w:val="right" w:leader="dot" w:pos="8306"/>
        </w:tabs>
      </w:pPr>
      <w:hyperlink w:anchor="_Toc8351" w:history="1">
        <w:r>
          <w:rPr>
            <w:rFonts w:ascii="仿宋" w:eastAsia="仿宋" w:hAnsi="仿宋" w:cs="仿宋" w:hint="eastAsia"/>
            <w:lang w:eastAsia="zh-CN"/>
          </w:rPr>
          <w:t>(三)、项目建设有利条件</w:t>
        </w:r>
        <w:r>
          <w:tab/>
        </w:r>
        <w:r>
          <w:fldChar w:fldCharType="begin"/>
        </w:r>
        <w:r>
          <w:instrText xml:space="preserve"> PAGEREF _Toc8351 \h </w:instrText>
        </w:r>
        <w:r>
          <w:fldChar w:fldCharType="separate"/>
        </w:r>
        <w:r>
          <w:t>25</w:t>
        </w:r>
        <w:r>
          <w:fldChar w:fldCharType="end"/>
        </w:r>
      </w:hyperlink>
    </w:p>
    <w:p>
      <w:pPr>
        <w:pStyle w:val="TOC1"/>
        <w:tabs>
          <w:tab w:val="right" w:leader="dot" w:pos="8306"/>
        </w:tabs>
      </w:pPr>
      <w:hyperlink w:anchor="_Toc5752" w:history="1">
        <w:r>
          <w:rPr>
            <w:rFonts w:ascii="仿宋" w:eastAsia="仿宋" w:hAnsi="仿宋" w:cs="仿宋" w:hint="eastAsia"/>
            <w:lang w:eastAsia="zh-CN"/>
          </w:rPr>
          <w:t>七、项目进度计划</w:t>
        </w:r>
        <w:r>
          <w:tab/>
        </w:r>
        <w:r>
          <w:fldChar w:fldCharType="begin"/>
        </w:r>
        <w:r>
          <w:instrText xml:space="preserve"> PAGEREF _Toc5752 \h </w:instrText>
        </w:r>
        <w:r>
          <w:fldChar w:fldCharType="separate"/>
        </w:r>
        <w:r>
          <w:t>26</w:t>
        </w:r>
        <w:r>
          <w:fldChar w:fldCharType="end"/>
        </w:r>
      </w:hyperlink>
    </w:p>
    <w:p>
      <w:pPr>
        <w:pStyle w:val="TOC2"/>
        <w:tabs>
          <w:tab w:val="right" w:leader="dot" w:pos="8306"/>
        </w:tabs>
      </w:pPr>
      <w:hyperlink w:anchor="_Toc9603" w:history="1">
        <w:r>
          <w:rPr>
            <w:rFonts w:ascii="仿宋" w:eastAsia="仿宋" w:hAnsi="仿宋" w:cs="仿宋" w:hint="eastAsia"/>
            <w:lang w:eastAsia="zh-CN"/>
          </w:rPr>
          <w:t>(一)、建设周期</w:t>
        </w:r>
        <w:r>
          <w:tab/>
        </w:r>
        <w:r>
          <w:fldChar w:fldCharType="begin"/>
        </w:r>
        <w:r>
          <w:instrText xml:space="preserve"> PAGEREF _Toc9603 \h </w:instrText>
        </w:r>
        <w:r>
          <w:fldChar w:fldCharType="separate"/>
        </w:r>
        <w:r>
          <w:t>26</w:t>
        </w:r>
        <w:r>
          <w:fldChar w:fldCharType="end"/>
        </w:r>
      </w:hyperlink>
    </w:p>
    <w:p>
      <w:pPr>
        <w:pStyle w:val="TOC2"/>
        <w:tabs>
          <w:tab w:val="right" w:leader="dot" w:pos="8306"/>
        </w:tabs>
      </w:pPr>
      <w:hyperlink w:anchor="_Toc17738" w:history="1">
        <w:r>
          <w:rPr>
            <w:rFonts w:ascii="仿宋" w:eastAsia="仿宋" w:hAnsi="仿宋" w:cs="仿宋" w:hint="eastAsia"/>
            <w:lang w:eastAsia="zh-CN"/>
          </w:rPr>
          <w:t>(二)、建设进度</w:t>
        </w:r>
        <w:r>
          <w:tab/>
        </w:r>
        <w:r>
          <w:fldChar w:fldCharType="begin"/>
        </w:r>
        <w:r>
          <w:instrText xml:space="preserve"> PAGEREF _Toc17738 \h </w:instrText>
        </w:r>
        <w:r>
          <w:fldChar w:fldCharType="separate"/>
        </w:r>
        <w:r>
          <w:t>26</w:t>
        </w:r>
        <w:r>
          <w:fldChar w:fldCharType="end"/>
        </w:r>
      </w:hyperlink>
    </w:p>
    <w:p>
      <w:pPr>
        <w:pStyle w:val="TOC2"/>
        <w:tabs>
          <w:tab w:val="right" w:leader="dot" w:pos="8306"/>
        </w:tabs>
      </w:pPr>
      <w:hyperlink w:anchor="_Toc25390" w:history="1">
        <w:r>
          <w:rPr>
            <w:rFonts w:ascii="仿宋" w:eastAsia="仿宋" w:hAnsi="仿宋" w:cs="仿宋" w:hint="eastAsia"/>
            <w:lang w:eastAsia="zh-CN"/>
          </w:rPr>
          <w:t>(三)、进度安排注意事项</w:t>
        </w:r>
        <w:r>
          <w:tab/>
        </w:r>
        <w:r>
          <w:fldChar w:fldCharType="begin"/>
        </w:r>
        <w:r>
          <w:instrText xml:space="preserve"> PAGEREF _Toc25390 \h </w:instrText>
        </w:r>
        <w:r>
          <w:fldChar w:fldCharType="separate"/>
        </w:r>
        <w:r>
          <w:t>28</w:t>
        </w:r>
        <w:r>
          <w:fldChar w:fldCharType="end"/>
        </w:r>
      </w:hyperlink>
    </w:p>
    <w:p>
      <w:pPr>
        <w:pStyle w:val="TOC2"/>
        <w:tabs>
          <w:tab w:val="right" w:leader="dot" w:pos="8306"/>
        </w:tabs>
      </w:pPr>
      <w:hyperlink w:anchor="_Toc9740" w:history="1">
        <w:r>
          <w:rPr>
            <w:rFonts w:ascii="仿宋" w:eastAsia="仿宋" w:hAnsi="仿宋" w:cs="仿宋" w:hint="eastAsia"/>
            <w:lang w:eastAsia="zh-CN"/>
          </w:rPr>
          <w:t>(四)、人力资源配置</w:t>
        </w:r>
        <w:r>
          <w:tab/>
        </w:r>
        <w:r>
          <w:fldChar w:fldCharType="begin"/>
        </w:r>
        <w:r>
          <w:instrText xml:space="preserve"> PAGEREF _Toc9740 \h </w:instrText>
        </w:r>
        <w:r>
          <w:fldChar w:fldCharType="separate"/>
        </w:r>
        <w:r>
          <w:t>29</w:t>
        </w:r>
        <w:r>
          <w:fldChar w:fldCharType="end"/>
        </w:r>
      </w:hyperlink>
    </w:p>
    <w:p>
      <w:pPr>
        <w:pStyle w:val="TOC2"/>
        <w:tabs>
          <w:tab w:val="right" w:leader="dot" w:pos="8306"/>
        </w:tabs>
      </w:pPr>
      <w:hyperlink w:anchor="_Toc2883" w:history="1">
        <w:r>
          <w:rPr>
            <w:rFonts w:ascii="仿宋" w:eastAsia="仿宋" w:hAnsi="仿宋" w:cs="仿宋" w:hint="eastAsia"/>
            <w:lang w:eastAsia="zh-CN"/>
          </w:rPr>
          <w:t>(五)、员工培训</w:t>
        </w:r>
        <w:r>
          <w:tab/>
        </w:r>
        <w:r>
          <w:fldChar w:fldCharType="begin"/>
        </w:r>
        <w:r>
          <w:instrText xml:space="preserve"> PAGEREF _Toc2883 \h </w:instrText>
        </w:r>
        <w:r>
          <w:fldChar w:fldCharType="separate"/>
        </w:r>
        <w:r>
          <w:t>31</w:t>
        </w:r>
        <w:r>
          <w:fldChar w:fldCharType="end"/>
        </w:r>
      </w:hyperlink>
    </w:p>
    <w:p>
      <w:pPr>
        <w:pStyle w:val="TOC2"/>
        <w:tabs>
          <w:tab w:val="right" w:leader="dot" w:pos="8306"/>
        </w:tabs>
      </w:pPr>
      <w:hyperlink w:anchor="_Toc2008" w:history="1">
        <w:r>
          <w:rPr>
            <w:rFonts w:ascii="仿宋" w:eastAsia="仿宋" w:hAnsi="仿宋" w:cs="仿宋" w:hint="eastAsia"/>
            <w:lang w:eastAsia="zh-CN"/>
          </w:rPr>
          <w:t>(六)、项目实施保障</w:t>
        </w:r>
        <w:r>
          <w:tab/>
        </w:r>
        <w:r>
          <w:fldChar w:fldCharType="begin"/>
        </w:r>
        <w:r>
          <w:instrText xml:space="preserve"> PAGEREF _Toc2008 \h </w:instrText>
        </w:r>
        <w:r>
          <w:fldChar w:fldCharType="separate"/>
        </w:r>
        <w:r>
          <w:t>32</w:t>
        </w:r>
        <w:r>
          <w:fldChar w:fldCharType="end"/>
        </w:r>
      </w:hyperlink>
    </w:p>
    <w:p>
      <w:pPr>
        <w:pStyle w:val="TOC2"/>
        <w:tabs>
          <w:tab w:val="right" w:leader="dot" w:pos="8306"/>
        </w:tabs>
      </w:pPr>
      <w:hyperlink w:anchor="_Toc11353" w:history="1">
        <w:r>
          <w:rPr>
            <w:rFonts w:ascii="仿宋" w:eastAsia="仿宋" w:hAnsi="仿宋" w:cs="仿宋" w:hint="eastAsia"/>
            <w:lang w:eastAsia="zh-CN"/>
          </w:rPr>
          <w:t>(七)、安全规范管理</w:t>
        </w:r>
        <w:r>
          <w:tab/>
        </w:r>
        <w:r>
          <w:fldChar w:fldCharType="begin"/>
        </w:r>
        <w:r>
          <w:instrText xml:space="preserve"> PAGEREF _Toc11353 \h </w:instrText>
        </w:r>
        <w:r>
          <w:fldChar w:fldCharType="separate"/>
        </w:r>
        <w:r>
          <w:t>33</w:t>
        </w:r>
        <w:r>
          <w:fldChar w:fldCharType="end"/>
        </w:r>
      </w:hyperlink>
    </w:p>
    <w:p>
      <w:pPr>
        <w:pStyle w:val="TOC1"/>
        <w:tabs>
          <w:tab w:val="right" w:leader="dot" w:pos="8306"/>
        </w:tabs>
      </w:pPr>
      <w:hyperlink w:anchor="_Toc21320" w:history="1">
        <w:r>
          <w:rPr>
            <w:rFonts w:ascii="仿宋" w:eastAsia="仿宋" w:hAnsi="仿宋" w:cs="仿宋" w:hint="eastAsia"/>
            <w:lang w:eastAsia="zh-CN"/>
          </w:rPr>
          <w:t>八、项目质量与标准</w:t>
        </w:r>
        <w:r>
          <w:tab/>
        </w:r>
        <w:r>
          <w:fldChar w:fldCharType="begin"/>
        </w:r>
        <w:r>
          <w:instrText xml:space="preserve"> PAGEREF _Toc21320 \h </w:instrText>
        </w:r>
        <w:r>
          <w:fldChar w:fldCharType="separate"/>
        </w:r>
        <w:r>
          <w:t>34</w:t>
        </w:r>
        <w:r>
          <w:fldChar w:fldCharType="end"/>
        </w:r>
      </w:hyperlink>
    </w:p>
    <w:p>
      <w:pPr>
        <w:pStyle w:val="TOC2"/>
        <w:tabs>
          <w:tab w:val="right" w:leader="dot" w:pos="8306"/>
        </w:tabs>
      </w:pPr>
      <w:hyperlink w:anchor="_Toc14227" w:history="1">
        <w:r>
          <w:rPr>
            <w:rFonts w:ascii="仿宋" w:eastAsia="仿宋" w:hAnsi="仿宋" w:cs="仿宋" w:hint="eastAsia"/>
            <w:lang w:eastAsia="zh-CN"/>
          </w:rPr>
          <w:t>(一)、质量保障体系</w:t>
        </w:r>
        <w:r>
          <w:tab/>
        </w:r>
        <w:r>
          <w:fldChar w:fldCharType="begin"/>
        </w:r>
        <w:r>
          <w:instrText xml:space="preserve"> PAGEREF _Toc14227 \h </w:instrText>
        </w:r>
        <w:r>
          <w:fldChar w:fldCharType="separate"/>
        </w:r>
        <w:r>
          <w:t>34</w:t>
        </w:r>
        <w:r>
          <w:fldChar w:fldCharType="end"/>
        </w:r>
      </w:hyperlink>
    </w:p>
    <w:p>
      <w:pPr>
        <w:pStyle w:val="TOC2"/>
        <w:tabs>
          <w:tab w:val="right" w:leader="dot" w:pos="8306"/>
        </w:tabs>
      </w:pPr>
      <w:hyperlink w:anchor="_Toc31771" w:history="1">
        <w:r>
          <w:rPr>
            <w:rFonts w:ascii="仿宋" w:eastAsia="仿宋" w:hAnsi="仿宋" w:cs="仿宋" w:hint="eastAsia"/>
            <w:lang w:eastAsia="zh-CN"/>
          </w:rPr>
          <w:t>(二)、标准化作业流程</w:t>
        </w:r>
        <w:r>
          <w:tab/>
        </w:r>
        <w:r>
          <w:fldChar w:fldCharType="begin"/>
        </w:r>
        <w:r>
          <w:instrText xml:space="preserve"> PAGEREF _Toc31771 \h </w:instrText>
        </w:r>
        <w:r>
          <w:fldChar w:fldCharType="separate"/>
        </w:r>
        <w:r>
          <w:t>35</w:t>
        </w:r>
        <w:r>
          <w:fldChar w:fldCharType="end"/>
        </w:r>
      </w:hyperlink>
    </w:p>
    <w:p>
      <w:pPr>
        <w:pStyle w:val="TOC2"/>
        <w:tabs>
          <w:tab w:val="right" w:leader="dot" w:pos="8306"/>
        </w:tabs>
      </w:pPr>
      <w:hyperlink w:anchor="_Toc9272" w:history="1">
        <w:r>
          <w:rPr>
            <w:rFonts w:ascii="仿宋" w:eastAsia="仿宋" w:hAnsi="仿宋" w:cs="仿宋" w:hint="eastAsia"/>
            <w:lang w:eastAsia="zh-CN"/>
          </w:rPr>
          <w:t>(三)、质量监控与评估</w:t>
        </w:r>
        <w:r>
          <w:tab/>
        </w:r>
        <w:r>
          <w:fldChar w:fldCharType="begin"/>
        </w:r>
        <w:r>
          <w:instrText xml:space="preserve"> PAGEREF _Toc9272 \h </w:instrText>
        </w:r>
        <w:r>
          <w:fldChar w:fldCharType="separate"/>
        </w:r>
        <w:r>
          <w:t>37</w:t>
        </w:r>
        <w:r>
          <w:fldChar w:fldCharType="end"/>
        </w:r>
      </w:hyperlink>
    </w:p>
    <w:p>
      <w:pPr>
        <w:pStyle w:val="TOC2"/>
        <w:tabs>
          <w:tab w:val="right" w:leader="dot" w:pos="8306"/>
        </w:tabs>
      </w:pPr>
      <w:hyperlink w:anchor="_Toc11513" w:history="1">
        <w:r>
          <w:rPr>
            <w:rFonts w:ascii="仿宋" w:eastAsia="仿宋" w:hAnsi="仿宋" w:cs="仿宋" w:hint="eastAsia"/>
            <w:lang w:eastAsia="zh-CN"/>
          </w:rPr>
          <w:t>(四)、质量改进计划</w:t>
        </w:r>
        <w:r>
          <w:tab/>
        </w:r>
        <w:r>
          <w:fldChar w:fldCharType="begin"/>
        </w:r>
        <w:r>
          <w:instrText xml:space="preserve"> PAGEREF _Toc11513 \h </w:instrText>
        </w:r>
        <w:r>
          <w:fldChar w:fldCharType="separate"/>
        </w:r>
        <w:r>
          <w:t>38</w:t>
        </w:r>
        <w:r>
          <w:fldChar w:fldCharType="end"/>
        </w:r>
      </w:hyperlink>
    </w:p>
    <w:p>
      <w:pPr>
        <w:pStyle w:val="TOC1"/>
        <w:tabs>
          <w:tab w:val="right" w:leader="dot" w:pos="8306"/>
        </w:tabs>
      </w:pPr>
      <w:hyperlink w:anchor="_Toc10462" w:history="1">
        <w:r>
          <w:rPr>
            <w:rFonts w:ascii="仿宋" w:eastAsia="仿宋" w:hAnsi="仿宋" w:cs="仿宋" w:hint="eastAsia"/>
            <w:lang w:eastAsia="zh-CN"/>
          </w:rPr>
          <w:t>九、客户关系管理与市场拓展</w:t>
        </w:r>
        <w:r>
          <w:tab/>
        </w:r>
        <w:r>
          <w:fldChar w:fldCharType="begin"/>
        </w:r>
        <w:r>
          <w:instrText xml:space="preserve"> PAGEREF _Toc10462 \h </w:instrText>
        </w:r>
        <w:r>
          <w:fldChar w:fldCharType="separate"/>
        </w:r>
        <w:r>
          <w:t>39</w:t>
        </w:r>
        <w:r>
          <w:fldChar w:fldCharType="end"/>
        </w:r>
      </w:hyperlink>
    </w:p>
    <w:p>
      <w:pPr>
        <w:pStyle w:val="TOC2"/>
        <w:tabs>
          <w:tab w:val="right" w:leader="dot" w:pos="8306"/>
        </w:tabs>
      </w:pPr>
      <w:hyperlink w:anchor="_Toc26210" w:history="1">
        <w:r>
          <w:rPr>
            <w:rFonts w:ascii="仿宋" w:eastAsia="仿宋" w:hAnsi="仿宋" w:cs="仿宋" w:hint="eastAsia"/>
            <w:lang w:eastAsia="zh-CN"/>
          </w:rPr>
          <w:t>(一)、客户关系管理策略</w:t>
        </w:r>
        <w:r>
          <w:tab/>
        </w:r>
        <w:r>
          <w:fldChar w:fldCharType="begin"/>
        </w:r>
        <w:r>
          <w:instrText xml:space="preserve"> PAGEREF _Toc26210 \h </w:instrText>
        </w:r>
        <w:r>
          <w:fldChar w:fldCharType="separate"/>
        </w:r>
        <w:r>
          <w:t>39</w:t>
        </w:r>
        <w:r>
          <w:fldChar w:fldCharType="end"/>
        </w:r>
      </w:hyperlink>
    </w:p>
    <w:p>
      <w:pPr>
        <w:pStyle w:val="TOC2"/>
        <w:tabs>
          <w:tab w:val="right" w:leader="dot" w:pos="8306"/>
        </w:tabs>
      </w:pPr>
      <w:hyperlink w:anchor="_Toc32552" w:history="1">
        <w:r>
          <w:rPr>
            <w:rFonts w:ascii="仿宋" w:eastAsia="仿宋" w:hAnsi="仿宋" w:cs="仿宋" w:hint="eastAsia"/>
            <w:lang w:eastAsia="zh-CN"/>
          </w:rPr>
          <w:t>(二)、市场拓展方案</w:t>
        </w:r>
        <w:r>
          <w:tab/>
        </w:r>
        <w:r>
          <w:fldChar w:fldCharType="begin"/>
        </w:r>
        <w:r>
          <w:instrText xml:space="preserve"> PAGEREF _Toc32552 \h </w:instrText>
        </w:r>
        <w:r>
          <w:fldChar w:fldCharType="separate"/>
        </w:r>
        <w:r>
          <w:t>40</w:t>
        </w:r>
        <w:r>
          <w:fldChar w:fldCharType="end"/>
        </w:r>
      </w:hyperlink>
    </w:p>
    <w:p>
      <w:pPr>
        <w:pStyle w:val="TOC1"/>
        <w:tabs>
          <w:tab w:val="right" w:leader="dot" w:pos="8306"/>
        </w:tabs>
      </w:pPr>
      <w:hyperlink w:anchor="_Toc21007" w:history="1">
        <w:r>
          <w:rPr>
            <w:rFonts w:ascii="仿宋" w:eastAsia="仿宋" w:hAnsi="仿宋" w:cs="仿宋" w:hint="eastAsia"/>
            <w:lang w:eastAsia="zh-CN"/>
          </w:rPr>
          <w:t>十、环境保护与绿色发展</w:t>
        </w:r>
        <w:r>
          <w:tab/>
        </w:r>
        <w:r>
          <w:fldChar w:fldCharType="begin"/>
        </w:r>
        <w:r>
          <w:instrText xml:space="preserve"> PAGEREF _Toc21007 \h </w:instrText>
        </w:r>
        <w:r>
          <w:fldChar w:fldCharType="separate"/>
        </w:r>
        <w:r>
          <w:t>41</w:t>
        </w:r>
        <w:r>
          <w:fldChar w:fldCharType="end"/>
        </w:r>
      </w:hyperlink>
    </w:p>
    <w:p>
      <w:pPr>
        <w:pStyle w:val="TOC2"/>
        <w:tabs>
          <w:tab w:val="right" w:leader="dot" w:pos="8306"/>
        </w:tabs>
      </w:pPr>
      <w:hyperlink w:anchor="_Toc3618" w:history="1">
        <w:r>
          <w:rPr>
            <w:rFonts w:ascii="仿宋" w:eastAsia="仿宋" w:hAnsi="仿宋" w:cs="仿宋" w:hint="eastAsia"/>
            <w:lang w:eastAsia="zh-CN"/>
          </w:rPr>
          <w:t>(一)、环境保护措施</w:t>
        </w:r>
        <w:r>
          <w:tab/>
        </w:r>
        <w:r>
          <w:fldChar w:fldCharType="begin"/>
        </w:r>
        <w:r>
          <w:instrText xml:space="preserve"> PAGEREF _Toc3618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5" w:history="1">
        <w:r>
          <w:rPr>
            <w:rFonts w:ascii="仿宋" w:eastAsia="仿宋" w:hAnsi="仿宋" w:cs="仿宋" w:hint="eastAsia"/>
            <w:lang w:eastAsia="zh-CN"/>
          </w:rPr>
          <w:t>(二)、绿色发展与可持续发展策略</w:t>
        </w:r>
        <w:r>
          <w:tab/>
        </w:r>
        <w:r>
          <w:fldChar w:fldCharType="begin"/>
        </w:r>
        <w:r>
          <w:instrText xml:space="preserve"> PAGEREF _Toc22085 \h </w:instrText>
        </w:r>
        <w:r>
          <w:fldChar w:fldCharType="separate"/>
        </w:r>
        <w:r>
          <w:t>43</w:t>
        </w:r>
        <w:r>
          <w:fldChar w:fldCharType="end"/>
        </w:r>
      </w:hyperlink>
    </w:p>
    <w:p>
      <w:pPr>
        <w:pStyle w:val="TOC1"/>
        <w:tabs>
          <w:tab w:val="right" w:leader="dot" w:pos="8306"/>
        </w:tabs>
      </w:pPr>
      <w:hyperlink w:anchor="_Toc30905" w:history="1">
        <w:r>
          <w:rPr>
            <w:rFonts w:ascii="仿宋" w:eastAsia="仿宋" w:hAnsi="仿宋" w:cs="仿宋" w:hint="eastAsia"/>
            <w:lang w:eastAsia="zh-CN"/>
          </w:rPr>
          <w:t>十一、安全与应急管理</w:t>
        </w:r>
        <w:r>
          <w:tab/>
        </w:r>
        <w:r>
          <w:fldChar w:fldCharType="begin"/>
        </w:r>
        <w:r>
          <w:instrText xml:space="preserve"> PAGEREF _Toc30905 \h </w:instrText>
        </w:r>
        <w:r>
          <w:fldChar w:fldCharType="separate"/>
        </w:r>
        <w:r>
          <w:t>45</w:t>
        </w:r>
        <w:r>
          <w:fldChar w:fldCharType="end"/>
        </w:r>
      </w:hyperlink>
    </w:p>
    <w:p>
      <w:pPr>
        <w:pStyle w:val="TOC2"/>
        <w:tabs>
          <w:tab w:val="right" w:leader="dot" w:pos="8306"/>
        </w:tabs>
      </w:pPr>
      <w:hyperlink w:anchor="_Toc4340" w:history="1">
        <w:r>
          <w:rPr>
            <w:rFonts w:ascii="仿宋" w:eastAsia="仿宋" w:hAnsi="仿宋" w:cs="仿宋" w:hint="eastAsia"/>
            <w:lang w:eastAsia="zh-CN"/>
          </w:rPr>
          <w:t>(一)、安全生产管理</w:t>
        </w:r>
        <w:r>
          <w:tab/>
        </w:r>
        <w:r>
          <w:fldChar w:fldCharType="begin"/>
        </w:r>
        <w:r>
          <w:instrText xml:space="preserve"> PAGEREF _Toc4340 \h </w:instrText>
        </w:r>
        <w:r>
          <w:fldChar w:fldCharType="separate"/>
        </w:r>
        <w:r>
          <w:t>45</w:t>
        </w:r>
        <w:r>
          <w:fldChar w:fldCharType="end"/>
        </w:r>
      </w:hyperlink>
    </w:p>
    <w:p>
      <w:pPr>
        <w:pStyle w:val="TOC2"/>
        <w:tabs>
          <w:tab w:val="right" w:leader="dot" w:pos="8306"/>
        </w:tabs>
      </w:pPr>
      <w:hyperlink w:anchor="_Toc14579" w:history="1">
        <w:r>
          <w:rPr>
            <w:rFonts w:ascii="仿宋" w:eastAsia="仿宋" w:hAnsi="仿宋" w:cs="仿宋" w:hint="eastAsia"/>
            <w:lang w:eastAsia="zh-CN"/>
          </w:rPr>
          <w:t>(二)、应急预案与响应</w:t>
        </w:r>
        <w:r>
          <w:tab/>
        </w:r>
        <w:r>
          <w:fldChar w:fldCharType="begin"/>
        </w:r>
        <w:r>
          <w:instrText xml:space="preserve"> PAGEREF _Toc14579 \h </w:instrText>
        </w:r>
        <w:r>
          <w:fldChar w:fldCharType="separate"/>
        </w:r>
        <w:r>
          <w:t>46</w:t>
        </w:r>
        <w:r>
          <w:fldChar w:fldCharType="end"/>
        </w:r>
      </w:hyperlink>
    </w:p>
    <w:p>
      <w:pPr>
        <w:pStyle w:val="TOC1"/>
        <w:tabs>
          <w:tab w:val="right" w:leader="dot" w:pos="8306"/>
        </w:tabs>
      </w:pPr>
      <w:hyperlink w:anchor="_Toc24724" w:history="1">
        <w:r>
          <w:rPr>
            <w:rFonts w:ascii="仿宋" w:eastAsia="仿宋" w:hAnsi="仿宋" w:cs="仿宋" w:hint="eastAsia"/>
            <w:lang w:eastAsia="zh-CN"/>
          </w:rPr>
          <w:t>十二、经济效益与社会效益优化</w:t>
        </w:r>
        <w:r>
          <w:tab/>
        </w:r>
        <w:r>
          <w:fldChar w:fldCharType="begin"/>
        </w:r>
        <w:r>
          <w:instrText xml:space="preserve"> PAGEREF _Toc24724 \h </w:instrText>
        </w:r>
        <w:r>
          <w:fldChar w:fldCharType="separate"/>
        </w:r>
        <w:r>
          <w:t>48</w:t>
        </w:r>
        <w:r>
          <w:fldChar w:fldCharType="end"/>
        </w:r>
      </w:hyperlink>
    </w:p>
    <w:p>
      <w:pPr>
        <w:pStyle w:val="TOC2"/>
        <w:tabs>
          <w:tab w:val="right" w:leader="dot" w:pos="8306"/>
        </w:tabs>
      </w:pPr>
      <w:hyperlink w:anchor="_Toc30151" w:history="1">
        <w:r>
          <w:rPr>
            <w:rFonts w:ascii="仿宋" w:eastAsia="仿宋" w:hAnsi="仿宋" w:cs="仿宋" w:hint="eastAsia"/>
            <w:lang w:eastAsia="zh-CN"/>
          </w:rPr>
          <w:t>(一)、经济效益提升策略</w:t>
        </w:r>
        <w:r>
          <w:tab/>
        </w:r>
        <w:r>
          <w:fldChar w:fldCharType="begin"/>
        </w:r>
        <w:r>
          <w:instrText xml:space="preserve"> PAGEREF _Toc30151 \h </w:instrText>
        </w:r>
        <w:r>
          <w:fldChar w:fldCharType="separate"/>
        </w:r>
        <w:r>
          <w:t>48</w:t>
        </w:r>
        <w:r>
          <w:fldChar w:fldCharType="end"/>
        </w:r>
      </w:hyperlink>
    </w:p>
    <w:p>
      <w:pPr>
        <w:pStyle w:val="TOC2"/>
        <w:tabs>
          <w:tab w:val="right" w:leader="dot" w:pos="8306"/>
        </w:tabs>
      </w:pPr>
      <w:hyperlink w:anchor="_Toc4380" w:history="1">
        <w:r>
          <w:rPr>
            <w:rFonts w:ascii="仿宋" w:eastAsia="仿宋" w:hAnsi="仿宋" w:cs="仿宋" w:hint="eastAsia"/>
            <w:lang w:eastAsia="zh-CN"/>
          </w:rPr>
          <w:t>(二)、社会效益增强方案</w:t>
        </w:r>
        <w:r>
          <w:tab/>
        </w:r>
        <w:r>
          <w:fldChar w:fldCharType="begin"/>
        </w:r>
        <w:r>
          <w:instrText xml:space="preserve"> PAGEREF _Toc4380 \h </w:instrText>
        </w:r>
        <w:r>
          <w:fldChar w:fldCharType="separate"/>
        </w:r>
        <w:r>
          <w:t>49</w:t>
        </w:r>
        <w:r>
          <w:fldChar w:fldCharType="end"/>
        </w:r>
      </w:hyperlink>
    </w:p>
    <w:p>
      <w:pPr>
        <w:pStyle w:val="TOC1"/>
        <w:tabs>
          <w:tab w:val="right" w:leader="dot" w:pos="8306"/>
        </w:tabs>
      </w:pPr>
      <w:hyperlink w:anchor="_Toc28866" w:history="1">
        <w:r>
          <w:rPr>
            <w:rFonts w:ascii="仿宋" w:eastAsia="仿宋" w:hAnsi="仿宋" w:cs="仿宋" w:hint="eastAsia"/>
            <w:lang w:eastAsia="zh-CN"/>
          </w:rPr>
          <w:t>十三、成果转化与推广应用</w:t>
        </w:r>
        <w:r>
          <w:tab/>
        </w:r>
        <w:r>
          <w:fldChar w:fldCharType="begin"/>
        </w:r>
        <w:r>
          <w:instrText xml:space="preserve"> PAGEREF _Toc28866 \h </w:instrText>
        </w:r>
        <w:r>
          <w:fldChar w:fldCharType="separate"/>
        </w:r>
        <w:r>
          <w:t>50</w:t>
        </w:r>
        <w:r>
          <w:fldChar w:fldCharType="end"/>
        </w:r>
      </w:hyperlink>
    </w:p>
    <w:p>
      <w:pPr>
        <w:pStyle w:val="TOC2"/>
        <w:tabs>
          <w:tab w:val="right" w:leader="dot" w:pos="8306"/>
        </w:tabs>
      </w:pPr>
      <w:hyperlink w:anchor="_Toc13709" w:history="1">
        <w:r>
          <w:rPr>
            <w:rFonts w:ascii="仿宋" w:eastAsia="仿宋" w:hAnsi="仿宋" w:cs="仿宋" w:hint="eastAsia"/>
            <w:lang w:eastAsia="zh-CN"/>
          </w:rPr>
          <w:t>(一)、成果转化策略制定</w:t>
        </w:r>
        <w:r>
          <w:tab/>
        </w:r>
        <w:r>
          <w:fldChar w:fldCharType="begin"/>
        </w:r>
        <w:r>
          <w:instrText xml:space="preserve"> PAGEREF _Toc13709 \h </w:instrText>
        </w:r>
        <w:r>
          <w:fldChar w:fldCharType="separate"/>
        </w:r>
        <w:r>
          <w:t>50</w:t>
        </w:r>
        <w:r>
          <w:fldChar w:fldCharType="end"/>
        </w:r>
      </w:hyperlink>
    </w:p>
    <w:p>
      <w:pPr>
        <w:pStyle w:val="TOC2"/>
        <w:tabs>
          <w:tab w:val="right" w:leader="dot" w:pos="8306"/>
        </w:tabs>
      </w:pPr>
      <w:hyperlink w:anchor="_Toc4582" w:history="1">
        <w:r>
          <w:rPr>
            <w:rFonts w:ascii="仿宋" w:eastAsia="仿宋" w:hAnsi="仿宋" w:cs="仿宋" w:hint="eastAsia"/>
            <w:lang w:eastAsia="zh-CN"/>
          </w:rPr>
          <w:t>(二)、成果推广应用方案</w:t>
        </w:r>
        <w:r>
          <w:tab/>
        </w:r>
        <w:r>
          <w:fldChar w:fldCharType="begin"/>
        </w:r>
        <w:r>
          <w:instrText xml:space="preserve"> PAGEREF _Toc4582 \h </w:instrText>
        </w:r>
        <w:r>
          <w:fldChar w:fldCharType="separate"/>
        </w:r>
        <w:r>
          <w:t>51</w:t>
        </w:r>
        <w:r>
          <w:fldChar w:fldCharType="end"/>
        </w:r>
      </w:hyperlink>
    </w:p>
    <w:p>
      <w:pPr>
        <w:pStyle w:val="TOC1"/>
        <w:tabs>
          <w:tab w:val="right" w:leader="dot" w:pos="8306"/>
        </w:tabs>
      </w:pPr>
      <w:hyperlink w:anchor="_Toc15070" w:history="1">
        <w:r>
          <w:rPr>
            <w:rFonts w:ascii="仿宋" w:eastAsia="仿宋" w:hAnsi="仿宋" w:cs="仿宋" w:hint="eastAsia"/>
            <w:lang w:eastAsia="zh-CN"/>
          </w:rPr>
          <w:t>十四、企业合规与伦理</w:t>
        </w:r>
        <w:r>
          <w:tab/>
        </w:r>
        <w:r>
          <w:fldChar w:fldCharType="begin"/>
        </w:r>
        <w:r>
          <w:instrText xml:space="preserve"> PAGEREF _Toc15070 \h </w:instrText>
        </w:r>
        <w:r>
          <w:fldChar w:fldCharType="separate"/>
        </w:r>
        <w:r>
          <w:t>53</w:t>
        </w:r>
        <w:r>
          <w:fldChar w:fldCharType="end"/>
        </w:r>
      </w:hyperlink>
    </w:p>
    <w:p>
      <w:pPr>
        <w:pStyle w:val="TOC2"/>
        <w:tabs>
          <w:tab w:val="right" w:leader="dot" w:pos="8306"/>
        </w:tabs>
      </w:pPr>
      <w:hyperlink w:anchor="_Toc2911" w:history="1">
        <w:r>
          <w:rPr>
            <w:rFonts w:ascii="仿宋" w:eastAsia="仿宋" w:hAnsi="仿宋" w:cs="仿宋" w:hint="eastAsia"/>
            <w:lang w:eastAsia="zh-CN"/>
          </w:rPr>
          <w:t>(一)、合规政策与程序</w:t>
        </w:r>
        <w:r>
          <w:tab/>
        </w:r>
        <w:r>
          <w:fldChar w:fldCharType="begin"/>
        </w:r>
        <w:r>
          <w:instrText xml:space="preserve"> PAGEREF _Toc2911 \h </w:instrText>
        </w:r>
        <w:r>
          <w:fldChar w:fldCharType="separate"/>
        </w:r>
        <w:r>
          <w:t>53</w:t>
        </w:r>
        <w:r>
          <w:fldChar w:fldCharType="end"/>
        </w:r>
      </w:hyperlink>
    </w:p>
    <w:p>
      <w:pPr>
        <w:pStyle w:val="TOC2"/>
        <w:tabs>
          <w:tab w:val="right" w:leader="dot" w:pos="8306"/>
        </w:tabs>
      </w:pPr>
      <w:hyperlink w:anchor="_Toc26450" w:history="1">
        <w:r>
          <w:rPr>
            <w:rFonts w:ascii="仿宋" w:eastAsia="仿宋" w:hAnsi="仿宋" w:cs="仿宋" w:hint="eastAsia"/>
            <w:lang w:eastAsia="zh-CN"/>
          </w:rPr>
          <w:t>(二)、伦理规范与培训</w:t>
        </w:r>
        <w:r>
          <w:tab/>
        </w:r>
        <w:r>
          <w:fldChar w:fldCharType="begin"/>
        </w:r>
        <w:r>
          <w:instrText xml:space="preserve"> PAGEREF _Toc26450 \h </w:instrText>
        </w:r>
        <w:r>
          <w:fldChar w:fldCharType="separate"/>
        </w:r>
        <w:r>
          <w:t>54</w:t>
        </w:r>
        <w:r>
          <w:fldChar w:fldCharType="end"/>
        </w:r>
      </w:hyperlink>
    </w:p>
    <w:p>
      <w:pPr>
        <w:pStyle w:val="TOC2"/>
        <w:tabs>
          <w:tab w:val="right" w:leader="dot" w:pos="8306"/>
        </w:tabs>
      </w:pPr>
      <w:hyperlink w:anchor="_Toc7172" w:history="1">
        <w:r>
          <w:rPr>
            <w:rFonts w:ascii="仿宋" w:eastAsia="仿宋" w:hAnsi="仿宋" w:cs="仿宋" w:hint="eastAsia"/>
            <w:lang w:eastAsia="zh-CN"/>
          </w:rPr>
          <w:t>(三)、合规风险评估</w:t>
        </w:r>
        <w:r>
          <w:tab/>
        </w:r>
        <w:r>
          <w:fldChar w:fldCharType="begin"/>
        </w:r>
        <w:r>
          <w:instrText xml:space="preserve"> PAGEREF _Toc7172 \h </w:instrText>
        </w:r>
        <w:r>
          <w:fldChar w:fldCharType="separate"/>
        </w:r>
        <w:r>
          <w:t>55</w:t>
        </w:r>
        <w:r>
          <w:fldChar w:fldCharType="end"/>
        </w:r>
      </w:hyperlink>
    </w:p>
    <w:p>
      <w:pPr>
        <w:pStyle w:val="TOC2"/>
        <w:tabs>
          <w:tab w:val="right" w:leader="dot" w:pos="8306"/>
        </w:tabs>
      </w:pPr>
      <w:hyperlink w:anchor="_Toc20866" w:history="1">
        <w:r>
          <w:rPr>
            <w:rFonts w:ascii="仿宋" w:eastAsia="仿宋" w:hAnsi="仿宋" w:cs="仿宋" w:hint="eastAsia"/>
            <w:lang w:eastAsia="zh-CN"/>
          </w:rPr>
          <w:t>(四)、合规监督与执行</w:t>
        </w:r>
        <w:r>
          <w:tab/>
        </w:r>
        <w:r>
          <w:fldChar w:fldCharType="begin"/>
        </w:r>
        <w:r>
          <w:instrText xml:space="preserve"> PAGEREF _Toc20866 \h </w:instrText>
        </w:r>
        <w:r>
          <w:fldChar w:fldCharType="separate"/>
        </w:r>
        <w:r>
          <w:t>56</w:t>
        </w:r>
        <w:r>
          <w:fldChar w:fldCharType="end"/>
        </w:r>
      </w:hyperlink>
    </w:p>
    <w:p>
      <w:pPr>
        <w:pStyle w:val="TOC1"/>
        <w:tabs>
          <w:tab w:val="right" w:leader="dot" w:pos="8306"/>
        </w:tabs>
      </w:pPr>
      <w:hyperlink w:anchor="_Toc28349" w:history="1">
        <w:r>
          <w:rPr>
            <w:rFonts w:ascii="仿宋" w:eastAsia="仿宋" w:hAnsi="仿宋" w:cs="仿宋" w:hint="eastAsia"/>
            <w:lang w:eastAsia="zh-CN"/>
          </w:rPr>
          <w:t>十五、创新驱动与持续发展</w:t>
        </w:r>
        <w:r>
          <w:tab/>
        </w:r>
        <w:r>
          <w:fldChar w:fldCharType="begin"/>
        </w:r>
        <w:r>
          <w:instrText xml:space="preserve"> PAGEREF _Toc28349 \h </w:instrText>
        </w:r>
        <w:r>
          <w:fldChar w:fldCharType="separate"/>
        </w:r>
        <w:r>
          <w:t>57</w:t>
        </w:r>
        <w:r>
          <w:fldChar w:fldCharType="end"/>
        </w:r>
      </w:hyperlink>
    </w:p>
    <w:p>
      <w:pPr>
        <w:pStyle w:val="TOC2"/>
        <w:tabs>
          <w:tab w:val="right" w:leader="dot" w:pos="8306"/>
        </w:tabs>
      </w:pPr>
      <w:hyperlink w:anchor="_Toc29850" w:history="1">
        <w:r>
          <w:rPr>
            <w:rFonts w:ascii="仿宋" w:eastAsia="仿宋" w:hAnsi="仿宋" w:cs="仿宋" w:hint="eastAsia"/>
            <w:lang w:eastAsia="zh-CN"/>
          </w:rPr>
          <w:t>(一)、创新驱动战略实施</w:t>
        </w:r>
        <w:r>
          <w:tab/>
        </w:r>
        <w:r>
          <w:fldChar w:fldCharType="begin"/>
        </w:r>
        <w:r>
          <w:instrText xml:space="preserve"> PAGEREF _Toc29850 \h </w:instrText>
        </w:r>
        <w:r>
          <w:fldChar w:fldCharType="separate"/>
        </w:r>
        <w:r>
          <w:t>57</w:t>
        </w:r>
        <w:r>
          <w:fldChar w:fldCharType="end"/>
        </w:r>
      </w:hyperlink>
    </w:p>
    <w:p>
      <w:pPr>
        <w:pStyle w:val="TOC2"/>
        <w:tabs>
          <w:tab w:val="right" w:leader="dot" w:pos="8306"/>
        </w:tabs>
      </w:pPr>
      <w:hyperlink w:anchor="_Toc17993" w:history="1">
        <w:r>
          <w:rPr>
            <w:rFonts w:ascii="仿宋" w:eastAsia="仿宋" w:hAnsi="仿宋" w:cs="仿宋" w:hint="eastAsia"/>
            <w:lang w:eastAsia="zh-CN"/>
          </w:rPr>
          <w:t>(二)、持续发展路径探索</w:t>
        </w:r>
        <w:r>
          <w:tab/>
        </w:r>
        <w:r>
          <w:fldChar w:fldCharType="begin"/>
        </w:r>
        <w:r>
          <w:instrText xml:space="preserve"> PAGEREF _Toc17993 \h </w:instrText>
        </w:r>
        <w:r>
          <w:fldChar w:fldCharType="separate"/>
        </w:r>
        <w:r>
          <w:t>58</w:t>
        </w:r>
        <w:r>
          <w:fldChar w:fldCharType="end"/>
        </w:r>
      </w:hyperlink>
    </w:p>
    <w:p>
      <w:pPr>
        <w:pStyle w:val="TOC1"/>
        <w:tabs>
          <w:tab w:val="right" w:leader="dot" w:pos="8306"/>
        </w:tabs>
      </w:pPr>
      <w:hyperlink w:anchor="_Toc29595" w:history="1">
        <w:r>
          <w:rPr>
            <w:rFonts w:ascii="仿宋" w:eastAsia="仿宋" w:hAnsi="仿宋" w:cs="仿宋" w:hint="eastAsia"/>
            <w:lang w:eastAsia="zh-CN"/>
          </w:rPr>
          <w:t>十六、知识产权管理与保护</w:t>
        </w:r>
        <w:r>
          <w:tab/>
        </w:r>
        <w:r>
          <w:fldChar w:fldCharType="begin"/>
        </w:r>
        <w:r>
          <w:instrText xml:space="preserve"> PAGEREF _Toc29595 \h </w:instrText>
        </w:r>
        <w:r>
          <w:fldChar w:fldCharType="separate"/>
        </w:r>
        <w:r>
          <w:t>63</w:t>
        </w:r>
        <w:r>
          <w:fldChar w:fldCharType="end"/>
        </w:r>
      </w:hyperlink>
    </w:p>
    <w:p>
      <w:pPr>
        <w:pStyle w:val="TOC2"/>
        <w:tabs>
          <w:tab w:val="right" w:leader="dot" w:pos="8306"/>
        </w:tabs>
      </w:pPr>
      <w:hyperlink w:anchor="_Toc24566" w:history="1">
        <w:r>
          <w:rPr>
            <w:rFonts w:ascii="仿宋" w:eastAsia="仿宋" w:hAnsi="仿宋" w:cs="仿宋" w:hint="eastAsia"/>
            <w:lang w:eastAsia="zh-CN"/>
          </w:rPr>
          <w:t>(一)、知识产权管理体系建设</w:t>
        </w:r>
        <w:r>
          <w:tab/>
        </w:r>
        <w:r>
          <w:fldChar w:fldCharType="begin"/>
        </w:r>
        <w:r>
          <w:instrText xml:space="preserve"> PAGEREF _Toc24566 \h </w:instrText>
        </w:r>
        <w:r>
          <w:fldChar w:fldCharType="separate"/>
        </w:r>
        <w:r>
          <w:t>63</w:t>
        </w:r>
        <w:r>
          <w:fldChar w:fldCharType="end"/>
        </w:r>
      </w:hyperlink>
    </w:p>
    <w:p>
      <w:pPr>
        <w:pStyle w:val="TOC2"/>
        <w:tabs>
          <w:tab w:val="right" w:leader="dot" w:pos="8306"/>
        </w:tabs>
      </w:pPr>
      <w:hyperlink w:anchor="_Toc27558" w:history="1">
        <w:r>
          <w:rPr>
            <w:rFonts w:ascii="仿宋" w:eastAsia="仿宋" w:hAnsi="仿宋" w:cs="仿宋" w:hint="eastAsia"/>
            <w:lang w:eastAsia="zh-CN"/>
          </w:rPr>
          <w:t>(二)、知识产权保护措施</w:t>
        </w:r>
        <w:r>
          <w:tab/>
        </w:r>
        <w:r>
          <w:fldChar w:fldCharType="begin"/>
        </w:r>
        <w:r>
          <w:instrText xml:space="preserve"> PAGEREF _Toc27558 \h </w:instrText>
        </w:r>
        <w:r>
          <w:fldChar w:fldCharType="separate"/>
        </w:r>
        <w:r>
          <w:t>63</w:t>
        </w:r>
        <w:r>
          <w:fldChar w:fldCharType="end"/>
        </w:r>
      </w:hyperlink>
    </w:p>
    <w:p>
      <w:pPr>
        <w:pStyle w:val="TOC1"/>
        <w:tabs>
          <w:tab w:val="right" w:leader="dot" w:pos="8306"/>
        </w:tabs>
      </w:pPr>
      <w:hyperlink w:anchor="_Toc3394" w:history="1">
        <w:r>
          <w:rPr>
            <w:rFonts w:ascii="仿宋" w:eastAsia="仿宋" w:hAnsi="仿宋" w:cs="仿宋" w:hint="eastAsia"/>
            <w:lang w:eastAsia="zh-CN"/>
          </w:rPr>
          <w:t>十七、产业协同与集群发展</w:t>
        </w:r>
        <w:r>
          <w:tab/>
        </w:r>
        <w:r>
          <w:fldChar w:fldCharType="begin"/>
        </w:r>
        <w:r>
          <w:instrText xml:space="preserve"> PAGEREF _Toc3394 \h </w:instrText>
        </w:r>
        <w:r>
          <w:fldChar w:fldCharType="separate"/>
        </w:r>
        <w:r>
          <w:t>65</w:t>
        </w:r>
        <w:r>
          <w:fldChar w:fldCharType="end"/>
        </w:r>
      </w:hyperlink>
    </w:p>
    <w:p>
      <w:pPr>
        <w:pStyle w:val="TOC2"/>
        <w:tabs>
          <w:tab w:val="right" w:leader="dot" w:pos="8306"/>
        </w:tabs>
      </w:pPr>
      <w:hyperlink w:anchor="_Toc30103" w:history="1">
        <w:r>
          <w:rPr>
            <w:rFonts w:ascii="仿宋" w:eastAsia="仿宋" w:hAnsi="仿宋" w:cs="仿宋" w:hint="eastAsia"/>
            <w:lang w:eastAsia="zh-CN"/>
          </w:rPr>
          <w:t>(一)、产业协同机制建设</w:t>
        </w:r>
        <w:r>
          <w:tab/>
        </w:r>
        <w:r>
          <w:fldChar w:fldCharType="begin"/>
        </w:r>
        <w:r>
          <w:instrText xml:space="preserve"> PAGEREF _Toc30103 \h </w:instrText>
        </w:r>
        <w:r>
          <w:fldChar w:fldCharType="separate"/>
        </w:r>
        <w:r>
          <w:t>65</w:t>
        </w:r>
        <w:r>
          <w:fldChar w:fldCharType="end"/>
        </w:r>
      </w:hyperlink>
    </w:p>
    <w:p>
      <w:pPr>
        <w:pStyle w:val="TOC2"/>
        <w:tabs>
          <w:tab w:val="right" w:leader="dot" w:pos="8306"/>
        </w:tabs>
      </w:pPr>
      <w:hyperlink w:anchor="_Toc17294" w:history="1">
        <w:r>
          <w:rPr>
            <w:rFonts w:ascii="仿宋" w:eastAsia="仿宋" w:hAnsi="仿宋" w:cs="仿宋" w:hint="eastAsia"/>
            <w:lang w:eastAsia="zh-CN"/>
          </w:rPr>
          <w:t>(二)、产业集群培育与发展</w:t>
        </w:r>
        <w:r>
          <w:tab/>
        </w:r>
        <w:r>
          <w:fldChar w:fldCharType="begin"/>
        </w:r>
        <w:r>
          <w:instrText xml:space="preserve"> PAGEREF _Toc17294 \h </w:instrText>
        </w:r>
        <w:r>
          <w:fldChar w:fldCharType="separate"/>
        </w:r>
        <w:r>
          <w:t>66</w:t>
        </w:r>
        <w:r>
          <w:fldChar w:fldCharType="end"/>
        </w:r>
      </w:hyperlink>
    </w:p>
    <w:p>
      <w:pPr>
        <w:pStyle w:val="TOC1"/>
        <w:tabs>
          <w:tab w:val="right" w:leader="dot" w:pos="8306"/>
        </w:tabs>
      </w:pPr>
      <w:hyperlink w:anchor="_Toc14711" w:history="1">
        <w:r>
          <w:rPr>
            <w:rFonts w:ascii="仿宋" w:eastAsia="仿宋" w:hAnsi="仿宋" w:cs="仿宋" w:hint="eastAsia"/>
            <w:lang w:eastAsia="zh-CN"/>
          </w:rPr>
          <w:t>十八、法律法规与政策遵循</w:t>
        </w:r>
        <w:r>
          <w:tab/>
        </w:r>
        <w:r>
          <w:fldChar w:fldCharType="begin"/>
        </w:r>
        <w:r>
          <w:instrText xml:space="preserve"> PAGEREF _Toc14711 \h </w:instrText>
        </w:r>
        <w:r>
          <w:fldChar w:fldCharType="separate"/>
        </w:r>
        <w:r>
          <w:t>67</w:t>
        </w:r>
        <w:r>
          <w:fldChar w:fldCharType="end"/>
        </w:r>
      </w:hyperlink>
    </w:p>
    <w:p>
      <w:pPr>
        <w:pStyle w:val="TOC2"/>
        <w:tabs>
          <w:tab w:val="right" w:leader="dot" w:pos="8306"/>
        </w:tabs>
      </w:pPr>
      <w:hyperlink w:anchor="_Toc6719" w:history="1">
        <w:r>
          <w:rPr>
            <w:rFonts w:ascii="仿宋" w:eastAsia="仿宋" w:hAnsi="仿宋" w:cs="仿宋" w:hint="eastAsia"/>
            <w:lang w:eastAsia="zh-CN"/>
          </w:rPr>
          <w:t>(一)、法律法规遵守</w:t>
        </w:r>
        <w:r>
          <w:tab/>
        </w:r>
        <w:r>
          <w:fldChar w:fldCharType="begin"/>
        </w:r>
        <w:r>
          <w:instrText xml:space="preserve"> PAGEREF _Toc6719 \h </w:instrText>
        </w:r>
        <w:r>
          <w:fldChar w:fldCharType="separate"/>
        </w:r>
        <w:r>
          <w:t>67</w:t>
        </w:r>
        <w:r>
          <w:fldChar w:fldCharType="end"/>
        </w:r>
      </w:hyperlink>
    </w:p>
    <w:p>
      <w:pPr>
        <w:pStyle w:val="TOC2"/>
        <w:tabs>
          <w:tab w:val="right" w:leader="dot" w:pos="8306"/>
        </w:tabs>
      </w:pPr>
      <w:hyperlink w:anchor="_Toc19092" w:history="1">
        <w:r>
          <w:rPr>
            <w:rFonts w:ascii="仿宋" w:eastAsia="仿宋" w:hAnsi="仿宋" w:cs="仿宋" w:hint="eastAsia"/>
            <w:lang w:eastAsia="zh-CN"/>
          </w:rPr>
          <w:t>(二)、政策导向与利用</w:t>
        </w:r>
        <w:r>
          <w:tab/>
        </w:r>
        <w:r>
          <w:fldChar w:fldCharType="begin"/>
        </w:r>
        <w:r>
          <w:instrText xml:space="preserve"> PAGEREF _Toc19092 \h </w:instrText>
        </w:r>
        <w:r>
          <w:fldChar w:fldCharType="separate"/>
        </w:r>
        <w:r>
          <w:t>68</w:t>
        </w:r>
        <w:r>
          <w:fldChar w:fldCharType="end"/>
        </w:r>
      </w:hyperlink>
    </w:p>
    <w:p>
      <w:pPr>
        <w:pStyle w:val="TOC1"/>
        <w:tabs>
          <w:tab w:val="right" w:leader="dot" w:pos="8306"/>
        </w:tabs>
      </w:pPr>
      <w:hyperlink w:anchor="_Toc13052" w:history="1">
        <w:r>
          <w:rPr>
            <w:rFonts w:ascii="仿宋" w:eastAsia="仿宋" w:hAnsi="仿宋" w:cs="仿宋" w:hint="eastAsia"/>
            <w:lang w:eastAsia="zh-CN"/>
          </w:rPr>
          <w:t>十九、项目施工方案</w:t>
        </w:r>
        <w:r>
          <w:tab/>
        </w:r>
        <w:r>
          <w:fldChar w:fldCharType="begin"/>
        </w:r>
        <w:r>
          <w:instrText xml:space="preserve"> PAGEREF _Toc13052 \h </w:instrText>
        </w:r>
        <w:r>
          <w:fldChar w:fldCharType="separate"/>
        </w:r>
        <w:r>
          <w:t>69</w:t>
        </w:r>
        <w:r>
          <w:fldChar w:fldCharType="end"/>
        </w:r>
      </w:hyperlink>
    </w:p>
    <w:p>
      <w:pPr>
        <w:pStyle w:val="TOC2"/>
        <w:tabs>
          <w:tab w:val="right" w:leader="dot" w:pos="8306"/>
        </w:tabs>
      </w:pPr>
      <w:hyperlink w:anchor="_Toc31038" w:history="1">
        <w:r>
          <w:rPr>
            <w:rFonts w:ascii="仿宋" w:eastAsia="仿宋" w:hAnsi="仿宋" w:cs="仿宋" w:hint="eastAsia"/>
            <w:lang w:eastAsia="zh-CN"/>
          </w:rPr>
          <w:t>(一)、施工组织设计</w:t>
        </w:r>
        <w:r>
          <w:tab/>
        </w:r>
        <w:r>
          <w:fldChar w:fldCharType="begin"/>
        </w:r>
        <w:r>
          <w:instrText xml:space="preserve"> PAGEREF _Toc31038 \h </w:instrText>
        </w:r>
        <w:r>
          <w:fldChar w:fldCharType="separate"/>
        </w:r>
        <w:r>
          <w:t>69</w:t>
        </w:r>
        <w:r>
          <w:fldChar w:fldCharType="end"/>
        </w:r>
      </w:hyperlink>
    </w:p>
    <w:p>
      <w:pPr>
        <w:pStyle w:val="TOC2"/>
        <w:tabs>
          <w:tab w:val="right" w:leader="dot" w:pos="8306"/>
        </w:tabs>
      </w:pPr>
      <w:hyperlink w:anchor="_Toc9465" w:history="1">
        <w:r>
          <w:rPr>
            <w:rFonts w:ascii="仿宋" w:eastAsia="仿宋" w:hAnsi="仿宋" w:cs="仿宋" w:hint="eastAsia"/>
            <w:lang w:eastAsia="zh-CN"/>
          </w:rPr>
          <w:t>(二)、施工工艺与技术路线</w:t>
        </w:r>
        <w:r>
          <w:tab/>
        </w:r>
        <w:r>
          <w:fldChar w:fldCharType="begin"/>
        </w:r>
        <w:r>
          <w:instrText xml:space="preserve"> PAGEREF _Toc9465 \h </w:instrText>
        </w:r>
        <w:r>
          <w:fldChar w:fldCharType="separate"/>
        </w:r>
        <w:r>
          <w:t>71</w:t>
        </w:r>
        <w:r>
          <w:fldChar w:fldCharType="end"/>
        </w:r>
      </w:hyperlink>
    </w:p>
    <w:p>
      <w:pPr>
        <w:pStyle w:val="TOC2"/>
        <w:tabs>
          <w:tab w:val="right" w:leader="dot" w:pos="8306"/>
        </w:tabs>
      </w:pPr>
      <w:hyperlink w:anchor="_Toc28533" w:history="1">
        <w:r>
          <w:rPr>
            <w:rFonts w:ascii="仿宋" w:eastAsia="仿宋" w:hAnsi="仿宋" w:cs="仿宋" w:hint="eastAsia"/>
            <w:lang w:eastAsia="zh-CN"/>
          </w:rPr>
          <w:t>(三)、关键节点施工计划</w:t>
        </w:r>
        <w:r>
          <w:tab/>
        </w:r>
        <w:r>
          <w:fldChar w:fldCharType="begin"/>
        </w:r>
        <w:r>
          <w:instrText xml:space="preserve"> PAGEREF _Toc28533 \h </w:instrText>
        </w:r>
        <w:r>
          <w:fldChar w:fldCharType="separate"/>
        </w:r>
        <w:r>
          <w:t>72</w:t>
        </w:r>
        <w:r>
          <w:fldChar w:fldCharType="end"/>
        </w:r>
      </w:hyperlink>
    </w:p>
    <w:p>
      <w:pPr>
        <w:pStyle w:val="TOC2"/>
        <w:tabs>
          <w:tab w:val="right" w:leader="dot" w:pos="8306"/>
        </w:tabs>
      </w:pPr>
      <w:hyperlink w:anchor="_Toc2918" w:history="1">
        <w:r>
          <w:rPr>
            <w:rFonts w:ascii="仿宋" w:eastAsia="仿宋" w:hAnsi="仿宋" w:cs="仿宋" w:hint="eastAsia"/>
            <w:lang w:eastAsia="zh-CN"/>
          </w:rPr>
          <w:t>(四)、施工现场管理</w:t>
        </w:r>
        <w:r>
          <w:tab/>
        </w:r>
        <w:r>
          <w:fldChar w:fldCharType="begin"/>
        </w:r>
        <w:r>
          <w:instrText xml:space="preserve"> PAGEREF _Toc2918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1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8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3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0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3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生物多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76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665"/>
      <w:r>
        <w:rPr>
          <w:rFonts w:ascii="仿宋" w:eastAsia="仿宋" w:hAnsi="仿宋" w:cs="仿宋" w:hint="eastAsia"/>
          <w:sz w:val="28"/>
          <w:lang w:eastAsia="zh-CN"/>
        </w:rPr>
        <w:t>三、微生物多糖项目概论</w:t>
      </w:r>
      <w:bookmarkEnd w:id="9"/>
    </w:p>
    <w:p>
      <w:pPr>
        <w:pStyle w:val="Heading2"/>
        <w:rPr>
          <w:rFonts w:ascii="仿宋" w:eastAsia="仿宋" w:hAnsi="仿宋" w:cs="仿宋" w:hint="eastAsia"/>
          <w:lang w:eastAsia="zh-CN"/>
        </w:rPr>
      </w:pPr>
      <w:bookmarkStart w:id="10" w:name="_Toc617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微生物多糖项目的申报单位是“XXX实业发展公司”，这是一家在其所处行业内备受尊敬的企业。公司自成立以来，通过其在微生物多糖项目中表现出的创新精神和卓越执行力，在市场上赢得了显著的地位。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该公司的法定代表人秦XX，在微生物多糖项目及其他多个行业领域中都有着显著的贡献。秦XX以其出色的领导才能和敏锐的商业洞察力，带领公司在微生物多糖项目等多个领域实现了持续的成长和成功。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生物多糖项目的重要合作伙伴。公司专注于[行业名称]领域，以创新作为驱动力，不断推动技术进步和市场扩张。在微生物多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生物多糖项目中展现了强劲的增长和稳定的财务表现。公司通过有效的策略，在微生物多糖项目中扩大了其市场份额并增强了盈利能力。同时，公司积极承担社会责任，参与各类社会公益项目，增强了其在微生物多糖项目中的品牌形象和社会影响力。</w:t>
      </w:r>
    </w:p>
    <w:p>
      <w:pPr>
        <w:pStyle w:val="Heading2"/>
        <w:ind w:firstLine="560" w:firstLineChars="200"/>
        <w:rPr>
          <w:rFonts w:ascii="仿宋" w:eastAsia="仿宋" w:hAnsi="仿宋" w:cs="仿宋" w:hint="eastAsia"/>
          <w:sz w:val="28"/>
          <w:lang w:eastAsia="zh-CN"/>
        </w:rPr>
      </w:pPr>
      <w:bookmarkStart w:id="11" w:name="_Toc366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多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生物多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9934"/>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31942"/>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https://d.book118.com/158000005010006036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2654D"/>
    <w:rsid w:val="19D26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00005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2024-02-03T18:17:00Z</dcterms:created>
  <dcterms:modified xsi:type="dcterms:W3CDTF">2024-02-03T18:17:55Z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2D9DA78D511C4F2EBACA851EAA77B12C_11</vt:lpwstr>
  </property>
  <property fmtid="{D5CDD505-2E9C-101B-9397-08002B2CF9AE}" pid="3" name="KSOProductBuildVer">
    <vt:lpwstr>2052-12.1.0.16250</vt:lpwstr>
  </property>
</Properties>
</file>