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1" w:history="1">
        <w:r>
          <w:rPr>
            <w:rFonts w:ascii="仿宋" w:eastAsia="仿宋" w:hAnsi="仿宋" w:cs="仿宋" w:hint="eastAsia"/>
            <w:lang w:eastAsia="zh-CN"/>
          </w:rPr>
          <w:t>序言</w:t>
        </w:r>
        <w:r>
          <w:tab/>
        </w:r>
        <w:r>
          <w:fldChar w:fldCharType="begin"/>
        </w:r>
        <w:r>
          <w:instrText xml:space="preserve"> PAGEREF _Toc10651 \h </w:instrText>
        </w:r>
        <w:r>
          <w:fldChar w:fldCharType="separate"/>
        </w:r>
        <w:r>
          <w:t>3</w:t>
        </w:r>
        <w:r>
          <w:fldChar w:fldCharType="end"/>
        </w:r>
      </w:hyperlink>
    </w:p>
    <w:p>
      <w:pPr>
        <w:pStyle w:val="TOC1"/>
        <w:tabs>
          <w:tab w:val="right" w:leader="dot" w:pos="8306"/>
        </w:tabs>
      </w:pPr>
      <w:hyperlink w:anchor="_Toc17534" w:history="1">
        <w:r>
          <w:rPr>
            <w:rFonts w:ascii="仿宋" w:eastAsia="仿宋" w:hAnsi="仿宋" w:cs="仿宋" w:hint="eastAsia"/>
            <w:lang w:eastAsia="zh-CN"/>
          </w:rPr>
          <w:t>一、院线发行项目建设单位说明</w:t>
        </w:r>
        <w:r>
          <w:tab/>
        </w:r>
        <w:r>
          <w:fldChar w:fldCharType="begin"/>
        </w:r>
        <w:r>
          <w:instrText xml:space="preserve"> PAGEREF _Toc17534 \h </w:instrText>
        </w:r>
        <w:r>
          <w:fldChar w:fldCharType="separate"/>
        </w:r>
        <w:r>
          <w:t>3</w:t>
        </w:r>
        <w:r>
          <w:fldChar w:fldCharType="end"/>
        </w:r>
      </w:hyperlink>
    </w:p>
    <w:p>
      <w:pPr>
        <w:pStyle w:val="TOC2"/>
        <w:tabs>
          <w:tab w:val="right" w:leader="dot" w:pos="8306"/>
        </w:tabs>
      </w:pPr>
      <w:hyperlink w:anchor="_Toc25131" w:history="1">
        <w:r>
          <w:rPr>
            <w:rFonts w:ascii="仿宋" w:eastAsia="仿宋" w:hAnsi="仿宋" w:cs="仿宋" w:hint="eastAsia"/>
            <w:lang w:eastAsia="zh-CN"/>
          </w:rPr>
          <w:t>(一)、院线发行项目承办单位基本情况</w:t>
        </w:r>
        <w:r>
          <w:tab/>
        </w:r>
        <w:r>
          <w:fldChar w:fldCharType="begin"/>
        </w:r>
        <w:r>
          <w:instrText xml:space="preserve"> PAGEREF _Toc25131 \h </w:instrText>
        </w:r>
        <w:r>
          <w:fldChar w:fldCharType="separate"/>
        </w:r>
        <w:r>
          <w:t>3</w:t>
        </w:r>
        <w:r>
          <w:fldChar w:fldCharType="end"/>
        </w:r>
      </w:hyperlink>
    </w:p>
    <w:p>
      <w:pPr>
        <w:pStyle w:val="TOC2"/>
        <w:tabs>
          <w:tab w:val="right" w:leader="dot" w:pos="8306"/>
        </w:tabs>
      </w:pPr>
      <w:hyperlink w:anchor="_Toc5652" w:history="1">
        <w:r>
          <w:rPr>
            <w:rFonts w:ascii="仿宋" w:eastAsia="仿宋" w:hAnsi="仿宋" w:cs="仿宋" w:hint="eastAsia"/>
            <w:lang w:eastAsia="zh-CN"/>
          </w:rPr>
          <w:t>(二)、公司经济效益分析</w:t>
        </w:r>
        <w:r>
          <w:tab/>
        </w:r>
        <w:r>
          <w:fldChar w:fldCharType="begin"/>
        </w:r>
        <w:r>
          <w:instrText xml:space="preserve"> PAGEREF _Toc5652 \h </w:instrText>
        </w:r>
        <w:r>
          <w:fldChar w:fldCharType="separate"/>
        </w:r>
        <w:r>
          <w:t>4</w:t>
        </w:r>
        <w:r>
          <w:fldChar w:fldCharType="end"/>
        </w:r>
      </w:hyperlink>
    </w:p>
    <w:p>
      <w:pPr>
        <w:pStyle w:val="TOC1"/>
        <w:tabs>
          <w:tab w:val="right" w:leader="dot" w:pos="8306"/>
        </w:tabs>
      </w:pPr>
      <w:hyperlink w:anchor="_Toc3000" w:history="1">
        <w:r>
          <w:rPr>
            <w:rFonts w:ascii="仿宋" w:eastAsia="仿宋" w:hAnsi="仿宋" w:cs="仿宋" w:hint="eastAsia"/>
            <w:lang w:eastAsia="zh-CN"/>
          </w:rPr>
          <w:t>二、院线发行项目文档管理</w:t>
        </w:r>
        <w:r>
          <w:tab/>
        </w:r>
        <w:r>
          <w:fldChar w:fldCharType="begin"/>
        </w:r>
        <w:r>
          <w:instrText xml:space="preserve"> PAGEREF _Toc3000 \h </w:instrText>
        </w:r>
        <w:r>
          <w:fldChar w:fldCharType="separate"/>
        </w:r>
        <w:r>
          <w:t>5</w:t>
        </w:r>
        <w:r>
          <w:fldChar w:fldCharType="end"/>
        </w:r>
      </w:hyperlink>
    </w:p>
    <w:p>
      <w:pPr>
        <w:pStyle w:val="TOC2"/>
        <w:tabs>
          <w:tab w:val="right" w:leader="dot" w:pos="8306"/>
        </w:tabs>
      </w:pPr>
      <w:hyperlink w:anchor="_Toc3616" w:history="1">
        <w:r>
          <w:rPr>
            <w:rFonts w:ascii="仿宋" w:eastAsia="仿宋" w:hAnsi="仿宋" w:cs="仿宋" w:hint="eastAsia"/>
            <w:lang w:eastAsia="zh-CN"/>
          </w:rPr>
          <w:t>(一)、文档编制与审查</w:t>
        </w:r>
        <w:r>
          <w:tab/>
        </w:r>
        <w:r>
          <w:fldChar w:fldCharType="begin"/>
        </w:r>
        <w:r>
          <w:instrText xml:space="preserve"> PAGEREF _Toc3616 \h </w:instrText>
        </w:r>
        <w:r>
          <w:fldChar w:fldCharType="separate"/>
        </w:r>
        <w:r>
          <w:t>5</w:t>
        </w:r>
        <w:r>
          <w:fldChar w:fldCharType="end"/>
        </w:r>
      </w:hyperlink>
    </w:p>
    <w:p>
      <w:pPr>
        <w:pStyle w:val="TOC2"/>
        <w:tabs>
          <w:tab w:val="right" w:leader="dot" w:pos="8306"/>
        </w:tabs>
      </w:pPr>
      <w:hyperlink w:anchor="_Toc22175" w:history="1">
        <w:r>
          <w:rPr>
            <w:rFonts w:ascii="仿宋" w:eastAsia="仿宋" w:hAnsi="仿宋" w:cs="仿宋" w:hint="eastAsia"/>
            <w:lang w:eastAsia="zh-CN"/>
          </w:rPr>
          <w:t>(二)、文档发布与分发</w:t>
        </w:r>
        <w:r>
          <w:tab/>
        </w:r>
        <w:r>
          <w:fldChar w:fldCharType="begin"/>
        </w:r>
        <w:r>
          <w:instrText xml:space="preserve"> PAGEREF _Toc22175 \h </w:instrText>
        </w:r>
        <w:r>
          <w:fldChar w:fldCharType="separate"/>
        </w:r>
        <w:r>
          <w:t>6</w:t>
        </w:r>
        <w:r>
          <w:fldChar w:fldCharType="end"/>
        </w:r>
      </w:hyperlink>
    </w:p>
    <w:p>
      <w:pPr>
        <w:pStyle w:val="TOC2"/>
        <w:tabs>
          <w:tab w:val="right" w:leader="dot" w:pos="8306"/>
        </w:tabs>
      </w:pPr>
      <w:hyperlink w:anchor="_Toc24809" w:history="1">
        <w:r>
          <w:rPr>
            <w:rFonts w:ascii="仿宋" w:eastAsia="仿宋" w:hAnsi="仿宋" w:cs="仿宋" w:hint="eastAsia"/>
            <w:lang w:eastAsia="zh-CN"/>
          </w:rPr>
          <w:t>(三)、文档存档与归档</w:t>
        </w:r>
        <w:r>
          <w:tab/>
        </w:r>
        <w:r>
          <w:fldChar w:fldCharType="begin"/>
        </w:r>
        <w:r>
          <w:instrText xml:space="preserve"> PAGEREF _Toc24809 \h </w:instrText>
        </w:r>
        <w:r>
          <w:fldChar w:fldCharType="separate"/>
        </w:r>
        <w:r>
          <w:t>7</w:t>
        </w:r>
        <w:r>
          <w:fldChar w:fldCharType="end"/>
        </w:r>
      </w:hyperlink>
    </w:p>
    <w:p>
      <w:pPr>
        <w:pStyle w:val="TOC1"/>
        <w:tabs>
          <w:tab w:val="right" w:leader="dot" w:pos="8306"/>
        </w:tabs>
      </w:pPr>
      <w:hyperlink w:anchor="_Toc24035" w:history="1">
        <w:r>
          <w:rPr>
            <w:rFonts w:ascii="仿宋" w:eastAsia="仿宋" w:hAnsi="仿宋" w:cs="仿宋" w:hint="eastAsia"/>
            <w:lang w:eastAsia="zh-CN"/>
          </w:rPr>
          <w:t>三、市场分析、调研</w:t>
        </w:r>
        <w:r>
          <w:tab/>
        </w:r>
        <w:r>
          <w:fldChar w:fldCharType="begin"/>
        </w:r>
        <w:r>
          <w:instrText xml:space="preserve"> PAGEREF _Toc24035 \h </w:instrText>
        </w:r>
        <w:r>
          <w:fldChar w:fldCharType="separate"/>
        </w:r>
        <w:r>
          <w:t>8</w:t>
        </w:r>
        <w:r>
          <w:fldChar w:fldCharType="end"/>
        </w:r>
      </w:hyperlink>
    </w:p>
    <w:p>
      <w:pPr>
        <w:pStyle w:val="TOC2"/>
        <w:tabs>
          <w:tab w:val="right" w:leader="dot" w:pos="8306"/>
        </w:tabs>
      </w:pPr>
      <w:hyperlink w:anchor="_Toc32222" w:history="1">
        <w:r>
          <w:rPr>
            <w:rFonts w:ascii="仿宋" w:eastAsia="仿宋" w:hAnsi="仿宋" w:cs="仿宋" w:hint="eastAsia"/>
            <w:lang w:eastAsia="zh-CN"/>
          </w:rPr>
          <w:t>(一)、院线发行行业分析</w:t>
        </w:r>
        <w:r>
          <w:tab/>
        </w:r>
        <w:r>
          <w:fldChar w:fldCharType="begin"/>
        </w:r>
        <w:r>
          <w:instrText xml:space="preserve"> PAGEREF _Toc32222 \h </w:instrText>
        </w:r>
        <w:r>
          <w:fldChar w:fldCharType="separate"/>
        </w:r>
        <w:r>
          <w:t>8</w:t>
        </w:r>
        <w:r>
          <w:fldChar w:fldCharType="end"/>
        </w:r>
      </w:hyperlink>
    </w:p>
    <w:p>
      <w:pPr>
        <w:pStyle w:val="TOC2"/>
        <w:tabs>
          <w:tab w:val="right" w:leader="dot" w:pos="8306"/>
        </w:tabs>
      </w:pPr>
      <w:hyperlink w:anchor="_Toc23013" w:history="1">
        <w:r>
          <w:rPr>
            <w:rFonts w:ascii="仿宋" w:eastAsia="仿宋" w:hAnsi="仿宋" w:cs="仿宋" w:hint="eastAsia"/>
            <w:lang w:eastAsia="zh-CN"/>
          </w:rPr>
          <w:t>(二)、院线发行市场分析预测</w:t>
        </w:r>
        <w:r>
          <w:tab/>
        </w:r>
        <w:r>
          <w:fldChar w:fldCharType="begin"/>
        </w:r>
        <w:r>
          <w:instrText xml:space="preserve"> PAGEREF _Toc23013 \h </w:instrText>
        </w:r>
        <w:r>
          <w:fldChar w:fldCharType="separate"/>
        </w:r>
        <w:r>
          <w:t>9</w:t>
        </w:r>
        <w:r>
          <w:fldChar w:fldCharType="end"/>
        </w:r>
      </w:hyperlink>
    </w:p>
    <w:p>
      <w:pPr>
        <w:pStyle w:val="TOC1"/>
        <w:tabs>
          <w:tab w:val="right" w:leader="dot" w:pos="8306"/>
        </w:tabs>
      </w:pPr>
      <w:hyperlink w:anchor="_Toc20445" w:history="1">
        <w:r>
          <w:rPr>
            <w:rFonts w:ascii="仿宋" w:eastAsia="仿宋" w:hAnsi="仿宋" w:cs="仿宋" w:hint="eastAsia"/>
            <w:lang w:eastAsia="zh-CN"/>
          </w:rPr>
          <w:t>四、院线发行项目可持续发展</w:t>
        </w:r>
        <w:r>
          <w:tab/>
        </w:r>
        <w:r>
          <w:fldChar w:fldCharType="begin"/>
        </w:r>
        <w:r>
          <w:instrText xml:space="preserve"> PAGEREF _Toc20445 \h </w:instrText>
        </w:r>
        <w:r>
          <w:fldChar w:fldCharType="separate"/>
        </w:r>
        <w:r>
          <w:t>10</w:t>
        </w:r>
        <w:r>
          <w:fldChar w:fldCharType="end"/>
        </w:r>
      </w:hyperlink>
    </w:p>
    <w:p>
      <w:pPr>
        <w:pStyle w:val="TOC2"/>
        <w:tabs>
          <w:tab w:val="right" w:leader="dot" w:pos="8306"/>
        </w:tabs>
      </w:pPr>
      <w:hyperlink w:anchor="_Toc22017" w:history="1">
        <w:r>
          <w:rPr>
            <w:rFonts w:ascii="仿宋" w:eastAsia="仿宋" w:hAnsi="仿宋" w:cs="仿宋" w:hint="eastAsia"/>
            <w:lang w:eastAsia="zh-CN"/>
          </w:rPr>
          <w:t>(一)、可持续战略与实践</w:t>
        </w:r>
        <w:r>
          <w:tab/>
        </w:r>
        <w:r>
          <w:fldChar w:fldCharType="begin"/>
        </w:r>
        <w:r>
          <w:instrText xml:space="preserve"> PAGEREF _Toc22017 \h </w:instrText>
        </w:r>
        <w:r>
          <w:fldChar w:fldCharType="separate"/>
        </w:r>
        <w:r>
          <w:t>10</w:t>
        </w:r>
        <w:r>
          <w:fldChar w:fldCharType="end"/>
        </w:r>
      </w:hyperlink>
    </w:p>
    <w:p>
      <w:pPr>
        <w:pStyle w:val="TOC2"/>
        <w:tabs>
          <w:tab w:val="right" w:leader="dot" w:pos="8306"/>
        </w:tabs>
      </w:pPr>
      <w:hyperlink w:anchor="_Toc14558" w:history="1">
        <w:r>
          <w:rPr>
            <w:rFonts w:ascii="仿宋" w:eastAsia="仿宋" w:hAnsi="仿宋" w:cs="仿宋" w:hint="eastAsia"/>
            <w:lang w:eastAsia="zh-CN"/>
          </w:rPr>
          <w:t>(二)、环保与社会责任</w:t>
        </w:r>
        <w:r>
          <w:tab/>
        </w:r>
        <w:r>
          <w:fldChar w:fldCharType="begin"/>
        </w:r>
        <w:r>
          <w:instrText xml:space="preserve"> PAGEREF _Toc14558 \h </w:instrText>
        </w:r>
        <w:r>
          <w:fldChar w:fldCharType="separate"/>
        </w:r>
        <w:r>
          <w:t>10</w:t>
        </w:r>
        <w:r>
          <w:fldChar w:fldCharType="end"/>
        </w:r>
      </w:hyperlink>
    </w:p>
    <w:p>
      <w:pPr>
        <w:pStyle w:val="TOC1"/>
        <w:tabs>
          <w:tab w:val="right" w:leader="dot" w:pos="8306"/>
        </w:tabs>
      </w:pPr>
      <w:hyperlink w:anchor="_Toc26650" w:history="1">
        <w:r>
          <w:rPr>
            <w:rFonts w:ascii="仿宋" w:eastAsia="仿宋" w:hAnsi="仿宋" w:cs="仿宋" w:hint="eastAsia"/>
            <w:lang w:eastAsia="zh-CN"/>
          </w:rPr>
          <w:t>五、院线发行项目选址可行性分析</w:t>
        </w:r>
        <w:r>
          <w:tab/>
        </w:r>
        <w:r>
          <w:fldChar w:fldCharType="begin"/>
        </w:r>
        <w:r>
          <w:instrText xml:space="preserve"> PAGEREF _Toc26650 \h </w:instrText>
        </w:r>
        <w:r>
          <w:fldChar w:fldCharType="separate"/>
        </w:r>
        <w:r>
          <w:t>11</w:t>
        </w:r>
        <w:r>
          <w:fldChar w:fldCharType="end"/>
        </w:r>
      </w:hyperlink>
    </w:p>
    <w:p>
      <w:pPr>
        <w:pStyle w:val="TOC2"/>
        <w:tabs>
          <w:tab w:val="right" w:leader="dot" w:pos="8306"/>
        </w:tabs>
      </w:pPr>
      <w:hyperlink w:anchor="_Toc27617" w:history="1">
        <w:r>
          <w:rPr>
            <w:rFonts w:ascii="仿宋" w:eastAsia="仿宋" w:hAnsi="仿宋" w:cs="仿宋" w:hint="eastAsia"/>
            <w:lang w:eastAsia="zh-CN"/>
          </w:rPr>
          <w:t>(一)、院线发行项目选址</w:t>
        </w:r>
        <w:r>
          <w:tab/>
        </w:r>
        <w:r>
          <w:fldChar w:fldCharType="begin"/>
        </w:r>
        <w:r>
          <w:instrText xml:space="preserve"> PAGEREF _Toc27617 \h </w:instrText>
        </w:r>
        <w:r>
          <w:fldChar w:fldCharType="separate"/>
        </w:r>
        <w:r>
          <w:t>11</w:t>
        </w:r>
        <w:r>
          <w:fldChar w:fldCharType="end"/>
        </w:r>
      </w:hyperlink>
    </w:p>
    <w:p>
      <w:pPr>
        <w:pStyle w:val="TOC2"/>
        <w:tabs>
          <w:tab w:val="right" w:leader="dot" w:pos="8306"/>
        </w:tabs>
      </w:pPr>
      <w:hyperlink w:anchor="_Toc8521" w:history="1">
        <w:r>
          <w:rPr>
            <w:rFonts w:ascii="仿宋" w:eastAsia="仿宋" w:hAnsi="仿宋" w:cs="仿宋" w:hint="eastAsia"/>
            <w:lang w:eastAsia="zh-CN"/>
          </w:rPr>
          <w:t>(二)、用地控制指标</w:t>
        </w:r>
        <w:r>
          <w:tab/>
        </w:r>
        <w:r>
          <w:fldChar w:fldCharType="begin"/>
        </w:r>
        <w:r>
          <w:instrText xml:space="preserve"> PAGEREF _Toc8521 \h </w:instrText>
        </w:r>
        <w:r>
          <w:fldChar w:fldCharType="separate"/>
        </w:r>
        <w:r>
          <w:t>11</w:t>
        </w:r>
        <w:r>
          <w:fldChar w:fldCharType="end"/>
        </w:r>
      </w:hyperlink>
    </w:p>
    <w:p>
      <w:pPr>
        <w:pStyle w:val="TOC2"/>
        <w:tabs>
          <w:tab w:val="right" w:leader="dot" w:pos="8306"/>
        </w:tabs>
      </w:pPr>
      <w:hyperlink w:anchor="_Toc8008" w:history="1">
        <w:r>
          <w:rPr>
            <w:rFonts w:ascii="仿宋" w:eastAsia="仿宋" w:hAnsi="仿宋" w:cs="仿宋" w:hint="eastAsia"/>
            <w:lang w:eastAsia="zh-CN"/>
          </w:rPr>
          <w:t>(三)、节约用地措施</w:t>
        </w:r>
        <w:r>
          <w:tab/>
        </w:r>
        <w:r>
          <w:fldChar w:fldCharType="begin"/>
        </w:r>
        <w:r>
          <w:instrText xml:space="preserve"> PAGEREF _Toc8008 \h </w:instrText>
        </w:r>
        <w:r>
          <w:fldChar w:fldCharType="separate"/>
        </w:r>
        <w:r>
          <w:t>13</w:t>
        </w:r>
        <w:r>
          <w:fldChar w:fldCharType="end"/>
        </w:r>
      </w:hyperlink>
    </w:p>
    <w:p>
      <w:pPr>
        <w:pStyle w:val="TOC2"/>
        <w:tabs>
          <w:tab w:val="right" w:leader="dot" w:pos="8306"/>
        </w:tabs>
      </w:pPr>
      <w:hyperlink w:anchor="_Toc26964" w:history="1">
        <w:r>
          <w:rPr>
            <w:rFonts w:ascii="仿宋" w:eastAsia="仿宋" w:hAnsi="仿宋" w:cs="仿宋" w:hint="eastAsia"/>
            <w:lang w:eastAsia="zh-CN"/>
          </w:rPr>
          <w:t>(四)、总图布置方案</w:t>
        </w:r>
        <w:r>
          <w:tab/>
        </w:r>
        <w:r>
          <w:fldChar w:fldCharType="begin"/>
        </w:r>
        <w:r>
          <w:instrText xml:space="preserve"> PAGEREF _Toc26964 \h </w:instrText>
        </w:r>
        <w:r>
          <w:fldChar w:fldCharType="separate"/>
        </w:r>
        <w:r>
          <w:t>14</w:t>
        </w:r>
        <w:r>
          <w:fldChar w:fldCharType="end"/>
        </w:r>
      </w:hyperlink>
    </w:p>
    <w:p>
      <w:pPr>
        <w:pStyle w:val="TOC2"/>
        <w:tabs>
          <w:tab w:val="right" w:leader="dot" w:pos="8306"/>
        </w:tabs>
      </w:pPr>
      <w:hyperlink w:anchor="_Toc8966" w:history="1">
        <w:r>
          <w:rPr>
            <w:rFonts w:ascii="仿宋" w:eastAsia="仿宋" w:hAnsi="仿宋" w:cs="仿宋" w:hint="eastAsia"/>
            <w:lang w:eastAsia="zh-CN"/>
          </w:rPr>
          <w:t>(五)、选址综合评价</w:t>
        </w:r>
        <w:r>
          <w:tab/>
        </w:r>
        <w:r>
          <w:fldChar w:fldCharType="begin"/>
        </w:r>
        <w:r>
          <w:instrText xml:space="preserve"> PAGEREF _Toc8966 \h </w:instrText>
        </w:r>
        <w:r>
          <w:fldChar w:fldCharType="separate"/>
        </w:r>
        <w:r>
          <w:t>15</w:t>
        </w:r>
        <w:r>
          <w:fldChar w:fldCharType="end"/>
        </w:r>
      </w:hyperlink>
    </w:p>
    <w:p>
      <w:pPr>
        <w:pStyle w:val="TOC1"/>
        <w:tabs>
          <w:tab w:val="right" w:leader="dot" w:pos="8306"/>
        </w:tabs>
      </w:pPr>
      <w:hyperlink w:anchor="_Toc17051" w:history="1">
        <w:r>
          <w:rPr>
            <w:rFonts w:ascii="仿宋" w:eastAsia="仿宋" w:hAnsi="仿宋" w:cs="仿宋" w:hint="eastAsia"/>
            <w:lang w:eastAsia="zh-CN"/>
          </w:rPr>
          <w:t>六、院线发行项目危机管理</w:t>
        </w:r>
        <w:r>
          <w:tab/>
        </w:r>
        <w:r>
          <w:fldChar w:fldCharType="begin"/>
        </w:r>
        <w:r>
          <w:instrText xml:space="preserve"> PAGEREF _Toc17051 \h </w:instrText>
        </w:r>
        <w:r>
          <w:fldChar w:fldCharType="separate"/>
        </w:r>
        <w:r>
          <w:t>16</w:t>
        </w:r>
        <w:r>
          <w:fldChar w:fldCharType="end"/>
        </w:r>
      </w:hyperlink>
    </w:p>
    <w:p>
      <w:pPr>
        <w:pStyle w:val="TOC2"/>
        <w:tabs>
          <w:tab w:val="right" w:leader="dot" w:pos="8306"/>
        </w:tabs>
      </w:pPr>
      <w:hyperlink w:anchor="_Toc333" w:history="1">
        <w:r>
          <w:rPr>
            <w:rFonts w:ascii="仿宋" w:eastAsia="仿宋" w:hAnsi="仿宋" w:cs="仿宋" w:hint="eastAsia"/>
            <w:lang w:eastAsia="zh-CN"/>
          </w:rPr>
          <w:t>(一)、危机预警与识别</w:t>
        </w:r>
        <w:r>
          <w:tab/>
        </w:r>
        <w:r>
          <w:fldChar w:fldCharType="begin"/>
        </w:r>
        <w:r>
          <w:instrText xml:space="preserve"> PAGEREF _Toc333 \h </w:instrText>
        </w:r>
        <w:r>
          <w:fldChar w:fldCharType="separate"/>
        </w:r>
        <w:r>
          <w:t>16</w:t>
        </w:r>
        <w:r>
          <w:fldChar w:fldCharType="end"/>
        </w:r>
      </w:hyperlink>
    </w:p>
    <w:p>
      <w:pPr>
        <w:pStyle w:val="TOC2"/>
        <w:tabs>
          <w:tab w:val="right" w:leader="dot" w:pos="8306"/>
        </w:tabs>
      </w:pPr>
      <w:hyperlink w:anchor="_Toc8852" w:history="1">
        <w:r>
          <w:rPr>
            <w:rFonts w:ascii="仿宋" w:eastAsia="仿宋" w:hAnsi="仿宋" w:cs="仿宋" w:hint="eastAsia"/>
            <w:lang w:eastAsia="zh-CN"/>
          </w:rPr>
          <w:t>(二)、危机应对与恢复</w:t>
        </w:r>
        <w:r>
          <w:tab/>
        </w:r>
        <w:r>
          <w:fldChar w:fldCharType="begin"/>
        </w:r>
        <w:r>
          <w:instrText xml:space="preserve"> PAGEREF _Toc8852 \h </w:instrText>
        </w:r>
        <w:r>
          <w:fldChar w:fldCharType="separate"/>
        </w:r>
        <w:r>
          <w:t>17</w:t>
        </w:r>
        <w:r>
          <w:fldChar w:fldCharType="end"/>
        </w:r>
      </w:hyperlink>
    </w:p>
    <w:p>
      <w:pPr>
        <w:pStyle w:val="TOC1"/>
        <w:tabs>
          <w:tab w:val="right" w:leader="dot" w:pos="8306"/>
        </w:tabs>
      </w:pPr>
      <w:hyperlink w:anchor="_Toc17821" w:history="1">
        <w:r>
          <w:rPr>
            <w:rFonts w:ascii="仿宋" w:eastAsia="仿宋" w:hAnsi="仿宋" w:cs="仿宋" w:hint="eastAsia"/>
            <w:lang w:eastAsia="zh-CN"/>
          </w:rPr>
          <w:t>七、院线发行项目环境影响分析</w:t>
        </w:r>
        <w:r>
          <w:tab/>
        </w:r>
        <w:r>
          <w:fldChar w:fldCharType="begin"/>
        </w:r>
        <w:r>
          <w:instrText xml:space="preserve"> PAGEREF _Toc17821 \h </w:instrText>
        </w:r>
        <w:r>
          <w:fldChar w:fldCharType="separate"/>
        </w:r>
        <w:r>
          <w:t>19</w:t>
        </w:r>
        <w:r>
          <w:fldChar w:fldCharType="end"/>
        </w:r>
      </w:hyperlink>
    </w:p>
    <w:p>
      <w:pPr>
        <w:pStyle w:val="TOC2"/>
        <w:tabs>
          <w:tab w:val="right" w:leader="dot" w:pos="8306"/>
        </w:tabs>
      </w:pPr>
      <w:hyperlink w:anchor="_Toc11028" w:history="1">
        <w:r>
          <w:rPr>
            <w:rFonts w:ascii="仿宋" w:eastAsia="仿宋" w:hAnsi="仿宋" w:cs="仿宋" w:hint="eastAsia"/>
            <w:lang w:eastAsia="zh-CN"/>
          </w:rPr>
          <w:t>(一)、建设区域环境质量现状</w:t>
        </w:r>
        <w:r>
          <w:tab/>
        </w:r>
        <w:r>
          <w:fldChar w:fldCharType="begin"/>
        </w:r>
        <w:r>
          <w:instrText xml:space="preserve"> PAGEREF _Toc11028 \h </w:instrText>
        </w:r>
        <w:r>
          <w:fldChar w:fldCharType="separate"/>
        </w:r>
        <w:r>
          <w:t>19</w:t>
        </w:r>
        <w:r>
          <w:fldChar w:fldCharType="end"/>
        </w:r>
      </w:hyperlink>
    </w:p>
    <w:p>
      <w:pPr>
        <w:pStyle w:val="TOC2"/>
        <w:tabs>
          <w:tab w:val="right" w:leader="dot" w:pos="8306"/>
        </w:tabs>
      </w:pPr>
      <w:hyperlink w:anchor="_Toc9576" w:history="1">
        <w:r>
          <w:rPr>
            <w:rFonts w:ascii="仿宋" w:eastAsia="仿宋" w:hAnsi="仿宋" w:cs="仿宋" w:hint="eastAsia"/>
            <w:lang w:eastAsia="zh-CN"/>
          </w:rPr>
          <w:t>(二)、建设期环境保护</w:t>
        </w:r>
        <w:r>
          <w:tab/>
        </w:r>
        <w:r>
          <w:fldChar w:fldCharType="begin"/>
        </w:r>
        <w:r>
          <w:instrText xml:space="preserve"> PAGEREF _Toc9576 \h </w:instrText>
        </w:r>
        <w:r>
          <w:fldChar w:fldCharType="separate"/>
        </w:r>
        <w:r>
          <w:t>20</w:t>
        </w:r>
        <w:r>
          <w:fldChar w:fldCharType="end"/>
        </w:r>
      </w:hyperlink>
    </w:p>
    <w:p>
      <w:pPr>
        <w:pStyle w:val="TOC2"/>
        <w:tabs>
          <w:tab w:val="right" w:leader="dot" w:pos="8306"/>
        </w:tabs>
      </w:pPr>
      <w:hyperlink w:anchor="_Toc13046" w:history="1">
        <w:r>
          <w:rPr>
            <w:rFonts w:ascii="仿宋" w:eastAsia="仿宋" w:hAnsi="仿宋" w:cs="仿宋" w:hint="eastAsia"/>
            <w:lang w:eastAsia="zh-CN"/>
          </w:rPr>
          <w:t>(三)、运营期环境保护</w:t>
        </w:r>
        <w:r>
          <w:tab/>
        </w:r>
        <w:r>
          <w:fldChar w:fldCharType="begin"/>
        </w:r>
        <w:r>
          <w:instrText xml:space="preserve"> PAGEREF _Toc13046 \h </w:instrText>
        </w:r>
        <w:r>
          <w:fldChar w:fldCharType="separate"/>
        </w:r>
        <w:r>
          <w:t>22</w:t>
        </w:r>
        <w:r>
          <w:fldChar w:fldCharType="end"/>
        </w:r>
      </w:hyperlink>
    </w:p>
    <w:p>
      <w:pPr>
        <w:pStyle w:val="TOC2"/>
        <w:tabs>
          <w:tab w:val="right" w:leader="dot" w:pos="8306"/>
        </w:tabs>
      </w:pPr>
      <w:hyperlink w:anchor="_Toc24221" w:history="1">
        <w:r>
          <w:rPr>
            <w:rFonts w:ascii="仿宋" w:eastAsia="仿宋" w:hAnsi="仿宋" w:cs="仿宋" w:hint="eastAsia"/>
            <w:lang w:eastAsia="zh-CN"/>
          </w:rPr>
          <w:t>(四)、院线发行项目建设对区域经济的影响</w:t>
        </w:r>
        <w:r>
          <w:tab/>
        </w:r>
        <w:r>
          <w:fldChar w:fldCharType="begin"/>
        </w:r>
        <w:r>
          <w:instrText xml:space="preserve"> PAGEREF _Toc24221 \h </w:instrText>
        </w:r>
        <w:r>
          <w:fldChar w:fldCharType="separate"/>
        </w:r>
        <w:r>
          <w:t>23</w:t>
        </w:r>
        <w:r>
          <w:fldChar w:fldCharType="end"/>
        </w:r>
      </w:hyperlink>
    </w:p>
    <w:p>
      <w:pPr>
        <w:pStyle w:val="TOC2"/>
        <w:tabs>
          <w:tab w:val="right" w:leader="dot" w:pos="8306"/>
        </w:tabs>
      </w:pPr>
      <w:hyperlink w:anchor="_Toc16607" w:history="1">
        <w:r>
          <w:rPr>
            <w:rFonts w:ascii="仿宋" w:eastAsia="仿宋" w:hAnsi="仿宋" w:cs="仿宋" w:hint="eastAsia"/>
            <w:lang w:eastAsia="zh-CN"/>
          </w:rPr>
          <w:t>(五)、废弃物处理</w:t>
        </w:r>
        <w:r>
          <w:tab/>
        </w:r>
        <w:r>
          <w:fldChar w:fldCharType="begin"/>
        </w:r>
        <w:r>
          <w:instrText xml:space="preserve"> PAGEREF _Toc16607 \h </w:instrText>
        </w:r>
        <w:r>
          <w:fldChar w:fldCharType="separate"/>
        </w:r>
        <w:r>
          <w:t>25</w:t>
        </w:r>
        <w:r>
          <w:fldChar w:fldCharType="end"/>
        </w:r>
      </w:hyperlink>
    </w:p>
    <w:p>
      <w:pPr>
        <w:pStyle w:val="TOC2"/>
        <w:tabs>
          <w:tab w:val="right" w:leader="dot" w:pos="8306"/>
        </w:tabs>
      </w:pPr>
      <w:hyperlink w:anchor="_Toc995" w:history="1">
        <w:r>
          <w:rPr>
            <w:rFonts w:ascii="仿宋" w:eastAsia="仿宋" w:hAnsi="仿宋" w:cs="仿宋" w:hint="eastAsia"/>
            <w:lang w:eastAsia="zh-CN"/>
          </w:rPr>
          <w:t>(六)、特殊环境影响分析</w:t>
        </w:r>
        <w:r>
          <w:tab/>
        </w:r>
        <w:r>
          <w:fldChar w:fldCharType="begin"/>
        </w:r>
        <w:r>
          <w:instrText xml:space="preserve"> PAGEREF _Toc995 \h </w:instrText>
        </w:r>
        <w:r>
          <w:fldChar w:fldCharType="separate"/>
        </w:r>
        <w:r>
          <w:t>26</w:t>
        </w:r>
        <w:r>
          <w:fldChar w:fldCharType="end"/>
        </w:r>
      </w:hyperlink>
    </w:p>
    <w:p>
      <w:pPr>
        <w:pStyle w:val="TOC2"/>
        <w:tabs>
          <w:tab w:val="right" w:leader="dot" w:pos="8306"/>
        </w:tabs>
      </w:pPr>
      <w:hyperlink w:anchor="_Toc28971" w:history="1">
        <w:r>
          <w:rPr>
            <w:rFonts w:ascii="仿宋" w:eastAsia="仿宋" w:hAnsi="仿宋" w:cs="仿宋" w:hint="eastAsia"/>
            <w:lang w:eastAsia="zh-CN"/>
          </w:rPr>
          <w:t>(七)、清洁生产</w:t>
        </w:r>
        <w:r>
          <w:tab/>
        </w:r>
        <w:r>
          <w:fldChar w:fldCharType="begin"/>
        </w:r>
        <w:r>
          <w:instrText xml:space="preserve"> PAGEREF _Toc28971 \h </w:instrText>
        </w:r>
        <w:r>
          <w:fldChar w:fldCharType="separate"/>
        </w:r>
        <w:r>
          <w:t>27</w:t>
        </w:r>
        <w:r>
          <w:fldChar w:fldCharType="end"/>
        </w:r>
      </w:hyperlink>
    </w:p>
    <w:p>
      <w:pPr>
        <w:pStyle w:val="TOC2"/>
        <w:tabs>
          <w:tab w:val="right" w:leader="dot" w:pos="8306"/>
        </w:tabs>
      </w:pPr>
      <w:hyperlink w:anchor="_Toc27462" w:history="1">
        <w:r>
          <w:rPr>
            <w:rFonts w:ascii="仿宋" w:eastAsia="仿宋" w:hAnsi="仿宋" w:cs="仿宋" w:hint="eastAsia"/>
            <w:lang w:eastAsia="zh-CN"/>
          </w:rPr>
          <w:t>(八)、环境保护综合评价</w:t>
        </w:r>
        <w:r>
          <w:tab/>
        </w:r>
        <w:r>
          <w:fldChar w:fldCharType="begin"/>
        </w:r>
        <w:r>
          <w:instrText xml:space="preserve"> PAGEREF _Toc27462 \h </w:instrText>
        </w:r>
        <w:r>
          <w:fldChar w:fldCharType="separate"/>
        </w:r>
        <w:r>
          <w:t>28</w:t>
        </w:r>
        <w:r>
          <w:fldChar w:fldCharType="end"/>
        </w:r>
      </w:hyperlink>
    </w:p>
    <w:p>
      <w:pPr>
        <w:pStyle w:val="TOC1"/>
        <w:tabs>
          <w:tab w:val="right" w:leader="dot" w:pos="8306"/>
        </w:tabs>
      </w:pPr>
      <w:hyperlink w:anchor="_Toc18510" w:history="1">
        <w:r>
          <w:rPr>
            <w:rFonts w:ascii="仿宋" w:eastAsia="仿宋" w:hAnsi="仿宋" w:cs="仿宋" w:hint="eastAsia"/>
            <w:lang w:eastAsia="zh-CN"/>
          </w:rPr>
          <w:t>八、生产安全保护</w:t>
        </w:r>
        <w:r>
          <w:tab/>
        </w:r>
        <w:r>
          <w:fldChar w:fldCharType="begin"/>
        </w:r>
        <w:r>
          <w:instrText xml:space="preserve"> PAGEREF _Toc18510 \h </w:instrText>
        </w:r>
        <w:r>
          <w:fldChar w:fldCharType="separate"/>
        </w:r>
        <w:r>
          <w:t>29</w:t>
        </w:r>
        <w:r>
          <w:fldChar w:fldCharType="end"/>
        </w:r>
      </w:hyperlink>
    </w:p>
    <w:p>
      <w:pPr>
        <w:pStyle w:val="TOC2"/>
        <w:tabs>
          <w:tab w:val="right" w:leader="dot" w:pos="8306"/>
        </w:tabs>
      </w:pPr>
      <w:hyperlink w:anchor="_Toc23454" w:history="1">
        <w:r>
          <w:rPr>
            <w:rFonts w:ascii="仿宋" w:eastAsia="仿宋" w:hAnsi="仿宋" w:cs="仿宋" w:hint="eastAsia"/>
            <w:lang w:eastAsia="zh-CN"/>
          </w:rPr>
          <w:t>(一)、消防安全</w:t>
        </w:r>
        <w:r>
          <w:tab/>
        </w:r>
        <w:r>
          <w:fldChar w:fldCharType="begin"/>
        </w:r>
        <w:r>
          <w:instrText xml:space="preserve"> PAGEREF _Toc23454 \h </w:instrText>
        </w:r>
        <w:r>
          <w:fldChar w:fldCharType="separate"/>
        </w:r>
        <w:r>
          <w:t>29</w:t>
        </w:r>
        <w:r>
          <w:fldChar w:fldCharType="end"/>
        </w:r>
      </w:hyperlink>
    </w:p>
    <w:p>
      <w:pPr>
        <w:pStyle w:val="TOC2"/>
        <w:tabs>
          <w:tab w:val="right" w:leader="dot" w:pos="8306"/>
        </w:tabs>
      </w:pPr>
      <w:hyperlink w:anchor="_Toc15657" w:history="1">
        <w:r>
          <w:rPr>
            <w:rFonts w:ascii="仿宋" w:eastAsia="仿宋" w:hAnsi="仿宋" w:cs="仿宋" w:hint="eastAsia"/>
            <w:lang w:eastAsia="zh-CN"/>
          </w:rPr>
          <w:t>(二)、防火防爆总图布置措施</w:t>
        </w:r>
        <w:r>
          <w:tab/>
        </w:r>
        <w:r>
          <w:fldChar w:fldCharType="begin"/>
        </w:r>
        <w:r>
          <w:instrText xml:space="preserve"> PAGEREF _Toc15657 \h </w:instrText>
        </w:r>
        <w:r>
          <w:fldChar w:fldCharType="separate"/>
        </w:r>
        <w:r>
          <w:t>31</w:t>
        </w:r>
        <w:r>
          <w:fldChar w:fldCharType="end"/>
        </w:r>
      </w:hyperlink>
    </w:p>
    <w:p>
      <w:pPr>
        <w:pStyle w:val="TOC2"/>
        <w:tabs>
          <w:tab w:val="right" w:leader="dot" w:pos="8306"/>
        </w:tabs>
      </w:pPr>
      <w:hyperlink w:anchor="_Toc13828" w:history="1">
        <w:r>
          <w:rPr>
            <w:rFonts w:ascii="仿宋" w:eastAsia="仿宋" w:hAnsi="仿宋" w:cs="仿宋" w:hint="eastAsia"/>
            <w:lang w:eastAsia="zh-CN"/>
          </w:rPr>
          <w:t>(三)、自然灾害防范措施</w:t>
        </w:r>
        <w:r>
          <w:tab/>
        </w:r>
        <w:r>
          <w:fldChar w:fldCharType="begin"/>
        </w:r>
        <w:r>
          <w:instrText xml:space="preserve"> PAGEREF _Toc13828 \h </w:instrText>
        </w:r>
        <w:r>
          <w:fldChar w:fldCharType="separate"/>
        </w:r>
        <w:r>
          <w:t>32</w:t>
        </w:r>
        <w:r>
          <w:fldChar w:fldCharType="end"/>
        </w:r>
      </w:hyperlink>
    </w:p>
    <w:p>
      <w:pPr>
        <w:pStyle w:val="TOC2"/>
        <w:tabs>
          <w:tab w:val="right" w:leader="dot" w:pos="8306"/>
        </w:tabs>
      </w:pPr>
      <w:hyperlink w:anchor="_Toc25385" w:history="1">
        <w:r>
          <w:rPr>
            <w:rFonts w:ascii="仿宋" w:eastAsia="仿宋" w:hAnsi="仿宋" w:cs="仿宋" w:hint="eastAsia"/>
            <w:lang w:eastAsia="zh-CN"/>
          </w:rPr>
          <w:t>(四)、安全色及安全标志使用要求</w:t>
        </w:r>
        <w:r>
          <w:tab/>
        </w:r>
        <w:r>
          <w:fldChar w:fldCharType="begin"/>
        </w:r>
        <w:r>
          <w:instrText xml:space="preserve"> PAGEREF _Toc25385 \h </w:instrText>
        </w:r>
        <w:r>
          <w:fldChar w:fldCharType="separate"/>
        </w:r>
        <w:r>
          <w:t>33</w:t>
        </w:r>
        <w:r>
          <w:fldChar w:fldCharType="end"/>
        </w:r>
      </w:hyperlink>
    </w:p>
    <w:p>
      <w:pPr>
        <w:pStyle w:val="TOC2"/>
        <w:tabs>
          <w:tab w:val="right" w:leader="dot" w:pos="8306"/>
        </w:tabs>
      </w:pPr>
      <w:hyperlink w:anchor="_Toc1036" w:history="1">
        <w:r>
          <w:rPr>
            <w:rFonts w:ascii="仿宋" w:eastAsia="仿宋" w:hAnsi="仿宋" w:cs="仿宋" w:hint="eastAsia"/>
            <w:lang w:eastAsia="zh-CN"/>
          </w:rPr>
          <w:t>(五)、防尘防毒措施</w:t>
        </w:r>
        <w:r>
          <w:tab/>
        </w:r>
        <w:r>
          <w:fldChar w:fldCharType="begin"/>
        </w:r>
        <w:r>
          <w:instrText xml:space="preserve"> PAGEREF _Toc1036 \h </w:instrText>
        </w:r>
        <w:r>
          <w:fldChar w:fldCharType="separate"/>
        </w:r>
        <w:r>
          <w:t>34</w:t>
        </w:r>
        <w:r>
          <w:fldChar w:fldCharType="end"/>
        </w:r>
      </w:hyperlink>
    </w:p>
    <w:p>
      <w:pPr>
        <w:pStyle w:val="TOC2"/>
        <w:tabs>
          <w:tab w:val="right" w:leader="dot" w:pos="8306"/>
        </w:tabs>
      </w:pPr>
      <w:hyperlink w:anchor="_Toc6689" w:history="1">
        <w:r>
          <w:rPr>
            <w:rFonts w:ascii="仿宋" w:eastAsia="仿宋" w:hAnsi="仿宋" w:cs="仿宋" w:hint="eastAsia"/>
            <w:lang w:eastAsia="zh-CN"/>
          </w:rPr>
          <w:t>(六)、防静电、触电防护及防雷措施</w:t>
        </w:r>
        <w:r>
          <w:tab/>
        </w:r>
        <w:r>
          <w:fldChar w:fldCharType="begin"/>
        </w:r>
        <w:r>
          <w:instrText xml:space="preserve"> PAGEREF _Toc6689 \h </w:instrText>
        </w:r>
        <w:r>
          <w:fldChar w:fldCharType="separate"/>
        </w:r>
        <w:r>
          <w:t>34</w:t>
        </w:r>
        <w:r>
          <w:fldChar w:fldCharType="end"/>
        </w:r>
      </w:hyperlink>
    </w:p>
    <w:p>
      <w:pPr>
        <w:pStyle w:val="TOC2"/>
        <w:tabs>
          <w:tab w:val="right" w:leader="dot" w:pos="8306"/>
        </w:tabs>
      </w:pPr>
      <w:hyperlink w:anchor="_Toc22678" w:history="1">
        <w:r>
          <w:rPr>
            <w:rFonts w:ascii="仿宋" w:eastAsia="仿宋" w:hAnsi="仿宋" w:cs="仿宋" w:hint="eastAsia"/>
            <w:lang w:eastAsia="zh-CN"/>
          </w:rPr>
          <w:t>(七)、机械设备安全保障措施</w:t>
        </w:r>
        <w:r>
          <w:tab/>
        </w:r>
        <w:r>
          <w:fldChar w:fldCharType="begin"/>
        </w:r>
        <w:r>
          <w:instrText xml:space="preserve"> PAGEREF _Toc22678 \h </w:instrText>
        </w:r>
        <w:r>
          <w:fldChar w:fldCharType="separate"/>
        </w:r>
        <w:r>
          <w:t>36</w:t>
        </w:r>
        <w:r>
          <w:fldChar w:fldCharType="end"/>
        </w:r>
      </w:hyperlink>
    </w:p>
    <w:p>
      <w:pPr>
        <w:pStyle w:val="TOC1"/>
        <w:tabs>
          <w:tab w:val="right" w:leader="dot" w:pos="8306"/>
        </w:tabs>
      </w:pPr>
      <w:hyperlink w:anchor="_Toc6726" w:history="1">
        <w:r>
          <w:rPr>
            <w:rFonts w:ascii="仿宋" w:eastAsia="仿宋" w:hAnsi="仿宋" w:cs="仿宋" w:hint="eastAsia"/>
            <w:lang w:eastAsia="zh-CN"/>
          </w:rPr>
          <w:t>九、院线发行项目人力资源培养与发展</w:t>
        </w:r>
        <w:r>
          <w:tab/>
        </w:r>
        <w:r>
          <w:fldChar w:fldCharType="begin"/>
        </w:r>
        <w:r>
          <w:instrText xml:space="preserve"> PAGEREF _Toc6726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18" w:history="1">
        <w:r>
          <w:rPr>
            <w:rFonts w:ascii="仿宋" w:eastAsia="仿宋" w:hAnsi="仿宋" w:cs="仿宋" w:hint="eastAsia"/>
            <w:lang w:eastAsia="zh-CN"/>
          </w:rPr>
          <w:t>(一)、人才需求与规划</w:t>
        </w:r>
        <w:r>
          <w:tab/>
        </w:r>
        <w:r>
          <w:fldChar w:fldCharType="begin"/>
        </w:r>
        <w:r>
          <w:instrText xml:space="preserve"> PAGEREF _Toc8318 \h </w:instrText>
        </w:r>
        <w:r>
          <w:fldChar w:fldCharType="separate"/>
        </w:r>
        <w:r>
          <w:t>37</w:t>
        </w:r>
        <w:r>
          <w:fldChar w:fldCharType="end"/>
        </w:r>
      </w:hyperlink>
    </w:p>
    <w:p>
      <w:pPr>
        <w:pStyle w:val="TOC2"/>
        <w:tabs>
          <w:tab w:val="right" w:leader="dot" w:pos="8306"/>
        </w:tabs>
      </w:pPr>
      <w:hyperlink w:anchor="_Toc9394" w:history="1">
        <w:r>
          <w:rPr>
            <w:rFonts w:ascii="仿宋" w:eastAsia="仿宋" w:hAnsi="仿宋" w:cs="仿宋" w:hint="eastAsia"/>
            <w:lang w:eastAsia="zh-CN"/>
          </w:rPr>
          <w:t>(二)、培训与发展计划</w:t>
        </w:r>
        <w:r>
          <w:tab/>
        </w:r>
        <w:r>
          <w:fldChar w:fldCharType="begin"/>
        </w:r>
        <w:r>
          <w:instrText xml:space="preserve"> PAGEREF _Toc9394 \h </w:instrText>
        </w:r>
        <w:r>
          <w:fldChar w:fldCharType="separate"/>
        </w:r>
        <w:r>
          <w:t>38</w:t>
        </w:r>
        <w:r>
          <w:fldChar w:fldCharType="end"/>
        </w:r>
      </w:hyperlink>
    </w:p>
    <w:p>
      <w:pPr>
        <w:pStyle w:val="TOC1"/>
        <w:tabs>
          <w:tab w:val="right" w:leader="dot" w:pos="8306"/>
        </w:tabs>
      </w:pPr>
      <w:hyperlink w:anchor="_Toc10607" w:history="1">
        <w:r>
          <w:rPr>
            <w:rFonts w:ascii="仿宋" w:eastAsia="仿宋" w:hAnsi="仿宋" w:cs="仿宋" w:hint="eastAsia"/>
            <w:lang w:eastAsia="zh-CN"/>
          </w:rPr>
          <w:t>十、院线发行项目技术管理</w:t>
        </w:r>
        <w:r>
          <w:tab/>
        </w:r>
        <w:r>
          <w:fldChar w:fldCharType="begin"/>
        </w:r>
        <w:r>
          <w:instrText xml:space="preserve"> PAGEREF _Toc10607 \h </w:instrText>
        </w:r>
        <w:r>
          <w:fldChar w:fldCharType="separate"/>
        </w:r>
        <w:r>
          <w:t>38</w:t>
        </w:r>
        <w:r>
          <w:fldChar w:fldCharType="end"/>
        </w:r>
      </w:hyperlink>
    </w:p>
    <w:p>
      <w:pPr>
        <w:pStyle w:val="TOC2"/>
        <w:tabs>
          <w:tab w:val="right" w:leader="dot" w:pos="8306"/>
        </w:tabs>
      </w:pPr>
      <w:hyperlink w:anchor="_Toc9561" w:history="1">
        <w:r>
          <w:rPr>
            <w:rFonts w:ascii="仿宋" w:eastAsia="仿宋" w:hAnsi="仿宋" w:cs="仿宋" w:hint="eastAsia"/>
            <w:lang w:eastAsia="zh-CN"/>
          </w:rPr>
          <w:t>(一)、技术方案选用方向</w:t>
        </w:r>
        <w:r>
          <w:tab/>
        </w:r>
        <w:r>
          <w:fldChar w:fldCharType="begin"/>
        </w:r>
        <w:r>
          <w:instrText xml:space="preserve"> PAGEREF _Toc9561 \h </w:instrText>
        </w:r>
        <w:r>
          <w:fldChar w:fldCharType="separate"/>
        </w:r>
        <w:r>
          <w:t>38</w:t>
        </w:r>
        <w:r>
          <w:fldChar w:fldCharType="end"/>
        </w:r>
      </w:hyperlink>
    </w:p>
    <w:p>
      <w:pPr>
        <w:pStyle w:val="TOC2"/>
        <w:tabs>
          <w:tab w:val="right" w:leader="dot" w:pos="8306"/>
        </w:tabs>
      </w:pPr>
      <w:hyperlink w:anchor="_Toc6308" w:history="1">
        <w:r>
          <w:rPr>
            <w:rFonts w:ascii="仿宋" w:eastAsia="仿宋" w:hAnsi="仿宋" w:cs="仿宋" w:hint="eastAsia"/>
            <w:lang w:eastAsia="zh-CN"/>
          </w:rPr>
          <w:t>(二)、工艺技术方案选用原则</w:t>
        </w:r>
        <w:r>
          <w:tab/>
        </w:r>
        <w:r>
          <w:fldChar w:fldCharType="begin"/>
        </w:r>
        <w:r>
          <w:instrText xml:space="preserve"> PAGEREF _Toc6308 \h </w:instrText>
        </w:r>
        <w:r>
          <w:fldChar w:fldCharType="separate"/>
        </w:r>
        <w:r>
          <w:t>40</w:t>
        </w:r>
        <w:r>
          <w:fldChar w:fldCharType="end"/>
        </w:r>
      </w:hyperlink>
    </w:p>
    <w:p>
      <w:pPr>
        <w:pStyle w:val="TOC2"/>
        <w:tabs>
          <w:tab w:val="right" w:leader="dot" w:pos="8306"/>
        </w:tabs>
      </w:pPr>
      <w:hyperlink w:anchor="_Toc14684" w:history="1">
        <w:r>
          <w:rPr>
            <w:rFonts w:ascii="仿宋" w:eastAsia="仿宋" w:hAnsi="仿宋" w:cs="仿宋" w:hint="eastAsia"/>
            <w:lang w:eastAsia="zh-CN"/>
          </w:rPr>
          <w:t>(三)、工艺技术方案要求</w:t>
        </w:r>
        <w:r>
          <w:tab/>
        </w:r>
        <w:r>
          <w:fldChar w:fldCharType="begin"/>
        </w:r>
        <w:r>
          <w:instrText xml:space="preserve"> PAGEREF _Toc14684 \h </w:instrText>
        </w:r>
        <w:r>
          <w:fldChar w:fldCharType="separate"/>
        </w:r>
        <w:r>
          <w:t>42</w:t>
        </w:r>
        <w:r>
          <w:fldChar w:fldCharType="end"/>
        </w:r>
      </w:hyperlink>
    </w:p>
    <w:p>
      <w:pPr>
        <w:pStyle w:val="TOC1"/>
        <w:tabs>
          <w:tab w:val="right" w:leader="dot" w:pos="8306"/>
        </w:tabs>
      </w:pPr>
      <w:hyperlink w:anchor="_Toc6237" w:history="1">
        <w:r>
          <w:rPr>
            <w:rFonts w:ascii="仿宋" w:eastAsia="仿宋" w:hAnsi="仿宋" w:cs="仿宋" w:hint="eastAsia"/>
            <w:lang w:eastAsia="zh-CN"/>
          </w:rPr>
          <w:t>十一、院线发行项目计划安排</w:t>
        </w:r>
        <w:r>
          <w:tab/>
        </w:r>
        <w:r>
          <w:fldChar w:fldCharType="begin"/>
        </w:r>
        <w:r>
          <w:instrText xml:space="preserve"> PAGEREF _Toc6237 \h </w:instrText>
        </w:r>
        <w:r>
          <w:fldChar w:fldCharType="separate"/>
        </w:r>
        <w:r>
          <w:t>44</w:t>
        </w:r>
        <w:r>
          <w:fldChar w:fldCharType="end"/>
        </w:r>
      </w:hyperlink>
    </w:p>
    <w:p>
      <w:pPr>
        <w:pStyle w:val="TOC2"/>
        <w:tabs>
          <w:tab w:val="right" w:leader="dot" w:pos="8306"/>
        </w:tabs>
      </w:pPr>
      <w:hyperlink w:anchor="_Toc25870" w:history="1">
        <w:r>
          <w:rPr>
            <w:rFonts w:ascii="仿宋" w:eastAsia="仿宋" w:hAnsi="仿宋" w:cs="仿宋" w:hint="eastAsia"/>
            <w:lang w:eastAsia="zh-CN"/>
          </w:rPr>
          <w:t>(一)、建设周期</w:t>
        </w:r>
        <w:r>
          <w:tab/>
        </w:r>
        <w:r>
          <w:fldChar w:fldCharType="begin"/>
        </w:r>
        <w:r>
          <w:instrText xml:space="preserve"> PAGEREF _Toc25870 \h </w:instrText>
        </w:r>
        <w:r>
          <w:fldChar w:fldCharType="separate"/>
        </w:r>
        <w:r>
          <w:t>44</w:t>
        </w:r>
        <w:r>
          <w:fldChar w:fldCharType="end"/>
        </w:r>
      </w:hyperlink>
    </w:p>
    <w:p>
      <w:pPr>
        <w:pStyle w:val="TOC2"/>
        <w:tabs>
          <w:tab w:val="right" w:leader="dot" w:pos="8306"/>
        </w:tabs>
      </w:pPr>
      <w:hyperlink w:anchor="_Toc31312" w:history="1">
        <w:r>
          <w:rPr>
            <w:rFonts w:ascii="仿宋" w:eastAsia="仿宋" w:hAnsi="仿宋" w:cs="仿宋" w:hint="eastAsia"/>
            <w:lang w:eastAsia="zh-CN"/>
          </w:rPr>
          <w:t>(二)、建设进度</w:t>
        </w:r>
        <w:r>
          <w:tab/>
        </w:r>
        <w:r>
          <w:fldChar w:fldCharType="begin"/>
        </w:r>
        <w:r>
          <w:instrText xml:space="preserve"> PAGEREF _Toc31312 \h </w:instrText>
        </w:r>
        <w:r>
          <w:fldChar w:fldCharType="separate"/>
        </w:r>
        <w:r>
          <w:t>45</w:t>
        </w:r>
        <w:r>
          <w:fldChar w:fldCharType="end"/>
        </w:r>
      </w:hyperlink>
    </w:p>
    <w:p>
      <w:pPr>
        <w:pStyle w:val="TOC2"/>
        <w:tabs>
          <w:tab w:val="right" w:leader="dot" w:pos="8306"/>
        </w:tabs>
      </w:pPr>
      <w:hyperlink w:anchor="_Toc24375" w:history="1">
        <w:r>
          <w:rPr>
            <w:rFonts w:ascii="仿宋" w:eastAsia="仿宋" w:hAnsi="仿宋" w:cs="仿宋" w:hint="eastAsia"/>
            <w:lang w:eastAsia="zh-CN"/>
          </w:rPr>
          <w:t>(三)、进度安排注意事项</w:t>
        </w:r>
        <w:r>
          <w:tab/>
        </w:r>
        <w:r>
          <w:fldChar w:fldCharType="begin"/>
        </w:r>
        <w:r>
          <w:instrText xml:space="preserve"> PAGEREF _Toc24375 \h </w:instrText>
        </w:r>
        <w:r>
          <w:fldChar w:fldCharType="separate"/>
        </w:r>
        <w:r>
          <w:t>46</w:t>
        </w:r>
        <w:r>
          <w:fldChar w:fldCharType="end"/>
        </w:r>
      </w:hyperlink>
    </w:p>
    <w:p>
      <w:pPr>
        <w:pStyle w:val="TOC2"/>
        <w:tabs>
          <w:tab w:val="right" w:leader="dot" w:pos="8306"/>
        </w:tabs>
      </w:pPr>
      <w:hyperlink w:anchor="_Toc15976" w:history="1">
        <w:r>
          <w:rPr>
            <w:rFonts w:ascii="仿宋" w:eastAsia="仿宋" w:hAnsi="仿宋" w:cs="仿宋" w:hint="eastAsia"/>
            <w:lang w:eastAsia="zh-CN"/>
          </w:rPr>
          <w:t>(四)、人力资源配置</w:t>
        </w:r>
        <w:r>
          <w:tab/>
        </w:r>
        <w:r>
          <w:fldChar w:fldCharType="begin"/>
        </w:r>
        <w:r>
          <w:instrText xml:space="preserve"> PAGEREF _Toc15976 \h </w:instrText>
        </w:r>
        <w:r>
          <w:fldChar w:fldCharType="separate"/>
        </w:r>
        <w:r>
          <w:t>48</w:t>
        </w:r>
        <w:r>
          <w:fldChar w:fldCharType="end"/>
        </w:r>
      </w:hyperlink>
    </w:p>
    <w:p>
      <w:pPr>
        <w:pStyle w:val="TOC1"/>
        <w:tabs>
          <w:tab w:val="right" w:leader="dot" w:pos="8306"/>
        </w:tabs>
      </w:pPr>
      <w:hyperlink w:anchor="_Toc17237" w:history="1">
        <w:r>
          <w:rPr>
            <w:rFonts w:ascii="仿宋" w:eastAsia="仿宋" w:hAnsi="仿宋" w:cs="仿宋" w:hint="eastAsia"/>
            <w:lang w:eastAsia="zh-CN"/>
          </w:rPr>
          <w:t>十二、院线发行项目人力资源管理</w:t>
        </w:r>
        <w:r>
          <w:tab/>
        </w:r>
        <w:r>
          <w:fldChar w:fldCharType="begin"/>
        </w:r>
        <w:r>
          <w:instrText xml:space="preserve"> PAGEREF _Toc17237 \h </w:instrText>
        </w:r>
        <w:r>
          <w:fldChar w:fldCharType="separate"/>
        </w:r>
        <w:r>
          <w:t>48</w:t>
        </w:r>
        <w:r>
          <w:fldChar w:fldCharType="end"/>
        </w:r>
      </w:hyperlink>
    </w:p>
    <w:p>
      <w:pPr>
        <w:pStyle w:val="TOC2"/>
        <w:tabs>
          <w:tab w:val="right" w:leader="dot" w:pos="8306"/>
        </w:tabs>
      </w:pPr>
      <w:hyperlink w:anchor="_Toc10366" w:history="1">
        <w:r>
          <w:rPr>
            <w:rFonts w:ascii="仿宋" w:eastAsia="仿宋" w:hAnsi="仿宋" w:cs="仿宋" w:hint="eastAsia"/>
            <w:lang w:eastAsia="zh-CN"/>
          </w:rPr>
          <w:t>(一)、建立健全的预算管理制度</w:t>
        </w:r>
        <w:r>
          <w:tab/>
        </w:r>
        <w:r>
          <w:fldChar w:fldCharType="begin"/>
        </w:r>
        <w:r>
          <w:instrText xml:space="preserve"> PAGEREF _Toc10366 \h </w:instrText>
        </w:r>
        <w:r>
          <w:fldChar w:fldCharType="separate"/>
        </w:r>
        <w:r>
          <w:t>48</w:t>
        </w:r>
        <w:r>
          <w:fldChar w:fldCharType="end"/>
        </w:r>
      </w:hyperlink>
    </w:p>
    <w:p>
      <w:pPr>
        <w:pStyle w:val="TOC2"/>
        <w:tabs>
          <w:tab w:val="right" w:leader="dot" w:pos="8306"/>
        </w:tabs>
      </w:pPr>
      <w:hyperlink w:anchor="_Toc19173" w:history="1">
        <w:r>
          <w:rPr>
            <w:rFonts w:ascii="仿宋" w:eastAsia="仿宋" w:hAnsi="仿宋" w:cs="仿宋" w:hint="eastAsia"/>
            <w:lang w:eastAsia="zh-CN"/>
          </w:rPr>
          <w:t>(二)、加强资金流动监控</w:t>
        </w:r>
        <w:r>
          <w:tab/>
        </w:r>
        <w:r>
          <w:fldChar w:fldCharType="begin"/>
        </w:r>
        <w:r>
          <w:instrText xml:space="preserve"> PAGEREF _Toc19173 \h </w:instrText>
        </w:r>
        <w:r>
          <w:fldChar w:fldCharType="separate"/>
        </w:r>
        <w:r>
          <w:t>50</w:t>
        </w:r>
        <w:r>
          <w:fldChar w:fldCharType="end"/>
        </w:r>
      </w:hyperlink>
    </w:p>
    <w:p>
      <w:pPr>
        <w:pStyle w:val="TOC2"/>
        <w:tabs>
          <w:tab w:val="right" w:leader="dot" w:pos="8306"/>
        </w:tabs>
      </w:pPr>
      <w:hyperlink w:anchor="_Toc9469" w:history="1">
        <w:r>
          <w:rPr>
            <w:rFonts w:ascii="仿宋" w:eastAsia="仿宋" w:hAnsi="仿宋" w:cs="仿宋" w:hint="eastAsia"/>
            <w:lang w:eastAsia="zh-CN"/>
          </w:rPr>
          <w:t>(三)、制定完善的风险控制机制</w:t>
        </w:r>
        <w:r>
          <w:tab/>
        </w:r>
        <w:r>
          <w:fldChar w:fldCharType="begin"/>
        </w:r>
        <w:r>
          <w:instrText xml:space="preserve"> PAGEREF _Toc9469 \h </w:instrText>
        </w:r>
        <w:r>
          <w:fldChar w:fldCharType="separate"/>
        </w:r>
        <w:r>
          <w:t>51</w:t>
        </w:r>
        <w:r>
          <w:fldChar w:fldCharType="end"/>
        </w:r>
      </w:hyperlink>
    </w:p>
    <w:p>
      <w:pPr>
        <w:pStyle w:val="TOC2"/>
        <w:tabs>
          <w:tab w:val="right" w:leader="dot" w:pos="8306"/>
        </w:tabs>
      </w:pPr>
      <w:hyperlink w:anchor="_Toc28157" w:history="1">
        <w:r>
          <w:rPr>
            <w:rFonts w:ascii="仿宋" w:eastAsia="仿宋" w:hAnsi="仿宋" w:cs="仿宋" w:hint="eastAsia"/>
            <w:lang w:eastAsia="zh-CN"/>
          </w:rPr>
          <w:t>(四)、优化成本管理</w:t>
        </w:r>
        <w:r>
          <w:tab/>
        </w:r>
        <w:r>
          <w:fldChar w:fldCharType="begin"/>
        </w:r>
        <w:r>
          <w:instrText xml:space="preserve"> PAGEREF _Toc28157 \h </w:instrText>
        </w:r>
        <w:r>
          <w:fldChar w:fldCharType="separate"/>
        </w:r>
        <w:r>
          <w:t>53</w:t>
        </w:r>
        <w:r>
          <w:fldChar w:fldCharType="end"/>
        </w:r>
      </w:hyperlink>
    </w:p>
    <w:p>
      <w:pPr>
        <w:pStyle w:val="TOC1"/>
        <w:tabs>
          <w:tab w:val="right" w:leader="dot" w:pos="8306"/>
        </w:tabs>
      </w:pPr>
      <w:hyperlink w:anchor="_Toc31634" w:history="1">
        <w:r>
          <w:rPr>
            <w:rFonts w:ascii="仿宋" w:eastAsia="仿宋" w:hAnsi="仿宋" w:cs="仿宋" w:hint="eastAsia"/>
            <w:lang w:eastAsia="zh-CN"/>
          </w:rPr>
          <w:t>十三、院线发行项目实施时间节点</w:t>
        </w:r>
        <w:r>
          <w:tab/>
        </w:r>
        <w:r>
          <w:fldChar w:fldCharType="begin"/>
        </w:r>
        <w:r>
          <w:instrText xml:space="preserve"> PAGEREF _Toc31634 \h </w:instrText>
        </w:r>
        <w:r>
          <w:fldChar w:fldCharType="separate"/>
        </w:r>
        <w:r>
          <w:t>54</w:t>
        </w:r>
        <w:r>
          <w:fldChar w:fldCharType="end"/>
        </w:r>
      </w:hyperlink>
    </w:p>
    <w:p>
      <w:pPr>
        <w:pStyle w:val="TOC2"/>
        <w:tabs>
          <w:tab w:val="right" w:leader="dot" w:pos="8306"/>
        </w:tabs>
      </w:pPr>
      <w:hyperlink w:anchor="_Toc3525" w:history="1">
        <w:r>
          <w:rPr>
            <w:rFonts w:ascii="仿宋" w:eastAsia="仿宋" w:hAnsi="仿宋" w:cs="仿宋" w:hint="eastAsia"/>
            <w:lang w:eastAsia="zh-CN"/>
          </w:rPr>
          <w:t>(一)、院线发行项目启动阶段时间节点</w:t>
        </w:r>
        <w:r>
          <w:tab/>
        </w:r>
        <w:r>
          <w:fldChar w:fldCharType="begin"/>
        </w:r>
        <w:r>
          <w:instrText xml:space="preserve"> PAGEREF _Toc3525 \h </w:instrText>
        </w:r>
        <w:r>
          <w:fldChar w:fldCharType="separate"/>
        </w:r>
        <w:r>
          <w:t>54</w:t>
        </w:r>
        <w:r>
          <w:fldChar w:fldCharType="end"/>
        </w:r>
      </w:hyperlink>
    </w:p>
    <w:p>
      <w:pPr>
        <w:pStyle w:val="TOC2"/>
        <w:tabs>
          <w:tab w:val="right" w:leader="dot" w:pos="8306"/>
        </w:tabs>
      </w:pPr>
      <w:hyperlink w:anchor="_Toc2124" w:history="1">
        <w:r>
          <w:rPr>
            <w:rFonts w:ascii="仿宋" w:eastAsia="仿宋" w:hAnsi="仿宋" w:cs="仿宋" w:hint="eastAsia"/>
            <w:lang w:eastAsia="zh-CN"/>
          </w:rPr>
          <w:t>(二)、院线发行项目执行阶段时间节点</w:t>
        </w:r>
        <w:r>
          <w:tab/>
        </w:r>
        <w:r>
          <w:fldChar w:fldCharType="begin"/>
        </w:r>
        <w:r>
          <w:instrText xml:space="preserve"> PAGEREF _Toc2124 \h </w:instrText>
        </w:r>
        <w:r>
          <w:fldChar w:fldCharType="separate"/>
        </w:r>
        <w:r>
          <w:t>55</w:t>
        </w:r>
        <w:r>
          <w:fldChar w:fldCharType="end"/>
        </w:r>
      </w:hyperlink>
    </w:p>
    <w:p>
      <w:pPr>
        <w:pStyle w:val="TOC2"/>
        <w:tabs>
          <w:tab w:val="right" w:leader="dot" w:pos="8306"/>
        </w:tabs>
      </w:pPr>
      <w:hyperlink w:anchor="_Toc8069" w:history="1">
        <w:r>
          <w:rPr>
            <w:rFonts w:ascii="仿宋" w:eastAsia="仿宋" w:hAnsi="仿宋" w:cs="仿宋" w:hint="eastAsia"/>
            <w:lang w:eastAsia="zh-CN"/>
          </w:rPr>
          <w:t>(三)、院线发行项目完成阶段时间节点</w:t>
        </w:r>
        <w:r>
          <w:tab/>
        </w:r>
        <w:r>
          <w:fldChar w:fldCharType="begin"/>
        </w:r>
        <w:r>
          <w:instrText xml:space="preserve"> PAGEREF _Toc8069 \h </w:instrText>
        </w:r>
        <w:r>
          <w:fldChar w:fldCharType="separate"/>
        </w:r>
        <w:r>
          <w:t>56</w:t>
        </w:r>
        <w:r>
          <w:fldChar w:fldCharType="end"/>
        </w:r>
      </w:hyperlink>
    </w:p>
    <w:p>
      <w:pPr>
        <w:pStyle w:val="TOC1"/>
        <w:tabs>
          <w:tab w:val="right" w:leader="dot" w:pos="8306"/>
        </w:tabs>
      </w:pPr>
      <w:hyperlink w:anchor="_Toc14048" w:history="1">
        <w:r>
          <w:rPr>
            <w:rFonts w:ascii="仿宋" w:eastAsia="仿宋" w:hAnsi="仿宋" w:cs="仿宋" w:hint="eastAsia"/>
            <w:lang w:eastAsia="zh-CN"/>
          </w:rPr>
          <w:t>十四、院线发行项目治理与监督</w:t>
        </w:r>
        <w:r>
          <w:tab/>
        </w:r>
        <w:r>
          <w:fldChar w:fldCharType="begin"/>
        </w:r>
        <w:r>
          <w:instrText xml:space="preserve"> PAGEREF _Toc14048 \h </w:instrText>
        </w:r>
        <w:r>
          <w:fldChar w:fldCharType="separate"/>
        </w:r>
        <w:r>
          <w:t>57</w:t>
        </w:r>
        <w:r>
          <w:fldChar w:fldCharType="end"/>
        </w:r>
      </w:hyperlink>
    </w:p>
    <w:p>
      <w:pPr>
        <w:pStyle w:val="TOC2"/>
        <w:tabs>
          <w:tab w:val="right" w:leader="dot" w:pos="8306"/>
        </w:tabs>
      </w:pPr>
      <w:hyperlink w:anchor="_Toc17769" w:history="1">
        <w:r>
          <w:rPr>
            <w:rFonts w:ascii="仿宋" w:eastAsia="仿宋" w:hAnsi="仿宋" w:cs="仿宋" w:hint="eastAsia"/>
            <w:lang w:eastAsia="zh-CN"/>
          </w:rPr>
          <w:t>(一)、院线发行项目治理结构</w:t>
        </w:r>
        <w:r>
          <w:tab/>
        </w:r>
        <w:r>
          <w:fldChar w:fldCharType="begin"/>
        </w:r>
        <w:r>
          <w:instrText xml:space="preserve"> PAGEREF _Toc17769 \h </w:instrText>
        </w:r>
        <w:r>
          <w:fldChar w:fldCharType="separate"/>
        </w:r>
        <w:r>
          <w:t>57</w:t>
        </w:r>
        <w:r>
          <w:fldChar w:fldCharType="end"/>
        </w:r>
      </w:hyperlink>
    </w:p>
    <w:p>
      <w:pPr>
        <w:pStyle w:val="TOC2"/>
        <w:tabs>
          <w:tab w:val="right" w:leader="dot" w:pos="8306"/>
        </w:tabs>
      </w:pPr>
      <w:hyperlink w:anchor="_Toc6382" w:history="1">
        <w:r>
          <w:rPr>
            <w:rFonts w:ascii="仿宋" w:eastAsia="仿宋" w:hAnsi="仿宋" w:cs="仿宋" w:hint="eastAsia"/>
            <w:lang w:eastAsia="zh-CN"/>
          </w:rPr>
          <w:t>(二)、监督与审计</w:t>
        </w:r>
        <w:r>
          <w:tab/>
        </w:r>
        <w:r>
          <w:fldChar w:fldCharType="begin"/>
        </w:r>
        <w:r>
          <w:instrText xml:space="preserve"> PAGEREF _Toc6382 \h </w:instrText>
        </w:r>
        <w:r>
          <w:fldChar w:fldCharType="separate"/>
        </w:r>
        <w:r>
          <w:t>58</w:t>
        </w:r>
        <w:r>
          <w:fldChar w:fldCharType="end"/>
        </w:r>
      </w:hyperlink>
    </w:p>
    <w:p>
      <w:pPr>
        <w:pStyle w:val="TOC1"/>
        <w:tabs>
          <w:tab w:val="right" w:leader="dot" w:pos="8306"/>
        </w:tabs>
      </w:pPr>
      <w:hyperlink w:anchor="_Toc27183" w:history="1">
        <w:r>
          <w:rPr>
            <w:rFonts w:ascii="仿宋" w:eastAsia="仿宋" w:hAnsi="仿宋" w:cs="仿宋" w:hint="eastAsia"/>
            <w:lang w:eastAsia="zh-CN"/>
          </w:rPr>
          <w:t>十五、供应链管理</w:t>
        </w:r>
        <w:r>
          <w:tab/>
        </w:r>
        <w:r>
          <w:fldChar w:fldCharType="begin"/>
        </w:r>
        <w:r>
          <w:instrText xml:space="preserve"> PAGEREF _Toc27183 \h </w:instrText>
        </w:r>
        <w:r>
          <w:fldChar w:fldCharType="separate"/>
        </w:r>
        <w:r>
          <w:t>60</w:t>
        </w:r>
        <w:r>
          <w:fldChar w:fldCharType="end"/>
        </w:r>
      </w:hyperlink>
    </w:p>
    <w:p>
      <w:pPr>
        <w:pStyle w:val="TOC2"/>
        <w:tabs>
          <w:tab w:val="right" w:leader="dot" w:pos="8306"/>
        </w:tabs>
      </w:pPr>
      <w:hyperlink w:anchor="_Toc30577" w:history="1">
        <w:r>
          <w:rPr>
            <w:rFonts w:ascii="仿宋" w:eastAsia="仿宋" w:hAnsi="仿宋" w:cs="仿宋" w:hint="eastAsia"/>
            <w:lang w:eastAsia="zh-CN"/>
          </w:rPr>
          <w:t>(一)、供应链战略规划</w:t>
        </w:r>
        <w:r>
          <w:tab/>
        </w:r>
        <w:r>
          <w:fldChar w:fldCharType="begin"/>
        </w:r>
        <w:r>
          <w:instrText xml:space="preserve"> PAGEREF _Toc30577 \h </w:instrText>
        </w:r>
        <w:r>
          <w:fldChar w:fldCharType="separate"/>
        </w:r>
        <w:r>
          <w:t>60</w:t>
        </w:r>
        <w:r>
          <w:fldChar w:fldCharType="end"/>
        </w:r>
      </w:hyperlink>
    </w:p>
    <w:p>
      <w:pPr>
        <w:pStyle w:val="TOC2"/>
        <w:tabs>
          <w:tab w:val="right" w:leader="dot" w:pos="8306"/>
        </w:tabs>
      </w:pPr>
      <w:hyperlink w:anchor="_Toc24395" w:history="1">
        <w:r>
          <w:rPr>
            <w:rFonts w:ascii="仿宋" w:eastAsia="仿宋" w:hAnsi="仿宋" w:cs="仿宋" w:hint="eastAsia"/>
            <w:lang w:eastAsia="zh-CN"/>
          </w:rPr>
          <w:t>(二)、供应商选择与合作</w:t>
        </w:r>
        <w:r>
          <w:tab/>
        </w:r>
        <w:r>
          <w:fldChar w:fldCharType="begin"/>
        </w:r>
        <w:r>
          <w:instrText xml:space="preserve"> PAGEREF _Toc24395 \h </w:instrText>
        </w:r>
        <w:r>
          <w:fldChar w:fldCharType="separate"/>
        </w:r>
        <w:r>
          <w:t>61</w:t>
        </w:r>
        <w:r>
          <w:fldChar w:fldCharType="end"/>
        </w:r>
      </w:hyperlink>
    </w:p>
    <w:p>
      <w:pPr>
        <w:pStyle w:val="TOC2"/>
        <w:tabs>
          <w:tab w:val="right" w:leader="dot" w:pos="8306"/>
        </w:tabs>
      </w:pPr>
      <w:hyperlink w:anchor="_Toc203" w:history="1">
        <w:r>
          <w:rPr>
            <w:rFonts w:ascii="仿宋" w:eastAsia="仿宋" w:hAnsi="仿宋" w:cs="仿宋" w:hint="eastAsia"/>
            <w:lang w:eastAsia="zh-CN"/>
          </w:rPr>
          <w:t>(三)、物流与库存管理</w:t>
        </w:r>
        <w:r>
          <w:tab/>
        </w:r>
        <w:r>
          <w:fldChar w:fldCharType="begin"/>
        </w:r>
        <w:r>
          <w:instrText xml:space="preserve"> PAGEREF _Toc203 \h </w:instrText>
        </w:r>
        <w:r>
          <w:fldChar w:fldCharType="separate"/>
        </w:r>
        <w:r>
          <w:t>63</w:t>
        </w:r>
        <w:r>
          <w:fldChar w:fldCharType="end"/>
        </w:r>
      </w:hyperlink>
    </w:p>
    <w:p>
      <w:pPr>
        <w:pStyle w:val="TOC1"/>
        <w:tabs>
          <w:tab w:val="right" w:leader="dot" w:pos="8306"/>
        </w:tabs>
      </w:pPr>
      <w:hyperlink w:anchor="_Toc14677" w:history="1">
        <w:r>
          <w:rPr>
            <w:rFonts w:ascii="仿宋" w:eastAsia="仿宋" w:hAnsi="仿宋" w:cs="仿宋" w:hint="eastAsia"/>
            <w:lang w:eastAsia="zh-CN"/>
          </w:rPr>
          <w:t>十六、院线发行项目变更管理</w:t>
        </w:r>
        <w:r>
          <w:tab/>
        </w:r>
        <w:r>
          <w:fldChar w:fldCharType="begin"/>
        </w:r>
        <w:r>
          <w:instrText xml:space="preserve"> PAGEREF _Toc14677 \h </w:instrText>
        </w:r>
        <w:r>
          <w:fldChar w:fldCharType="separate"/>
        </w:r>
        <w:r>
          <w:t>64</w:t>
        </w:r>
        <w:r>
          <w:fldChar w:fldCharType="end"/>
        </w:r>
      </w:hyperlink>
    </w:p>
    <w:p>
      <w:pPr>
        <w:pStyle w:val="TOC2"/>
        <w:tabs>
          <w:tab w:val="right" w:leader="dot" w:pos="8306"/>
        </w:tabs>
      </w:pPr>
      <w:hyperlink w:anchor="_Toc4" w:history="1">
        <w:r>
          <w:rPr>
            <w:rFonts w:ascii="仿宋" w:eastAsia="仿宋" w:hAnsi="仿宋" w:cs="仿宋" w:hint="eastAsia"/>
            <w:lang w:eastAsia="zh-CN"/>
          </w:rPr>
          <w:t>(一)、变更申请与评估</w:t>
        </w:r>
        <w:r>
          <w:tab/>
        </w:r>
        <w:r>
          <w:fldChar w:fldCharType="begin"/>
        </w:r>
        <w:r>
          <w:instrText xml:space="preserve"> PAGEREF _Toc4 \h </w:instrText>
        </w:r>
        <w:r>
          <w:fldChar w:fldCharType="separate"/>
        </w:r>
        <w:r>
          <w:t>64</w:t>
        </w:r>
        <w:r>
          <w:fldChar w:fldCharType="end"/>
        </w:r>
      </w:hyperlink>
    </w:p>
    <w:p>
      <w:pPr>
        <w:pStyle w:val="TOC2"/>
        <w:tabs>
          <w:tab w:val="right" w:leader="dot" w:pos="8306"/>
        </w:tabs>
      </w:pPr>
      <w:hyperlink w:anchor="_Toc17595" w:history="1">
        <w:r>
          <w:rPr>
            <w:rFonts w:ascii="仿宋" w:eastAsia="仿宋" w:hAnsi="仿宋" w:cs="仿宋" w:hint="eastAsia"/>
            <w:lang w:eastAsia="zh-CN"/>
          </w:rPr>
          <w:t>(二)、变更实施与控制</w:t>
        </w:r>
        <w:r>
          <w:tab/>
        </w:r>
        <w:r>
          <w:fldChar w:fldCharType="begin"/>
        </w:r>
        <w:r>
          <w:instrText xml:space="preserve"> PAGEREF _Toc17595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34"/>
      <w:r>
        <w:rPr>
          <w:rFonts w:ascii="仿宋" w:eastAsia="仿宋" w:hAnsi="仿宋" w:cs="仿宋" w:hint="eastAsia"/>
          <w:sz w:val="28"/>
          <w:lang w:eastAsia="zh-CN"/>
        </w:rPr>
        <w:t>一、院线发行项目建设单位说明</w:t>
      </w:r>
      <w:bookmarkEnd w:id="2"/>
    </w:p>
    <w:p>
      <w:pPr>
        <w:pStyle w:val="Heading2"/>
        <w:rPr>
          <w:rFonts w:ascii="仿宋" w:eastAsia="仿宋" w:hAnsi="仿宋" w:cs="仿宋" w:hint="eastAsia"/>
          <w:lang w:eastAsia="zh-CN"/>
        </w:rPr>
      </w:pPr>
      <w:bookmarkStart w:id="3" w:name="_Toc25131"/>
      <w:r>
        <w:rPr>
          <w:rFonts w:ascii="仿宋" w:eastAsia="仿宋" w:hAnsi="仿宋" w:cs="仿宋" w:hint="eastAsia"/>
          <w:lang w:eastAsia="zh-CN"/>
        </w:rPr>
        <w:t>(一)、院线发行项目承办单位基本情况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6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院线发行项目承办单位的XXXX，我们着眼于实现可持续的经济效益。通过技术创新和解决方案的提供，公司预计在院线发行项目执行期间将获得可观的收入增长。这一收入来源主要包括院线发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同时，我们注重成本控制和效率提升，以确保院线发行项目的可持续盈利。透过精细的管理和资源优化，公司期望实现院线发行项目利润最大化。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院线发行项目实施进行全面的投资评估，包括院线发行项目启动阶段的资金投入和后续运营成本。通过对院线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院线发行项目实施过程中具备足够的资金流动性，公司将进行详尽的现金流分析。这包括资金需求的合理预测、院线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00"/>
      <w:r>
        <w:rPr>
          <w:rFonts w:ascii="仿宋" w:eastAsia="仿宋" w:hAnsi="仿宋" w:cs="仿宋" w:hint="eastAsia"/>
          <w:sz w:val="28"/>
          <w:lang w:eastAsia="zh-CN"/>
        </w:rPr>
        <w:t>二、院线发行项目文档管理</w:t>
      </w:r>
      <w:bookmarkEnd w:id="5"/>
    </w:p>
    <w:p>
      <w:pPr>
        <w:pStyle w:val="Heading2"/>
        <w:rPr>
          <w:rFonts w:ascii="仿宋" w:eastAsia="仿宋" w:hAnsi="仿宋" w:cs="仿宋" w:hint="eastAsia"/>
          <w:lang w:eastAsia="zh-CN"/>
        </w:rPr>
      </w:pPr>
      <w:bookmarkStart w:id="6" w:name="_Toc361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院线发行项目高度重视文档的质量和准确性，以支持院线发行项目的各项活动和决策。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文档的编制始于院线发行项目计划的初期，我们制定了详细的文档编制计划，明确了每个文档的内容、格式和编写责任人。在院线发行项目启动阶段，我们首先编制了院线发行项目章程，明确定义了院线发行项目的目标、范围、风险等关键要素。随后，院线发行项目团队根据计划陆续编制了需求文档、设计文档、测试文档等各类文档，确保院线发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院线发行项目管理中的重要环节，旨在确保院线发行项目文档符合质量标准和院线发行项目需求。在院线发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除了内部审查，我们还进行了外部审查，邀请院线发行项目相关利益方和专业领域的专家对文档进行独立审查。这有助于获取更全面、客观的反馈，确保院线发行项目文档不仅符合内部标准，也满足外部需求。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院线发行项目在文档编制与审查方面建立了严格的管理机制，通过规范的流程和多维度的审查，确保院线发行项目文档的质量、准确性和可靠性，为院线发行项目的顺利推进提供了有力支持。</w:t>
      </w:r>
    </w:p>
    <w:p>
      <w:pPr>
        <w:pStyle w:val="Heading2"/>
        <w:ind w:firstLine="560" w:firstLineChars="200"/>
        <w:rPr>
          <w:rFonts w:ascii="仿宋" w:eastAsia="仿宋" w:hAnsi="仿宋" w:cs="仿宋" w:hint="eastAsia"/>
          <w:sz w:val="28"/>
          <w:lang w:eastAsia="zh-CN"/>
        </w:rPr>
      </w:pPr>
      <w:bookmarkStart w:id="7" w:name="_Toc2217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我们通过多渠道发布文档，包括电子邮件、院线发行项目管理平台、内部网站等，以满足不同团队成员的偏好和需求。多渠道发布确保了信息的全面覆盖。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我们采用了精细的权限控制，确保只有授权人员可以访问敏感信息。这种安全措施保护了院线发行项目文档的机密性，防止了未经授权的信息泄露。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8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文档存档与归档是院线发行项目生命周期中一个至关重要的环节，直接关系到院线发行项目信息的长期保存和历史记录的完整性。在院线发行项目中，我们实施了一系列有效的文档存档与归档管理策略：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03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2222"/>
      <w:r>
        <w:rPr>
          <w:rFonts w:ascii="仿宋" w:eastAsia="仿宋" w:hAnsi="仿宋" w:cs="仿宋" w:hint="eastAsia"/>
          <w:lang w:eastAsia="zh-CN"/>
        </w:rPr>
        <w:t>(一)、院线发行行业分析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行业一直以来都是市场的关注焦点。行业内的发展趋势、竞争态势以及潜在机会都对院线发行项目的推进产生深远的影响。通过深入研究行业的整体概貌，我们将更好地理解行业的核心特征，为院线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行业，技术一直是推动创新和发展的关键因素。我们将对当前技术趋势进行详尽分析，包括但不限于人工智能、大数据应用、先进制造技术等。这有助于院线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院线发行项目成功的基础。我们将对主要竞争对手进行深入研究，包括其市场份额、产品特点、市场定位等。通过全面了解竞争对手的优势和劣势，院线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013"/>
      <w:r>
        <w:rPr>
          <w:rFonts w:ascii="仿宋" w:eastAsia="仿宋" w:hAnsi="仿宋" w:cs="仿宋" w:hint="eastAsia"/>
          <w:sz w:val="28"/>
          <w:lang w:eastAsia="zh-CN"/>
        </w:rPr>
        <w:t>(二)、院线发行市场分析预测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通过对市场规模的深入调研，我们将预测院线发行市场未来的增长趋势。这包括市场的整体规模、各细分领域的发展趋势等。院线发行项目可以根据市场的扩张速度和潜在机会，制定更符合市场需求的发展策略。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院线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院线发行项目实施过程中需要充分考虑的因素。我们将对市场风险进行全面评估，包括但不限于政策法规风险、市场竞争风险、技术变革风险等。通过对潜在风险的深入分析，院线发行项目可以制定相应的风险缓解策略，降低不确定性对院线发行项目的影响。</w:t>
      </w:r>
    </w:p>
    <w:p>
      <w:pPr>
        <w:pStyle w:val="Heading1"/>
        <w:ind w:firstLine="560" w:firstLineChars="200"/>
        <w:rPr>
          <w:rFonts w:ascii="仿宋" w:eastAsia="仿宋" w:hAnsi="仿宋" w:cs="仿宋" w:hint="eastAsia"/>
          <w:sz w:val="28"/>
          <w:lang w:eastAsia="zh-CN"/>
        </w:rPr>
      </w:pPr>
      <w:bookmarkStart w:id="12" w:name="_Toc20445"/>
      <w:r>
        <w:rPr>
          <w:rFonts w:ascii="仿宋" w:eastAsia="仿宋" w:hAnsi="仿宋" w:cs="仿宋" w:hint="eastAsia"/>
          <w:sz w:val="28"/>
          <w:lang w:eastAsia="zh-CN"/>
        </w:rPr>
        <w:t>四、院线发行项目可持续发展</w:t>
      </w:r>
      <w:bookmarkEnd w:id="12"/>
    </w:p>
    <w:p>
      <w:pPr>
        <w:pStyle w:val="Heading2"/>
        <w:rPr>
          <w:rFonts w:ascii="仿宋" w:eastAsia="仿宋" w:hAnsi="仿宋" w:cs="仿宋" w:hint="eastAsia"/>
          <w:lang w:eastAsia="zh-CN"/>
        </w:rPr>
      </w:pPr>
      <w:bookmarkStart w:id="13" w:name="_Toc2201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发行项目中，院线发行项目团队着眼于未来，明确了可持续发展的战略方向。制定的具体可持续发展目标包括降低资源使用、采用环保技术、最大化社会效益等。这一步骤不仅有助于院线发行项目在环保和社会责任方面达到最高标准，也为未来提供了明确的指引，确保院线发行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可持续实践的融入院线发行项目管理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院线发行项目管理周期。从院线发行项目规划开始，院线发行项目团队就考虑了环境和社会的因素。在执行阶段，院线发行项目团队积极推动绿色技术的应用，优化资源利用。此外，关注员工的社会责任，通过培训和沟通活动提高员工对可持续发展的认知，使他们能够在日常工作中践行可持续实践。这些举措不仅为院线发行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55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扎根于院线发行项目的可持续发展理念，我们深信环保与社会责任是院线发行项目成功的关键支柱。在院线发行项目的每一步，我们都致力于通过创新和实践，履行对环境和社会的坚定责任。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团队通过引入先进的环保技术、建立高效的废物处理系统以及推动能源节约措施，积极履行环保责任。定期的环保监测和评估确保院线发行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发行项目不仅致力于自身可持续发展，还注重对社会的回馈。通过支持社区院线发行项目、参与慈善事业、提供培训机会等方式，院线发行项目积极履行社会责任。与当地社区建立积极互动，关注员工的工作与生活平衡，以及员工的身心健康，是院线发行项目在社会责任层面的关键举措。这样的实践不仅增强了院线发行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650"/>
      <w:r>
        <w:rPr>
          <w:rFonts w:ascii="仿宋" w:eastAsia="仿宋" w:hAnsi="仿宋" w:cs="仿宋" w:hint="eastAsia"/>
          <w:sz w:val="28"/>
          <w:lang w:eastAsia="zh-CN"/>
        </w:rPr>
        <w:t>五、院线发行项目选址可行性分析</w:t>
      </w:r>
      <w:bookmarkEnd w:id="15"/>
    </w:p>
    <w:p>
      <w:pPr>
        <w:pStyle w:val="Heading2"/>
        <w:rPr>
          <w:rFonts w:ascii="仿宋" w:eastAsia="仿宋" w:hAnsi="仿宋" w:cs="仿宋" w:hint="eastAsia"/>
          <w:lang w:eastAsia="zh-CN"/>
        </w:rPr>
      </w:pPr>
      <w:bookmarkStart w:id="16" w:name="_Toc27617"/>
      <w:r>
        <w:rPr>
          <w:rFonts w:ascii="仿宋" w:eastAsia="仿宋" w:hAnsi="仿宋" w:cs="仿宋" w:hint="eastAsia"/>
          <w:lang w:eastAsia="zh-CN"/>
        </w:rPr>
        <w:t>(一)、院线发行项目选址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该院线发行项目选址位于XX省XX市XX区XXX街道</w:t>
      </w:r>
    </w:p>
    <w:p>
      <w:pPr>
        <w:pStyle w:val="Heading2"/>
        <w:ind w:firstLine="560" w:firstLineChars="200"/>
        <w:rPr>
          <w:rFonts w:ascii="仿宋" w:eastAsia="仿宋" w:hAnsi="仿宋" w:cs="仿宋" w:hint="eastAsia"/>
          <w:sz w:val="28"/>
          <w:lang w:eastAsia="zh-CN"/>
        </w:rPr>
      </w:pPr>
      <w:bookmarkStart w:id="17" w:name="_Toc852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院线发行项目的征地面积将根据院线发行项目的实际规模和需求进行精确规划。具体面积XXX平方米，旨在确保院线发行项目不仅能够满足当前的发展需求，还能够预留空间以适应未来的扩展。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净用地面积是在征地面积基础上去除不可利用面积后的实际可开发用地。具体面积XXX平方米，考虑到环保、交通、安全等多方面因素，以确保院线发行项目在整体利用效率上达到最优。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院线发行项目计划建设的建筑总规模具体面积XXX平方米。这一规模的确定综合考虑了院线发行项目的性质、规模，以及城市规划的相关要求，确保建筑布局与周边环境协调一致。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绿地率是院线发行项目用地中被规划为绿地的比例。具体面积XXX平方米，旨在通过合理规划绿地，改善院线发行项目周边环境，提升居民生活质量，并符合城市整体绿化规划。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容积率是用地上可以建设的建筑总体积与用地面积之比。具体面积XXX，通过合理的容积率规划，确保院线发行项目建筑规模与周边环境和谐共生。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确保院线发行项目选址与当地城市规划相一致，具体面积XXX平方米。通过与城市规划部门深入沟通，确保院线发行项目不仅符合城市的整体发展方向，还能够融入城市的发展布局，为城市的长远发展贡献力量。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院线发行项目选址符合当地产业政策，具体面积XXX平方米。这包括院线发行项目对当地经济的促进作用，以及对相关产业的带动效应，确保院线发行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用地总体要求必须符合环保和可持续发展的原则，具体面积XXX平方米。通过采用绿色建筑设计、节能减排等措施，确保院线发行项目在建设和运营过程中对环境的影响最小化，达到可持续发展的要求。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确保院线发行项目选址具备必要的公共设施配套，具体面积XXX平方米。这包括交通便利性、教育、医疗等基础设施，以提高居民生活品质，使得院线发行项目选址更具吸引力。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考虑用地总体要求对当地社会稳定性的影响，具体面积XXX平方米。通过深入了解当地社区反馈，确保院线发行项目的选址和建设过程对当地社会和谐稳定产生积极作用。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院线发行项目选址不仅符合法规和规划，还在实际操作中具有可行性。这一全面规划将为院线发行项目的成功实施提供坚实的基础，确保院线发行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800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院线发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院线发行项目的设备规划和空间设计中，我们将采取灵活设备布局的措施。设备布局将根据实际需求进行灵活设计，避免不必要的浪费。通过合理规划设备摆放位置，我们将提高设备的利用率，减少设备间距，以确保院线发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院线发行项目内部引入共享设施的概念，例如共享会议室、办公区等。通过这种方式，我们可以减少对资源的重复建设，提高资源共享效率，从而减小院线发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96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院线发行项目的总图布置中，我们将不同功能区域进行明确的规划，以最大程度满足院线发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896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院线发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院线发行项目对环境的影响是综合评价的重要因素之一。我们将详细考虑选址周边的自然环境、生态保护区、水源地等情况，确保院线发行项目的建设和运营对环境影响最小化，并符合当地的环保法规标准。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对选址的评价还需充分考虑当地政府的产业政策和法规。我们将详细了解院线发行项目所在地的相关政策，确保院线发行项目的规划和运营与当地法规相符，降低不必要的法律风险。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考虑到社会稳定性对企业运营的重要性，我们将评估选址地区的社会安全情况、劳工关系、社区反馈等方面，以确保院线发行项目的建设和运营不会受到社会稳定性的负面影响。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最后，我们将综合考虑用地成本，包括土地购置费用、土地开发成本等。通过对用地成本的详细评估，我们能够做出更为精确的经济效益分析，为院线发行项目的投资决策提供有力支持。</w:t>
      </w:r>
    </w:p>
    <w:p>
      <w:pPr>
        <w:pStyle w:val="Heading1"/>
        <w:ind w:firstLine="560" w:firstLineChars="200"/>
        <w:rPr>
          <w:rFonts w:ascii="仿宋" w:eastAsia="仿宋" w:hAnsi="仿宋" w:cs="仿宋" w:hint="eastAsia"/>
          <w:sz w:val="28"/>
          <w:lang w:eastAsia="zh-CN"/>
        </w:rPr>
      </w:pPr>
      <w:bookmarkStart w:id="21" w:name="_Toc17051"/>
      <w:r>
        <w:rPr>
          <w:rFonts w:ascii="仿宋" w:eastAsia="仿宋" w:hAnsi="仿宋" w:cs="仿宋" w:hint="eastAsia"/>
          <w:sz w:val="28"/>
          <w:lang w:eastAsia="zh-CN"/>
        </w:rPr>
        <w:t>六、院线发行项目危机管理</w:t>
      </w:r>
      <w:bookmarkEnd w:id="21"/>
    </w:p>
    <w:p>
      <w:pPr>
        <w:pStyle w:val="Heading2"/>
        <w:rPr>
          <w:rFonts w:ascii="仿宋" w:eastAsia="仿宋" w:hAnsi="仿宋" w:cs="仿宋" w:hint="eastAsia"/>
          <w:lang w:eastAsia="zh-CN"/>
        </w:rPr>
      </w:pPr>
      <w:bookmarkStart w:id="22" w:name="_Toc333"/>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https://d.book118.com/158003133007006027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D5BCA"/>
    <w:rsid w:val="37ED5B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031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2024-01-15T01:37:00Z</dcterms:created>
  <dcterms:modified xsi:type="dcterms:W3CDTF">2024-01-15T01:37:47Z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A7FD245CDB5247BE95BF5CDCB133EEA7_11</vt:lpwstr>
  </property>
  <property fmtid="{D5CDD505-2E9C-101B-9397-08002B2CF9AE}" pid="3" name="KSOProductBuildVer">
    <vt:lpwstr>2052-12.1.0.16120</vt:lpwstr>
  </property>
</Properties>
</file>