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0D3F">
      <w:pPr>
        <w:pStyle w:val="BodyText"/>
        <w:spacing w:before="117" w:line="221" w:lineRule="exact"/>
        <w:ind w:left="415"/>
        <w:rPr>
          <w:rFonts w:ascii="Calibri"/>
        </w:rPr>
      </w:pPr>
      <w:r>
        <w:rPr>
          <w:noProof/>
          <w:lang w:eastAsia="zh-CN"/>
        </w:rPr>
        <w:drawing>
          <wp:anchor distT="0" distB="0" distL="0" distR="0" simplePos="0" relativeHeight="251658240" behindDoc="0" locked="0" layoutInCell="1" allowOverlap="1">
            <wp:simplePos x="0" y="0"/>
            <wp:positionH relativeFrom="page">
              <wp:posOffset>4230580</wp:posOffset>
            </wp:positionH>
            <wp:positionV relativeFrom="paragraph">
              <wp:posOffset>183051</wp:posOffset>
            </wp:positionV>
            <wp:extent cx="2266804" cy="71947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266804" cy="719474"/>
                    </a:xfrm>
                    <a:prstGeom prst="rect">
                      <a:avLst/>
                    </a:prstGeom>
                  </pic:spPr>
                </pic:pic>
              </a:graphicData>
            </a:graphic>
          </wp:anchor>
        </w:drawing>
      </w:r>
      <w:r>
        <w:rPr>
          <w:noProof/>
          <w:lang w:eastAsia="zh-CN"/>
        </w:rPr>
        <w:drawing>
          <wp:anchor distT="0" distB="0" distL="0" distR="0" simplePos="0" relativeHeight="25166028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color w:val="231F20"/>
          <w:w w:val="105"/>
        </w:rPr>
        <w:t xml:space="preserve">ICS </w:t>
      </w:r>
      <w:r>
        <w:rPr>
          <w:rFonts w:ascii="Calibri"/>
          <w:color w:val="231F20"/>
          <w:w w:val="105"/>
        </w:rPr>
        <w:t>03.080</w:t>
      </w:r>
    </w:p>
    <w:p w:rsidR="00490D3F">
      <w:pPr>
        <w:pStyle w:val="BodyText"/>
        <w:spacing w:line="221" w:lineRule="exact"/>
        <w:ind w:left="415"/>
        <w:rPr>
          <w:rFonts w:ascii="Calibri"/>
        </w:rPr>
      </w:pPr>
      <w:r>
        <w:rPr>
          <w:rFonts w:ascii="Times New Roman"/>
          <w:color w:val="231F20"/>
          <w:w w:val="105"/>
        </w:rPr>
        <w:t xml:space="preserve">CCS A </w:t>
      </w:r>
      <w:r>
        <w:rPr>
          <w:rFonts w:ascii="Calibri"/>
          <w:color w:val="231F20"/>
          <w:w w:val="105"/>
        </w:rPr>
        <w:t>16</w:t>
      </w: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BodyText"/>
        <w:spacing w:before="4"/>
        <w:rPr>
          <w:rFonts w:ascii="Calibri"/>
        </w:rPr>
      </w:pPr>
    </w:p>
    <w:p w:rsidR="007D6294" w:rsidP="007D6294">
      <w:pPr>
        <w:tabs>
          <w:tab w:val="left" w:pos="1663"/>
          <w:tab w:val="left" w:pos="3183"/>
          <w:tab w:val="left" w:pos="4704"/>
          <w:tab w:val="left" w:pos="6223"/>
          <w:tab w:val="left" w:pos="7745"/>
          <w:tab w:val="left" w:pos="9267"/>
        </w:tabs>
        <w:spacing w:before="142"/>
        <w:ind w:left="142"/>
        <w:rPr>
          <w:sz w:val="49"/>
          <w:lang w:eastAsia="zh-CN"/>
        </w:rPr>
      </w:pPr>
      <w:r>
        <w:rPr>
          <w:rFonts w:hint="eastAsia"/>
          <w:sz w:val="49"/>
        </w:rPr>
        <w:t>江</w:t>
      </w:r>
      <w:r>
        <w:rPr>
          <w:sz w:val="49"/>
          <w:lang w:eastAsia="zh-CN"/>
        </w:rPr>
        <w:tab/>
      </w:r>
      <w:r>
        <w:rPr>
          <w:rFonts w:hint="eastAsia"/>
          <w:sz w:val="49"/>
        </w:rPr>
        <w:t>苏</w:t>
      </w:r>
      <w:r>
        <w:rPr>
          <w:sz w:val="49"/>
          <w:lang w:eastAsia="zh-CN"/>
        </w:rPr>
        <w:tab/>
        <w:t>省</w:t>
      </w:r>
      <w:r>
        <w:rPr>
          <w:sz w:val="49"/>
          <w:lang w:eastAsia="zh-CN"/>
        </w:rPr>
        <w:tab/>
        <w:t>地</w:t>
      </w:r>
      <w:r>
        <w:rPr>
          <w:sz w:val="49"/>
          <w:lang w:eastAsia="zh-CN"/>
        </w:rPr>
        <w:tab/>
        <w:t>方</w:t>
      </w:r>
      <w:r>
        <w:rPr>
          <w:sz w:val="49"/>
          <w:lang w:eastAsia="zh-CN"/>
        </w:rPr>
        <w:tab/>
        <w:t>标</w:t>
      </w:r>
      <w:r>
        <w:rPr>
          <w:sz w:val="49"/>
          <w:lang w:eastAsia="zh-CN"/>
        </w:rPr>
        <w:tab/>
        <w:t>准</w:t>
      </w:r>
    </w:p>
    <w:p w:rsidR="00490D3F">
      <w:pPr>
        <w:spacing w:before="296"/>
        <w:ind w:right="381"/>
        <w:jc w:val="right"/>
        <w:rPr>
          <w:rFonts w:ascii="Calibri" w:hAnsi="Calibri"/>
          <w:sz w:val="26"/>
        </w:rPr>
      </w:pPr>
      <w:bookmarkStart w:id="0" w:name="_GoBack"/>
      <w:bookmarkEnd w:id="0"/>
      <w:r>
        <w:rPr>
          <w:rFonts w:ascii="Times New Roman" w:hAnsi="Times New Roman"/>
          <w:color w:val="231F20"/>
          <w:sz w:val="26"/>
        </w:rPr>
        <w:t>DB</w:t>
      </w:r>
      <w:r>
        <w:rPr>
          <w:rFonts w:ascii="Calibri" w:hAnsi="Calibri"/>
          <w:color w:val="231F20"/>
          <w:sz w:val="26"/>
        </w:rPr>
        <w:t>32</w:t>
      </w:r>
      <w:r>
        <w:rPr>
          <w:rFonts w:ascii="Times New Roman" w:hAnsi="Times New Roman"/>
          <w:color w:val="231F20"/>
          <w:sz w:val="26"/>
        </w:rPr>
        <w:t xml:space="preserve">/T </w:t>
      </w:r>
      <w:r>
        <w:rPr>
          <w:rFonts w:ascii="Calibri" w:hAnsi="Calibri"/>
          <w:color w:val="231F20"/>
          <w:sz w:val="26"/>
        </w:rPr>
        <w:t>4647</w:t>
      </w:r>
      <w:r>
        <w:rPr>
          <w:color w:val="231F20"/>
          <w:sz w:val="26"/>
        </w:rPr>
        <w:t>—</w:t>
      </w:r>
      <w:r>
        <w:rPr>
          <w:rFonts w:ascii="Calibri" w:hAnsi="Calibri"/>
          <w:color w:val="231F20"/>
          <w:sz w:val="26"/>
        </w:rPr>
        <w:t>2024</w:t>
      </w:r>
    </w:p>
    <w:p w:rsidR="00490D3F">
      <w:pPr>
        <w:pStyle w:val="BodyText"/>
        <w:rPr>
          <w:rFonts w:ascii="Calibri"/>
          <w:sz w:val="20"/>
        </w:rPr>
      </w:pPr>
    </w:p>
    <w:p w:rsidR="00490D3F">
      <w:pPr>
        <w:pStyle w:val="BodyText"/>
        <w:spacing w:before="2"/>
        <w:rPr>
          <w:rFonts w:ascii="Calibri"/>
          <w:sz w:val="23"/>
        </w:rPr>
      </w:pPr>
      <w:r>
        <w:pict>
          <v:shape id="_x0000_s1025" style="width:481.9pt;height:0.1pt;margin-top:16.55pt;margin-left:79.35pt;mso-position-horizontal-relative:page;mso-wrap-distance-left:0;mso-wrap-distance-right:0;position:absolute;z-index:-251655168" coordorigin="1587,331" coordsize="9638,0" path="m11225,331l1587,331e" filled="f" strokecolor="#231f20" strokeweight="0.85pt">
            <v:path arrowok="t"/>
            <w10:wrap type="topAndBottom"/>
          </v:shape>
        </w:pict>
      </w: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BodyText"/>
        <w:rPr>
          <w:rFonts w:ascii="Calibri"/>
          <w:sz w:val="20"/>
        </w:rPr>
      </w:pPr>
    </w:p>
    <w:p w:rsidR="00490D3F">
      <w:pPr>
        <w:pStyle w:val="Title"/>
      </w:pPr>
      <w:r>
        <w:rPr>
          <w:color w:val="231F20"/>
        </w:rPr>
        <w:t>公开募捐管理规范</w:t>
      </w:r>
    </w:p>
    <w:p w:rsidR="00490D3F">
      <w:pPr>
        <w:spacing w:before="328"/>
        <w:ind w:left="27"/>
        <w:jc w:val="center"/>
        <w:rPr>
          <w:rFonts w:ascii="Times New Roman" w:hAnsi="Times New Roman"/>
          <w:sz w:val="26"/>
        </w:rPr>
      </w:pPr>
      <w:r>
        <w:rPr>
          <w:rFonts w:ascii="Times New Roman" w:hAnsi="Times New Roman"/>
          <w:color w:val="231F20"/>
          <w:w w:val="105"/>
          <w:sz w:val="26"/>
        </w:rPr>
        <w:t>Management specification of public fund⁃raising</w:t>
      </w: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rPr>
          <w:rFonts w:ascii="Times New Roman"/>
          <w:sz w:val="36"/>
        </w:rPr>
      </w:pPr>
    </w:p>
    <w:p w:rsidR="00490D3F">
      <w:pPr>
        <w:pStyle w:val="BodyText"/>
        <w:spacing w:before="4"/>
        <w:rPr>
          <w:rFonts w:ascii="Times New Roman"/>
          <w:sz w:val="42"/>
        </w:rPr>
      </w:pPr>
    </w:p>
    <w:p w:rsidR="00490D3F">
      <w:pPr>
        <w:tabs>
          <w:tab w:val="left" w:pos="7989"/>
        </w:tabs>
        <w:ind w:left="417"/>
        <w:rPr>
          <w:sz w:val="26"/>
        </w:rPr>
      </w:pPr>
      <w:r>
        <w:pict>
          <v:line id="_x0000_s1026" style="mso-position-horizontal-relative:page;position:absolute;z-index:251659264" from="561.25pt,21.1pt" to="79.35pt,21.1pt" strokecolor="#231f20" strokeweight="0.85pt"/>
        </w:pict>
      </w:r>
      <w:r>
        <w:rPr>
          <w:rFonts w:ascii="Calibri" w:eastAsia="Calibri"/>
          <w:color w:val="231F20"/>
          <w:spacing w:val="9"/>
          <w:w w:val="105"/>
          <w:sz w:val="26"/>
        </w:rPr>
        <w:t>2024</w:t>
      </w:r>
      <w:r>
        <w:rPr>
          <w:rFonts w:ascii="Times New Roman" w:eastAsia="Times New Roman"/>
          <w:color w:val="231F20"/>
          <w:spacing w:val="9"/>
          <w:w w:val="105"/>
          <w:sz w:val="26"/>
        </w:rPr>
        <w:t>-</w:t>
      </w:r>
      <w:r>
        <w:rPr>
          <w:rFonts w:ascii="Calibri" w:eastAsia="Calibri"/>
          <w:color w:val="231F20"/>
          <w:spacing w:val="9"/>
          <w:w w:val="105"/>
          <w:sz w:val="26"/>
        </w:rPr>
        <w:t>01</w:t>
      </w:r>
      <w:r>
        <w:rPr>
          <w:rFonts w:ascii="Times New Roman" w:eastAsia="Times New Roman"/>
          <w:color w:val="231F20"/>
          <w:spacing w:val="9"/>
          <w:w w:val="105"/>
          <w:sz w:val="26"/>
        </w:rPr>
        <w:t>-</w:t>
      </w:r>
      <w:r>
        <w:rPr>
          <w:rFonts w:ascii="Calibri" w:eastAsia="Calibri"/>
          <w:color w:val="231F20"/>
          <w:spacing w:val="9"/>
          <w:w w:val="105"/>
          <w:sz w:val="26"/>
        </w:rPr>
        <w:t>09</w:t>
      </w:r>
      <w:r>
        <w:rPr>
          <w:rFonts w:ascii="Calibri" w:eastAsia="Calibri"/>
          <w:color w:val="231F20"/>
          <w:spacing w:val="21"/>
          <w:w w:val="105"/>
          <w:sz w:val="26"/>
        </w:rPr>
        <w:t xml:space="preserve"> </w:t>
      </w:r>
      <w:r>
        <w:rPr>
          <w:color w:val="231F20"/>
          <w:spacing w:val="21"/>
          <w:w w:val="105"/>
          <w:sz w:val="26"/>
        </w:rPr>
        <w:t>发</w:t>
      </w:r>
      <w:r>
        <w:rPr>
          <w:color w:val="231F20"/>
          <w:w w:val="105"/>
          <w:sz w:val="26"/>
        </w:rPr>
        <w:t>布</w:t>
      </w:r>
      <w:r>
        <w:rPr>
          <w:color w:val="231F20"/>
          <w:w w:val="105"/>
          <w:sz w:val="26"/>
        </w:rPr>
        <w:tab/>
      </w:r>
      <w:r>
        <w:rPr>
          <w:rFonts w:ascii="Calibri" w:eastAsia="Calibri"/>
          <w:color w:val="231F20"/>
          <w:spacing w:val="9"/>
          <w:w w:val="105"/>
          <w:sz w:val="26"/>
        </w:rPr>
        <w:t>2024</w:t>
      </w:r>
      <w:r>
        <w:rPr>
          <w:rFonts w:ascii="Times New Roman" w:eastAsia="Times New Roman"/>
          <w:color w:val="231F20"/>
          <w:spacing w:val="9"/>
          <w:w w:val="105"/>
          <w:sz w:val="26"/>
        </w:rPr>
        <w:t>-</w:t>
      </w:r>
      <w:r>
        <w:rPr>
          <w:rFonts w:ascii="Calibri" w:eastAsia="Calibri"/>
          <w:color w:val="231F20"/>
          <w:spacing w:val="9"/>
          <w:w w:val="105"/>
          <w:sz w:val="26"/>
        </w:rPr>
        <w:t>02</w:t>
      </w:r>
      <w:r>
        <w:rPr>
          <w:rFonts w:ascii="Times New Roman" w:eastAsia="Times New Roman"/>
          <w:color w:val="231F20"/>
          <w:spacing w:val="9"/>
          <w:w w:val="105"/>
          <w:sz w:val="26"/>
        </w:rPr>
        <w:t>-</w:t>
      </w:r>
      <w:r>
        <w:rPr>
          <w:rFonts w:ascii="Calibri" w:eastAsia="Calibri"/>
          <w:color w:val="231F20"/>
          <w:spacing w:val="9"/>
          <w:w w:val="105"/>
          <w:sz w:val="26"/>
        </w:rPr>
        <w:t>09</w:t>
      </w:r>
      <w:r>
        <w:rPr>
          <w:rFonts w:ascii="Calibri" w:eastAsia="Calibri"/>
          <w:color w:val="231F20"/>
          <w:spacing w:val="23"/>
          <w:w w:val="105"/>
          <w:sz w:val="26"/>
        </w:rPr>
        <w:t xml:space="preserve"> </w:t>
      </w:r>
      <w:r>
        <w:rPr>
          <w:color w:val="231F20"/>
          <w:spacing w:val="21"/>
          <w:w w:val="105"/>
          <w:sz w:val="26"/>
        </w:rPr>
        <w:t>实</w:t>
      </w:r>
      <w:r>
        <w:rPr>
          <w:color w:val="231F20"/>
          <w:w w:val="105"/>
          <w:sz w:val="26"/>
        </w:rPr>
        <w:t>施</w:t>
      </w:r>
    </w:p>
    <w:p w:rsidR="00490D3F">
      <w:pPr>
        <w:pStyle w:val="BodyText"/>
        <w:spacing w:before="3"/>
        <w:rPr>
          <w:sz w:val="12"/>
        </w:rPr>
      </w:pPr>
    </w:p>
    <w:p w:rsidR="00490D3F">
      <w:pPr>
        <w:tabs>
          <w:tab w:val="left" w:pos="4222"/>
          <w:tab w:val="left" w:pos="4782"/>
        </w:tabs>
        <w:spacing w:before="18" w:line="486" w:lineRule="exact"/>
        <w:ind w:left="505"/>
        <w:jc w:val="center"/>
        <w:rPr>
          <w:sz w:val="26"/>
        </w:rPr>
      </w:pPr>
      <w:r>
        <w:rPr>
          <w:color w:val="231F20"/>
          <w:spacing w:val="24"/>
          <w:sz w:val="29"/>
        </w:rPr>
        <w:t>江苏省市场监督管理</w:t>
      </w:r>
      <w:r>
        <w:rPr>
          <w:color w:val="231F20"/>
          <w:sz w:val="29"/>
        </w:rPr>
        <w:t>局</w:t>
      </w:r>
      <w:r>
        <w:rPr>
          <w:color w:val="231F20"/>
          <w:sz w:val="29"/>
        </w:rPr>
        <w:tab/>
      </w:r>
      <w:r>
        <w:rPr>
          <w:color w:val="231F20"/>
          <w:sz w:val="26"/>
        </w:rPr>
        <w:t>发</w:t>
      </w:r>
      <w:r>
        <w:rPr>
          <w:color w:val="231F20"/>
          <w:sz w:val="26"/>
        </w:rPr>
        <w:tab/>
      </w:r>
      <w:r>
        <w:rPr>
          <w:color w:val="231F20"/>
          <w:sz w:val="26"/>
        </w:rPr>
        <w:t>布</w:t>
      </w:r>
    </w:p>
    <w:p w:rsidR="00490D3F">
      <w:pPr>
        <w:pStyle w:val="Heading1"/>
        <w:tabs>
          <w:tab w:val="left" w:pos="4222"/>
          <w:tab w:val="left" w:pos="4782"/>
        </w:tabs>
        <w:spacing w:line="486" w:lineRule="exact"/>
        <w:ind w:left="505"/>
        <w:rPr>
          <w:sz w:val="26"/>
        </w:rPr>
      </w:pPr>
      <w:r>
        <w:rPr>
          <w:color w:val="231F20"/>
        </w:rPr>
        <w:t>中</w:t>
      </w:r>
      <w:r>
        <w:rPr>
          <w:color w:val="231F20"/>
        </w:rPr>
        <w:t xml:space="preserve"> </w:t>
      </w:r>
      <w:r>
        <w:rPr>
          <w:color w:val="231F20"/>
          <w:spacing w:val="27"/>
        </w:rPr>
        <w:t xml:space="preserve"> </w:t>
      </w:r>
      <w:r>
        <w:rPr>
          <w:color w:val="231F20"/>
        </w:rPr>
        <w:t>国</w:t>
      </w:r>
      <w:r>
        <w:rPr>
          <w:color w:val="231F20"/>
        </w:rPr>
        <w:t xml:space="preserve"> </w:t>
      </w:r>
      <w:r>
        <w:rPr>
          <w:color w:val="231F20"/>
          <w:spacing w:val="28"/>
        </w:rPr>
        <w:t xml:space="preserve"> </w:t>
      </w:r>
      <w:r>
        <w:rPr>
          <w:color w:val="231F20"/>
        </w:rPr>
        <w:t>标</w:t>
      </w:r>
      <w:r>
        <w:rPr>
          <w:color w:val="231F20"/>
        </w:rPr>
        <w:t xml:space="preserve"> </w:t>
      </w:r>
      <w:r>
        <w:rPr>
          <w:color w:val="231F20"/>
          <w:spacing w:val="28"/>
        </w:rPr>
        <w:t xml:space="preserve"> </w:t>
      </w:r>
      <w:r>
        <w:rPr>
          <w:color w:val="231F20"/>
        </w:rPr>
        <w:t>准</w:t>
      </w:r>
      <w:r>
        <w:rPr>
          <w:color w:val="231F20"/>
        </w:rPr>
        <w:t xml:space="preserve"> </w:t>
      </w:r>
      <w:r>
        <w:rPr>
          <w:color w:val="231F20"/>
          <w:spacing w:val="27"/>
        </w:rPr>
        <w:t xml:space="preserve"> </w:t>
      </w:r>
      <w:r>
        <w:rPr>
          <w:color w:val="231F20"/>
        </w:rPr>
        <w:t>出</w:t>
      </w:r>
      <w:r>
        <w:rPr>
          <w:color w:val="231F20"/>
        </w:rPr>
        <w:t xml:space="preserve"> </w:t>
      </w:r>
      <w:r>
        <w:rPr>
          <w:color w:val="231F20"/>
          <w:spacing w:val="28"/>
        </w:rPr>
        <w:t xml:space="preserve"> </w:t>
      </w:r>
      <w:r>
        <w:rPr>
          <w:color w:val="231F20"/>
        </w:rPr>
        <w:t>版</w:t>
      </w:r>
      <w:r>
        <w:rPr>
          <w:color w:val="231F20"/>
        </w:rPr>
        <w:t xml:space="preserve"> </w:t>
      </w:r>
      <w:r>
        <w:rPr>
          <w:color w:val="231F20"/>
          <w:spacing w:val="28"/>
        </w:rPr>
        <w:t xml:space="preserve"> </w:t>
      </w:r>
      <w:r>
        <w:rPr>
          <w:color w:val="231F20"/>
        </w:rPr>
        <w:t>社</w:t>
      </w:r>
      <w:r>
        <w:rPr>
          <w:color w:val="231F20"/>
        </w:rPr>
        <w:tab/>
      </w:r>
      <w:r>
        <w:rPr>
          <w:color w:val="231F20"/>
          <w:sz w:val="26"/>
        </w:rPr>
        <w:t>出</w:t>
      </w:r>
      <w:r>
        <w:rPr>
          <w:color w:val="231F20"/>
          <w:sz w:val="26"/>
        </w:rPr>
        <w:tab/>
      </w:r>
      <w:r>
        <w:rPr>
          <w:color w:val="231F20"/>
          <w:sz w:val="26"/>
        </w:rPr>
        <w:t>版</w:t>
      </w:r>
    </w:p>
    <w:p w:rsidR="00490D3F">
      <w:pPr>
        <w:spacing w:line="486" w:lineRule="exact"/>
        <w:rPr>
          <w:sz w:val="26"/>
        </w:rPr>
        <w:sectPr>
          <w:footerReference w:type="even" r:id="rId6"/>
          <w:type w:val="continuous"/>
          <w:pgSz w:w="12250" w:h="17180"/>
          <w:pgMar w:top="600" w:right="920" w:bottom="280" w:left="1180" w:header="720" w:footer="0" w:gutter="0"/>
          <w:pgNumType w:start="2"/>
          <w:cols w:space="720"/>
        </w:sectPr>
      </w:pPr>
    </w:p>
    <w:p w:rsidR="00490D3F">
      <w:pPr>
        <w:pStyle w:val="BodyText"/>
        <w:rPr>
          <w:sz w:val="20"/>
        </w:rPr>
      </w:pPr>
      <w:r>
        <w:rPr>
          <w:noProof/>
          <w:lang w:eastAsia="zh-CN"/>
        </w:rPr>
        <w:drawing>
          <wp:anchor distT="0" distB="0" distL="0" distR="0" simplePos="0" relativeHeight="25166233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3"/>
        <w:rPr>
          <w:sz w:val="20"/>
        </w:rPr>
      </w:pPr>
    </w:p>
    <w:p w:rsidR="00490D3F">
      <w:pPr>
        <w:tabs>
          <w:tab w:val="left" w:pos="983"/>
        </w:tabs>
        <w:spacing w:before="18"/>
        <w:ind w:left="23"/>
        <w:jc w:val="center"/>
        <w:rPr>
          <w:sz w:val="29"/>
        </w:rPr>
      </w:pPr>
      <w:r>
        <w:rPr>
          <w:color w:val="231F20"/>
          <w:sz w:val="29"/>
        </w:rPr>
        <w:t>目</w:t>
      </w:r>
      <w:r>
        <w:rPr>
          <w:color w:val="231F20"/>
          <w:sz w:val="29"/>
        </w:rPr>
        <w:tab/>
      </w:r>
      <w:r>
        <w:rPr>
          <w:color w:val="231F20"/>
          <w:sz w:val="29"/>
        </w:rPr>
        <w:t>次</w:t>
      </w:r>
    </w:p>
    <w:p w:rsidR="00490D3F">
      <w:pPr>
        <w:pStyle w:val="BodyText"/>
        <w:spacing w:before="8"/>
        <w:rPr>
          <w:sz w:val="27"/>
        </w:rPr>
      </w:pPr>
    </w:p>
    <w:p w:rsidR="00490D3F">
      <w:pPr>
        <w:pStyle w:val="BodyText"/>
        <w:tabs>
          <w:tab w:val="left" w:leader="dot" w:pos="9559"/>
        </w:tabs>
        <w:spacing w:before="76"/>
        <w:ind w:left="415"/>
        <w:rPr>
          <w:rFonts w:ascii="Lucida Sans" w:eastAsia="Lucida Sans" w:hAnsi="Lucida Sans"/>
        </w:rPr>
      </w:pPr>
      <w:r>
        <w:rPr>
          <w:color w:val="231F20"/>
          <w:spacing w:val="15"/>
          <w:w w:val="115"/>
        </w:rPr>
        <w:t>前</w:t>
      </w:r>
      <w:r>
        <w:rPr>
          <w:color w:val="231F20"/>
          <w:w w:val="115"/>
        </w:rPr>
        <w:t>言</w:t>
      </w:r>
      <w:r>
        <w:rPr>
          <w:rFonts w:ascii="Times New Roman" w:eastAsia="Times New Roman" w:hAnsi="Times New Roman"/>
          <w:color w:val="231F20"/>
          <w:w w:val="115"/>
        </w:rPr>
        <w:tab/>
      </w:r>
      <w:r>
        <w:rPr>
          <w:rFonts w:ascii="Lucida Sans" w:eastAsia="Lucida Sans" w:hAnsi="Lucida Sans"/>
          <w:color w:val="231F20"/>
          <w:w w:val="120"/>
        </w:rPr>
        <w:t>Ⅲ</w:t>
      </w:r>
    </w:p>
    <w:p w:rsidR="00490D3F">
      <w:pPr>
        <w:pStyle w:val="ListParagraph"/>
        <w:numPr>
          <w:ilvl w:val="0"/>
          <w:numId w:val="44"/>
        </w:numPr>
        <w:tabs>
          <w:tab w:val="left" w:pos="730"/>
          <w:tab w:val="left" w:pos="731"/>
          <w:tab w:val="right" w:leader="dot" w:pos="9761"/>
        </w:tabs>
        <w:spacing w:before="36" w:line="240" w:lineRule="auto"/>
        <w:ind w:hanging="316"/>
        <w:rPr>
          <w:rFonts w:ascii="Lucida Sans" w:eastAsia="Lucida Sans"/>
          <w:sz w:val="19"/>
        </w:rPr>
      </w:pPr>
      <w:r>
        <w:rPr>
          <w:color w:val="231F20"/>
          <w:spacing w:val="15"/>
          <w:sz w:val="19"/>
        </w:rPr>
        <w:t>范</w:t>
      </w:r>
      <w:r>
        <w:rPr>
          <w:color w:val="231F20"/>
          <w:sz w:val="19"/>
        </w:rPr>
        <w:t>围</w:t>
      </w:r>
      <w:r>
        <w:rPr>
          <w:rFonts w:ascii="Times New Roman" w:eastAsia="Times New Roman"/>
          <w:color w:val="231F20"/>
          <w:sz w:val="19"/>
        </w:rPr>
        <w:tab/>
      </w:r>
      <w:r>
        <w:rPr>
          <w:rFonts w:ascii="Lucida Sans" w:eastAsia="Lucida Sans"/>
          <w:color w:val="231F20"/>
          <w:sz w:val="19"/>
        </w:rPr>
        <w:t>1</w:t>
      </w:r>
    </w:p>
    <w:p w:rsidR="00490D3F">
      <w:pPr>
        <w:pStyle w:val="ListParagraph"/>
        <w:numPr>
          <w:ilvl w:val="0"/>
          <w:numId w:val="44"/>
        </w:numPr>
        <w:tabs>
          <w:tab w:val="left" w:pos="731"/>
          <w:tab w:val="left" w:pos="732"/>
          <w:tab w:val="right" w:leader="dot" w:pos="9761"/>
        </w:tabs>
        <w:spacing w:before="37" w:line="240" w:lineRule="auto"/>
        <w:ind w:left="731" w:hanging="317"/>
        <w:rPr>
          <w:rFonts w:ascii="Lucida Sans" w:eastAsia="Lucida Sans"/>
          <w:sz w:val="19"/>
        </w:rPr>
      </w:pPr>
      <w:r>
        <w:rPr>
          <w:color w:val="231F20"/>
          <w:spacing w:val="15"/>
          <w:sz w:val="19"/>
        </w:rPr>
        <w:t>规范性引用文</w:t>
      </w:r>
      <w:r>
        <w:rPr>
          <w:color w:val="231F20"/>
          <w:sz w:val="19"/>
        </w:rPr>
        <w:t>件</w:t>
      </w:r>
      <w:r>
        <w:rPr>
          <w:rFonts w:ascii="Times New Roman" w:eastAsia="Times New Roman"/>
          <w:color w:val="231F20"/>
          <w:sz w:val="19"/>
        </w:rPr>
        <w:tab/>
      </w:r>
      <w:r>
        <w:rPr>
          <w:rFonts w:ascii="Lucida Sans" w:eastAsia="Lucida Sans"/>
          <w:color w:val="231F20"/>
          <w:sz w:val="19"/>
        </w:rPr>
        <w:t>1</w:t>
      </w:r>
    </w:p>
    <w:p w:rsidR="00490D3F">
      <w:pPr>
        <w:pStyle w:val="ListParagraph"/>
        <w:numPr>
          <w:ilvl w:val="0"/>
          <w:numId w:val="44"/>
        </w:numPr>
        <w:tabs>
          <w:tab w:val="left" w:pos="730"/>
          <w:tab w:val="left" w:pos="731"/>
          <w:tab w:val="right" w:leader="dot" w:pos="9761"/>
        </w:tabs>
        <w:spacing w:before="37" w:line="240" w:lineRule="auto"/>
        <w:ind w:hanging="316"/>
        <w:rPr>
          <w:rFonts w:ascii="Lucida Sans" w:eastAsia="Lucida Sans"/>
          <w:sz w:val="19"/>
        </w:rPr>
      </w:pPr>
      <w:r>
        <w:rPr>
          <w:color w:val="231F20"/>
          <w:spacing w:val="15"/>
          <w:sz w:val="19"/>
        </w:rPr>
        <w:t>术语和定</w:t>
      </w:r>
      <w:r>
        <w:rPr>
          <w:color w:val="231F20"/>
          <w:sz w:val="19"/>
        </w:rPr>
        <w:t>义</w:t>
      </w:r>
      <w:r>
        <w:rPr>
          <w:rFonts w:ascii="Times New Roman" w:eastAsia="Times New Roman"/>
          <w:color w:val="231F20"/>
          <w:sz w:val="19"/>
        </w:rPr>
        <w:tab/>
      </w:r>
      <w:r>
        <w:rPr>
          <w:rFonts w:ascii="Lucida Sans" w:eastAsia="Lucida Sans"/>
          <w:color w:val="231F20"/>
          <w:sz w:val="19"/>
        </w:rPr>
        <w:t>1</w:t>
      </w:r>
    </w:p>
    <w:p w:rsidR="00490D3F">
      <w:pPr>
        <w:pStyle w:val="ListParagraph"/>
        <w:numPr>
          <w:ilvl w:val="0"/>
          <w:numId w:val="44"/>
        </w:numPr>
        <w:tabs>
          <w:tab w:val="left" w:pos="730"/>
          <w:tab w:val="left" w:pos="731"/>
          <w:tab w:val="right" w:leader="dot" w:pos="9761"/>
        </w:tabs>
        <w:spacing w:before="37" w:line="240" w:lineRule="auto"/>
        <w:ind w:hanging="316"/>
        <w:rPr>
          <w:rFonts w:ascii="Lucida Sans" w:eastAsia="Lucida Sans"/>
          <w:sz w:val="19"/>
        </w:rPr>
      </w:pPr>
      <w:r>
        <w:rPr>
          <w:color w:val="231F20"/>
          <w:spacing w:val="15"/>
          <w:sz w:val="19"/>
        </w:rPr>
        <w:t>资格取</w:t>
      </w:r>
      <w:r>
        <w:rPr>
          <w:color w:val="231F20"/>
          <w:sz w:val="19"/>
        </w:rPr>
        <w:t>得</w:t>
      </w:r>
      <w:r>
        <w:rPr>
          <w:rFonts w:ascii="Times New Roman" w:eastAsia="Times New Roman"/>
          <w:color w:val="231F20"/>
          <w:sz w:val="19"/>
        </w:rPr>
        <w:tab/>
      </w:r>
      <w:r>
        <w:rPr>
          <w:rFonts w:ascii="Lucida Sans" w:eastAsia="Lucida Sans"/>
          <w:color w:val="231F20"/>
          <w:sz w:val="19"/>
        </w:rPr>
        <w:t>1</w:t>
      </w:r>
    </w:p>
    <w:p w:rsidR="00490D3F">
      <w:pPr>
        <w:pStyle w:val="ListParagraph"/>
        <w:numPr>
          <w:ilvl w:val="0"/>
          <w:numId w:val="44"/>
        </w:numPr>
        <w:tabs>
          <w:tab w:val="left" w:pos="730"/>
          <w:tab w:val="left" w:pos="731"/>
          <w:tab w:val="right" w:leader="dot" w:pos="9761"/>
        </w:tabs>
        <w:spacing w:before="36" w:line="240" w:lineRule="auto"/>
        <w:ind w:hanging="316"/>
        <w:rPr>
          <w:rFonts w:ascii="Lucida Sans" w:eastAsia="Lucida Sans"/>
          <w:sz w:val="19"/>
        </w:rPr>
      </w:pPr>
      <w:r>
        <w:rPr>
          <w:color w:val="231F20"/>
          <w:spacing w:val="15"/>
          <w:sz w:val="19"/>
        </w:rPr>
        <w:t>资格管</w:t>
      </w:r>
      <w:r>
        <w:rPr>
          <w:color w:val="231F20"/>
          <w:sz w:val="19"/>
        </w:rPr>
        <w:t>理</w:t>
      </w:r>
      <w:r>
        <w:rPr>
          <w:rFonts w:ascii="Times New Roman" w:eastAsia="Times New Roman"/>
          <w:color w:val="231F20"/>
          <w:sz w:val="19"/>
        </w:rPr>
        <w:tab/>
      </w:r>
      <w:r>
        <w:rPr>
          <w:rFonts w:ascii="Lucida Sans" w:eastAsia="Lucida Sans"/>
          <w:color w:val="231F20"/>
          <w:sz w:val="19"/>
        </w:rPr>
        <w:t>2</w:t>
      </w:r>
    </w:p>
    <w:p w:rsidR="00490D3F">
      <w:pPr>
        <w:pStyle w:val="ListParagraph"/>
        <w:numPr>
          <w:ilvl w:val="0"/>
          <w:numId w:val="44"/>
        </w:numPr>
        <w:tabs>
          <w:tab w:val="left" w:pos="730"/>
          <w:tab w:val="left" w:pos="731"/>
          <w:tab w:val="right" w:leader="dot" w:pos="9761"/>
        </w:tabs>
        <w:spacing w:before="37" w:line="240" w:lineRule="auto"/>
        <w:ind w:hanging="316"/>
        <w:rPr>
          <w:rFonts w:ascii="Lucida Sans" w:eastAsia="Lucida Sans"/>
          <w:sz w:val="19"/>
        </w:rPr>
      </w:pPr>
      <w:r>
        <w:rPr>
          <w:color w:val="231F20"/>
          <w:spacing w:val="15"/>
          <w:sz w:val="19"/>
        </w:rPr>
        <w:t>活动开展要</w:t>
      </w:r>
      <w:r>
        <w:rPr>
          <w:color w:val="231F20"/>
          <w:sz w:val="19"/>
        </w:rPr>
        <w:t>求</w:t>
      </w:r>
      <w:r>
        <w:rPr>
          <w:rFonts w:ascii="Times New Roman" w:eastAsia="Times New Roman"/>
          <w:color w:val="231F20"/>
          <w:sz w:val="19"/>
        </w:rPr>
        <w:tab/>
      </w:r>
      <w:r>
        <w:rPr>
          <w:rFonts w:ascii="Lucida Sans" w:eastAsia="Lucida Sans"/>
          <w:color w:val="231F20"/>
          <w:sz w:val="19"/>
        </w:rPr>
        <w:t>2</w:t>
      </w:r>
    </w:p>
    <w:p w:rsidR="00490D3F">
      <w:pPr>
        <w:pStyle w:val="ListParagraph"/>
        <w:numPr>
          <w:ilvl w:val="0"/>
          <w:numId w:val="44"/>
        </w:numPr>
        <w:tabs>
          <w:tab w:val="left" w:pos="730"/>
          <w:tab w:val="left" w:pos="731"/>
          <w:tab w:val="right" w:leader="dot" w:pos="9761"/>
        </w:tabs>
        <w:spacing w:before="37" w:line="240" w:lineRule="auto"/>
        <w:ind w:hanging="316"/>
        <w:rPr>
          <w:rFonts w:ascii="Lucida Sans" w:eastAsia="Lucida Sans"/>
          <w:sz w:val="19"/>
        </w:rPr>
      </w:pPr>
      <w:r>
        <w:rPr>
          <w:color w:val="231F20"/>
          <w:spacing w:val="15"/>
          <w:sz w:val="19"/>
        </w:rPr>
        <w:t>活动备</w:t>
      </w:r>
      <w:r>
        <w:rPr>
          <w:color w:val="231F20"/>
          <w:sz w:val="19"/>
        </w:rPr>
        <w:t>案</w:t>
      </w:r>
      <w:r>
        <w:rPr>
          <w:rFonts w:ascii="Times New Roman" w:eastAsia="Times New Roman"/>
          <w:color w:val="231F20"/>
          <w:sz w:val="19"/>
        </w:rPr>
        <w:tab/>
      </w:r>
      <w:r>
        <w:rPr>
          <w:rFonts w:ascii="Lucida Sans" w:eastAsia="Lucida Sans"/>
          <w:color w:val="231F20"/>
          <w:sz w:val="19"/>
        </w:rPr>
        <w:t>3</w:t>
      </w:r>
    </w:p>
    <w:p w:rsidR="00490D3F">
      <w:pPr>
        <w:pStyle w:val="ListParagraph"/>
        <w:numPr>
          <w:ilvl w:val="0"/>
          <w:numId w:val="44"/>
        </w:numPr>
        <w:tabs>
          <w:tab w:val="left" w:pos="730"/>
          <w:tab w:val="left" w:pos="731"/>
          <w:tab w:val="right" w:leader="dot" w:pos="9761"/>
        </w:tabs>
        <w:spacing w:before="37" w:line="240" w:lineRule="auto"/>
        <w:ind w:hanging="316"/>
        <w:rPr>
          <w:rFonts w:ascii="Lucida Sans" w:eastAsia="Lucida Sans"/>
          <w:sz w:val="19"/>
        </w:rPr>
      </w:pPr>
      <w:r>
        <w:rPr>
          <w:color w:val="231F20"/>
          <w:spacing w:val="15"/>
          <w:sz w:val="19"/>
        </w:rPr>
        <w:t>活动实</w:t>
      </w:r>
      <w:r>
        <w:rPr>
          <w:color w:val="231F20"/>
          <w:sz w:val="19"/>
        </w:rPr>
        <w:t>施</w:t>
      </w:r>
      <w:r>
        <w:rPr>
          <w:rFonts w:ascii="Times New Roman" w:eastAsia="Times New Roman"/>
          <w:color w:val="231F20"/>
          <w:sz w:val="19"/>
        </w:rPr>
        <w:tab/>
      </w:r>
      <w:r>
        <w:rPr>
          <w:rFonts w:ascii="Lucida Sans" w:eastAsia="Lucida Sans"/>
          <w:color w:val="231F20"/>
          <w:sz w:val="19"/>
        </w:rPr>
        <w:t>5</w:t>
      </w:r>
    </w:p>
    <w:p w:rsidR="00490D3F">
      <w:pPr>
        <w:pStyle w:val="ListParagraph"/>
        <w:numPr>
          <w:ilvl w:val="0"/>
          <w:numId w:val="44"/>
        </w:numPr>
        <w:tabs>
          <w:tab w:val="left" w:pos="730"/>
          <w:tab w:val="left" w:pos="731"/>
          <w:tab w:val="right" w:leader="dot" w:pos="9761"/>
        </w:tabs>
        <w:spacing w:before="37" w:line="240" w:lineRule="auto"/>
        <w:ind w:hanging="316"/>
        <w:rPr>
          <w:rFonts w:ascii="Lucida Sans" w:eastAsia="Lucida Sans"/>
          <w:sz w:val="19"/>
        </w:rPr>
      </w:pPr>
      <w:r>
        <w:rPr>
          <w:color w:val="231F20"/>
          <w:spacing w:val="15"/>
          <w:sz w:val="19"/>
        </w:rPr>
        <w:t>财产管</w:t>
      </w:r>
      <w:r>
        <w:rPr>
          <w:color w:val="231F20"/>
          <w:sz w:val="19"/>
        </w:rPr>
        <w:t>理</w:t>
      </w:r>
      <w:r>
        <w:rPr>
          <w:rFonts w:ascii="Times New Roman" w:eastAsia="Times New Roman"/>
          <w:color w:val="231F20"/>
          <w:sz w:val="19"/>
        </w:rPr>
        <w:tab/>
      </w:r>
      <w:r>
        <w:rPr>
          <w:rFonts w:ascii="Lucida Sans" w:eastAsia="Lucida Sans"/>
          <w:color w:val="231F20"/>
          <w:sz w:val="19"/>
        </w:rPr>
        <w:t>7</w:t>
      </w:r>
    </w:p>
    <w:p w:rsidR="00490D3F">
      <w:pPr>
        <w:pStyle w:val="ListParagraph"/>
        <w:numPr>
          <w:ilvl w:val="0"/>
          <w:numId w:val="44"/>
        </w:numPr>
        <w:tabs>
          <w:tab w:val="left" w:pos="835"/>
          <w:tab w:val="left" w:pos="836"/>
          <w:tab w:val="right" w:leader="dot" w:pos="9761"/>
        </w:tabs>
        <w:spacing w:before="36" w:line="240" w:lineRule="auto"/>
        <w:ind w:left="835" w:hanging="421"/>
        <w:rPr>
          <w:rFonts w:ascii="Lucida Sans" w:eastAsia="Lucida Sans"/>
          <w:sz w:val="19"/>
        </w:rPr>
      </w:pPr>
      <w:r>
        <w:rPr>
          <w:color w:val="231F20"/>
          <w:spacing w:val="15"/>
          <w:sz w:val="19"/>
        </w:rPr>
        <w:t>慈善项目管</w:t>
      </w:r>
      <w:r>
        <w:rPr>
          <w:color w:val="231F20"/>
          <w:sz w:val="19"/>
        </w:rPr>
        <w:t>理</w:t>
      </w:r>
      <w:r>
        <w:rPr>
          <w:rFonts w:ascii="Times New Roman" w:eastAsia="Times New Roman"/>
          <w:color w:val="231F20"/>
          <w:sz w:val="19"/>
        </w:rPr>
        <w:tab/>
      </w:r>
      <w:r>
        <w:rPr>
          <w:rFonts w:ascii="Lucida Sans" w:eastAsia="Lucida Sans"/>
          <w:color w:val="231F20"/>
          <w:sz w:val="19"/>
        </w:rPr>
        <w:t>7</w:t>
      </w:r>
    </w:p>
    <w:p w:rsidR="00490D3F">
      <w:pPr>
        <w:pStyle w:val="ListParagraph"/>
        <w:numPr>
          <w:ilvl w:val="0"/>
          <w:numId w:val="44"/>
        </w:numPr>
        <w:tabs>
          <w:tab w:val="left" w:pos="835"/>
          <w:tab w:val="left" w:pos="836"/>
          <w:tab w:val="right" w:leader="dot" w:pos="9761"/>
        </w:tabs>
        <w:spacing w:before="37" w:line="240" w:lineRule="auto"/>
        <w:ind w:left="835" w:hanging="421"/>
        <w:rPr>
          <w:rFonts w:ascii="Lucida Sans" w:eastAsia="Lucida Sans"/>
          <w:sz w:val="19"/>
        </w:rPr>
      </w:pPr>
      <w:r>
        <w:rPr>
          <w:color w:val="231F20"/>
          <w:spacing w:val="15"/>
          <w:sz w:val="19"/>
        </w:rPr>
        <w:t>档案管</w:t>
      </w:r>
      <w:r>
        <w:rPr>
          <w:color w:val="231F20"/>
          <w:sz w:val="19"/>
        </w:rPr>
        <w:t>理</w:t>
      </w:r>
      <w:r>
        <w:rPr>
          <w:rFonts w:ascii="Times New Roman" w:eastAsia="Times New Roman"/>
          <w:color w:val="231F20"/>
          <w:sz w:val="19"/>
        </w:rPr>
        <w:tab/>
      </w:r>
      <w:r>
        <w:rPr>
          <w:rFonts w:ascii="Lucida Sans" w:eastAsia="Lucida Sans"/>
          <w:color w:val="231F20"/>
          <w:sz w:val="19"/>
        </w:rPr>
        <w:t>8</w:t>
      </w:r>
    </w:p>
    <w:p w:rsidR="00490D3F">
      <w:pPr>
        <w:pStyle w:val="ListParagraph"/>
        <w:numPr>
          <w:ilvl w:val="0"/>
          <w:numId w:val="44"/>
        </w:numPr>
        <w:tabs>
          <w:tab w:val="left" w:pos="836"/>
          <w:tab w:val="left" w:pos="837"/>
          <w:tab w:val="right" w:leader="dot" w:pos="9761"/>
        </w:tabs>
        <w:spacing w:before="37" w:line="240" w:lineRule="auto"/>
        <w:ind w:left="836" w:hanging="422"/>
        <w:rPr>
          <w:rFonts w:ascii="Lucida Sans" w:eastAsia="Lucida Sans"/>
          <w:sz w:val="19"/>
        </w:rPr>
      </w:pPr>
      <w:r>
        <w:rPr>
          <w:color w:val="231F20"/>
          <w:spacing w:val="15"/>
          <w:sz w:val="19"/>
        </w:rPr>
        <w:t>信息公</w:t>
      </w:r>
      <w:r>
        <w:rPr>
          <w:color w:val="231F20"/>
          <w:sz w:val="19"/>
        </w:rPr>
        <w:t>开</w:t>
      </w:r>
      <w:r>
        <w:rPr>
          <w:rFonts w:ascii="Times New Roman" w:eastAsia="Times New Roman"/>
          <w:color w:val="231F20"/>
          <w:sz w:val="19"/>
        </w:rPr>
        <w:tab/>
      </w:r>
      <w:r>
        <w:rPr>
          <w:rFonts w:ascii="Lucida Sans" w:eastAsia="Lucida Sans"/>
          <w:color w:val="231F20"/>
          <w:sz w:val="19"/>
        </w:rPr>
        <w:t>8</w:t>
      </w:r>
    </w:p>
    <w:p w:rsidR="00490D3F">
      <w:pPr>
        <w:pStyle w:val="ListParagraph"/>
        <w:numPr>
          <w:ilvl w:val="0"/>
          <w:numId w:val="44"/>
        </w:numPr>
        <w:tabs>
          <w:tab w:val="left" w:pos="835"/>
          <w:tab w:val="left" w:pos="836"/>
          <w:tab w:val="right" w:leader="dot" w:pos="9761"/>
        </w:tabs>
        <w:spacing w:before="37" w:line="240" w:lineRule="auto"/>
        <w:ind w:left="835" w:hanging="421"/>
        <w:rPr>
          <w:rFonts w:ascii="Lucida Sans" w:eastAsia="Lucida Sans"/>
          <w:sz w:val="19"/>
        </w:rPr>
      </w:pPr>
      <w:r>
        <w:rPr>
          <w:color w:val="231F20"/>
          <w:spacing w:val="15"/>
          <w:sz w:val="19"/>
        </w:rPr>
        <w:t>监督与评</w:t>
      </w:r>
      <w:r>
        <w:rPr>
          <w:color w:val="231F20"/>
          <w:sz w:val="19"/>
        </w:rPr>
        <w:t>价</w:t>
      </w:r>
      <w:r>
        <w:rPr>
          <w:rFonts w:ascii="Times New Roman" w:eastAsia="Times New Roman"/>
          <w:color w:val="231F20"/>
          <w:sz w:val="19"/>
        </w:rPr>
        <w:tab/>
      </w:r>
      <w:r>
        <w:rPr>
          <w:rFonts w:ascii="Lucida Sans" w:eastAsia="Lucida Sans"/>
          <w:color w:val="231F20"/>
          <w:sz w:val="19"/>
        </w:rPr>
        <w:t>9</w:t>
      </w:r>
    </w:p>
    <w:p w:rsidR="00490D3F">
      <w:pPr>
        <w:pStyle w:val="BodyText"/>
        <w:tabs>
          <w:tab w:val="right" w:leader="dot" w:pos="9761"/>
        </w:tabs>
        <w:spacing w:before="36"/>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39"/>
          <w:lang w:eastAsia="zh-CN"/>
        </w:rPr>
        <w:t>A</w:t>
      </w:r>
      <w:r>
        <w:rPr>
          <w:color w:val="231F20"/>
          <w:spacing w:val="-39"/>
          <w:lang w:eastAsia="zh-CN"/>
        </w:rPr>
        <w:t>（</w:t>
      </w:r>
      <w:r>
        <w:rPr>
          <w:color w:val="231F20"/>
          <w:spacing w:val="15"/>
          <w:lang w:eastAsia="zh-CN"/>
        </w:rPr>
        <w:t>规范</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取得公开募捐资格流</w:t>
      </w:r>
      <w:r>
        <w:rPr>
          <w:color w:val="231F20"/>
          <w:lang w:eastAsia="zh-CN"/>
        </w:rPr>
        <w:t>程</w:t>
      </w:r>
      <w:r>
        <w:rPr>
          <w:rFonts w:ascii="Times New Roman" w:eastAsia="Times New Roman"/>
          <w:color w:val="231F20"/>
          <w:lang w:eastAsia="zh-CN"/>
        </w:rPr>
        <w:tab/>
      </w:r>
      <w:r>
        <w:rPr>
          <w:rFonts w:ascii="Lucida Sans" w:eastAsia="Lucida Sans"/>
          <w:color w:val="231F20"/>
          <w:spacing w:val="3"/>
          <w:lang w:eastAsia="zh-CN"/>
        </w:rPr>
        <w:t>11</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0"/>
          <w:lang w:eastAsia="zh-CN"/>
        </w:rPr>
        <w:t>B</w:t>
      </w:r>
      <w:r>
        <w:rPr>
          <w:color w:val="231F20"/>
          <w:spacing w:val="-40"/>
          <w:lang w:eastAsia="zh-CN"/>
        </w:rPr>
        <w:t>（</w:t>
      </w:r>
      <w:r>
        <w:rPr>
          <w:color w:val="231F20"/>
          <w:spacing w:val="15"/>
          <w:lang w:eastAsia="zh-CN"/>
        </w:rPr>
        <w:t>规范</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公开募捐资格申请认定材</w:t>
      </w:r>
      <w:r>
        <w:rPr>
          <w:color w:val="231F20"/>
          <w:lang w:eastAsia="zh-CN"/>
        </w:rPr>
        <w:t>料</w:t>
      </w:r>
      <w:r>
        <w:rPr>
          <w:rFonts w:ascii="Times New Roman" w:eastAsia="Times New Roman"/>
          <w:color w:val="231F20"/>
          <w:lang w:eastAsia="zh-CN"/>
        </w:rPr>
        <w:tab/>
      </w:r>
      <w:r>
        <w:rPr>
          <w:rFonts w:ascii="Lucida Sans" w:eastAsia="Lucida Sans"/>
          <w:color w:val="231F20"/>
          <w:spacing w:val="3"/>
          <w:lang w:eastAsia="zh-CN"/>
        </w:rPr>
        <w:t>13</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0"/>
          <w:lang w:eastAsia="zh-CN"/>
        </w:rPr>
        <w:t>C</w:t>
      </w:r>
      <w:r>
        <w:rPr>
          <w:color w:val="231F20"/>
          <w:spacing w:val="-40"/>
          <w:lang w:eastAsia="zh-CN"/>
        </w:rPr>
        <w:t>（</w:t>
      </w:r>
      <w:r>
        <w:rPr>
          <w:color w:val="231F20"/>
          <w:spacing w:val="15"/>
          <w:lang w:eastAsia="zh-CN"/>
        </w:rPr>
        <w:t>规范</w:t>
      </w:r>
      <w:r>
        <w:rPr>
          <w:color w:val="231F20"/>
          <w:spacing w:val="-17"/>
          <w:lang w:eastAsia="zh-CN"/>
        </w:rPr>
        <w:t>性</w:t>
      </w:r>
      <w:r>
        <w:rPr>
          <w:color w:val="231F20"/>
          <w:lang w:eastAsia="zh-CN"/>
        </w:rPr>
        <w:t>）</w:t>
      </w:r>
      <w:r>
        <w:rPr>
          <w:color w:val="231F20"/>
          <w:lang w:eastAsia="zh-CN"/>
        </w:rPr>
        <w:t xml:space="preserve"> </w:t>
      </w:r>
      <w:r>
        <w:rPr>
          <w:color w:val="231F20"/>
          <w:spacing w:val="47"/>
          <w:lang w:eastAsia="zh-CN"/>
        </w:rPr>
        <w:t xml:space="preserve"> </w:t>
      </w:r>
      <w:r>
        <w:rPr>
          <w:color w:val="231F20"/>
          <w:spacing w:val="15"/>
          <w:lang w:eastAsia="zh-CN"/>
        </w:rPr>
        <w:t>公开募捐资格申请</w:t>
      </w:r>
      <w:r>
        <w:rPr>
          <w:color w:val="231F20"/>
          <w:lang w:eastAsia="zh-CN"/>
        </w:rPr>
        <w:t>书</w:t>
      </w:r>
      <w:r>
        <w:rPr>
          <w:rFonts w:ascii="Times New Roman" w:eastAsia="Times New Roman"/>
          <w:color w:val="231F20"/>
          <w:lang w:eastAsia="zh-CN"/>
        </w:rPr>
        <w:tab/>
      </w:r>
      <w:r>
        <w:rPr>
          <w:rFonts w:ascii="Lucida Sans" w:eastAsia="Lucida Sans"/>
          <w:color w:val="231F20"/>
          <w:spacing w:val="3"/>
          <w:lang w:eastAsia="zh-CN"/>
        </w:rPr>
        <w:t>14</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0"/>
          <w:lang w:eastAsia="zh-CN"/>
        </w:rPr>
        <w:t xml:space="preserve"> </w:t>
      </w:r>
      <w:r>
        <w:rPr>
          <w:rFonts w:ascii="Lucida Sans" w:eastAsia="Lucida Sans"/>
          <w:color w:val="231F20"/>
          <w:spacing w:val="-40"/>
          <w:lang w:eastAsia="zh-CN"/>
        </w:rPr>
        <w:t>D</w:t>
      </w:r>
      <w:r>
        <w:rPr>
          <w:color w:val="231F20"/>
          <w:spacing w:val="-40"/>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51"/>
          <w:lang w:eastAsia="zh-CN"/>
        </w:rPr>
        <w:t xml:space="preserve"> </w:t>
      </w:r>
      <w:r>
        <w:rPr>
          <w:color w:val="231F20"/>
          <w:spacing w:val="15"/>
          <w:lang w:eastAsia="zh-CN"/>
        </w:rPr>
        <w:t>业务主管单位同意申请公开募捐资格认定的证明材</w:t>
      </w:r>
      <w:r>
        <w:rPr>
          <w:color w:val="231F20"/>
          <w:lang w:eastAsia="zh-CN"/>
        </w:rPr>
        <w:t>料</w:t>
      </w:r>
      <w:r>
        <w:rPr>
          <w:rFonts w:ascii="Times New Roman" w:eastAsia="Times New Roman"/>
          <w:color w:val="231F20"/>
          <w:lang w:eastAsia="zh-CN"/>
        </w:rPr>
        <w:tab/>
      </w:r>
      <w:r>
        <w:rPr>
          <w:rFonts w:ascii="Lucida Sans" w:eastAsia="Lucida Sans"/>
          <w:color w:val="231F20"/>
          <w:spacing w:val="3"/>
          <w:lang w:eastAsia="zh-CN"/>
        </w:rPr>
        <w:t>18</w:t>
      </w:r>
    </w:p>
    <w:p w:rsidR="00490D3F">
      <w:pPr>
        <w:pStyle w:val="BodyText"/>
        <w:tabs>
          <w:tab w:val="right" w:leader="dot" w:pos="9761"/>
        </w:tabs>
        <w:spacing w:before="36"/>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0"/>
          <w:lang w:eastAsia="zh-CN"/>
        </w:rPr>
        <w:t>E</w:t>
      </w:r>
      <w:r>
        <w:rPr>
          <w:color w:val="231F20"/>
          <w:spacing w:val="-40"/>
          <w:lang w:eastAsia="zh-CN"/>
        </w:rPr>
        <w:t>（</w:t>
      </w:r>
      <w:r>
        <w:rPr>
          <w:color w:val="231F20"/>
          <w:spacing w:val="15"/>
          <w:lang w:eastAsia="zh-CN"/>
        </w:rPr>
        <w:t>规范</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公开募捐资格证书申领</w:t>
      </w:r>
      <w:r>
        <w:rPr>
          <w:color w:val="231F20"/>
          <w:lang w:eastAsia="zh-CN"/>
        </w:rPr>
        <w:t>表</w:t>
      </w:r>
      <w:r>
        <w:rPr>
          <w:rFonts w:ascii="Times New Roman" w:eastAsia="Times New Roman"/>
          <w:color w:val="231F20"/>
          <w:lang w:eastAsia="zh-CN"/>
        </w:rPr>
        <w:tab/>
      </w:r>
      <w:r>
        <w:rPr>
          <w:rFonts w:ascii="Lucida Sans" w:eastAsia="Lucida Sans"/>
          <w:color w:val="231F20"/>
          <w:spacing w:val="3"/>
          <w:lang w:eastAsia="zh-CN"/>
        </w:rPr>
        <w:t>19</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0"/>
          <w:lang w:eastAsia="zh-CN"/>
        </w:rPr>
        <w:t>F</w:t>
      </w:r>
      <w:r>
        <w:rPr>
          <w:color w:val="231F20"/>
          <w:spacing w:val="-40"/>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9"/>
          <w:lang w:eastAsia="zh-CN"/>
        </w:rPr>
        <w:t xml:space="preserve"> </w:t>
      </w:r>
      <w:r>
        <w:rPr>
          <w:color w:val="231F20"/>
          <w:spacing w:val="15"/>
          <w:lang w:eastAsia="zh-CN"/>
        </w:rPr>
        <w:t>公开募捐资格申请认定自我评价</w:t>
      </w:r>
      <w:r>
        <w:rPr>
          <w:color w:val="231F20"/>
          <w:lang w:eastAsia="zh-CN"/>
        </w:rPr>
        <w:t>表</w:t>
      </w:r>
      <w:r>
        <w:rPr>
          <w:rFonts w:ascii="Times New Roman" w:eastAsia="Times New Roman"/>
          <w:color w:val="231F20"/>
          <w:lang w:eastAsia="zh-CN"/>
        </w:rPr>
        <w:tab/>
      </w:r>
      <w:r>
        <w:rPr>
          <w:rFonts w:ascii="Lucida Sans" w:eastAsia="Lucida Sans"/>
          <w:color w:val="231F20"/>
          <w:spacing w:val="3"/>
          <w:lang w:eastAsia="zh-CN"/>
        </w:rPr>
        <w:t>20</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0"/>
          <w:lang w:eastAsia="zh-CN"/>
        </w:rPr>
        <w:t>G</w:t>
      </w:r>
      <w:r>
        <w:rPr>
          <w:color w:val="231F20"/>
          <w:spacing w:val="-40"/>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7"/>
          <w:lang w:eastAsia="zh-CN"/>
        </w:rPr>
        <w:t xml:space="preserve"> </w:t>
      </w:r>
      <w:r>
        <w:rPr>
          <w:color w:val="231F20"/>
          <w:spacing w:val="15"/>
          <w:lang w:eastAsia="zh-CN"/>
        </w:rPr>
        <w:t>公开募捐方</w:t>
      </w:r>
      <w:r>
        <w:rPr>
          <w:color w:val="231F20"/>
          <w:lang w:eastAsia="zh-CN"/>
        </w:rPr>
        <w:t>案</w:t>
      </w:r>
      <w:r>
        <w:rPr>
          <w:rFonts w:ascii="Times New Roman" w:eastAsia="Times New Roman"/>
          <w:color w:val="231F20"/>
          <w:lang w:eastAsia="zh-CN"/>
        </w:rPr>
        <w:tab/>
      </w:r>
      <w:r>
        <w:rPr>
          <w:rFonts w:ascii="Lucida Sans" w:eastAsia="Lucida Sans"/>
          <w:color w:val="231F20"/>
          <w:spacing w:val="3"/>
          <w:lang w:eastAsia="zh-CN"/>
        </w:rPr>
        <w:t>25</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39"/>
          <w:lang w:eastAsia="zh-CN"/>
        </w:rPr>
        <w:t>H</w:t>
      </w:r>
      <w:r>
        <w:rPr>
          <w:color w:val="231F20"/>
          <w:spacing w:val="-39"/>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公开募捐活动实施情况</w:t>
      </w:r>
      <w:r>
        <w:rPr>
          <w:color w:val="231F20"/>
          <w:lang w:eastAsia="zh-CN"/>
        </w:rPr>
        <w:t>表</w:t>
      </w:r>
      <w:r>
        <w:rPr>
          <w:rFonts w:ascii="Times New Roman" w:eastAsia="Times New Roman"/>
          <w:color w:val="231F20"/>
          <w:lang w:eastAsia="zh-CN"/>
        </w:rPr>
        <w:tab/>
      </w:r>
      <w:r>
        <w:rPr>
          <w:rFonts w:ascii="Lucida Sans" w:eastAsia="Lucida Sans"/>
          <w:color w:val="231F20"/>
          <w:spacing w:val="3"/>
          <w:lang w:eastAsia="zh-CN"/>
        </w:rPr>
        <w:t>27</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3"/>
          <w:lang w:eastAsia="zh-CN"/>
        </w:rPr>
        <w:t>I</w:t>
      </w:r>
      <w:r>
        <w:rPr>
          <w:color w:val="231F20"/>
          <w:spacing w:val="-43"/>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慈善项目实施情况</w:t>
      </w:r>
      <w:r>
        <w:rPr>
          <w:color w:val="231F20"/>
          <w:lang w:eastAsia="zh-CN"/>
        </w:rPr>
        <w:t>表</w:t>
      </w:r>
      <w:r>
        <w:rPr>
          <w:rFonts w:ascii="Times New Roman" w:eastAsia="Times New Roman"/>
          <w:color w:val="231F20"/>
          <w:lang w:eastAsia="zh-CN"/>
        </w:rPr>
        <w:tab/>
      </w:r>
      <w:r>
        <w:rPr>
          <w:rFonts w:ascii="Lucida Sans" w:eastAsia="Lucida Sans"/>
          <w:color w:val="231F20"/>
          <w:spacing w:val="3"/>
          <w:lang w:eastAsia="zh-CN"/>
        </w:rPr>
        <w:t>28</w:t>
      </w:r>
    </w:p>
    <w:p w:rsidR="00490D3F">
      <w:pPr>
        <w:pStyle w:val="BodyText"/>
        <w:tabs>
          <w:tab w:val="right" w:leader="dot" w:pos="9761"/>
        </w:tabs>
        <w:spacing w:before="36"/>
        <w:ind w:left="415"/>
        <w:rPr>
          <w:rFonts w:ascii="Lucida Sans" w:eastAsia="Lucida Sans"/>
          <w:lang w:eastAsia="zh-CN"/>
        </w:rPr>
      </w:pPr>
      <w:r>
        <w:rPr>
          <w:color w:val="231F20"/>
          <w:spacing w:val="15"/>
          <w:w w:val="105"/>
          <w:lang w:eastAsia="zh-CN"/>
        </w:rPr>
        <w:t>附</w:t>
      </w:r>
      <w:r>
        <w:rPr>
          <w:color w:val="231F20"/>
          <w:w w:val="105"/>
          <w:lang w:eastAsia="zh-CN"/>
        </w:rPr>
        <w:t>录</w:t>
      </w:r>
      <w:r>
        <w:rPr>
          <w:color w:val="231F20"/>
          <w:spacing w:val="-15"/>
          <w:w w:val="105"/>
          <w:lang w:eastAsia="zh-CN"/>
        </w:rPr>
        <w:t xml:space="preserve"> </w:t>
      </w:r>
      <w:r>
        <w:rPr>
          <w:rFonts w:ascii="Lucida Sans" w:eastAsia="Lucida Sans"/>
          <w:color w:val="231F20"/>
          <w:spacing w:val="-42"/>
          <w:w w:val="105"/>
          <w:lang w:eastAsia="zh-CN"/>
        </w:rPr>
        <w:t>J</w:t>
      </w:r>
      <w:r>
        <w:rPr>
          <w:color w:val="231F20"/>
          <w:spacing w:val="-42"/>
          <w:w w:val="105"/>
          <w:lang w:eastAsia="zh-CN"/>
        </w:rPr>
        <w:t>（</w:t>
      </w:r>
      <w:r>
        <w:rPr>
          <w:color w:val="231F20"/>
          <w:spacing w:val="15"/>
          <w:w w:val="105"/>
          <w:lang w:eastAsia="zh-CN"/>
        </w:rPr>
        <w:t>资料</w:t>
      </w:r>
      <w:r>
        <w:rPr>
          <w:color w:val="231F20"/>
          <w:spacing w:val="-17"/>
          <w:w w:val="105"/>
          <w:lang w:eastAsia="zh-CN"/>
        </w:rPr>
        <w:t>性</w:t>
      </w:r>
      <w:r>
        <w:rPr>
          <w:color w:val="231F20"/>
          <w:w w:val="105"/>
          <w:lang w:eastAsia="zh-CN"/>
        </w:rPr>
        <w:t>）</w:t>
      </w:r>
      <w:r>
        <w:rPr>
          <w:color w:val="231F20"/>
          <w:w w:val="105"/>
          <w:lang w:eastAsia="zh-CN"/>
        </w:rPr>
        <w:t xml:space="preserve"> </w:t>
      </w:r>
      <w:r>
        <w:rPr>
          <w:color w:val="231F20"/>
          <w:spacing w:val="38"/>
          <w:w w:val="105"/>
          <w:lang w:eastAsia="zh-CN"/>
        </w:rPr>
        <w:t xml:space="preserve"> </w:t>
      </w:r>
      <w:r>
        <w:rPr>
          <w:color w:val="231F20"/>
          <w:spacing w:val="15"/>
          <w:w w:val="105"/>
          <w:lang w:eastAsia="zh-CN"/>
        </w:rPr>
        <w:t>募捐箱摆设点位信息</w:t>
      </w:r>
      <w:r>
        <w:rPr>
          <w:color w:val="231F20"/>
          <w:w w:val="105"/>
          <w:lang w:eastAsia="zh-CN"/>
        </w:rPr>
        <w:t>表</w:t>
      </w:r>
      <w:r>
        <w:rPr>
          <w:rFonts w:ascii="Times New Roman" w:eastAsia="Times New Roman"/>
          <w:color w:val="231F20"/>
          <w:w w:val="105"/>
          <w:lang w:eastAsia="zh-CN"/>
        </w:rPr>
        <w:tab/>
      </w:r>
      <w:r>
        <w:rPr>
          <w:rFonts w:ascii="Lucida Sans" w:eastAsia="Lucida Sans"/>
          <w:color w:val="231F20"/>
          <w:spacing w:val="3"/>
          <w:lang w:eastAsia="zh-CN"/>
        </w:rPr>
        <w:t>29</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0"/>
          <w:lang w:eastAsia="zh-CN"/>
        </w:rPr>
        <w:t>K</w:t>
      </w:r>
      <w:r>
        <w:rPr>
          <w:color w:val="231F20"/>
          <w:spacing w:val="-40"/>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公开募捐项目立项审核</w:t>
      </w:r>
      <w:r>
        <w:rPr>
          <w:color w:val="231F20"/>
          <w:lang w:eastAsia="zh-CN"/>
        </w:rPr>
        <w:t>书</w:t>
      </w:r>
      <w:r>
        <w:rPr>
          <w:rFonts w:ascii="Times New Roman" w:eastAsia="Times New Roman"/>
          <w:color w:val="231F20"/>
          <w:lang w:eastAsia="zh-CN"/>
        </w:rPr>
        <w:tab/>
      </w:r>
      <w:r>
        <w:rPr>
          <w:rFonts w:ascii="Lucida Sans" w:eastAsia="Lucida Sans"/>
          <w:color w:val="231F20"/>
          <w:spacing w:val="3"/>
          <w:lang w:eastAsia="zh-CN"/>
        </w:rPr>
        <w:t>30</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40"/>
          <w:lang w:eastAsia="zh-CN"/>
        </w:rPr>
        <w:t>L</w:t>
      </w:r>
      <w:r>
        <w:rPr>
          <w:color w:val="231F20"/>
          <w:spacing w:val="-40"/>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项目实施进度记</w:t>
      </w:r>
      <w:r>
        <w:rPr>
          <w:color w:val="231F20"/>
          <w:lang w:eastAsia="zh-CN"/>
        </w:rPr>
        <w:t>录</w:t>
      </w:r>
      <w:r>
        <w:rPr>
          <w:rFonts w:ascii="Times New Roman" w:eastAsia="Times New Roman"/>
          <w:color w:val="231F20"/>
          <w:lang w:eastAsia="zh-CN"/>
        </w:rPr>
        <w:tab/>
      </w:r>
      <w:r>
        <w:rPr>
          <w:rFonts w:ascii="Lucida Sans" w:eastAsia="Lucida Sans"/>
          <w:color w:val="231F20"/>
          <w:spacing w:val="3"/>
          <w:lang w:eastAsia="zh-CN"/>
        </w:rPr>
        <w:t>32</w:t>
      </w:r>
    </w:p>
    <w:p w:rsidR="00490D3F">
      <w:pPr>
        <w:pStyle w:val="BodyText"/>
        <w:tabs>
          <w:tab w:val="right" w:leader="dot" w:pos="9761"/>
        </w:tabs>
        <w:spacing w:before="37"/>
        <w:ind w:left="415"/>
        <w:rPr>
          <w:rFonts w:ascii="Lucida Sans" w:eastAsia="Lucida Sans"/>
          <w:lang w:eastAsia="zh-CN"/>
        </w:rPr>
      </w:pPr>
      <w:r>
        <w:rPr>
          <w:color w:val="231F20"/>
          <w:spacing w:val="15"/>
          <w:lang w:eastAsia="zh-CN"/>
        </w:rPr>
        <w:t>附</w:t>
      </w:r>
      <w:r>
        <w:rPr>
          <w:color w:val="231F20"/>
          <w:lang w:eastAsia="zh-CN"/>
        </w:rPr>
        <w:t>录</w:t>
      </w:r>
      <w:r>
        <w:rPr>
          <w:color w:val="231F20"/>
          <w:spacing w:val="-11"/>
          <w:lang w:eastAsia="zh-CN"/>
        </w:rPr>
        <w:t xml:space="preserve"> </w:t>
      </w:r>
      <w:r>
        <w:rPr>
          <w:rFonts w:ascii="Lucida Sans" w:eastAsia="Lucida Sans"/>
          <w:color w:val="231F20"/>
          <w:spacing w:val="-38"/>
          <w:lang w:eastAsia="zh-CN"/>
        </w:rPr>
        <w:t>M</w:t>
      </w:r>
      <w:r>
        <w:rPr>
          <w:color w:val="231F20"/>
          <w:spacing w:val="-38"/>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公开募捐项目归档材料清</w:t>
      </w:r>
      <w:r>
        <w:rPr>
          <w:color w:val="231F20"/>
          <w:lang w:eastAsia="zh-CN"/>
        </w:rPr>
        <w:t>单</w:t>
      </w:r>
      <w:r>
        <w:rPr>
          <w:rFonts w:ascii="Times New Roman" w:eastAsia="Times New Roman"/>
          <w:color w:val="231F20"/>
          <w:lang w:eastAsia="zh-CN"/>
        </w:rPr>
        <w:tab/>
      </w:r>
      <w:r>
        <w:rPr>
          <w:rFonts w:ascii="Lucida Sans" w:eastAsia="Lucida Sans"/>
          <w:color w:val="231F20"/>
          <w:spacing w:val="3"/>
          <w:lang w:eastAsia="zh-CN"/>
        </w:rPr>
        <w:t>33</w:t>
      </w:r>
    </w:p>
    <w:p w:rsidR="00490D3F">
      <w:pPr>
        <w:rPr>
          <w:rFonts w:ascii="Lucida Sans" w:eastAsia="Lucida Sans"/>
          <w:lang w:eastAsia="zh-CN"/>
        </w:rPr>
        <w:sectPr>
          <w:headerReference w:type="even" r:id="rId7"/>
          <w:headerReference w:type="default" r:id="rId8"/>
          <w:footerReference w:type="even" r:id="rId9"/>
          <w:footerReference w:type="default" r:id="rId10"/>
          <w:pgSz w:w="12250" w:h="17180"/>
          <w:pgMar w:top="1800" w:right="920" w:bottom="1360" w:left="1180" w:header="1532" w:footer="1166" w:gutter="0"/>
          <w:pgNumType w:start="3"/>
          <w:cols w:space="720"/>
        </w:sectPr>
      </w:pPr>
    </w:p>
    <w:p w:rsidR="00490D3F">
      <w:pPr>
        <w:pStyle w:val="BodyText"/>
        <w:rPr>
          <w:rFonts w:ascii="Lucida Sans"/>
          <w:sz w:val="32"/>
          <w:lang w:eastAsia="zh-CN"/>
        </w:rPr>
      </w:pPr>
      <w:r>
        <w:rPr>
          <w:noProof/>
          <w:lang w:eastAsia="zh-CN"/>
        </w:rPr>
        <w:drawing>
          <wp:anchor distT="0" distB="0" distL="0" distR="0" simplePos="0" relativeHeight="25166336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1"/>
        <w:rPr>
          <w:rFonts w:ascii="Lucida Sans"/>
          <w:sz w:val="29"/>
          <w:lang w:eastAsia="zh-CN"/>
        </w:rPr>
      </w:pPr>
    </w:p>
    <w:p w:rsidR="00490D3F">
      <w:pPr>
        <w:pStyle w:val="Heading1"/>
        <w:tabs>
          <w:tab w:val="left" w:pos="983"/>
        </w:tabs>
        <w:rPr>
          <w:lang w:eastAsia="zh-CN"/>
        </w:rPr>
      </w:pPr>
      <w:bookmarkStart w:id="1" w:name="前言"/>
      <w:bookmarkEnd w:id="1"/>
      <w:r>
        <w:rPr>
          <w:color w:val="231F20"/>
          <w:lang w:eastAsia="zh-CN"/>
        </w:rPr>
        <w:t>前</w:t>
      </w:r>
      <w:r>
        <w:rPr>
          <w:color w:val="231F20"/>
          <w:lang w:eastAsia="zh-CN"/>
        </w:rPr>
        <w:tab/>
      </w:r>
      <w:r>
        <w:rPr>
          <w:color w:val="231F20"/>
          <w:lang w:eastAsia="zh-CN"/>
        </w:rPr>
        <w:t>言</w:t>
      </w:r>
    </w:p>
    <w:p w:rsidR="00490D3F">
      <w:pPr>
        <w:pStyle w:val="BodyText"/>
        <w:spacing w:before="13"/>
        <w:rPr>
          <w:sz w:val="33"/>
          <w:lang w:eastAsia="zh-CN"/>
        </w:rPr>
      </w:pPr>
    </w:p>
    <w:p w:rsidR="00490D3F">
      <w:pPr>
        <w:pStyle w:val="BodyText"/>
        <w:tabs>
          <w:tab w:val="left" w:pos="5289"/>
        </w:tabs>
        <w:spacing w:before="1" w:line="228" w:lineRule="auto"/>
        <w:ind w:left="415" w:right="389" w:firstLine="420"/>
        <w:rPr>
          <w:lang w:eastAsia="zh-CN"/>
        </w:rPr>
      </w:pPr>
      <w:r>
        <w:rPr>
          <w:color w:val="231F20"/>
          <w:spacing w:val="19"/>
          <w:w w:val="102"/>
          <w:lang w:eastAsia="zh-CN"/>
        </w:rPr>
        <w:t>本文件按</w:t>
      </w:r>
      <w:r>
        <w:rPr>
          <w:color w:val="231F20"/>
          <w:w w:val="102"/>
          <w:lang w:eastAsia="zh-CN"/>
        </w:rPr>
        <w:t>照</w:t>
      </w:r>
      <w:r>
        <w:rPr>
          <w:color w:val="231F20"/>
          <w:spacing w:val="18"/>
          <w:lang w:eastAsia="zh-CN"/>
        </w:rPr>
        <w:t xml:space="preserve"> </w:t>
      </w:r>
      <w:r>
        <w:rPr>
          <w:rFonts w:ascii="Lucida Sans" w:eastAsia="Lucida Sans" w:hAnsi="Lucida Sans"/>
          <w:color w:val="231F20"/>
          <w:spacing w:val="11"/>
          <w:w w:val="106"/>
          <w:lang w:eastAsia="zh-CN"/>
        </w:rPr>
        <w:t>G</w:t>
      </w:r>
      <w:r>
        <w:rPr>
          <w:rFonts w:ascii="Lucida Sans" w:eastAsia="Lucida Sans" w:hAnsi="Lucida Sans"/>
          <w:color w:val="231F20"/>
          <w:spacing w:val="10"/>
          <w:w w:val="119"/>
          <w:lang w:eastAsia="zh-CN"/>
        </w:rPr>
        <w:t>B</w:t>
      </w:r>
      <w:r>
        <w:rPr>
          <w:rFonts w:ascii="Lucida Sans" w:eastAsia="Lucida Sans" w:hAnsi="Lucida Sans"/>
          <w:color w:val="231F20"/>
          <w:spacing w:val="7"/>
          <w:w w:val="95"/>
          <w:lang w:eastAsia="zh-CN"/>
        </w:rPr>
        <w:t>/</w:t>
      </w:r>
      <w:r>
        <w:rPr>
          <w:rFonts w:ascii="Lucida Sans" w:eastAsia="Lucida Sans" w:hAnsi="Lucida Sans"/>
          <w:color w:val="231F20"/>
          <w:w w:val="121"/>
          <w:lang w:eastAsia="zh-CN"/>
        </w:rPr>
        <w:t>T</w:t>
      </w:r>
      <w:r>
        <w:rPr>
          <w:rFonts w:ascii="Lucida Sans" w:eastAsia="Lucida Sans" w:hAnsi="Lucida Sans"/>
          <w:color w:val="231F20"/>
          <w:spacing w:val="7"/>
          <w:lang w:eastAsia="zh-CN"/>
        </w:rPr>
        <w:t xml:space="preserve"> </w:t>
      </w:r>
      <w:r>
        <w:rPr>
          <w:rFonts w:ascii="Lucida Sans" w:eastAsia="Lucida Sans" w:hAnsi="Lucida Sans"/>
          <w:color w:val="231F20"/>
          <w:spacing w:val="7"/>
          <w:w w:val="80"/>
          <w:lang w:eastAsia="zh-CN"/>
        </w:rPr>
        <w:t>1</w:t>
      </w:r>
      <w:r>
        <w:rPr>
          <w:rFonts w:ascii="Lucida Sans" w:eastAsia="Lucida Sans" w:hAnsi="Lucida Sans"/>
          <w:color w:val="231F20"/>
          <w:spacing w:val="4"/>
          <w:w w:val="94"/>
          <w:lang w:eastAsia="zh-CN"/>
        </w:rPr>
        <w:t>.</w:t>
      </w:r>
      <w:r>
        <w:rPr>
          <w:rFonts w:ascii="Lucida Sans" w:eastAsia="Lucida Sans" w:hAnsi="Lucida Sans"/>
          <w:color w:val="231F20"/>
          <w:spacing w:val="7"/>
          <w:w w:val="80"/>
          <w:lang w:eastAsia="zh-CN"/>
        </w:rPr>
        <w:t>1</w:t>
      </w:r>
      <w:r>
        <w:rPr>
          <w:rFonts w:ascii="Lucida Sans" w:eastAsia="Lucida Sans" w:hAnsi="Lucida Sans"/>
          <w:color w:val="231F20"/>
          <w:spacing w:val="15"/>
          <w:w w:val="102"/>
          <w:lang w:eastAsia="zh-CN"/>
        </w:rPr>
        <w:t>—</w:t>
      </w:r>
      <w:r>
        <w:rPr>
          <w:rFonts w:ascii="Lucida Sans" w:eastAsia="Lucida Sans" w:hAnsi="Lucida Sans"/>
          <w:color w:val="231F20"/>
          <w:spacing w:val="7"/>
          <w:w w:val="81"/>
          <w:lang w:eastAsia="zh-CN"/>
        </w:rPr>
        <w:t>2</w:t>
      </w:r>
      <w:r>
        <w:rPr>
          <w:rFonts w:ascii="Lucida Sans" w:eastAsia="Lucida Sans" w:hAnsi="Lucida Sans"/>
          <w:color w:val="231F20"/>
          <w:spacing w:val="7"/>
          <w:w w:val="80"/>
          <w:lang w:eastAsia="zh-CN"/>
        </w:rPr>
        <w:t>0</w:t>
      </w:r>
      <w:r>
        <w:rPr>
          <w:rFonts w:ascii="Lucida Sans" w:eastAsia="Lucida Sans" w:hAnsi="Lucida Sans"/>
          <w:color w:val="231F20"/>
          <w:spacing w:val="7"/>
          <w:w w:val="81"/>
          <w:lang w:eastAsia="zh-CN"/>
        </w:rPr>
        <w:t>2</w:t>
      </w:r>
      <w:r>
        <w:rPr>
          <w:rFonts w:ascii="Lucida Sans" w:eastAsia="Lucida Sans" w:hAnsi="Lucida Sans"/>
          <w:color w:val="231F20"/>
          <w:spacing w:val="-67"/>
          <w:w w:val="80"/>
          <w:lang w:eastAsia="zh-CN"/>
        </w:rPr>
        <w:t>0</w:t>
      </w:r>
      <w:r>
        <w:rPr>
          <w:color w:val="231F20"/>
          <w:spacing w:val="-8"/>
          <w:w w:val="102"/>
          <w:lang w:eastAsia="zh-CN"/>
        </w:rPr>
        <w:t>《</w:t>
      </w:r>
      <w:r>
        <w:rPr>
          <w:color w:val="231F20"/>
          <w:spacing w:val="19"/>
          <w:w w:val="102"/>
          <w:lang w:eastAsia="zh-CN"/>
        </w:rPr>
        <w:t>标准化工作导</w:t>
      </w:r>
      <w:r>
        <w:rPr>
          <w:color w:val="231F20"/>
          <w:w w:val="102"/>
          <w:lang w:eastAsia="zh-CN"/>
        </w:rPr>
        <w:t>则</w:t>
      </w:r>
      <w:r>
        <w:rPr>
          <w:color w:val="231F20"/>
          <w:lang w:eastAsia="zh-CN"/>
        </w:rPr>
        <w:tab/>
      </w:r>
      <w:r>
        <w:rPr>
          <w:color w:val="231F20"/>
          <w:w w:val="102"/>
          <w:lang w:eastAsia="zh-CN"/>
        </w:rPr>
        <w:t>第</w:t>
      </w:r>
      <w:r>
        <w:rPr>
          <w:color w:val="231F20"/>
          <w:spacing w:val="18"/>
          <w:lang w:eastAsia="zh-CN"/>
        </w:rPr>
        <w:t xml:space="preserve"> </w:t>
      </w:r>
      <w:r>
        <w:rPr>
          <w:rFonts w:ascii="Lucida Sans" w:eastAsia="Lucida Sans" w:hAnsi="Lucida Sans"/>
          <w:color w:val="231F20"/>
          <w:w w:val="80"/>
          <w:lang w:eastAsia="zh-CN"/>
        </w:rPr>
        <w:t>1</w:t>
      </w:r>
      <w:r>
        <w:rPr>
          <w:rFonts w:ascii="Lucida Sans" w:eastAsia="Lucida Sans" w:hAnsi="Lucida Sans"/>
          <w:color w:val="231F20"/>
          <w:spacing w:val="3"/>
          <w:lang w:eastAsia="zh-CN"/>
        </w:rPr>
        <w:t xml:space="preserve"> </w:t>
      </w:r>
      <w:r>
        <w:rPr>
          <w:color w:val="231F20"/>
          <w:spacing w:val="19"/>
          <w:w w:val="102"/>
          <w:lang w:eastAsia="zh-CN"/>
        </w:rPr>
        <w:t>部分</w:t>
      </w:r>
      <w:r>
        <w:rPr>
          <w:color w:val="231F20"/>
          <w:spacing w:val="-87"/>
          <w:w w:val="102"/>
          <w:lang w:eastAsia="zh-CN"/>
        </w:rPr>
        <w:t>：</w:t>
      </w:r>
      <w:r>
        <w:rPr>
          <w:color w:val="231F20"/>
          <w:spacing w:val="19"/>
          <w:w w:val="102"/>
          <w:lang w:eastAsia="zh-CN"/>
        </w:rPr>
        <w:t>标准化文件的结构和起草规</w:t>
      </w:r>
      <w:r>
        <w:rPr>
          <w:color w:val="231F20"/>
          <w:spacing w:val="-8"/>
          <w:w w:val="102"/>
          <w:lang w:eastAsia="zh-CN"/>
        </w:rPr>
        <w:t>则</w:t>
      </w:r>
      <w:r>
        <w:rPr>
          <w:color w:val="231F20"/>
          <w:spacing w:val="-60"/>
          <w:w w:val="102"/>
          <w:lang w:eastAsia="zh-CN"/>
        </w:rPr>
        <w:t>》</w:t>
      </w:r>
      <w:r>
        <w:rPr>
          <w:color w:val="231F20"/>
          <w:spacing w:val="19"/>
          <w:w w:val="102"/>
          <w:lang w:eastAsia="zh-CN"/>
        </w:rPr>
        <w:t>的规</w:t>
      </w:r>
      <w:r>
        <w:rPr>
          <w:color w:val="231F20"/>
          <w:spacing w:val="-12"/>
          <w:w w:val="102"/>
          <w:lang w:eastAsia="zh-CN"/>
        </w:rPr>
        <w:t>定</w:t>
      </w:r>
      <w:r>
        <w:rPr>
          <w:color w:val="231F20"/>
          <w:spacing w:val="15"/>
          <w:w w:val="105"/>
          <w:lang w:eastAsia="zh-CN"/>
        </w:rPr>
        <w:t>起</w:t>
      </w:r>
      <w:r>
        <w:rPr>
          <w:color w:val="231F20"/>
          <w:spacing w:val="16"/>
          <w:w w:val="105"/>
          <w:lang w:eastAsia="zh-CN"/>
        </w:rPr>
        <w:t>草</w:t>
      </w:r>
      <w:r>
        <w:rPr>
          <w:color w:val="231F20"/>
          <w:w w:val="105"/>
          <w:lang w:eastAsia="zh-CN"/>
        </w:rPr>
        <w:t>。</w:t>
      </w:r>
    </w:p>
    <w:p w:rsidR="00490D3F">
      <w:pPr>
        <w:pStyle w:val="BodyText"/>
        <w:spacing w:before="1" w:line="228" w:lineRule="auto"/>
        <w:ind w:left="835" w:right="1553"/>
        <w:rPr>
          <w:lang w:eastAsia="zh-CN"/>
        </w:rPr>
      </w:pPr>
      <w:r>
        <w:rPr>
          <w:color w:val="231F20"/>
          <w:lang w:eastAsia="zh-CN"/>
        </w:rPr>
        <w:t>请注意本文件的某些内容可能涉及专利。本文件的发布机构不承担识别专利的责任。本文件由江苏省民政厅提出并归口。</w:t>
      </w:r>
    </w:p>
    <w:p w:rsidR="00490D3F">
      <w:pPr>
        <w:pStyle w:val="BodyText"/>
        <w:spacing w:line="313" w:lineRule="exact"/>
        <w:ind w:left="835"/>
        <w:rPr>
          <w:lang w:eastAsia="zh-CN"/>
        </w:rPr>
      </w:pPr>
      <w:r>
        <w:rPr>
          <w:color w:val="231F20"/>
          <w:lang w:eastAsia="zh-CN"/>
        </w:rPr>
        <w:t>本文件起草单位：南京市民政局、南京市慈善事业发展中心、南京市标准化研究院。</w:t>
      </w:r>
    </w:p>
    <w:p w:rsidR="00490D3F">
      <w:pPr>
        <w:pStyle w:val="BodyText"/>
        <w:spacing w:before="4" w:line="228" w:lineRule="auto"/>
        <w:ind w:left="415" w:right="285" w:firstLine="420"/>
        <w:rPr>
          <w:lang w:eastAsia="zh-CN"/>
        </w:rPr>
      </w:pPr>
      <w:r>
        <w:rPr>
          <w:color w:val="231F20"/>
          <w:spacing w:val="-13"/>
          <w:lang w:eastAsia="zh-CN"/>
        </w:rPr>
        <w:t>本文件主要起草人：周恒新、沈琪、陈雪梅、裴云峰、张丽俐、宣浩煜、苏菲娅、刘晖、王蕴安、李慧、</w:t>
      </w:r>
      <w:r>
        <w:rPr>
          <w:color w:val="231F20"/>
          <w:spacing w:val="-13"/>
          <w:lang w:eastAsia="zh-CN"/>
        </w:rPr>
        <w:t xml:space="preserve"> </w:t>
      </w:r>
      <w:r>
        <w:rPr>
          <w:color w:val="231F20"/>
          <w:spacing w:val="10"/>
          <w:lang w:eastAsia="zh-CN"/>
        </w:rPr>
        <w:t>蒋兢。</w:t>
      </w:r>
    </w:p>
    <w:p w:rsidR="00490D3F">
      <w:pPr>
        <w:spacing w:line="228" w:lineRule="auto"/>
        <w:rPr>
          <w:lang w:eastAsia="zh-CN"/>
        </w:rPr>
        <w:sectPr>
          <w:headerReference w:type="even" r:id="rId11"/>
          <w:headerReference w:type="default" r:id="rId12"/>
          <w:footerReference w:type="even" r:id="rId13"/>
          <w:footerReference w:type="default" r:id="rId14"/>
          <w:pgSz w:w="12250" w:h="17180"/>
          <w:pgMar w:top="1800" w:right="920" w:bottom="1360" w:left="1180" w:header="1532" w:footer="1166" w:gutter="0"/>
          <w:pgNumType w:start="4"/>
          <w:cols w:space="720"/>
        </w:sectPr>
      </w:pPr>
    </w:p>
    <w:p w:rsidR="00490D3F">
      <w:pPr>
        <w:pStyle w:val="BodyText"/>
        <w:rPr>
          <w:sz w:val="20"/>
          <w:lang w:eastAsia="zh-CN"/>
        </w:rPr>
      </w:pPr>
      <w:r>
        <w:rPr>
          <w:noProof/>
          <w:lang w:eastAsia="zh-CN"/>
        </w:rPr>
        <w:drawing>
          <wp:anchor distT="0" distB="0" distL="0" distR="0" simplePos="0" relativeHeight="25166438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14"/>
        <w:rPr>
          <w:sz w:val="22"/>
          <w:lang w:eastAsia="zh-CN"/>
        </w:rPr>
      </w:pPr>
    </w:p>
    <w:p w:rsidR="00490D3F">
      <w:pPr>
        <w:pStyle w:val="Heading1"/>
        <w:spacing w:before="18"/>
      </w:pPr>
      <w:r>
        <w:rPr>
          <w:color w:val="231F20"/>
        </w:rPr>
        <w:t>公开募捐管理规范</w:t>
      </w:r>
    </w:p>
    <w:p w:rsidR="00490D3F">
      <w:pPr>
        <w:pStyle w:val="BodyText"/>
        <w:spacing w:before="11"/>
        <w:rPr>
          <w:sz w:val="25"/>
        </w:rPr>
      </w:pPr>
    </w:p>
    <w:p w:rsidR="00490D3F">
      <w:pPr>
        <w:pStyle w:val="ListParagraph"/>
        <w:numPr>
          <w:ilvl w:val="0"/>
          <w:numId w:val="45"/>
        </w:numPr>
        <w:tabs>
          <w:tab w:val="left" w:pos="728"/>
          <w:tab w:val="left" w:pos="729"/>
        </w:tabs>
        <w:spacing w:before="47" w:line="240" w:lineRule="auto"/>
        <w:jc w:val="left"/>
        <w:rPr>
          <w:sz w:val="19"/>
        </w:rPr>
      </w:pPr>
      <w:bookmarkStart w:id="2" w:name="1_范围"/>
      <w:bookmarkEnd w:id="2"/>
      <w:r>
        <w:rPr>
          <w:color w:val="231F20"/>
          <w:spacing w:val="7"/>
          <w:sz w:val="19"/>
        </w:rPr>
        <w:t>范围</w:t>
      </w:r>
    </w:p>
    <w:p w:rsidR="00490D3F">
      <w:pPr>
        <w:pStyle w:val="BodyText"/>
        <w:spacing w:before="7"/>
        <w:rPr>
          <w:sz w:val="15"/>
        </w:rPr>
      </w:pPr>
    </w:p>
    <w:p w:rsidR="00490D3F">
      <w:pPr>
        <w:pStyle w:val="BodyText"/>
        <w:spacing w:line="228" w:lineRule="auto"/>
        <w:ind w:left="415" w:right="389" w:firstLine="420"/>
        <w:rPr>
          <w:lang w:eastAsia="zh-CN"/>
        </w:rPr>
      </w:pPr>
      <w:r>
        <w:rPr>
          <w:color w:val="231F20"/>
          <w:lang w:eastAsia="zh-CN"/>
        </w:rPr>
        <w:t>本文件规定了公开募捐的资格取得、资格管理、活动开展要求、活动备案、活动实施、财产管理、慈善</w:t>
      </w:r>
      <w:r>
        <w:rPr>
          <w:color w:val="231F20"/>
          <w:lang w:eastAsia="zh-CN"/>
        </w:rPr>
        <w:t xml:space="preserve"> </w:t>
      </w:r>
      <w:r>
        <w:rPr>
          <w:color w:val="231F20"/>
          <w:lang w:eastAsia="zh-CN"/>
        </w:rPr>
        <w:t>项目管理、档案管理、信息公开以及监督与评价等方面的内容。</w:t>
      </w:r>
    </w:p>
    <w:p w:rsidR="00490D3F">
      <w:pPr>
        <w:pStyle w:val="BodyText"/>
        <w:spacing w:line="321" w:lineRule="exact"/>
        <w:ind w:left="835"/>
        <w:rPr>
          <w:lang w:eastAsia="zh-CN"/>
        </w:rPr>
      </w:pPr>
      <w:r>
        <w:rPr>
          <w:color w:val="231F20"/>
          <w:lang w:eastAsia="zh-CN"/>
        </w:rPr>
        <w:t>本文件适用于慈善组织、红十字会公开募捐资格和公开募捐活动管理。</w:t>
      </w:r>
    </w:p>
    <w:p w:rsidR="00490D3F">
      <w:pPr>
        <w:pStyle w:val="BodyText"/>
        <w:spacing w:before="3"/>
        <w:rPr>
          <w:sz w:val="17"/>
          <w:lang w:eastAsia="zh-CN"/>
        </w:rPr>
      </w:pPr>
    </w:p>
    <w:p w:rsidR="00490D3F">
      <w:pPr>
        <w:pStyle w:val="ListParagraph"/>
        <w:numPr>
          <w:ilvl w:val="0"/>
          <w:numId w:val="45"/>
        </w:numPr>
        <w:tabs>
          <w:tab w:val="left" w:pos="729"/>
          <w:tab w:val="left" w:pos="730"/>
        </w:tabs>
        <w:spacing w:before="1" w:line="240" w:lineRule="auto"/>
        <w:ind w:left="729" w:hanging="315"/>
        <w:jc w:val="left"/>
        <w:rPr>
          <w:sz w:val="19"/>
        </w:rPr>
      </w:pPr>
      <w:bookmarkStart w:id="3" w:name="2_规范性引用文件"/>
      <w:bookmarkEnd w:id="3"/>
      <w:r>
        <w:rPr>
          <w:color w:val="231F20"/>
          <w:spacing w:val="12"/>
          <w:sz w:val="19"/>
        </w:rPr>
        <w:t>规范性引用文件</w:t>
      </w:r>
    </w:p>
    <w:p w:rsidR="00490D3F">
      <w:pPr>
        <w:pStyle w:val="BodyText"/>
        <w:spacing w:before="13"/>
        <w:rPr>
          <w:sz w:val="14"/>
        </w:rPr>
      </w:pPr>
    </w:p>
    <w:p w:rsidR="00490D3F">
      <w:pPr>
        <w:pStyle w:val="BodyText"/>
        <w:ind w:left="835"/>
        <w:rPr>
          <w:lang w:eastAsia="zh-CN"/>
        </w:rPr>
      </w:pPr>
      <w:r>
        <w:rPr>
          <w:color w:val="231F20"/>
          <w:lang w:eastAsia="zh-CN"/>
        </w:rPr>
        <w:t>本文件没有规范性引用文件。</w:t>
      </w:r>
    </w:p>
    <w:p w:rsidR="00490D3F">
      <w:pPr>
        <w:pStyle w:val="BodyText"/>
        <w:spacing w:before="3"/>
        <w:rPr>
          <w:sz w:val="17"/>
          <w:lang w:eastAsia="zh-CN"/>
        </w:rPr>
      </w:pPr>
    </w:p>
    <w:p w:rsidR="00490D3F">
      <w:pPr>
        <w:pStyle w:val="ListParagraph"/>
        <w:numPr>
          <w:ilvl w:val="0"/>
          <w:numId w:val="45"/>
        </w:numPr>
        <w:tabs>
          <w:tab w:val="left" w:pos="726"/>
          <w:tab w:val="left" w:pos="727"/>
        </w:tabs>
        <w:spacing w:before="1" w:line="240" w:lineRule="auto"/>
        <w:ind w:left="726" w:hanging="312"/>
        <w:jc w:val="left"/>
        <w:rPr>
          <w:sz w:val="19"/>
        </w:rPr>
      </w:pPr>
      <w:bookmarkStart w:id="4" w:name="3_术语和定义"/>
      <w:bookmarkEnd w:id="4"/>
      <w:r>
        <w:rPr>
          <w:color w:val="231F20"/>
          <w:spacing w:val="12"/>
          <w:sz w:val="19"/>
        </w:rPr>
        <w:t>术语和定义</w:t>
      </w:r>
    </w:p>
    <w:p w:rsidR="00490D3F">
      <w:pPr>
        <w:pStyle w:val="BodyText"/>
        <w:spacing w:before="8"/>
        <w:rPr>
          <w:sz w:val="12"/>
        </w:rPr>
      </w:pPr>
    </w:p>
    <w:p w:rsidR="00490D3F">
      <w:pPr>
        <w:pStyle w:val="BodyText"/>
        <w:spacing w:before="40"/>
        <w:ind w:left="835"/>
        <w:rPr>
          <w:lang w:eastAsia="zh-CN"/>
        </w:rPr>
      </w:pPr>
      <w:r>
        <w:rPr>
          <w:color w:val="231F20"/>
          <w:lang w:eastAsia="zh-CN"/>
        </w:rPr>
        <w:t>下列术语和定义适用于本文件。</w:t>
      </w:r>
    </w:p>
    <w:p w:rsidR="00490D3F">
      <w:pPr>
        <w:pStyle w:val="BodyText"/>
        <w:spacing w:before="31"/>
        <w:ind w:left="415"/>
        <w:rPr>
          <w:rFonts w:ascii="Calibri"/>
        </w:rPr>
      </w:pPr>
      <w:r>
        <w:rPr>
          <w:rFonts w:ascii="Calibri"/>
          <w:color w:val="231F20"/>
        </w:rPr>
        <w:t>3.1</w:t>
      </w:r>
    </w:p>
    <w:p w:rsidR="00490D3F">
      <w:pPr>
        <w:pStyle w:val="BodyText"/>
        <w:tabs>
          <w:tab w:val="left" w:pos="1885"/>
        </w:tabs>
        <w:spacing w:before="36" w:line="323" w:lineRule="exact"/>
        <w:ind w:left="835"/>
        <w:rPr>
          <w:rFonts w:ascii="Times New Roman" w:eastAsia="Times New Roman"/>
        </w:rPr>
      </w:pPr>
      <w:r>
        <w:rPr>
          <w:color w:val="231F20"/>
          <w:spacing w:val="15"/>
          <w:w w:val="110"/>
        </w:rPr>
        <w:t>慈善组</w:t>
      </w:r>
      <w:r>
        <w:rPr>
          <w:color w:val="231F20"/>
          <w:w w:val="110"/>
        </w:rPr>
        <w:t>织</w:t>
      </w:r>
      <w:r>
        <w:rPr>
          <w:color w:val="231F20"/>
          <w:w w:val="110"/>
        </w:rPr>
        <w:tab/>
      </w:r>
      <w:r>
        <w:rPr>
          <w:rFonts w:ascii="Times New Roman" w:eastAsia="Times New Roman"/>
          <w:color w:val="231F20"/>
          <w:spacing w:val="5"/>
          <w:w w:val="110"/>
        </w:rPr>
        <w:t>charity</w:t>
      </w:r>
      <w:r>
        <w:rPr>
          <w:rFonts w:ascii="Times New Roman" w:eastAsia="Times New Roman"/>
          <w:color w:val="231F20"/>
          <w:spacing w:val="7"/>
          <w:w w:val="110"/>
        </w:rPr>
        <w:t xml:space="preserve"> </w:t>
      </w:r>
      <w:r>
        <w:rPr>
          <w:rFonts w:ascii="Times New Roman" w:eastAsia="Times New Roman"/>
          <w:color w:val="231F20"/>
          <w:spacing w:val="5"/>
          <w:w w:val="110"/>
        </w:rPr>
        <w:t>organization</w:t>
      </w:r>
    </w:p>
    <w:p w:rsidR="00490D3F">
      <w:pPr>
        <w:pStyle w:val="BodyText"/>
        <w:spacing w:line="323" w:lineRule="exact"/>
        <w:ind w:left="835"/>
      </w:pPr>
      <w:r>
        <w:rPr>
          <w:color w:val="231F20"/>
        </w:rPr>
        <w:t>依法成立、符合《中华人民共和国慈善法》规定，以面向社会公众开展慈善活动为宗旨的非营利性</w:t>
      </w:r>
    </w:p>
    <w:p w:rsidR="00490D3F">
      <w:pPr>
        <w:pStyle w:val="BodyText"/>
        <w:spacing w:line="316" w:lineRule="exact"/>
        <w:ind w:left="415"/>
      </w:pPr>
      <w:r>
        <w:rPr>
          <w:color w:val="231F20"/>
        </w:rPr>
        <w:t>法人。</w:t>
      </w:r>
    </w:p>
    <w:p w:rsidR="00490D3F">
      <w:pPr>
        <w:pStyle w:val="BodyText"/>
        <w:spacing w:before="31"/>
        <w:ind w:left="415"/>
        <w:rPr>
          <w:rFonts w:ascii="Calibri"/>
        </w:rPr>
      </w:pPr>
      <w:r>
        <w:rPr>
          <w:rFonts w:ascii="Calibri"/>
          <w:color w:val="231F20"/>
        </w:rPr>
        <w:t>3.2</w:t>
      </w:r>
    </w:p>
    <w:p w:rsidR="00490D3F">
      <w:pPr>
        <w:pStyle w:val="BodyText"/>
        <w:tabs>
          <w:tab w:val="left" w:pos="1885"/>
        </w:tabs>
        <w:spacing w:before="36" w:line="323" w:lineRule="exact"/>
        <w:ind w:left="835"/>
        <w:rPr>
          <w:rFonts w:ascii="Times New Roman" w:eastAsia="Times New Roman"/>
        </w:rPr>
      </w:pPr>
      <w:r>
        <w:rPr>
          <w:color w:val="231F20"/>
          <w:spacing w:val="15"/>
          <w:w w:val="105"/>
        </w:rPr>
        <w:t>公开募</w:t>
      </w:r>
      <w:r>
        <w:rPr>
          <w:color w:val="231F20"/>
          <w:w w:val="105"/>
        </w:rPr>
        <w:t>捐</w:t>
      </w:r>
      <w:r>
        <w:rPr>
          <w:color w:val="231F20"/>
          <w:w w:val="105"/>
        </w:rPr>
        <w:tab/>
      </w:r>
      <w:r>
        <w:rPr>
          <w:rFonts w:ascii="Times New Roman" w:eastAsia="Times New Roman"/>
          <w:color w:val="231F20"/>
          <w:spacing w:val="5"/>
          <w:w w:val="105"/>
        </w:rPr>
        <w:t>public</w:t>
      </w:r>
      <w:r>
        <w:rPr>
          <w:rFonts w:ascii="Times New Roman" w:eastAsia="Times New Roman"/>
          <w:color w:val="231F20"/>
          <w:spacing w:val="9"/>
          <w:w w:val="105"/>
        </w:rPr>
        <w:t xml:space="preserve"> </w:t>
      </w:r>
      <w:r>
        <w:rPr>
          <w:rFonts w:ascii="Times New Roman" w:eastAsia="Times New Roman"/>
          <w:color w:val="231F20"/>
          <w:spacing w:val="5"/>
          <w:w w:val="105"/>
        </w:rPr>
        <w:t>fundraising</w:t>
      </w:r>
    </w:p>
    <w:p w:rsidR="00490D3F">
      <w:pPr>
        <w:pStyle w:val="BodyText"/>
        <w:spacing w:line="323" w:lineRule="exact"/>
        <w:ind w:left="835"/>
      </w:pPr>
      <w:r>
        <w:rPr>
          <w:color w:val="231F20"/>
        </w:rPr>
        <w:t>慈善组织、红十字会基于慈善宗旨面向社会公众公开募集财产的活动。</w:t>
      </w:r>
    </w:p>
    <w:p w:rsidR="00490D3F">
      <w:pPr>
        <w:pStyle w:val="BodyText"/>
        <w:spacing w:before="31"/>
        <w:ind w:left="415"/>
        <w:rPr>
          <w:rFonts w:ascii="Calibri"/>
        </w:rPr>
      </w:pPr>
      <w:r>
        <w:rPr>
          <w:rFonts w:ascii="Calibri"/>
          <w:color w:val="231F20"/>
        </w:rPr>
        <w:t>3.3</w:t>
      </w:r>
    </w:p>
    <w:p w:rsidR="00490D3F">
      <w:pPr>
        <w:pStyle w:val="BodyText"/>
        <w:tabs>
          <w:tab w:val="left" w:pos="2725"/>
        </w:tabs>
        <w:spacing w:before="36" w:line="323" w:lineRule="exact"/>
        <w:ind w:left="835"/>
        <w:rPr>
          <w:rFonts w:ascii="Times New Roman" w:eastAsia="Times New Roman"/>
        </w:rPr>
      </w:pPr>
      <w:r>
        <w:rPr>
          <w:color w:val="231F20"/>
          <w:spacing w:val="15"/>
          <w:w w:val="105"/>
        </w:rPr>
        <w:t>慈善工作主管部</w:t>
      </w:r>
      <w:r>
        <w:rPr>
          <w:color w:val="231F20"/>
          <w:w w:val="105"/>
        </w:rPr>
        <w:t>门</w:t>
      </w:r>
      <w:r>
        <w:rPr>
          <w:color w:val="231F20"/>
          <w:w w:val="105"/>
        </w:rPr>
        <w:tab/>
      </w:r>
      <w:r>
        <w:rPr>
          <w:rFonts w:ascii="Times New Roman" w:eastAsia="Times New Roman"/>
          <w:color w:val="231F20"/>
          <w:spacing w:val="6"/>
          <w:w w:val="105"/>
        </w:rPr>
        <w:t xml:space="preserve">administrative department </w:t>
      </w:r>
      <w:r>
        <w:rPr>
          <w:rFonts w:ascii="Times New Roman" w:eastAsia="Times New Roman"/>
          <w:color w:val="231F20"/>
          <w:spacing w:val="3"/>
          <w:w w:val="105"/>
        </w:rPr>
        <w:t xml:space="preserve">of </w:t>
      </w:r>
      <w:r>
        <w:rPr>
          <w:rFonts w:ascii="Times New Roman" w:eastAsia="Times New Roman"/>
          <w:color w:val="231F20"/>
          <w:spacing w:val="5"/>
          <w:w w:val="105"/>
        </w:rPr>
        <w:t>charity</w:t>
      </w:r>
      <w:r>
        <w:rPr>
          <w:rFonts w:ascii="Times New Roman" w:eastAsia="Times New Roman"/>
          <w:color w:val="231F20"/>
          <w:spacing w:val="32"/>
          <w:w w:val="105"/>
        </w:rPr>
        <w:t xml:space="preserve"> </w:t>
      </w:r>
      <w:r>
        <w:rPr>
          <w:rFonts w:ascii="Times New Roman" w:eastAsia="Times New Roman"/>
          <w:color w:val="231F20"/>
          <w:spacing w:val="4"/>
          <w:w w:val="105"/>
        </w:rPr>
        <w:t>affairs</w:t>
      </w:r>
    </w:p>
    <w:p w:rsidR="00490D3F">
      <w:pPr>
        <w:pStyle w:val="BodyText"/>
        <w:spacing w:line="323" w:lineRule="exact"/>
        <w:ind w:left="835"/>
      </w:pPr>
      <w:r>
        <w:rPr>
          <w:color w:val="231F20"/>
        </w:rPr>
        <w:t>县级以上各级人民政府民政部门。</w:t>
      </w:r>
    </w:p>
    <w:p w:rsidR="00490D3F">
      <w:pPr>
        <w:pStyle w:val="BodyText"/>
        <w:spacing w:before="31"/>
        <w:ind w:left="415"/>
        <w:rPr>
          <w:rFonts w:ascii="Calibri"/>
        </w:rPr>
      </w:pPr>
      <w:r>
        <w:rPr>
          <w:rFonts w:ascii="Calibri"/>
          <w:color w:val="231F20"/>
        </w:rPr>
        <w:t>3.4</w:t>
      </w:r>
    </w:p>
    <w:p w:rsidR="00490D3F">
      <w:pPr>
        <w:pStyle w:val="BodyText"/>
        <w:tabs>
          <w:tab w:val="left" w:pos="1885"/>
        </w:tabs>
        <w:spacing w:before="37" w:line="323" w:lineRule="exact"/>
        <w:ind w:left="835"/>
        <w:rPr>
          <w:rFonts w:ascii="Times New Roman" w:eastAsia="Times New Roman"/>
        </w:rPr>
      </w:pPr>
      <w:r>
        <w:rPr>
          <w:color w:val="231F20"/>
          <w:spacing w:val="15"/>
          <w:w w:val="105"/>
        </w:rPr>
        <w:t>募捐成</w:t>
      </w:r>
      <w:r>
        <w:rPr>
          <w:color w:val="231F20"/>
          <w:w w:val="105"/>
        </w:rPr>
        <w:t>本</w:t>
      </w:r>
      <w:r>
        <w:rPr>
          <w:color w:val="231F20"/>
          <w:w w:val="105"/>
        </w:rPr>
        <w:tab/>
      </w:r>
      <w:r>
        <w:rPr>
          <w:rFonts w:ascii="Times New Roman" w:eastAsia="Times New Roman"/>
          <w:color w:val="231F20"/>
          <w:spacing w:val="5"/>
          <w:w w:val="105"/>
        </w:rPr>
        <w:t>fundraising</w:t>
      </w:r>
      <w:r>
        <w:rPr>
          <w:rFonts w:ascii="Times New Roman" w:eastAsia="Times New Roman"/>
          <w:color w:val="231F20"/>
          <w:spacing w:val="10"/>
          <w:w w:val="105"/>
        </w:rPr>
        <w:t xml:space="preserve"> </w:t>
      </w:r>
      <w:r>
        <w:rPr>
          <w:rFonts w:ascii="Times New Roman" w:eastAsia="Times New Roman"/>
          <w:color w:val="231F20"/>
          <w:spacing w:val="4"/>
          <w:w w:val="105"/>
        </w:rPr>
        <w:t>costs</w:t>
      </w:r>
    </w:p>
    <w:p w:rsidR="00490D3F">
      <w:pPr>
        <w:pStyle w:val="BodyText"/>
        <w:spacing w:line="323" w:lineRule="exact"/>
        <w:ind w:left="835"/>
      </w:pPr>
      <w:r>
        <w:rPr>
          <w:color w:val="231F20"/>
        </w:rPr>
        <w:t>慈善组织、红十字会为了获得捐赠财产而发生的费用。</w:t>
      </w:r>
    </w:p>
    <w:p w:rsidR="00490D3F">
      <w:pPr>
        <w:pStyle w:val="BodyText"/>
        <w:spacing w:before="31"/>
        <w:ind w:left="415"/>
        <w:rPr>
          <w:rFonts w:ascii="Calibri"/>
        </w:rPr>
      </w:pPr>
      <w:r>
        <w:rPr>
          <w:rFonts w:ascii="Calibri"/>
          <w:color w:val="231F20"/>
        </w:rPr>
        <w:t>3.5</w:t>
      </w:r>
    </w:p>
    <w:p w:rsidR="00490D3F">
      <w:pPr>
        <w:pStyle w:val="BodyText"/>
        <w:tabs>
          <w:tab w:val="left" w:pos="2725"/>
        </w:tabs>
        <w:spacing w:before="36" w:line="323" w:lineRule="exact"/>
        <w:ind w:left="835"/>
        <w:rPr>
          <w:rFonts w:ascii="Times New Roman" w:eastAsia="Times New Roman"/>
        </w:rPr>
      </w:pPr>
      <w:r>
        <w:rPr>
          <w:color w:val="231F20"/>
          <w:spacing w:val="15"/>
          <w:w w:val="105"/>
        </w:rPr>
        <w:t>全国慈善信息平</w:t>
      </w:r>
      <w:r>
        <w:rPr>
          <w:color w:val="231F20"/>
          <w:w w:val="105"/>
        </w:rPr>
        <w:t>台</w:t>
      </w:r>
      <w:r>
        <w:rPr>
          <w:color w:val="231F20"/>
          <w:w w:val="105"/>
        </w:rPr>
        <w:tab/>
      </w:r>
      <w:r>
        <w:rPr>
          <w:rFonts w:ascii="Times New Roman" w:eastAsia="Times New Roman"/>
          <w:color w:val="231F20"/>
          <w:spacing w:val="5"/>
          <w:w w:val="110"/>
        </w:rPr>
        <w:t xml:space="preserve">national charity </w:t>
      </w:r>
      <w:r>
        <w:rPr>
          <w:rFonts w:ascii="Times New Roman" w:eastAsia="Times New Roman"/>
          <w:color w:val="231F20"/>
          <w:spacing w:val="6"/>
          <w:w w:val="110"/>
        </w:rPr>
        <w:t>information</w:t>
      </w:r>
      <w:r>
        <w:rPr>
          <w:rFonts w:ascii="Times New Roman" w:eastAsia="Times New Roman"/>
          <w:color w:val="231F20"/>
          <w:spacing w:val="11"/>
          <w:w w:val="110"/>
        </w:rPr>
        <w:t xml:space="preserve"> </w:t>
      </w:r>
      <w:r>
        <w:rPr>
          <w:rFonts w:ascii="Times New Roman" w:eastAsia="Times New Roman"/>
          <w:color w:val="231F20"/>
          <w:spacing w:val="5"/>
          <w:w w:val="110"/>
        </w:rPr>
        <w:t>platform</w:t>
      </w:r>
    </w:p>
    <w:p w:rsidR="00490D3F">
      <w:pPr>
        <w:pStyle w:val="BodyText"/>
        <w:spacing w:line="323" w:lineRule="exact"/>
        <w:ind w:left="835"/>
      </w:pPr>
      <w:r>
        <w:rPr>
          <w:color w:val="231F20"/>
        </w:rPr>
        <w:t>国务院民政部门组织开发，为各级民政部门、慈善组织、红十字会等主体提供慈善信息管理、信息公</w:t>
      </w:r>
    </w:p>
    <w:p w:rsidR="00490D3F">
      <w:pPr>
        <w:pStyle w:val="BodyText"/>
        <w:spacing w:line="315" w:lineRule="exact"/>
        <w:ind w:left="415"/>
        <w:rPr>
          <w:lang w:eastAsia="zh-CN"/>
        </w:rPr>
      </w:pPr>
      <w:r>
        <w:rPr>
          <w:color w:val="231F20"/>
          <w:lang w:eastAsia="zh-CN"/>
        </w:rPr>
        <w:t>开服务的统一信息平台。</w:t>
      </w:r>
    </w:p>
    <w:p w:rsidR="00490D3F">
      <w:pPr>
        <w:pStyle w:val="BodyText"/>
        <w:spacing w:before="31"/>
        <w:ind w:left="415"/>
        <w:rPr>
          <w:rFonts w:ascii="Calibri"/>
        </w:rPr>
      </w:pPr>
      <w:r>
        <w:rPr>
          <w:rFonts w:ascii="Calibri"/>
          <w:color w:val="231F20"/>
        </w:rPr>
        <w:t>3.6</w:t>
      </w:r>
    </w:p>
    <w:p w:rsidR="00490D3F">
      <w:pPr>
        <w:pStyle w:val="BodyText"/>
        <w:tabs>
          <w:tab w:val="left" w:pos="4195"/>
        </w:tabs>
        <w:spacing w:before="36" w:line="323" w:lineRule="exact"/>
        <w:ind w:left="835"/>
        <w:rPr>
          <w:rFonts w:ascii="Times New Roman" w:eastAsia="Times New Roman"/>
        </w:rPr>
      </w:pPr>
      <w:r>
        <w:rPr>
          <w:color w:val="231F20"/>
          <w:spacing w:val="15"/>
          <w:w w:val="105"/>
        </w:rPr>
        <w:t>互联网公开募捐信息发布服务平</w:t>
      </w:r>
      <w:r>
        <w:rPr>
          <w:color w:val="231F20"/>
          <w:w w:val="105"/>
        </w:rPr>
        <w:t>台</w:t>
      </w:r>
      <w:r>
        <w:rPr>
          <w:color w:val="231F20"/>
          <w:w w:val="105"/>
        </w:rPr>
        <w:tab/>
      </w:r>
      <w:r>
        <w:rPr>
          <w:rFonts w:ascii="Times New Roman" w:eastAsia="Times New Roman"/>
          <w:color w:val="231F20"/>
          <w:spacing w:val="5"/>
          <w:w w:val="110"/>
        </w:rPr>
        <w:t>online fundraising</w:t>
      </w:r>
      <w:r>
        <w:rPr>
          <w:rFonts w:ascii="Times New Roman" w:eastAsia="Times New Roman"/>
          <w:color w:val="231F20"/>
          <w:spacing w:val="9"/>
          <w:w w:val="110"/>
        </w:rPr>
        <w:t xml:space="preserve"> </w:t>
      </w:r>
      <w:r>
        <w:rPr>
          <w:rFonts w:ascii="Times New Roman" w:eastAsia="Times New Roman"/>
          <w:color w:val="231F20"/>
          <w:spacing w:val="5"/>
          <w:w w:val="110"/>
        </w:rPr>
        <w:t>platform</w:t>
      </w:r>
    </w:p>
    <w:p w:rsidR="00490D3F">
      <w:pPr>
        <w:pStyle w:val="BodyText"/>
        <w:spacing w:before="4" w:line="228" w:lineRule="auto"/>
        <w:ind w:left="415" w:right="389" w:firstLine="420"/>
      </w:pPr>
      <w:r>
        <w:rPr>
          <w:color w:val="231F20"/>
        </w:rPr>
        <w:t>国务院民政部门指定的网络服务提供者为具有公开募捐资格的慈善组织、红十字会提供的公开募捐</w:t>
      </w:r>
      <w:r>
        <w:rPr>
          <w:color w:val="231F20"/>
        </w:rPr>
        <w:t xml:space="preserve"> </w:t>
      </w:r>
      <w:r>
        <w:rPr>
          <w:color w:val="231F20"/>
        </w:rPr>
        <w:t>信息互联网发布平台。</w:t>
      </w:r>
    </w:p>
    <w:p w:rsidR="00490D3F">
      <w:pPr>
        <w:pStyle w:val="BodyText"/>
        <w:spacing w:before="9"/>
        <w:rPr>
          <w:sz w:val="17"/>
        </w:rPr>
      </w:pPr>
    </w:p>
    <w:p w:rsidR="00490D3F">
      <w:pPr>
        <w:pStyle w:val="ListParagraph"/>
        <w:numPr>
          <w:ilvl w:val="0"/>
          <w:numId w:val="45"/>
        </w:numPr>
        <w:tabs>
          <w:tab w:val="left" w:pos="724"/>
          <w:tab w:val="left" w:pos="725"/>
        </w:tabs>
        <w:spacing w:line="240" w:lineRule="auto"/>
        <w:ind w:left="724" w:hanging="310"/>
        <w:jc w:val="left"/>
        <w:rPr>
          <w:sz w:val="19"/>
        </w:rPr>
      </w:pPr>
      <w:bookmarkStart w:id="5" w:name="4_资格取得"/>
      <w:bookmarkEnd w:id="5"/>
      <w:r>
        <w:rPr>
          <w:color w:val="231F20"/>
          <w:spacing w:val="11"/>
          <w:sz w:val="19"/>
        </w:rPr>
        <w:t>资格取得</w:t>
      </w:r>
    </w:p>
    <w:p w:rsidR="00490D3F">
      <w:pPr>
        <w:pStyle w:val="BodyText"/>
        <w:spacing w:before="13"/>
        <w:rPr>
          <w:sz w:val="14"/>
        </w:rPr>
      </w:pPr>
    </w:p>
    <w:p w:rsidR="00490D3F">
      <w:pPr>
        <w:pStyle w:val="ListParagraph"/>
        <w:numPr>
          <w:ilvl w:val="1"/>
          <w:numId w:val="45"/>
        </w:numPr>
        <w:tabs>
          <w:tab w:val="left" w:pos="884"/>
          <w:tab w:val="left" w:pos="885"/>
        </w:tabs>
        <w:spacing w:line="240" w:lineRule="auto"/>
        <w:jc w:val="left"/>
        <w:rPr>
          <w:sz w:val="19"/>
          <w:lang w:eastAsia="zh-CN"/>
        </w:rPr>
      </w:pPr>
      <w:r>
        <w:rPr>
          <w:color w:val="231F20"/>
          <w:spacing w:val="7"/>
          <w:sz w:val="19"/>
          <w:lang w:eastAsia="zh-CN"/>
        </w:rPr>
        <w:t>慈善组织、红十字会开展公开募捐应依法向慈善工作主管部门申请认定公开募捐资格和领取公开</w:t>
      </w:r>
    </w:p>
    <w:p w:rsidR="00490D3F">
      <w:pPr>
        <w:rPr>
          <w:sz w:val="19"/>
          <w:lang w:eastAsia="zh-CN"/>
        </w:rPr>
        <w:sectPr>
          <w:headerReference w:type="even" r:id="rId15"/>
          <w:headerReference w:type="default" r:id="rId16"/>
          <w:footerReference w:type="even" r:id="rId17"/>
          <w:footerReference w:type="default" r:id="rId18"/>
          <w:pgSz w:w="12250" w:h="17180"/>
          <w:pgMar w:top="1800" w:right="920" w:bottom="1360" w:left="1180" w:header="1532" w:footer="1174" w:gutter="0"/>
          <w:pgNumType w:start="1"/>
          <w:cols w:space="720"/>
        </w:sectPr>
      </w:pPr>
    </w:p>
    <w:p w:rsidR="00490D3F">
      <w:pPr>
        <w:pStyle w:val="BodyText"/>
        <w:spacing w:before="12"/>
        <w:rPr>
          <w:sz w:val="7"/>
          <w:lang w:eastAsia="zh-CN"/>
        </w:rPr>
      </w:pPr>
      <w:r>
        <w:rPr>
          <w:noProof/>
          <w:lang w:eastAsia="zh-CN"/>
        </w:rPr>
        <w:drawing>
          <wp:anchor distT="0" distB="0" distL="0" distR="0" simplePos="0" relativeHeight="25166540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40" w:line="323" w:lineRule="exact"/>
        <w:ind w:left="131"/>
      </w:pPr>
      <w:r>
        <w:rPr>
          <w:color w:val="231F20"/>
          <w:spacing w:val="12"/>
        </w:rPr>
        <w:t>募捐资格证书。</w:t>
      </w:r>
    </w:p>
    <w:p w:rsidR="00490D3F">
      <w:pPr>
        <w:pStyle w:val="ListParagraph"/>
        <w:numPr>
          <w:ilvl w:val="1"/>
          <w:numId w:val="43"/>
        </w:numPr>
        <w:tabs>
          <w:tab w:val="left" w:pos="600"/>
        </w:tabs>
        <w:spacing w:before="4" w:line="228" w:lineRule="auto"/>
        <w:ind w:left="131" w:right="673" w:firstLine="0"/>
        <w:jc w:val="both"/>
        <w:rPr>
          <w:sz w:val="19"/>
        </w:rPr>
      </w:pPr>
      <w:r>
        <w:rPr>
          <w:color w:val="231F20"/>
          <w:spacing w:val="15"/>
          <w:w w:val="102"/>
          <w:sz w:val="19"/>
          <w:lang w:eastAsia="zh-CN"/>
        </w:rPr>
        <w:t>取得公开募捐资格的流程应符合附录</w:t>
      </w:r>
      <w:r>
        <w:rPr>
          <w:color w:val="231F20"/>
          <w:spacing w:val="17"/>
          <w:sz w:val="19"/>
          <w:lang w:eastAsia="zh-CN"/>
        </w:rPr>
        <w:t xml:space="preserve"> </w:t>
      </w:r>
      <w:r>
        <w:rPr>
          <w:rFonts w:ascii="Lucida Sans" w:eastAsia="Lucida Sans"/>
          <w:color w:val="231F20"/>
          <w:spacing w:val="12"/>
          <w:w w:val="113"/>
          <w:sz w:val="19"/>
          <w:lang w:eastAsia="zh-CN"/>
        </w:rPr>
        <w:t>A</w:t>
      </w:r>
      <w:r>
        <w:rPr>
          <w:color w:val="231F20"/>
          <w:spacing w:val="16"/>
          <w:w w:val="102"/>
          <w:sz w:val="19"/>
          <w:lang w:eastAsia="zh-CN"/>
        </w:rPr>
        <w:t>。公开募捐资格申请认定材料应符合附录</w:t>
      </w:r>
      <w:r>
        <w:rPr>
          <w:color w:val="231F20"/>
          <w:spacing w:val="17"/>
          <w:sz w:val="19"/>
          <w:lang w:eastAsia="zh-CN"/>
        </w:rPr>
        <w:t xml:space="preserve"> </w:t>
      </w:r>
      <w:r>
        <w:rPr>
          <w:rFonts w:ascii="Lucida Sans" w:eastAsia="Lucida Sans"/>
          <w:color w:val="231F20"/>
          <w:spacing w:val="11"/>
          <w:w w:val="119"/>
          <w:sz w:val="19"/>
          <w:lang w:eastAsia="zh-CN"/>
        </w:rPr>
        <w:t>B</w:t>
      </w:r>
      <w:r>
        <w:rPr>
          <w:color w:val="231F20"/>
          <w:spacing w:val="-17"/>
          <w:w w:val="102"/>
          <w:sz w:val="19"/>
          <w:lang w:eastAsia="zh-CN"/>
        </w:rPr>
        <w:t>，其中，公开募</w:t>
      </w:r>
      <w:r>
        <w:rPr>
          <w:color w:val="231F20"/>
          <w:spacing w:val="14"/>
          <w:w w:val="102"/>
          <w:sz w:val="19"/>
          <w:lang w:eastAsia="zh-CN"/>
        </w:rPr>
        <w:t>捐资格申请书应符合附录</w:t>
      </w:r>
      <w:r>
        <w:rPr>
          <w:color w:val="231F20"/>
          <w:spacing w:val="15"/>
          <w:sz w:val="19"/>
          <w:lang w:eastAsia="zh-CN"/>
        </w:rPr>
        <w:t xml:space="preserve"> </w:t>
      </w:r>
      <w:r>
        <w:rPr>
          <w:rFonts w:ascii="Lucida Sans" w:eastAsia="Lucida Sans"/>
          <w:color w:val="231F20"/>
          <w:spacing w:val="11"/>
          <w:w w:val="102"/>
          <w:sz w:val="19"/>
          <w:lang w:eastAsia="zh-CN"/>
        </w:rPr>
        <w:t>C</w:t>
      </w:r>
      <w:r>
        <w:rPr>
          <w:color w:val="231F20"/>
          <w:spacing w:val="4"/>
          <w:w w:val="102"/>
          <w:sz w:val="19"/>
          <w:lang w:eastAsia="zh-CN"/>
        </w:rPr>
        <w:t>，业务主管单位同意的证明材料样式见见附录</w:t>
      </w:r>
      <w:r>
        <w:rPr>
          <w:color w:val="231F20"/>
          <w:spacing w:val="15"/>
          <w:sz w:val="19"/>
          <w:lang w:eastAsia="zh-CN"/>
        </w:rPr>
        <w:t xml:space="preserve"> </w:t>
      </w:r>
      <w:r>
        <w:rPr>
          <w:rFonts w:ascii="Lucida Sans" w:eastAsia="Lucida Sans"/>
          <w:color w:val="231F20"/>
          <w:spacing w:val="11"/>
          <w:w w:val="101"/>
          <w:sz w:val="19"/>
          <w:lang w:eastAsia="zh-CN"/>
        </w:rPr>
        <w:t>D</w:t>
      </w:r>
      <w:r>
        <w:rPr>
          <w:color w:val="231F20"/>
          <w:spacing w:val="14"/>
          <w:w w:val="102"/>
          <w:sz w:val="19"/>
          <w:lang w:eastAsia="zh-CN"/>
        </w:rPr>
        <w:t>。</w:t>
      </w:r>
      <w:r>
        <w:rPr>
          <w:color w:val="231F20"/>
          <w:spacing w:val="14"/>
          <w:w w:val="102"/>
          <w:sz w:val="19"/>
        </w:rPr>
        <w:t>公开募捐资格证书申领表</w:t>
      </w:r>
      <w:r>
        <w:rPr>
          <w:color w:val="231F20"/>
          <w:spacing w:val="12"/>
          <w:w w:val="105"/>
          <w:sz w:val="19"/>
        </w:rPr>
        <w:t>应符合附录</w:t>
      </w:r>
      <w:r>
        <w:rPr>
          <w:color w:val="231F20"/>
          <w:spacing w:val="12"/>
          <w:w w:val="105"/>
          <w:sz w:val="19"/>
        </w:rPr>
        <w:t xml:space="preserve"> </w:t>
      </w:r>
      <w:r>
        <w:rPr>
          <w:rFonts w:ascii="Lucida Sans" w:eastAsia="Lucida Sans"/>
          <w:color w:val="231F20"/>
          <w:spacing w:val="10"/>
          <w:w w:val="105"/>
          <w:sz w:val="19"/>
        </w:rPr>
        <w:t>E</w:t>
      </w:r>
      <w:r>
        <w:rPr>
          <w:color w:val="231F20"/>
          <w:w w:val="105"/>
          <w:sz w:val="19"/>
        </w:rPr>
        <w:t>。</w:t>
      </w:r>
    </w:p>
    <w:p w:rsidR="00490D3F">
      <w:pPr>
        <w:pStyle w:val="ListParagraph"/>
        <w:numPr>
          <w:ilvl w:val="1"/>
          <w:numId w:val="43"/>
        </w:numPr>
        <w:tabs>
          <w:tab w:val="left" w:pos="597"/>
        </w:tabs>
        <w:spacing w:before="2" w:line="228" w:lineRule="auto"/>
        <w:ind w:left="131" w:right="673" w:firstLine="0"/>
        <w:jc w:val="both"/>
        <w:rPr>
          <w:sz w:val="19"/>
          <w:lang w:eastAsia="zh-CN"/>
        </w:rPr>
      </w:pPr>
      <w:r>
        <w:rPr>
          <w:color w:val="231F20"/>
          <w:spacing w:val="17"/>
          <w:w w:val="102"/>
          <w:sz w:val="19"/>
          <w:lang w:eastAsia="zh-CN"/>
        </w:rPr>
        <w:t>慈善组织申请认定公开募捐资格前应进行自我评价</w:t>
      </w:r>
      <w:r>
        <w:rPr>
          <w:color w:val="231F20"/>
          <w:w w:val="102"/>
          <w:sz w:val="19"/>
          <w:lang w:eastAsia="zh-CN"/>
        </w:rPr>
        <w:t>，评价内容见附录</w:t>
      </w:r>
      <w:r>
        <w:rPr>
          <w:color w:val="231F20"/>
          <w:spacing w:val="17"/>
          <w:sz w:val="19"/>
          <w:lang w:eastAsia="zh-CN"/>
        </w:rPr>
        <w:t xml:space="preserve"> </w:t>
      </w:r>
      <w:r>
        <w:rPr>
          <w:rFonts w:ascii="Lucida Sans" w:eastAsia="Lucida Sans"/>
          <w:color w:val="231F20"/>
          <w:spacing w:val="10"/>
          <w:w w:val="123"/>
          <w:sz w:val="19"/>
          <w:lang w:eastAsia="zh-CN"/>
        </w:rPr>
        <w:t>F</w:t>
      </w:r>
      <w:r>
        <w:rPr>
          <w:color w:val="231F20"/>
          <w:spacing w:val="4"/>
          <w:w w:val="102"/>
          <w:sz w:val="19"/>
          <w:lang w:eastAsia="zh-CN"/>
        </w:rPr>
        <w:t>，形成自评材料并提供给慈</w:t>
      </w:r>
      <w:r>
        <w:rPr>
          <w:color w:val="231F20"/>
          <w:spacing w:val="14"/>
          <w:sz w:val="19"/>
          <w:lang w:eastAsia="zh-CN"/>
        </w:rPr>
        <w:t>善工作主管部门作为资格认定的参考资料。</w:t>
      </w:r>
    </w:p>
    <w:p w:rsidR="00490D3F">
      <w:pPr>
        <w:pStyle w:val="BodyText"/>
        <w:spacing w:before="9"/>
        <w:rPr>
          <w:sz w:val="17"/>
          <w:lang w:eastAsia="zh-CN"/>
        </w:rPr>
      </w:pPr>
    </w:p>
    <w:p w:rsidR="00490D3F">
      <w:pPr>
        <w:pStyle w:val="ListParagraph"/>
        <w:numPr>
          <w:ilvl w:val="0"/>
          <w:numId w:val="43"/>
        </w:numPr>
        <w:tabs>
          <w:tab w:val="left" w:pos="449"/>
        </w:tabs>
        <w:spacing w:line="240" w:lineRule="auto"/>
        <w:ind w:left="448" w:hanging="318"/>
        <w:jc w:val="both"/>
        <w:rPr>
          <w:sz w:val="19"/>
        </w:rPr>
      </w:pPr>
      <w:bookmarkStart w:id="6" w:name="5_资格管理"/>
      <w:bookmarkEnd w:id="6"/>
      <w:r>
        <w:rPr>
          <w:color w:val="231F20"/>
          <w:spacing w:val="11"/>
          <w:sz w:val="19"/>
        </w:rPr>
        <w:t>资格管理</w:t>
      </w:r>
    </w:p>
    <w:p w:rsidR="00490D3F">
      <w:pPr>
        <w:pStyle w:val="BodyText"/>
        <w:spacing w:before="14"/>
        <w:rPr>
          <w:sz w:val="14"/>
        </w:rPr>
      </w:pPr>
    </w:p>
    <w:p w:rsidR="00490D3F">
      <w:pPr>
        <w:pStyle w:val="ListParagraph"/>
        <w:numPr>
          <w:ilvl w:val="1"/>
          <w:numId w:val="43"/>
        </w:numPr>
        <w:tabs>
          <w:tab w:val="left" w:pos="614"/>
          <w:tab w:val="left" w:pos="615"/>
        </w:tabs>
        <w:spacing w:line="323" w:lineRule="exact"/>
        <w:ind w:left="614" w:hanging="484"/>
        <w:jc w:val="left"/>
        <w:rPr>
          <w:rFonts w:ascii="Lucida Sans" w:eastAsia="Lucida Sans"/>
          <w:sz w:val="19"/>
          <w:lang w:eastAsia="zh-CN"/>
        </w:rPr>
      </w:pPr>
      <w:r>
        <w:rPr>
          <w:color w:val="231F20"/>
          <w:spacing w:val="5"/>
          <w:sz w:val="19"/>
          <w:lang w:eastAsia="zh-CN"/>
        </w:rPr>
        <w:t>慈善组织、红十字会取得公开募捐资格后，应持续开展公开募捐活动，活动中断时间不应超过</w:t>
      </w:r>
      <w:r>
        <w:rPr>
          <w:color w:val="231F20"/>
          <w:spacing w:val="5"/>
          <w:sz w:val="19"/>
          <w:lang w:eastAsia="zh-CN"/>
        </w:rPr>
        <w:t xml:space="preserve"> </w:t>
      </w:r>
      <w:r>
        <w:rPr>
          <w:rFonts w:ascii="Lucida Sans" w:eastAsia="Lucida Sans"/>
          <w:color w:val="231F20"/>
          <w:sz w:val="19"/>
          <w:lang w:eastAsia="zh-CN"/>
        </w:rPr>
        <w:t>6</w:t>
      </w:r>
    </w:p>
    <w:p w:rsidR="00490D3F">
      <w:pPr>
        <w:pStyle w:val="BodyText"/>
        <w:spacing w:line="315" w:lineRule="exact"/>
        <w:ind w:left="131"/>
      </w:pPr>
      <w:r>
        <w:rPr>
          <w:color w:val="231F20"/>
        </w:rPr>
        <w:t>个月。</w:t>
      </w:r>
    </w:p>
    <w:p w:rsidR="00490D3F">
      <w:pPr>
        <w:pStyle w:val="ListParagraph"/>
        <w:numPr>
          <w:ilvl w:val="1"/>
          <w:numId w:val="43"/>
        </w:numPr>
        <w:tabs>
          <w:tab w:val="left" w:pos="611"/>
          <w:tab w:val="left" w:pos="612"/>
        </w:tabs>
        <w:spacing w:before="4" w:line="228" w:lineRule="auto"/>
        <w:ind w:left="131" w:right="673" w:firstLine="0"/>
        <w:jc w:val="left"/>
        <w:rPr>
          <w:sz w:val="19"/>
          <w:lang w:eastAsia="zh-CN"/>
        </w:rPr>
      </w:pPr>
      <w:r>
        <w:rPr>
          <w:color w:val="231F20"/>
          <w:spacing w:val="22"/>
          <w:sz w:val="19"/>
          <w:lang w:eastAsia="zh-CN"/>
        </w:rPr>
        <w:t>在公开募捐资格证书有效期到期前</w:t>
      </w:r>
      <w:r>
        <w:rPr>
          <w:color w:val="231F20"/>
          <w:spacing w:val="5"/>
          <w:sz w:val="19"/>
          <w:lang w:eastAsia="zh-CN"/>
        </w:rPr>
        <w:t>，慈善组织、红十字会应及时向慈善工作主管部门申请换发新</w:t>
      </w:r>
      <w:r>
        <w:rPr>
          <w:color w:val="231F20"/>
          <w:spacing w:val="14"/>
          <w:sz w:val="19"/>
          <w:lang w:eastAsia="zh-CN"/>
        </w:rPr>
        <w:t>证。申请换发新证无需提交申请认定时的相关材料。</w:t>
      </w:r>
    </w:p>
    <w:p w:rsidR="00490D3F">
      <w:pPr>
        <w:pStyle w:val="ListParagraph"/>
        <w:numPr>
          <w:ilvl w:val="1"/>
          <w:numId w:val="43"/>
        </w:numPr>
        <w:tabs>
          <w:tab w:val="left" w:pos="602"/>
          <w:tab w:val="left" w:pos="603"/>
        </w:tabs>
        <w:spacing w:line="313" w:lineRule="exact"/>
        <w:ind w:left="602" w:hanging="472"/>
        <w:jc w:val="left"/>
        <w:rPr>
          <w:sz w:val="19"/>
          <w:lang w:eastAsia="zh-CN"/>
        </w:rPr>
      </w:pPr>
      <w:r>
        <w:rPr>
          <w:color w:val="231F20"/>
          <w:spacing w:val="-1"/>
          <w:sz w:val="19"/>
          <w:lang w:eastAsia="zh-CN"/>
        </w:rPr>
        <w:t>慈善组织、红十字会不应出租、出借公开募捐资格证书。</w:t>
      </w:r>
    </w:p>
    <w:p w:rsidR="00490D3F">
      <w:pPr>
        <w:pStyle w:val="ListParagraph"/>
        <w:numPr>
          <w:ilvl w:val="1"/>
          <w:numId w:val="43"/>
        </w:numPr>
        <w:tabs>
          <w:tab w:val="left" w:pos="604"/>
          <w:tab w:val="left" w:pos="605"/>
        </w:tabs>
        <w:spacing w:before="3" w:line="228" w:lineRule="auto"/>
        <w:ind w:left="131" w:right="673" w:firstLine="0"/>
        <w:jc w:val="left"/>
        <w:rPr>
          <w:sz w:val="19"/>
          <w:lang w:eastAsia="zh-CN"/>
        </w:rPr>
      </w:pPr>
      <w:r>
        <w:rPr>
          <w:color w:val="231F20"/>
          <w:spacing w:val="19"/>
          <w:sz w:val="19"/>
          <w:lang w:eastAsia="zh-CN"/>
        </w:rPr>
        <w:t>公开募捐资格被盗用或冒用</w:t>
      </w:r>
      <w:r>
        <w:rPr>
          <w:color w:val="231F20"/>
          <w:spacing w:val="-2"/>
          <w:sz w:val="19"/>
          <w:lang w:eastAsia="zh-CN"/>
        </w:rPr>
        <w:t>，慈善组织、红十字会应及时发布公告澄清事实，并向慈善工作主管部</w:t>
      </w:r>
      <w:r>
        <w:rPr>
          <w:color w:val="231F20"/>
          <w:spacing w:val="-2"/>
          <w:sz w:val="19"/>
          <w:lang w:eastAsia="zh-CN"/>
        </w:rPr>
        <w:t xml:space="preserve"> </w:t>
      </w:r>
      <w:r>
        <w:rPr>
          <w:color w:val="231F20"/>
          <w:spacing w:val="-1"/>
          <w:sz w:val="19"/>
          <w:lang w:eastAsia="zh-CN"/>
        </w:rPr>
        <w:t>门、业务主管单位反映情况，维护自身合法权益。</w:t>
      </w:r>
    </w:p>
    <w:p w:rsidR="00490D3F">
      <w:pPr>
        <w:pStyle w:val="ListParagraph"/>
        <w:numPr>
          <w:ilvl w:val="1"/>
          <w:numId w:val="43"/>
        </w:numPr>
        <w:tabs>
          <w:tab w:val="left" w:pos="611"/>
          <w:tab w:val="left" w:pos="612"/>
        </w:tabs>
        <w:spacing w:before="2" w:line="228" w:lineRule="auto"/>
        <w:ind w:left="131" w:right="673" w:firstLine="0"/>
        <w:jc w:val="left"/>
        <w:rPr>
          <w:sz w:val="19"/>
          <w:lang w:eastAsia="zh-CN"/>
        </w:rPr>
      </w:pPr>
      <w:r>
        <w:rPr>
          <w:color w:val="231F20"/>
          <w:sz w:val="19"/>
          <w:lang w:eastAsia="zh-CN"/>
        </w:rPr>
        <w:t>慈善组织、红十字会被撤销公开募捐资格的，应自撤销之日起停止公开募捐活动，并将情况向社会</w:t>
      </w:r>
      <w:r>
        <w:rPr>
          <w:color w:val="231F20"/>
          <w:sz w:val="19"/>
          <w:lang w:eastAsia="zh-CN"/>
        </w:rPr>
        <w:t xml:space="preserve"> </w:t>
      </w:r>
      <w:r>
        <w:rPr>
          <w:color w:val="231F20"/>
          <w:spacing w:val="10"/>
          <w:sz w:val="19"/>
          <w:lang w:eastAsia="zh-CN"/>
        </w:rPr>
        <w:t>公开。</w:t>
      </w:r>
    </w:p>
    <w:p w:rsidR="00490D3F">
      <w:pPr>
        <w:pStyle w:val="ListParagraph"/>
        <w:numPr>
          <w:ilvl w:val="1"/>
          <w:numId w:val="43"/>
        </w:numPr>
        <w:tabs>
          <w:tab w:val="left" w:pos="605"/>
          <w:tab w:val="left" w:pos="606"/>
        </w:tabs>
        <w:spacing w:before="1" w:line="228" w:lineRule="auto"/>
        <w:ind w:left="131" w:right="673" w:firstLine="0"/>
        <w:jc w:val="left"/>
        <w:rPr>
          <w:sz w:val="19"/>
          <w:lang w:eastAsia="zh-CN"/>
        </w:rPr>
      </w:pPr>
      <w:r>
        <w:rPr>
          <w:color w:val="231F20"/>
          <w:spacing w:val="17"/>
          <w:sz w:val="19"/>
          <w:lang w:eastAsia="zh-CN"/>
        </w:rPr>
        <w:t>不具有公开募捐资格的组织或个人不应自行开展公开募捐</w:t>
      </w:r>
      <w:r>
        <w:rPr>
          <w:color w:val="231F20"/>
          <w:sz w:val="19"/>
          <w:lang w:eastAsia="zh-CN"/>
        </w:rPr>
        <w:t>，应与具有公开募捐资格的慈善组织、红</w:t>
      </w:r>
      <w:r>
        <w:rPr>
          <w:color w:val="231F20"/>
          <w:spacing w:val="-1"/>
          <w:sz w:val="19"/>
          <w:lang w:eastAsia="zh-CN"/>
        </w:rPr>
        <w:t>十字会合作，并由该慈善组织、红十字会名义开展公开募捐。</w:t>
      </w:r>
    </w:p>
    <w:p w:rsidR="00490D3F">
      <w:pPr>
        <w:pStyle w:val="BodyText"/>
        <w:spacing w:before="9"/>
        <w:rPr>
          <w:sz w:val="17"/>
          <w:lang w:eastAsia="zh-CN"/>
        </w:rPr>
      </w:pPr>
    </w:p>
    <w:p w:rsidR="00490D3F">
      <w:pPr>
        <w:pStyle w:val="ListParagraph"/>
        <w:numPr>
          <w:ilvl w:val="0"/>
          <w:numId w:val="43"/>
        </w:numPr>
        <w:tabs>
          <w:tab w:val="left" w:pos="444"/>
          <w:tab w:val="left" w:pos="445"/>
        </w:tabs>
        <w:spacing w:before="1" w:line="240" w:lineRule="auto"/>
        <w:ind w:left="444"/>
        <w:jc w:val="left"/>
        <w:rPr>
          <w:sz w:val="19"/>
        </w:rPr>
      </w:pPr>
      <w:bookmarkStart w:id="7" w:name="6_活动开展要求"/>
      <w:bookmarkEnd w:id="7"/>
      <w:r>
        <w:rPr>
          <w:color w:val="231F20"/>
          <w:spacing w:val="12"/>
          <w:sz w:val="19"/>
        </w:rPr>
        <w:t>活动开展要求</w:t>
      </w:r>
    </w:p>
    <w:p w:rsidR="00490D3F">
      <w:pPr>
        <w:pStyle w:val="BodyText"/>
        <w:spacing w:before="7"/>
        <w:rPr>
          <w:sz w:val="15"/>
        </w:rPr>
      </w:pPr>
    </w:p>
    <w:p w:rsidR="00490D3F">
      <w:pPr>
        <w:pStyle w:val="ListParagraph"/>
        <w:numPr>
          <w:ilvl w:val="1"/>
          <w:numId w:val="43"/>
        </w:numPr>
        <w:tabs>
          <w:tab w:val="left" w:pos="602"/>
          <w:tab w:val="left" w:pos="603"/>
        </w:tabs>
        <w:spacing w:line="228" w:lineRule="auto"/>
        <w:ind w:left="131" w:right="673" w:firstLine="0"/>
        <w:jc w:val="left"/>
        <w:rPr>
          <w:sz w:val="19"/>
          <w:lang w:eastAsia="zh-CN"/>
        </w:rPr>
      </w:pPr>
      <w:r>
        <w:rPr>
          <w:color w:val="231F20"/>
          <w:spacing w:val="-5"/>
          <w:sz w:val="19"/>
          <w:lang w:eastAsia="zh-CN"/>
        </w:rPr>
        <w:t>慈善组织、红十字会应制定公开募捐管理制度，明确公开募捐活动的原则、要求、审批权限及流程等</w:t>
      </w:r>
      <w:r>
        <w:rPr>
          <w:color w:val="231F20"/>
          <w:spacing w:val="10"/>
          <w:sz w:val="19"/>
          <w:lang w:eastAsia="zh-CN"/>
        </w:rPr>
        <w:t>规定。</w:t>
      </w:r>
    </w:p>
    <w:p w:rsidR="00490D3F">
      <w:pPr>
        <w:pStyle w:val="ListParagraph"/>
        <w:numPr>
          <w:ilvl w:val="1"/>
          <w:numId w:val="43"/>
        </w:numPr>
        <w:tabs>
          <w:tab w:val="left" w:pos="602"/>
          <w:tab w:val="left" w:pos="604"/>
        </w:tabs>
        <w:spacing w:before="2" w:line="228" w:lineRule="auto"/>
        <w:ind w:left="131" w:right="673" w:firstLine="0"/>
        <w:jc w:val="left"/>
        <w:rPr>
          <w:sz w:val="19"/>
          <w:lang w:eastAsia="zh-CN"/>
        </w:rPr>
      </w:pPr>
      <w:r>
        <w:rPr>
          <w:color w:val="231F20"/>
          <w:spacing w:val="2"/>
          <w:sz w:val="19"/>
          <w:lang w:eastAsia="zh-CN"/>
        </w:rPr>
        <w:t>慈善组织、红十字会应在公开募捐资格证书有效期内开展公开募捐活动，按照本组织章程及制度履</w:t>
      </w:r>
      <w:r>
        <w:rPr>
          <w:color w:val="231F20"/>
          <w:spacing w:val="-2"/>
          <w:sz w:val="19"/>
          <w:lang w:eastAsia="zh-CN"/>
        </w:rPr>
        <w:t>行内部决策程序，并形成决策审批文件，包括：</w:t>
      </w:r>
    </w:p>
    <w:p w:rsidR="00490D3F">
      <w:pPr>
        <w:pStyle w:val="ListParagraph"/>
        <w:numPr>
          <w:ilvl w:val="2"/>
          <w:numId w:val="43"/>
        </w:numPr>
        <w:tabs>
          <w:tab w:val="left" w:pos="972"/>
        </w:tabs>
        <w:spacing w:line="313" w:lineRule="exact"/>
        <w:ind w:hanging="421"/>
        <w:rPr>
          <w:sz w:val="19"/>
          <w:lang w:eastAsia="zh-CN"/>
        </w:rPr>
      </w:pPr>
      <w:r>
        <w:rPr>
          <w:color w:val="231F20"/>
          <w:spacing w:val="15"/>
          <w:sz w:val="19"/>
          <w:lang w:eastAsia="zh-CN"/>
        </w:rPr>
        <w:t>重大公开募捐项目经决策机构审议通过</w:t>
      </w:r>
      <w:r>
        <w:rPr>
          <w:color w:val="231F20"/>
          <w:spacing w:val="-2"/>
          <w:sz w:val="19"/>
          <w:lang w:eastAsia="zh-CN"/>
        </w:rPr>
        <w:t>，形成会议纪要；</w:t>
      </w:r>
    </w:p>
    <w:p w:rsidR="00490D3F">
      <w:pPr>
        <w:pStyle w:val="ListParagraph"/>
        <w:numPr>
          <w:ilvl w:val="2"/>
          <w:numId w:val="43"/>
        </w:numPr>
        <w:tabs>
          <w:tab w:val="left" w:pos="972"/>
        </w:tabs>
        <w:spacing w:before="3" w:line="228" w:lineRule="auto"/>
        <w:ind w:right="673"/>
        <w:rPr>
          <w:sz w:val="19"/>
          <w:lang w:eastAsia="zh-CN"/>
        </w:rPr>
      </w:pPr>
      <w:r>
        <w:rPr>
          <w:color w:val="231F20"/>
          <w:spacing w:val="18"/>
          <w:sz w:val="19"/>
          <w:lang w:eastAsia="zh-CN"/>
        </w:rPr>
        <w:t>非重大公开募捐项目按照制度审批</w:t>
      </w:r>
      <w:r>
        <w:rPr>
          <w:color w:val="231F20"/>
          <w:spacing w:val="1"/>
          <w:sz w:val="19"/>
          <w:lang w:eastAsia="zh-CN"/>
        </w:rPr>
        <w:t>，形成审批文件；实际募得款物达到重大公开募捐项目标准</w:t>
      </w:r>
      <w:r>
        <w:rPr>
          <w:color w:val="231F20"/>
          <w:spacing w:val="1"/>
          <w:sz w:val="19"/>
          <w:lang w:eastAsia="zh-CN"/>
        </w:rPr>
        <w:t xml:space="preserve"> </w:t>
      </w:r>
      <w:r>
        <w:rPr>
          <w:color w:val="231F20"/>
          <w:spacing w:val="-1"/>
          <w:sz w:val="19"/>
          <w:lang w:eastAsia="zh-CN"/>
        </w:rPr>
        <w:t>的，及时向决策机构成员报告，形成记录文件。</w:t>
      </w:r>
    </w:p>
    <w:p w:rsidR="00490D3F">
      <w:pPr>
        <w:pStyle w:val="ListParagraph"/>
        <w:numPr>
          <w:ilvl w:val="1"/>
          <w:numId w:val="43"/>
        </w:numPr>
        <w:tabs>
          <w:tab w:val="left" w:pos="598"/>
          <w:tab w:val="left" w:pos="599"/>
        </w:tabs>
        <w:spacing w:line="313" w:lineRule="exact"/>
        <w:ind w:left="598" w:hanging="468"/>
        <w:jc w:val="left"/>
        <w:rPr>
          <w:sz w:val="19"/>
          <w:lang w:eastAsia="zh-CN"/>
        </w:rPr>
      </w:pPr>
      <w:r>
        <w:rPr>
          <w:color w:val="231F20"/>
          <w:spacing w:val="13"/>
          <w:sz w:val="19"/>
          <w:lang w:eastAsia="zh-CN"/>
        </w:rPr>
        <w:t>公开募捐活动应符合以下要求：</w:t>
      </w:r>
    </w:p>
    <w:p w:rsidR="00490D3F">
      <w:pPr>
        <w:pStyle w:val="ListParagraph"/>
        <w:numPr>
          <w:ilvl w:val="0"/>
          <w:numId w:val="42"/>
        </w:numPr>
        <w:tabs>
          <w:tab w:val="left" w:pos="972"/>
        </w:tabs>
        <w:ind w:hanging="421"/>
        <w:rPr>
          <w:sz w:val="19"/>
          <w:lang w:eastAsia="zh-CN"/>
        </w:rPr>
      </w:pPr>
      <w:r>
        <w:rPr>
          <w:color w:val="231F20"/>
          <w:spacing w:val="-1"/>
          <w:sz w:val="19"/>
          <w:lang w:eastAsia="zh-CN"/>
        </w:rPr>
        <w:t>符合《中华人民共和国慈善法》规定的慈善活动范围；</w:t>
      </w:r>
    </w:p>
    <w:p w:rsidR="00490D3F">
      <w:pPr>
        <w:pStyle w:val="ListParagraph"/>
        <w:numPr>
          <w:ilvl w:val="0"/>
          <w:numId w:val="42"/>
        </w:numPr>
        <w:tabs>
          <w:tab w:val="left" w:pos="972"/>
        </w:tabs>
        <w:ind w:hanging="421"/>
        <w:rPr>
          <w:sz w:val="19"/>
          <w:lang w:eastAsia="zh-CN"/>
        </w:rPr>
      </w:pPr>
      <w:r>
        <w:rPr>
          <w:color w:val="231F20"/>
          <w:spacing w:val="14"/>
          <w:sz w:val="19"/>
          <w:lang w:eastAsia="zh-CN"/>
        </w:rPr>
        <w:t>符合本组织章程规定的宗旨和业务范围；</w:t>
      </w:r>
    </w:p>
    <w:p w:rsidR="00490D3F">
      <w:pPr>
        <w:pStyle w:val="ListParagraph"/>
        <w:numPr>
          <w:ilvl w:val="0"/>
          <w:numId w:val="42"/>
        </w:numPr>
        <w:tabs>
          <w:tab w:val="left" w:pos="972"/>
        </w:tabs>
        <w:ind w:hanging="421"/>
        <w:rPr>
          <w:sz w:val="19"/>
        </w:rPr>
      </w:pPr>
      <w:r>
        <w:rPr>
          <w:color w:val="231F20"/>
          <w:spacing w:val="13"/>
          <w:sz w:val="19"/>
        </w:rPr>
        <w:t>有明确的募捐目的；</w:t>
      </w:r>
    </w:p>
    <w:p w:rsidR="00490D3F">
      <w:pPr>
        <w:pStyle w:val="ListParagraph"/>
        <w:numPr>
          <w:ilvl w:val="0"/>
          <w:numId w:val="42"/>
        </w:numPr>
        <w:tabs>
          <w:tab w:val="left" w:pos="972"/>
        </w:tabs>
        <w:spacing w:before="4" w:line="228" w:lineRule="auto"/>
        <w:ind w:left="551" w:right="6246" w:firstLine="0"/>
        <w:rPr>
          <w:sz w:val="19"/>
          <w:lang w:eastAsia="zh-CN"/>
        </w:rPr>
      </w:pPr>
      <w:r>
        <w:rPr>
          <w:color w:val="231F20"/>
          <w:spacing w:val="13"/>
          <w:sz w:val="19"/>
          <w:lang w:eastAsia="zh-CN"/>
        </w:rPr>
        <w:t>募得财产用途符合慈善目的；</w:t>
      </w:r>
      <w:r>
        <w:rPr>
          <w:color w:val="231F20"/>
          <w:spacing w:val="13"/>
          <w:sz w:val="19"/>
          <w:lang w:eastAsia="zh-CN"/>
        </w:rPr>
        <w:t xml:space="preserve"> </w:t>
      </w:r>
      <w:r>
        <w:rPr>
          <w:rFonts w:ascii="Lucida Sans" w:eastAsia="Lucida Sans"/>
          <w:color w:val="231F20"/>
          <w:spacing w:val="-13"/>
          <w:sz w:val="19"/>
          <w:lang w:eastAsia="zh-CN"/>
        </w:rPr>
        <w:t>e</w:t>
      </w:r>
      <w:r>
        <w:rPr>
          <w:color w:val="231F20"/>
          <w:spacing w:val="-13"/>
          <w:sz w:val="19"/>
          <w:lang w:eastAsia="zh-CN"/>
        </w:rPr>
        <w:t>）</w:t>
      </w:r>
      <w:r>
        <w:rPr>
          <w:color w:val="231F20"/>
          <w:spacing w:val="4"/>
          <w:sz w:val="19"/>
          <w:lang w:eastAsia="zh-CN"/>
        </w:rPr>
        <w:t xml:space="preserve">    </w:t>
      </w:r>
      <w:r>
        <w:rPr>
          <w:color w:val="231F20"/>
          <w:spacing w:val="4"/>
          <w:sz w:val="19"/>
          <w:lang w:eastAsia="zh-CN"/>
        </w:rPr>
        <w:t>有具体的募得财产使用计划；</w:t>
      </w:r>
      <w:r>
        <w:rPr>
          <w:color w:val="231F20"/>
          <w:spacing w:val="4"/>
          <w:sz w:val="19"/>
          <w:lang w:eastAsia="zh-CN"/>
        </w:rPr>
        <w:t xml:space="preserve"> </w:t>
      </w:r>
      <w:r>
        <w:rPr>
          <w:rFonts w:ascii="Lucida Sans" w:eastAsia="Lucida Sans"/>
          <w:color w:val="231F20"/>
          <w:spacing w:val="-14"/>
          <w:sz w:val="19"/>
          <w:lang w:eastAsia="zh-CN"/>
        </w:rPr>
        <w:t>f</w:t>
      </w:r>
      <w:r>
        <w:rPr>
          <w:color w:val="231F20"/>
          <w:spacing w:val="-14"/>
          <w:sz w:val="19"/>
          <w:lang w:eastAsia="zh-CN"/>
        </w:rPr>
        <w:t>）</w:t>
      </w:r>
      <w:r>
        <w:rPr>
          <w:color w:val="231F20"/>
          <w:spacing w:val="9"/>
          <w:sz w:val="19"/>
          <w:lang w:eastAsia="zh-CN"/>
        </w:rPr>
        <w:t xml:space="preserve"> </w:t>
      </w:r>
      <w:r>
        <w:rPr>
          <w:color w:val="231F20"/>
          <w:spacing w:val="9"/>
          <w:sz w:val="19"/>
          <w:lang w:eastAsia="zh-CN"/>
        </w:rPr>
        <w:t>支持的慈善项目具有社会价值；</w:t>
      </w:r>
    </w:p>
    <w:p w:rsidR="00490D3F">
      <w:pPr>
        <w:pStyle w:val="ListParagraph"/>
        <w:numPr>
          <w:ilvl w:val="0"/>
          <w:numId w:val="41"/>
        </w:numPr>
        <w:tabs>
          <w:tab w:val="left" w:pos="972"/>
        </w:tabs>
        <w:spacing w:line="314" w:lineRule="exact"/>
        <w:ind w:hanging="421"/>
        <w:rPr>
          <w:sz w:val="19"/>
          <w:lang w:eastAsia="zh-CN"/>
        </w:rPr>
      </w:pPr>
      <w:r>
        <w:rPr>
          <w:color w:val="231F20"/>
          <w:spacing w:val="-7"/>
          <w:sz w:val="19"/>
          <w:lang w:eastAsia="zh-CN"/>
        </w:rPr>
        <w:t>尊重和维护募捐对象、受益人的合法权益，保障募捐对象、受益人的知情权、隐私权；</w:t>
      </w:r>
    </w:p>
    <w:p w:rsidR="00490D3F">
      <w:pPr>
        <w:pStyle w:val="ListParagraph"/>
        <w:numPr>
          <w:ilvl w:val="0"/>
          <w:numId w:val="41"/>
        </w:numPr>
        <w:tabs>
          <w:tab w:val="left" w:pos="972"/>
        </w:tabs>
        <w:ind w:hanging="421"/>
        <w:rPr>
          <w:sz w:val="19"/>
          <w:lang w:eastAsia="zh-CN"/>
        </w:rPr>
      </w:pPr>
      <w:r>
        <w:rPr>
          <w:color w:val="231F20"/>
          <w:spacing w:val="15"/>
          <w:sz w:val="19"/>
          <w:lang w:eastAsia="zh-CN"/>
        </w:rPr>
        <w:t>不通过虚构事实等方式欺骗</w:t>
      </w:r>
      <w:r>
        <w:rPr>
          <w:color w:val="231F20"/>
          <w:spacing w:val="2"/>
          <w:sz w:val="19"/>
          <w:lang w:eastAsia="zh-CN"/>
        </w:rPr>
        <w:t>、诱导募捐对象实施捐赠；</w:t>
      </w:r>
    </w:p>
    <w:p w:rsidR="00490D3F">
      <w:pPr>
        <w:pStyle w:val="ListParagraph"/>
        <w:numPr>
          <w:ilvl w:val="0"/>
          <w:numId w:val="41"/>
        </w:numPr>
        <w:tabs>
          <w:tab w:val="left" w:pos="971"/>
          <w:tab w:val="left" w:pos="972"/>
        </w:tabs>
        <w:ind w:hanging="421"/>
        <w:rPr>
          <w:sz w:val="19"/>
        </w:rPr>
      </w:pPr>
      <w:r>
        <w:rPr>
          <w:color w:val="231F20"/>
          <w:spacing w:val="13"/>
          <w:sz w:val="19"/>
        </w:rPr>
        <w:t>不摊派或变相摊派；</w:t>
      </w:r>
    </w:p>
    <w:p w:rsidR="00490D3F">
      <w:pPr>
        <w:pStyle w:val="ListParagraph"/>
        <w:numPr>
          <w:ilvl w:val="0"/>
          <w:numId w:val="41"/>
        </w:numPr>
        <w:tabs>
          <w:tab w:val="left" w:pos="971"/>
          <w:tab w:val="left" w:pos="972"/>
        </w:tabs>
        <w:ind w:hanging="421"/>
        <w:rPr>
          <w:sz w:val="19"/>
          <w:lang w:eastAsia="zh-CN"/>
        </w:rPr>
      </w:pPr>
      <w:r>
        <w:rPr>
          <w:color w:val="231F20"/>
          <w:spacing w:val="3"/>
          <w:sz w:val="19"/>
          <w:lang w:eastAsia="zh-CN"/>
        </w:rPr>
        <w:t>不妨害公共秩序、企业生产经营和居民生活。</w:t>
      </w:r>
    </w:p>
    <w:p w:rsidR="00490D3F">
      <w:pPr>
        <w:pStyle w:val="ListParagraph"/>
        <w:numPr>
          <w:ilvl w:val="1"/>
          <w:numId w:val="43"/>
        </w:numPr>
        <w:tabs>
          <w:tab w:val="left" w:pos="464"/>
          <w:tab w:val="left" w:pos="597"/>
        </w:tabs>
        <w:ind w:left="596" w:right="6280" w:hanging="597"/>
        <w:jc w:val="left"/>
        <w:rPr>
          <w:sz w:val="19"/>
          <w:lang w:eastAsia="zh-CN"/>
        </w:rPr>
      </w:pPr>
      <w:r>
        <w:rPr>
          <w:color w:val="231F20"/>
          <w:spacing w:val="14"/>
          <w:sz w:val="19"/>
          <w:lang w:eastAsia="zh-CN"/>
        </w:rPr>
        <w:t>公开募捐可采取的活动方式包括：</w:t>
      </w:r>
    </w:p>
    <w:p w:rsidR="00490D3F">
      <w:pPr>
        <w:pStyle w:val="ListParagraph"/>
        <w:numPr>
          <w:ilvl w:val="0"/>
          <w:numId w:val="40"/>
        </w:numPr>
        <w:tabs>
          <w:tab w:val="left" w:pos="972"/>
        </w:tabs>
        <w:spacing w:line="323" w:lineRule="exact"/>
        <w:ind w:right="6324" w:hanging="972"/>
        <w:rPr>
          <w:sz w:val="19"/>
          <w:lang w:eastAsia="zh-CN"/>
        </w:rPr>
      </w:pPr>
      <w:r>
        <w:rPr>
          <w:color w:val="231F20"/>
          <w:spacing w:val="13"/>
          <w:sz w:val="19"/>
          <w:lang w:eastAsia="zh-CN"/>
        </w:rPr>
        <w:t>在公共场所设置募捐箱；</w:t>
      </w:r>
    </w:p>
    <w:p w:rsidR="00490D3F">
      <w:pPr>
        <w:spacing w:line="323" w:lineRule="exact"/>
        <w:rPr>
          <w:sz w:val="19"/>
          <w:lang w:eastAsia="zh-CN"/>
        </w:rPr>
        <w:sectPr>
          <w:headerReference w:type="even" r:id="rId19"/>
          <w:headerReference w:type="default" r:id="rId20"/>
          <w:footerReference w:type="even" r:id="rId21"/>
          <w:footerReference w:type="default" r:id="rId22"/>
          <w:pgSz w:w="12250" w:h="17180"/>
          <w:pgMar w:top="1800" w:right="920" w:bottom="1360" w:left="1180" w:header="1532" w:footer="1174" w:gutter="0"/>
          <w:pgNumType w:start="2"/>
          <w:cols w:space="720"/>
        </w:sectPr>
      </w:pPr>
    </w:p>
    <w:p w:rsidR="00490D3F">
      <w:pPr>
        <w:pStyle w:val="ListParagraph"/>
        <w:numPr>
          <w:ilvl w:val="1"/>
          <w:numId w:val="40"/>
        </w:numPr>
        <w:tabs>
          <w:tab w:val="left" w:pos="1256"/>
        </w:tabs>
        <w:spacing w:before="174" w:line="323" w:lineRule="exact"/>
        <w:ind w:hanging="421"/>
        <w:rPr>
          <w:sz w:val="19"/>
          <w:lang w:eastAsia="zh-CN"/>
        </w:rPr>
      </w:pPr>
      <w:r>
        <w:rPr>
          <w:noProof/>
          <w:lang w:eastAsia="zh-CN"/>
        </w:rPr>
        <w:drawing>
          <wp:anchor distT="0" distB="0" distL="0" distR="0" simplePos="0" relativeHeight="251666432"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5"/>
          <w:sz w:val="19"/>
          <w:lang w:eastAsia="zh-CN"/>
        </w:rPr>
        <w:t>举办面向社会公众的义演</w:t>
      </w:r>
      <w:r>
        <w:rPr>
          <w:color w:val="231F20"/>
          <w:spacing w:val="-11"/>
          <w:sz w:val="19"/>
          <w:lang w:eastAsia="zh-CN"/>
        </w:rPr>
        <w:t>、义赛、义卖、义展、义拍、慈善晚会等现场公开募捐活动；</w:t>
      </w:r>
    </w:p>
    <w:p w:rsidR="00490D3F">
      <w:pPr>
        <w:pStyle w:val="ListParagraph"/>
        <w:numPr>
          <w:ilvl w:val="1"/>
          <w:numId w:val="40"/>
        </w:numPr>
        <w:tabs>
          <w:tab w:val="left" w:pos="1256"/>
        </w:tabs>
        <w:ind w:hanging="421"/>
        <w:rPr>
          <w:sz w:val="19"/>
          <w:lang w:eastAsia="zh-CN"/>
        </w:rPr>
      </w:pPr>
      <w:r>
        <w:rPr>
          <w:color w:val="231F20"/>
          <w:spacing w:val="-5"/>
          <w:sz w:val="19"/>
          <w:lang w:eastAsia="zh-CN"/>
        </w:rPr>
        <w:t>通过广播、电视、报刊、互联网等媒体发布募捐信息；</w:t>
      </w:r>
    </w:p>
    <w:p w:rsidR="00490D3F">
      <w:pPr>
        <w:pStyle w:val="ListParagraph"/>
        <w:numPr>
          <w:ilvl w:val="1"/>
          <w:numId w:val="40"/>
        </w:numPr>
        <w:tabs>
          <w:tab w:val="left" w:pos="1256"/>
        </w:tabs>
        <w:ind w:hanging="421"/>
        <w:rPr>
          <w:sz w:val="19"/>
        </w:rPr>
      </w:pPr>
      <w:r>
        <w:rPr>
          <w:color w:val="231F20"/>
          <w:spacing w:val="13"/>
          <w:sz w:val="19"/>
        </w:rPr>
        <w:t>其他公开募捐方式。</w:t>
      </w:r>
    </w:p>
    <w:p w:rsidR="00490D3F">
      <w:pPr>
        <w:pStyle w:val="ListParagraph"/>
        <w:numPr>
          <w:ilvl w:val="1"/>
          <w:numId w:val="43"/>
        </w:numPr>
        <w:tabs>
          <w:tab w:val="left" w:pos="893"/>
          <w:tab w:val="left" w:pos="894"/>
        </w:tabs>
        <w:spacing w:before="4" w:line="228" w:lineRule="auto"/>
        <w:ind w:left="415" w:right="389" w:firstLine="0"/>
        <w:jc w:val="left"/>
        <w:rPr>
          <w:sz w:val="19"/>
          <w:lang w:eastAsia="zh-CN"/>
        </w:rPr>
      </w:pPr>
      <w:r>
        <w:rPr>
          <w:color w:val="231F20"/>
          <w:spacing w:val="3"/>
          <w:sz w:val="19"/>
          <w:lang w:eastAsia="zh-CN"/>
        </w:rPr>
        <w:t>慈善组织、红十字会开展公开募捐活动前，应制定公开募捐方案</w:t>
      </w:r>
      <w:r>
        <w:rPr>
          <w:color w:val="231F20"/>
          <w:spacing w:val="-10"/>
          <w:sz w:val="19"/>
          <w:lang w:eastAsia="zh-CN"/>
        </w:rPr>
        <w:t>（</w:t>
      </w:r>
      <w:r>
        <w:rPr>
          <w:color w:val="231F20"/>
          <w:spacing w:val="15"/>
          <w:sz w:val="19"/>
          <w:lang w:eastAsia="zh-CN"/>
        </w:rPr>
        <w:t>样式见附录</w:t>
      </w:r>
      <w:r>
        <w:rPr>
          <w:color w:val="231F20"/>
          <w:spacing w:val="15"/>
          <w:sz w:val="19"/>
          <w:lang w:eastAsia="zh-CN"/>
        </w:rPr>
        <w:t xml:space="preserve">  </w:t>
      </w:r>
      <w:r>
        <w:rPr>
          <w:rFonts w:ascii="Lucida Sans" w:eastAsia="Lucida Sans"/>
          <w:color w:val="231F20"/>
          <w:spacing w:val="-52"/>
          <w:sz w:val="19"/>
          <w:lang w:eastAsia="zh-CN"/>
        </w:rPr>
        <w:t>G</w:t>
      </w:r>
      <w:r>
        <w:rPr>
          <w:color w:val="231F20"/>
          <w:spacing w:val="-52"/>
          <w:sz w:val="19"/>
          <w:lang w:eastAsia="zh-CN"/>
        </w:rPr>
        <w:t>）</w:t>
      </w:r>
      <w:r>
        <w:rPr>
          <w:color w:val="231F20"/>
          <w:spacing w:val="-5"/>
          <w:sz w:val="19"/>
          <w:lang w:eastAsia="zh-CN"/>
        </w:rPr>
        <w:t>，方案应合理、可</w:t>
      </w:r>
      <w:r>
        <w:rPr>
          <w:color w:val="231F20"/>
          <w:spacing w:val="-11"/>
          <w:sz w:val="19"/>
          <w:lang w:eastAsia="zh-CN"/>
        </w:rPr>
        <w:t>行、详实，能反映活动方式、募捐目的的实现方式、募得财产使用计划、募捐成本和管理规则等活动全貌。</w:t>
      </w:r>
    </w:p>
    <w:p w:rsidR="00490D3F">
      <w:pPr>
        <w:pStyle w:val="ListParagraph"/>
        <w:numPr>
          <w:ilvl w:val="1"/>
          <w:numId w:val="43"/>
        </w:numPr>
        <w:tabs>
          <w:tab w:val="left" w:pos="887"/>
          <w:tab w:val="left" w:pos="888"/>
        </w:tabs>
        <w:spacing w:before="1" w:line="228" w:lineRule="auto"/>
        <w:ind w:left="415" w:right="389" w:firstLine="0"/>
        <w:jc w:val="left"/>
        <w:rPr>
          <w:sz w:val="19"/>
          <w:lang w:eastAsia="zh-CN"/>
        </w:rPr>
      </w:pPr>
      <w:r>
        <w:rPr>
          <w:color w:val="231F20"/>
          <w:spacing w:val="19"/>
          <w:sz w:val="19"/>
          <w:lang w:eastAsia="zh-CN"/>
        </w:rPr>
        <w:t>公开募捐活动名称应言简意赅</w:t>
      </w:r>
      <w:r>
        <w:rPr>
          <w:color w:val="231F20"/>
          <w:spacing w:val="-1"/>
          <w:sz w:val="19"/>
          <w:lang w:eastAsia="zh-CN"/>
        </w:rPr>
        <w:t>，契合募捐目的和募得财产用途，不应含有商业广告信息，不宜有英</w:t>
      </w:r>
      <w:r>
        <w:rPr>
          <w:color w:val="231F20"/>
          <w:spacing w:val="-1"/>
          <w:sz w:val="19"/>
          <w:lang w:eastAsia="zh-CN"/>
        </w:rPr>
        <w:t xml:space="preserve"> </w:t>
      </w:r>
      <w:r>
        <w:rPr>
          <w:color w:val="231F20"/>
          <w:spacing w:val="11"/>
          <w:sz w:val="19"/>
          <w:lang w:eastAsia="zh-CN"/>
        </w:rPr>
        <w:t>文缩写。</w:t>
      </w:r>
    </w:p>
    <w:p w:rsidR="00490D3F">
      <w:pPr>
        <w:pStyle w:val="ListParagraph"/>
        <w:numPr>
          <w:ilvl w:val="1"/>
          <w:numId w:val="43"/>
        </w:numPr>
        <w:tabs>
          <w:tab w:val="left" w:pos="886"/>
          <w:tab w:val="left" w:pos="887"/>
        </w:tabs>
        <w:spacing w:before="2" w:line="228" w:lineRule="auto"/>
        <w:ind w:left="415" w:right="389" w:firstLine="0"/>
        <w:jc w:val="left"/>
        <w:rPr>
          <w:sz w:val="19"/>
          <w:lang w:eastAsia="zh-CN"/>
        </w:rPr>
      </w:pPr>
      <w:r>
        <w:rPr>
          <w:color w:val="231F20"/>
          <w:spacing w:val="-7"/>
          <w:sz w:val="19"/>
          <w:lang w:eastAsia="zh-CN"/>
        </w:rPr>
        <w:t>慈善组织、红十字会与其他组织、个人合作开展公开募捐，应按照公开、公平、公正的原则选择合作</w:t>
      </w:r>
      <w:r>
        <w:rPr>
          <w:color w:val="231F20"/>
          <w:spacing w:val="-7"/>
          <w:sz w:val="19"/>
          <w:lang w:eastAsia="zh-CN"/>
        </w:rPr>
        <w:t xml:space="preserve"> </w:t>
      </w:r>
      <w:r>
        <w:rPr>
          <w:color w:val="231F20"/>
          <w:spacing w:val="3"/>
          <w:sz w:val="19"/>
          <w:lang w:eastAsia="zh-CN"/>
        </w:rPr>
        <w:t>方，并对募捐项目及合作方进行评估。评估的内容包括但不限于：</w:t>
      </w:r>
    </w:p>
    <w:p w:rsidR="00490D3F">
      <w:pPr>
        <w:pStyle w:val="ListParagraph"/>
        <w:numPr>
          <w:ilvl w:val="0"/>
          <w:numId w:val="39"/>
        </w:numPr>
        <w:tabs>
          <w:tab w:val="left" w:pos="1256"/>
        </w:tabs>
        <w:spacing w:line="313" w:lineRule="exact"/>
        <w:ind w:hanging="421"/>
        <w:rPr>
          <w:sz w:val="19"/>
          <w:lang w:eastAsia="zh-CN"/>
        </w:rPr>
      </w:pPr>
      <w:r>
        <w:rPr>
          <w:color w:val="231F20"/>
          <w:spacing w:val="13"/>
          <w:sz w:val="19"/>
          <w:lang w:eastAsia="zh-CN"/>
        </w:rPr>
        <w:t>募捐项目是否符合慈善目的；</w:t>
      </w:r>
    </w:p>
    <w:p w:rsidR="00490D3F">
      <w:pPr>
        <w:pStyle w:val="ListParagraph"/>
        <w:numPr>
          <w:ilvl w:val="0"/>
          <w:numId w:val="39"/>
        </w:numPr>
        <w:tabs>
          <w:tab w:val="left" w:pos="1256"/>
        </w:tabs>
        <w:spacing w:before="3" w:line="228" w:lineRule="auto"/>
        <w:ind w:left="835" w:right="2498" w:firstLine="0"/>
        <w:rPr>
          <w:sz w:val="19"/>
          <w:lang w:eastAsia="zh-CN"/>
        </w:rPr>
      </w:pPr>
      <w:r>
        <w:rPr>
          <w:color w:val="231F20"/>
          <w:spacing w:val="14"/>
          <w:sz w:val="19"/>
          <w:lang w:eastAsia="zh-CN"/>
        </w:rPr>
        <w:t>募捐项目是否与本组织及合作各方章程规定的宗旨及业务范围一致；</w:t>
      </w:r>
      <w:r>
        <w:rPr>
          <w:color w:val="231F20"/>
          <w:spacing w:val="14"/>
          <w:sz w:val="19"/>
          <w:lang w:eastAsia="zh-CN"/>
        </w:rPr>
        <w:t xml:space="preserve"> </w:t>
      </w:r>
      <w:r>
        <w:rPr>
          <w:rFonts w:ascii="Lucida Sans" w:eastAsia="Lucida Sans"/>
          <w:color w:val="231F20"/>
          <w:spacing w:val="-13"/>
          <w:sz w:val="19"/>
          <w:lang w:eastAsia="zh-CN"/>
        </w:rPr>
        <w:t>c</w:t>
      </w:r>
      <w:r>
        <w:rPr>
          <w:color w:val="231F20"/>
          <w:spacing w:val="-13"/>
          <w:sz w:val="19"/>
          <w:lang w:eastAsia="zh-CN"/>
        </w:rPr>
        <w:t>）</w:t>
      </w:r>
      <w:r>
        <w:rPr>
          <w:color w:val="231F20"/>
          <w:spacing w:val="15"/>
          <w:sz w:val="19"/>
          <w:lang w:eastAsia="zh-CN"/>
        </w:rPr>
        <w:t xml:space="preserve"> </w:t>
      </w:r>
      <w:r>
        <w:rPr>
          <w:color w:val="231F20"/>
          <w:spacing w:val="15"/>
          <w:sz w:val="19"/>
          <w:lang w:eastAsia="zh-CN"/>
        </w:rPr>
        <w:t>募捐项目执行需要行业特别许可的</w:t>
      </w:r>
      <w:r>
        <w:rPr>
          <w:color w:val="231F20"/>
          <w:spacing w:val="3"/>
          <w:sz w:val="19"/>
          <w:lang w:eastAsia="zh-CN"/>
        </w:rPr>
        <w:t>，是否符合相应行业主管部门要求；</w:t>
      </w:r>
      <w:r>
        <w:rPr>
          <w:color w:val="231F20"/>
          <w:spacing w:val="3"/>
          <w:sz w:val="19"/>
          <w:lang w:eastAsia="zh-CN"/>
        </w:rPr>
        <w:t xml:space="preserve"> </w:t>
      </w:r>
      <w:r>
        <w:rPr>
          <w:rFonts w:ascii="Lucida Sans" w:eastAsia="Lucida Sans"/>
          <w:color w:val="231F20"/>
          <w:spacing w:val="-13"/>
          <w:sz w:val="19"/>
          <w:lang w:eastAsia="zh-CN"/>
        </w:rPr>
        <w:t>d</w:t>
      </w:r>
      <w:r>
        <w:rPr>
          <w:color w:val="231F20"/>
          <w:spacing w:val="-13"/>
          <w:sz w:val="19"/>
          <w:lang w:eastAsia="zh-CN"/>
        </w:rPr>
        <w:t>）</w:t>
      </w:r>
      <w:r>
        <w:rPr>
          <w:color w:val="231F20"/>
          <w:spacing w:val="-8"/>
          <w:sz w:val="19"/>
          <w:lang w:eastAsia="zh-CN"/>
        </w:rPr>
        <w:t xml:space="preserve">     </w:t>
      </w:r>
      <w:r>
        <w:rPr>
          <w:color w:val="231F20"/>
          <w:spacing w:val="-8"/>
          <w:sz w:val="19"/>
          <w:lang w:eastAsia="zh-CN"/>
        </w:rPr>
        <w:t>合作募捐是否必要、合规、可行，募得财产使用路径是否清晰可追溯；</w:t>
      </w:r>
      <w:r>
        <w:rPr>
          <w:color w:val="231F20"/>
          <w:spacing w:val="-8"/>
          <w:sz w:val="19"/>
          <w:lang w:eastAsia="zh-CN"/>
        </w:rPr>
        <w:t xml:space="preserve"> </w:t>
      </w:r>
      <w:r>
        <w:rPr>
          <w:rFonts w:ascii="Lucida Sans" w:eastAsia="Lucida Sans"/>
          <w:color w:val="231F20"/>
          <w:spacing w:val="-13"/>
          <w:sz w:val="19"/>
          <w:lang w:eastAsia="zh-CN"/>
        </w:rPr>
        <w:t>e</w:t>
      </w:r>
      <w:r>
        <w:rPr>
          <w:color w:val="231F20"/>
          <w:spacing w:val="-13"/>
          <w:sz w:val="19"/>
          <w:lang w:eastAsia="zh-CN"/>
        </w:rPr>
        <w:t>）</w:t>
      </w:r>
      <w:r>
        <w:rPr>
          <w:color w:val="231F20"/>
          <w:spacing w:val="2"/>
          <w:sz w:val="19"/>
          <w:lang w:eastAsia="zh-CN"/>
        </w:rPr>
        <w:t xml:space="preserve"> </w:t>
      </w:r>
      <w:r>
        <w:rPr>
          <w:color w:val="231F20"/>
          <w:spacing w:val="2"/>
          <w:sz w:val="19"/>
          <w:lang w:eastAsia="zh-CN"/>
        </w:rPr>
        <w:t>有行业管理要求的，是否符合行业主管部门规定；</w:t>
      </w:r>
    </w:p>
    <w:p w:rsidR="00490D3F">
      <w:pPr>
        <w:pStyle w:val="ListParagraph"/>
        <w:numPr>
          <w:ilvl w:val="0"/>
          <w:numId w:val="38"/>
        </w:numPr>
        <w:tabs>
          <w:tab w:val="left" w:pos="1256"/>
        </w:tabs>
        <w:ind w:hanging="421"/>
        <w:rPr>
          <w:sz w:val="19"/>
          <w:lang w:eastAsia="zh-CN"/>
        </w:rPr>
      </w:pPr>
      <w:r>
        <w:rPr>
          <w:color w:val="231F20"/>
          <w:spacing w:val="13"/>
          <w:sz w:val="19"/>
          <w:lang w:eastAsia="zh-CN"/>
        </w:rPr>
        <w:t>合作各方信用信息及社会评价；</w:t>
      </w:r>
    </w:p>
    <w:p w:rsidR="00490D3F">
      <w:pPr>
        <w:pStyle w:val="ListParagraph"/>
        <w:numPr>
          <w:ilvl w:val="0"/>
          <w:numId w:val="38"/>
        </w:numPr>
        <w:tabs>
          <w:tab w:val="left" w:pos="1256"/>
        </w:tabs>
        <w:ind w:hanging="421"/>
        <w:rPr>
          <w:sz w:val="19"/>
          <w:lang w:eastAsia="zh-CN"/>
        </w:rPr>
      </w:pPr>
      <w:r>
        <w:rPr>
          <w:color w:val="231F20"/>
          <w:spacing w:val="14"/>
          <w:sz w:val="19"/>
          <w:lang w:eastAsia="zh-CN"/>
        </w:rPr>
        <w:t>合作各方是否具备实现募捐目的的专业能力；</w:t>
      </w:r>
    </w:p>
    <w:p w:rsidR="00490D3F">
      <w:pPr>
        <w:pStyle w:val="ListParagraph"/>
        <w:numPr>
          <w:ilvl w:val="0"/>
          <w:numId w:val="38"/>
        </w:numPr>
        <w:tabs>
          <w:tab w:val="left" w:pos="1256"/>
        </w:tabs>
        <w:ind w:hanging="421"/>
        <w:rPr>
          <w:sz w:val="19"/>
          <w:lang w:eastAsia="zh-CN"/>
        </w:rPr>
      </w:pPr>
      <w:r>
        <w:rPr>
          <w:color w:val="231F20"/>
          <w:spacing w:val="14"/>
          <w:sz w:val="19"/>
          <w:lang w:eastAsia="zh-CN"/>
        </w:rPr>
        <w:t>合作各方是否具有与募捐项目执行相匹配的资格证书且在有效期内；</w:t>
      </w:r>
    </w:p>
    <w:p w:rsidR="00490D3F">
      <w:pPr>
        <w:pStyle w:val="ListParagraph"/>
        <w:numPr>
          <w:ilvl w:val="0"/>
          <w:numId w:val="38"/>
        </w:numPr>
        <w:tabs>
          <w:tab w:val="left" w:pos="1255"/>
          <w:tab w:val="left" w:pos="1256"/>
        </w:tabs>
        <w:ind w:hanging="421"/>
        <w:rPr>
          <w:sz w:val="19"/>
          <w:lang w:eastAsia="zh-CN"/>
        </w:rPr>
      </w:pPr>
      <w:r>
        <w:rPr>
          <w:color w:val="231F20"/>
          <w:spacing w:val="14"/>
          <w:sz w:val="19"/>
          <w:lang w:eastAsia="zh-CN"/>
        </w:rPr>
        <w:t>合作方与意向捐赠人是否存在利益关联；</w:t>
      </w:r>
    </w:p>
    <w:p w:rsidR="00490D3F">
      <w:pPr>
        <w:pStyle w:val="ListParagraph"/>
        <w:numPr>
          <w:ilvl w:val="0"/>
          <w:numId w:val="38"/>
        </w:numPr>
        <w:tabs>
          <w:tab w:val="left" w:pos="1255"/>
          <w:tab w:val="left" w:pos="1256"/>
        </w:tabs>
        <w:ind w:hanging="421"/>
        <w:rPr>
          <w:sz w:val="19"/>
          <w:lang w:eastAsia="zh-CN"/>
        </w:rPr>
      </w:pPr>
      <w:r>
        <w:rPr>
          <w:color w:val="231F20"/>
          <w:spacing w:val="3"/>
          <w:sz w:val="19"/>
          <w:lang w:eastAsia="zh-CN"/>
        </w:rPr>
        <w:t>合作方、意向捐赠人与受益人是否为利害关系人；</w:t>
      </w:r>
    </w:p>
    <w:p w:rsidR="00490D3F">
      <w:pPr>
        <w:pStyle w:val="ListParagraph"/>
        <w:numPr>
          <w:ilvl w:val="0"/>
          <w:numId w:val="38"/>
        </w:numPr>
        <w:tabs>
          <w:tab w:val="left" w:pos="1256"/>
        </w:tabs>
        <w:ind w:hanging="421"/>
        <w:rPr>
          <w:sz w:val="19"/>
          <w:lang w:eastAsia="zh-CN"/>
        </w:rPr>
      </w:pPr>
      <w:r>
        <w:rPr>
          <w:color w:val="231F20"/>
          <w:spacing w:val="14"/>
          <w:sz w:val="19"/>
          <w:lang w:eastAsia="zh-CN"/>
        </w:rPr>
        <w:t>合作各方承担的权利义务是否合规合理。</w:t>
      </w:r>
    </w:p>
    <w:p w:rsidR="00490D3F">
      <w:pPr>
        <w:pStyle w:val="ListParagraph"/>
        <w:numPr>
          <w:ilvl w:val="1"/>
          <w:numId w:val="43"/>
        </w:numPr>
        <w:tabs>
          <w:tab w:val="left" w:pos="885"/>
          <w:tab w:val="left" w:pos="886"/>
        </w:tabs>
        <w:spacing w:before="4" w:line="228" w:lineRule="auto"/>
        <w:ind w:left="415" w:right="317" w:firstLine="0"/>
        <w:jc w:val="left"/>
        <w:rPr>
          <w:sz w:val="19"/>
          <w:lang w:eastAsia="zh-CN"/>
        </w:rPr>
      </w:pPr>
      <w:r>
        <w:rPr>
          <w:color w:val="231F20"/>
          <w:spacing w:val="-3"/>
          <w:sz w:val="19"/>
          <w:lang w:eastAsia="zh-CN"/>
        </w:rPr>
        <w:t>慈善组织、红十字会与其他组织、个人合作开展公开募捐的，应与合作方</w:t>
      </w:r>
      <w:r>
        <w:rPr>
          <w:color w:val="231F20"/>
          <w:spacing w:val="-13"/>
          <w:sz w:val="19"/>
          <w:lang w:eastAsia="zh-CN"/>
        </w:rPr>
        <w:t>（</w:t>
      </w:r>
      <w:r>
        <w:rPr>
          <w:color w:val="231F20"/>
          <w:spacing w:val="15"/>
          <w:sz w:val="19"/>
          <w:lang w:eastAsia="zh-CN"/>
        </w:rPr>
        <w:t>包括合作的项目执行方</w:t>
      </w:r>
      <w:r>
        <w:rPr>
          <w:color w:val="231F20"/>
          <w:sz w:val="19"/>
          <w:lang w:eastAsia="zh-CN"/>
        </w:rPr>
        <w:t>）</w:t>
      </w:r>
      <w:r>
        <w:rPr>
          <w:color w:val="231F20"/>
          <w:sz w:val="19"/>
          <w:lang w:eastAsia="zh-CN"/>
        </w:rPr>
        <w:t xml:space="preserve"> </w:t>
      </w:r>
      <w:r>
        <w:rPr>
          <w:color w:val="231F20"/>
          <w:spacing w:val="3"/>
          <w:sz w:val="19"/>
          <w:lang w:eastAsia="zh-CN"/>
        </w:rPr>
        <w:t>签订书面协议，并以本组织名义开展。协议约定的内容包括但不限于：</w:t>
      </w:r>
    </w:p>
    <w:p w:rsidR="00490D3F">
      <w:pPr>
        <w:pStyle w:val="BodyText"/>
        <w:spacing w:before="1" w:line="228" w:lineRule="auto"/>
        <w:ind w:left="835" w:right="7679"/>
        <w:rPr>
          <w:lang w:eastAsia="zh-CN"/>
        </w:rPr>
      </w:pPr>
      <w:r>
        <w:rPr>
          <w:rFonts w:ascii="Lucida Sans" w:eastAsia="Lucida Sans"/>
          <w:color w:val="231F20"/>
          <w:spacing w:val="-13"/>
          <w:lang w:eastAsia="zh-CN"/>
        </w:rPr>
        <w:t>a</w:t>
      </w:r>
      <w:r>
        <w:rPr>
          <w:color w:val="231F20"/>
          <w:spacing w:val="-13"/>
          <w:lang w:eastAsia="zh-CN"/>
        </w:rPr>
        <w:t>）</w:t>
      </w:r>
      <w:r>
        <w:rPr>
          <w:color w:val="231F20"/>
          <w:spacing w:val="5"/>
          <w:lang w:eastAsia="zh-CN"/>
        </w:rPr>
        <w:t xml:space="preserve">  </w:t>
      </w:r>
      <w:r>
        <w:rPr>
          <w:color w:val="231F20"/>
          <w:spacing w:val="5"/>
          <w:lang w:eastAsia="zh-CN"/>
        </w:rPr>
        <w:t>合作项目；</w:t>
      </w:r>
      <w:r>
        <w:rPr>
          <w:color w:val="231F20"/>
          <w:spacing w:val="5"/>
          <w:lang w:eastAsia="zh-CN"/>
        </w:rPr>
        <w:t xml:space="preserve"> </w:t>
      </w:r>
      <w:r>
        <w:rPr>
          <w:rFonts w:ascii="Lucida Sans" w:eastAsia="Lucida Sans"/>
          <w:color w:val="231F20"/>
          <w:spacing w:val="-13"/>
          <w:lang w:eastAsia="zh-CN"/>
        </w:rPr>
        <w:t>b</w:t>
      </w:r>
      <w:r>
        <w:rPr>
          <w:color w:val="231F20"/>
          <w:spacing w:val="-13"/>
          <w:lang w:eastAsia="zh-CN"/>
        </w:rPr>
        <w:t>）</w:t>
      </w:r>
      <w:r>
        <w:rPr>
          <w:color w:val="231F20"/>
          <w:spacing w:val="9"/>
          <w:lang w:eastAsia="zh-CN"/>
        </w:rPr>
        <w:t xml:space="preserve">  </w:t>
      </w:r>
      <w:r>
        <w:rPr>
          <w:color w:val="231F20"/>
          <w:spacing w:val="9"/>
          <w:lang w:eastAsia="zh-CN"/>
        </w:rPr>
        <w:t>合作时间；</w:t>
      </w:r>
      <w:r>
        <w:rPr>
          <w:color w:val="231F20"/>
          <w:spacing w:val="9"/>
          <w:lang w:eastAsia="zh-CN"/>
        </w:rPr>
        <w:t xml:space="preserve"> </w:t>
      </w:r>
      <w:r>
        <w:rPr>
          <w:rFonts w:ascii="Lucida Sans" w:eastAsia="Lucida Sans"/>
          <w:color w:val="231F20"/>
          <w:spacing w:val="-13"/>
          <w:lang w:eastAsia="zh-CN"/>
        </w:rPr>
        <w:t>c</w:t>
      </w:r>
      <w:r>
        <w:rPr>
          <w:color w:val="231F20"/>
          <w:spacing w:val="-13"/>
          <w:lang w:eastAsia="zh-CN"/>
        </w:rPr>
        <w:t>）</w:t>
      </w:r>
      <w:r>
        <w:rPr>
          <w:color w:val="231F20"/>
          <w:spacing w:val="5"/>
          <w:lang w:eastAsia="zh-CN"/>
        </w:rPr>
        <w:t xml:space="preserve">  </w:t>
      </w:r>
      <w:r>
        <w:rPr>
          <w:color w:val="231F20"/>
          <w:spacing w:val="5"/>
          <w:lang w:eastAsia="zh-CN"/>
        </w:rPr>
        <w:t>募捐目的；</w:t>
      </w:r>
      <w:r>
        <w:rPr>
          <w:color w:val="231F20"/>
          <w:spacing w:val="5"/>
          <w:lang w:eastAsia="zh-CN"/>
        </w:rPr>
        <w:t xml:space="preserve"> </w:t>
      </w:r>
      <w:r>
        <w:rPr>
          <w:rFonts w:ascii="Lucida Sans" w:eastAsia="Lucida Sans"/>
          <w:color w:val="231F20"/>
          <w:spacing w:val="-13"/>
          <w:lang w:eastAsia="zh-CN"/>
        </w:rPr>
        <w:t>d</w:t>
      </w:r>
      <w:r>
        <w:rPr>
          <w:color w:val="231F20"/>
          <w:spacing w:val="-13"/>
          <w:lang w:eastAsia="zh-CN"/>
        </w:rPr>
        <w:t>）</w:t>
      </w:r>
      <w:r>
        <w:rPr>
          <w:color w:val="231F20"/>
          <w:spacing w:val="5"/>
          <w:lang w:eastAsia="zh-CN"/>
        </w:rPr>
        <w:t xml:space="preserve"> </w:t>
      </w:r>
      <w:r>
        <w:rPr>
          <w:color w:val="231F20"/>
          <w:spacing w:val="5"/>
          <w:lang w:eastAsia="zh-CN"/>
        </w:rPr>
        <w:t>受益人范围；</w:t>
      </w:r>
    </w:p>
    <w:p w:rsidR="00490D3F">
      <w:pPr>
        <w:pStyle w:val="BodyText"/>
        <w:spacing w:before="4" w:line="228" w:lineRule="auto"/>
        <w:ind w:left="835" w:right="6593"/>
        <w:rPr>
          <w:lang w:eastAsia="zh-CN"/>
        </w:rPr>
      </w:pPr>
      <w:r>
        <w:rPr>
          <w:rFonts w:ascii="Lucida Sans" w:eastAsia="Lucida Sans"/>
          <w:color w:val="231F20"/>
          <w:lang w:eastAsia="zh-CN"/>
        </w:rPr>
        <w:t>e</w:t>
      </w:r>
      <w:r>
        <w:rPr>
          <w:color w:val="231F20"/>
          <w:lang w:eastAsia="zh-CN"/>
        </w:rPr>
        <w:t>）</w:t>
      </w:r>
      <w:r>
        <w:rPr>
          <w:color w:val="231F20"/>
          <w:lang w:eastAsia="zh-CN"/>
        </w:rPr>
        <w:t xml:space="preserve">    </w:t>
      </w:r>
      <w:r>
        <w:rPr>
          <w:color w:val="231F20"/>
          <w:lang w:eastAsia="zh-CN"/>
        </w:rPr>
        <w:t>公开募捐方式及计划；</w:t>
      </w:r>
      <w:r>
        <w:rPr>
          <w:color w:val="231F20"/>
          <w:lang w:eastAsia="zh-CN"/>
        </w:rPr>
        <w:t xml:space="preserve"> </w:t>
      </w:r>
      <w:r>
        <w:rPr>
          <w:rFonts w:ascii="Lucida Sans" w:eastAsia="Lucida Sans"/>
          <w:color w:val="231F20"/>
          <w:lang w:eastAsia="zh-CN"/>
        </w:rPr>
        <w:t>f</w:t>
      </w:r>
      <w:r>
        <w:rPr>
          <w:color w:val="231F20"/>
          <w:lang w:eastAsia="zh-CN"/>
        </w:rPr>
        <w:t>）</w:t>
      </w:r>
      <w:r>
        <w:rPr>
          <w:color w:val="231F20"/>
          <w:lang w:eastAsia="zh-CN"/>
        </w:rPr>
        <w:t xml:space="preserve"> </w:t>
      </w:r>
      <w:r>
        <w:rPr>
          <w:color w:val="231F20"/>
          <w:lang w:eastAsia="zh-CN"/>
        </w:rPr>
        <w:t>募得财产管理使用办法；</w:t>
      </w:r>
      <w:r>
        <w:rPr>
          <w:color w:val="231F20"/>
          <w:lang w:eastAsia="zh-CN"/>
        </w:rPr>
        <w:t xml:space="preserve"> </w:t>
      </w:r>
      <w:r>
        <w:rPr>
          <w:rFonts w:ascii="Lucida Sans" w:eastAsia="Lucida Sans"/>
          <w:color w:val="231F20"/>
          <w:lang w:eastAsia="zh-CN"/>
        </w:rPr>
        <w:t>g</w:t>
      </w:r>
      <w:r>
        <w:rPr>
          <w:color w:val="231F20"/>
          <w:lang w:eastAsia="zh-CN"/>
        </w:rPr>
        <w:t>）</w:t>
      </w:r>
      <w:r>
        <w:rPr>
          <w:color w:val="231F20"/>
          <w:lang w:eastAsia="zh-CN"/>
        </w:rPr>
        <w:t xml:space="preserve"> </w:t>
      </w:r>
      <w:r>
        <w:rPr>
          <w:color w:val="231F20"/>
          <w:lang w:eastAsia="zh-CN"/>
        </w:rPr>
        <w:t>合作各方权利义务；</w:t>
      </w:r>
    </w:p>
    <w:p w:rsidR="00490D3F">
      <w:pPr>
        <w:pStyle w:val="BodyText"/>
        <w:spacing w:line="314" w:lineRule="exact"/>
        <w:ind w:left="835"/>
        <w:rPr>
          <w:lang w:eastAsia="zh-CN"/>
        </w:rPr>
      </w:pPr>
      <w:r>
        <w:rPr>
          <w:rFonts w:ascii="Lucida Sans" w:eastAsia="Lucida Sans"/>
          <w:color w:val="231F20"/>
          <w:lang w:eastAsia="zh-CN"/>
        </w:rPr>
        <w:t>h</w:t>
      </w:r>
      <w:r>
        <w:rPr>
          <w:color w:val="231F20"/>
          <w:lang w:eastAsia="zh-CN"/>
        </w:rPr>
        <w:t>）</w:t>
      </w:r>
      <w:r>
        <w:rPr>
          <w:color w:val="231F20"/>
          <w:lang w:eastAsia="zh-CN"/>
        </w:rPr>
        <w:t xml:space="preserve"> </w:t>
      </w:r>
      <w:r>
        <w:rPr>
          <w:color w:val="231F20"/>
          <w:lang w:eastAsia="zh-CN"/>
        </w:rPr>
        <w:t>违约责任及争议处理方式。</w:t>
      </w:r>
    </w:p>
    <w:p w:rsidR="00490D3F">
      <w:pPr>
        <w:pStyle w:val="ListParagraph"/>
        <w:numPr>
          <w:ilvl w:val="1"/>
          <w:numId w:val="43"/>
        </w:numPr>
        <w:tabs>
          <w:tab w:val="left" w:pos="886"/>
          <w:tab w:val="left" w:pos="887"/>
        </w:tabs>
        <w:spacing w:before="3" w:line="228" w:lineRule="auto"/>
        <w:ind w:left="415" w:right="389" w:firstLine="0"/>
        <w:jc w:val="left"/>
        <w:rPr>
          <w:sz w:val="19"/>
          <w:lang w:eastAsia="zh-CN"/>
        </w:rPr>
      </w:pPr>
      <w:r>
        <w:rPr>
          <w:color w:val="231F20"/>
          <w:spacing w:val="-7"/>
          <w:sz w:val="19"/>
          <w:lang w:eastAsia="zh-CN"/>
        </w:rPr>
        <w:t>慈善组织、红十字会终止与其他组织、个人合作开展公开募捐，应依法解除合作协议，并保留经合作</w:t>
      </w:r>
      <w:r>
        <w:rPr>
          <w:color w:val="231F20"/>
          <w:spacing w:val="-7"/>
          <w:sz w:val="19"/>
          <w:lang w:eastAsia="zh-CN"/>
        </w:rPr>
        <w:t xml:space="preserve"> </w:t>
      </w:r>
      <w:r>
        <w:rPr>
          <w:color w:val="231F20"/>
          <w:spacing w:val="2"/>
          <w:sz w:val="19"/>
          <w:lang w:eastAsia="zh-CN"/>
        </w:rPr>
        <w:t>方签字、盖章的书面凭据。</w:t>
      </w:r>
    </w:p>
    <w:p w:rsidR="00490D3F">
      <w:pPr>
        <w:pStyle w:val="BodyText"/>
        <w:spacing w:before="9"/>
        <w:rPr>
          <w:sz w:val="17"/>
          <w:lang w:eastAsia="zh-CN"/>
        </w:rPr>
      </w:pPr>
    </w:p>
    <w:p w:rsidR="00490D3F">
      <w:pPr>
        <w:pStyle w:val="ListParagraph"/>
        <w:numPr>
          <w:ilvl w:val="0"/>
          <w:numId w:val="43"/>
        </w:numPr>
        <w:tabs>
          <w:tab w:val="left" w:pos="726"/>
          <w:tab w:val="left" w:pos="727"/>
        </w:tabs>
        <w:spacing w:line="240" w:lineRule="auto"/>
        <w:ind w:left="726" w:hanging="312"/>
        <w:jc w:val="left"/>
        <w:rPr>
          <w:sz w:val="19"/>
        </w:rPr>
      </w:pPr>
      <w:bookmarkStart w:id="8" w:name="7_活动备案"/>
      <w:bookmarkEnd w:id="8"/>
      <w:r>
        <w:rPr>
          <w:color w:val="231F20"/>
          <w:spacing w:val="11"/>
          <w:sz w:val="19"/>
        </w:rPr>
        <w:t>活动备案</w:t>
      </w:r>
    </w:p>
    <w:p w:rsidR="00490D3F">
      <w:pPr>
        <w:pStyle w:val="BodyText"/>
        <w:spacing w:before="14"/>
        <w:rPr>
          <w:sz w:val="14"/>
        </w:rPr>
      </w:pPr>
    </w:p>
    <w:p w:rsidR="00490D3F">
      <w:pPr>
        <w:pStyle w:val="ListParagraph"/>
        <w:numPr>
          <w:ilvl w:val="1"/>
          <w:numId w:val="43"/>
        </w:numPr>
        <w:tabs>
          <w:tab w:val="left" w:pos="882"/>
          <w:tab w:val="left" w:pos="883"/>
        </w:tabs>
        <w:spacing w:line="240" w:lineRule="auto"/>
        <w:ind w:left="882" w:hanging="468"/>
        <w:jc w:val="left"/>
        <w:rPr>
          <w:sz w:val="19"/>
        </w:rPr>
      </w:pPr>
      <w:r>
        <w:rPr>
          <w:color w:val="231F20"/>
          <w:spacing w:val="12"/>
          <w:sz w:val="19"/>
        </w:rPr>
        <w:t>活动前备案</w:t>
      </w:r>
    </w:p>
    <w:p w:rsidR="00490D3F">
      <w:pPr>
        <w:pStyle w:val="ListParagraph"/>
        <w:numPr>
          <w:ilvl w:val="2"/>
          <w:numId w:val="37"/>
        </w:numPr>
        <w:tabs>
          <w:tab w:val="left" w:pos="1038"/>
          <w:tab w:val="left" w:pos="1039"/>
        </w:tabs>
        <w:spacing w:before="142" w:line="323" w:lineRule="exact"/>
        <w:jc w:val="left"/>
        <w:rPr>
          <w:sz w:val="19"/>
          <w:lang w:eastAsia="zh-CN"/>
        </w:rPr>
      </w:pPr>
      <w:r>
        <w:rPr>
          <w:color w:val="231F20"/>
          <w:spacing w:val="15"/>
          <w:sz w:val="19"/>
          <w:lang w:eastAsia="zh-CN"/>
        </w:rPr>
        <w:t>慈善组织有业务主管单位的</w:t>
      </w:r>
      <w:r>
        <w:rPr>
          <w:color w:val="231F20"/>
          <w:spacing w:val="3"/>
          <w:sz w:val="19"/>
          <w:lang w:eastAsia="zh-CN"/>
        </w:rPr>
        <w:t>，应在开展公开募捐活动前向业务主管单位报备。</w:t>
      </w:r>
    </w:p>
    <w:p w:rsidR="00490D3F">
      <w:pPr>
        <w:pStyle w:val="ListParagraph"/>
        <w:numPr>
          <w:ilvl w:val="2"/>
          <w:numId w:val="37"/>
        </w:numPr>
        <w:tabs>
          <w:tab w:val="left" w:pos="1039"/>
          <w:tab w:val="left" w:pos="1040"/>
        </w:tabs>
        <w:spacing w:before="3" w:line="228" w:lineRule="auto"/>
        <w:ind w:left="415" w:right="389" w:firstLine="0"/>
        <w:jc w:val="left"/>
        <w:rPr>
          <w:sz w:val="19"/>
          <w:lang w:eastAsia="zh-CN"/>
        </w:rPr>
      </w:pPr>
      <w:r>
        <w:rPr>
          <w:color w:val="231F20"/>
          <w:spacing w:val="15"/>
          <w:sz w:val="19"/>
          <w:lang w:eastAsia="zh-CN"/>
        </w:rPr>
        <w:t>公开募捐活动涉及公共安全</w:t>
      </w:r>
      <w:r>
        <w:rPr>
          <w:color w:val="231F20"/>
          <w:spacing w:val="-4"/>
          <w:sz w:val="19"/>
          <w:lang w:eastAsia="zh-CN"/>
        </w:rPr>
        <w:t>、公共秩序、消防等需要行业主管部门批准的事项的，应在开展公开募</w:t>
      </w:r>
      <w:r>
        <w:rPr>
          <w:color w:val="231F20"/>
          <w:spacing w:val="14"/>
          <w:sz w:val="19"/>
          <w:lang w:eastAsia="zh-CN"/>
        </w:rPr>
        <w:t>捐活动前按有关规定获得相关部门批准。</w:t>
      </w:r>
    </w:p>
    <w:p w:rsidR="00490D3F">
      <w:pPr>
        <w:pStyle w:val="ListParagraph"/>
        <w:numPr>
          <w:ilvl w:val="2"/>
          <w:numId w:val="37"/>
        </w:numPr>
        <w:tabs>
          <w:tab w:val="left" w:pos="1039"/>
          <w:tab w:val="left" w:pos="1040"/>
        </w:tabs>
        <w:spacing w:before="2" w:line="228" w:lineRule="auto"/>
        <w:ind w:left="415" w:right="389" w:firstLine="0"/>
        <w:jc w:val="left"/>
        <w:rPr>
          <w:sz w:val="19"/>
          <w:lang w:eastAsia="zh-CN"/>
        </w:rPr>
      </w:pPr>
      <w:r>
        <w:rPr>
          <w:color w:val="231F20"/>
          <w:spacing w:val="2"/>
          <w:sz w:val="19"/>
          <w:lang w:eastAsia="zh-CN"/>
        </w:rPr>
        <w:t>慈善组织、红十字会在公开募捐活动前应做好各项准备工作，宜先与慈善工作主管部门沟通募捐</w:t>
      </w:r>
      <w:r>
        <w:rPr>
          <w:color w:val="231F20"/>
          <w:spacing w:val="2"/>
          <w:sz w:val="19"/>
          <w:lang w:eastAsia="zh-CN"/>
        </w:rPr>
        <w:t xml:space="preserve"> </w:t>
      </w:r>
      <w:r>
        <w:rPr>
          <w:color w:val="231F20"/>
          <w:spacing w:val="12"/>
          <w:sz w:val="19"/>
          <w:lang w:eastAsia="zh-CN"/>
        </w:rPr>
        <w:t>活动相关内容。</w:t>
      </w:r>
    </w:p>
    <w:p w:rsidR="00490D3F">
      <w:pPr>
        <w:pStyle w:val="ListParagraph"/>
        <w:numPr>
          <w:ilvl w:val="2"/>
          <w:numId w:val="37"/>
        </w:numPr>
        <w:tabs>
          <w:tab w:val="left" w:pos="1034"/>
          <w:tab w:val="left" w:pos="1035"/>
        </w:tabs>
        <w:spacing w:line="321" w:lineRule="exact"/>
        <w:ind w:left="1034" w:hanging="620"/>
        <w:jc w:val="left"/>
        <w:rPr>
          <w:sz w:val="19"/>
          <w:lang w:eastAsia="zh-CN"/>
        </w:rPr>
      </w:pPr>
      <w:r>
        <w:rPr>
          <w:color w:val="231F20"/>
          <w:spacing w:val="5"/>
          <w:sz w:val="19"/>
          <w:lang w:eastAsia="zh-CN"/>
        </w:rPr>
        <w:t>慈善组织、红十字会应在开展公开募捐活动的</w:t>
      </w:r>
      <w:r>
        <w:rPr>
          <w:color w:val="231F20"/>
          <w:spacing w:val="5"/>
          <w:sz w:val="19"/>
          <w:lang w:eastAsia="zh-CN"/>
        </w:rPr>
        <w:t xml:space="preserve"> </w:t>
      </w:r>
      <w:r>
        <w:rPr>
          <w:rFonts w:ascii="Lucida Sans" w:eastAsia="Lucida Sans"/>
          <w:color w:val="231F20"/>
          <w:spacing w:val="3"/>
          <w:sz w:val="19"/>
          <w:lang w:eastAsia="zh-CN"/>
        </w:rPr>
        <w:t>10</w:t>
      </w:r>
      <w:r>
        <w:rPr>
          <w:rFonts w:ascii="Lucida Sans" w:eastAsia="Lucida Sans"/>
          <w:color w:val="231F20"/>
          <w:spacing w:val="14"/>
          <w:sz w:val="19"/>
          <w:lang w:eastAsia="zh-CN"/>
        </w:rPr>
        <w:t xml:space="preserve"> </w:t>
      </w:r>
      <w:r>
        <w:rPr>
          <w:color w:val="231F20"/>
          <w:spacing w:val="16"/>
          <w:sz w:val="19"/>
          <w:lang w:eastAsia="zh-CN"/>
        </w:rPr>
        <w:t>日前向慈善工作主管部门备案</w:t>
      </w:r>
      <w:r>
        <w:rPr>
          <w:color w:val="231F20"/>
          <w:spacing w:val="-1"/>
          <w:sz w:val="19"/>
          <w:lang w:eastAsia="zh-CN"/>
        </w:rPr>
        <w:t>，备案材料包括但</w:t>
      </w:r>
    </w:p>
    <w:p w:rsidR="00490D3F">
      <w:pPr>
        <w:spacing w:line="321" w:lineRule="exact"/>
        <w:rPr>
          <w:sz w:val="19"/>
          <w:lang w:eastAsia="zh-CN"/>
        </w:rPr>
        <w:sectPr>
          <w:headerReference w:type="even" r:id="rId23"/>
          <w:headerReference w:type="default" r:id="rId24"/>
          <w:footerReference w:type="even" r:id="rId25"/>
          <w:footerReference w:type="default" r:id="rId26"/>
          <w:pgSz w:w="12250" w:h="17180"/>
          <w:pgMar w:top="1800" w:right="920" w:bottom="1360" w:left="1180" w:header="1532" w:footer="1174" w:gutter="0"/>
          <w:pgNumType w:start="3"/>
          <w:cols w:space="720"/>
        </w:sectPr>
      </w:pPr>
    </w:p>
    <w:p w:rsidR="00490D3F">
      <w:pPr>
        <w:pStyle w:val="BodyText"/>
        <w:spacing w:before="12"/>
        <w:rPr>
          <w:sz w:val="7"/>
          <w:lang w:eastAsia="zh-CN"/>
        </w:rPr>
      </w:pPr>
      <w:r>
        <w:rPr>
          <w:noProof/>
          <w:lang w:eastAsia="zh-CN"/>
        </w:rPr>
        <w:drawing>
          <wp:anchor distT="0" distB="0" distL="0" distR="0" simplePos="0" relativeHeight="25166745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40" w:line="323" w:lineRule="exact"/>
        <w:ind w:left="131"/>
      </w:pPr>
      <w:r>
        <w:rPr>
          <w:color w:val="231F20"/>
        </w:rPr>
        <w:t>不限于：</w:t>
      </w:r>
    </w:p>
    <w:p w:rsidR="00490D3F">
      <w:pPr>
        <w:pStyle w:val="ListParagraph"/>
        <w:numPr>
          <w:ilvl w:val="3"/>
          <w:numId w:val="46"/>
        </w:numPr>
        <w:tabs>
          <w:tab w:val="left" w:pos="972"/>
        </w:tabs>
        <w:ind w:hanging="421"/>
        <w:rPr>
          <w:sz w:val="19"/>
          <w:lang w:eastAsia="zh-CN"/>
        </w:rPr>
      </w:pPr>
      <w:r>
        <w:rPr>
          <w:color w:val="231F20"/>
          <w:spacing w:val="14"/>
          <w:sz w:val="19"/>
          <w:lang w:eastAsia="zh-CN"/>
        </w:rPr>
        <w:t>本组织法人登记证书及公开募捐资格证书复印件；</w:t>
      </w:r>
    </w:p>
    <w:p w:rsidR="00490D3F">
      <w:pPr>
        <w:pStyle w:val="ListParagraph"/>
        <w:numPr>
          <w:ilvl w:val="3"/>
          <w:numId w:val="46"/>
        </w:numPr>
        <w:tabs>
          <w:tab w:val="left" w:pos="972"/>
        </w:tabs>
        <w:ind w:hanging="421"/>
        <w:rPr>
          <w:sz w:val="19"/>
        </w:rPr>
      </w:pPr>
      <w:r>
        <w:rPr>
          <w:color w:val="231F20"/>
          <w:spacing w:val="13"/>
          <w:sz w:val="19"/>
        </w:rPr>
        <w:t>公开募捐方案备案表；</w:t>
      </w:r>
    </w:p>
    <w:p w:rsidR="00490D3F">
      <w:pPr>
        <w:pStyle w:val="ListParagraph"/>
        <w:numPr>
          <w:ilvl w:val="3"/>
          <w:numId w:val="46"/>
        </w:numPr>
        <w:tabs>
          <w:tab w:val="left" w:pos="972"/>
        </w:tabs>
        <w:ind w:hanging="421"/>
        <w:rPr>
          <w:sz w:val="19"/>
        </w:rPr>
      </w:pPr>
      <w:r>
        <w:rPr>
          <w:color w:val="231F20"/>
          <w:spacing w:val="12"/>
          <w:sz w:val="19"/>
        </w:rPr>
        <w:t>公开募捐方案；</w:t>
      </w:r>
    </w:p>
    <w:p w:rsidR="00490D3F">
      <w:pPr>
        <w:pStyle w:val="ListParagraph"/>
        <w:numPr>
          <w:ilvl w:val="3"/>
          <w:numId w:val="46"/>
        </w:numPr>
        <w:tabs>
          <w:tab w:val="left" w:pos="972"/>
        </w:tabs>
        <w:ind w:hanging="421"/>
        <w:rPr>
          <w:sz w:val="19"/>
          <w:lang w:eastAsia="zh-CN"/>
        </w:rPr>
      </w:pPr>
      <w:r>
        <w:rPr>
          <w:color w:val="231F20"/>
          <w:spacing w:val="10"/>
          <w:sz w:val="19"/>
          <w:lang w:eastAsia="zh-CN"/>
        </w:rPr>
        <w:t>合作方法人登记证书复印件及合作协议</w:t>
      </w:r>
      <w:r>
        <w:rPr>
          <w:color w:val="231F20"/>
          <w:spacing w:val="-17"/>
          <w:sz w:val="19"/>
          <w:lang w:eastAsia="zh-CN"/>
        </w:rPr>
        <w:t>（</w:t>
      </w:r>
      <w:r>
        <w:rPr>
          <w:color w:val="231F20"/>
          <w:spacing w:val="8"/>
          <w:sz w:val="19"/>
          <w:lang w:eastAsia="zh-CN"/>
        </w:rPr>
        <w:t>有合作方的</w:t>
      </w:r>
      <w:r>
        <w:rPr>
          <w:color w:val="231F20"/>
          <w:spacing w:val="-29"/>
          <w:sz w:val="19"/>
          <w:lang w:eastAsia="zh-CN"/>
        </w:rPr>
        <w:t>）；</w:t>
      </w:r>
    </w:p>
    <w:p w:rsidR="00490D3F">
      <w:pPr>
        <w:pStyle w:val="ListParagraph"/>
        <w:numPr>
          <w:ilvl w:val="3"/>
          <w:numId w:val="46"/>
        </w:numPr>
        <w:tabs>
          <w:tab w:val="left" w:pos="972"/>
        </w:tabs>
        <w:ind w:hanging="421"/>
        <w:rPr>
          <w:sz w:val="19"/>
          <w:lang w:eastAsia="zh-CN"/>
        </w:rPr>
      </w:pPr>
      <w:r>
        <w:rPr>
          <w:color w:val="231F20"/>
          <w:spacing w:val="14"/>
          <w:sz w:val="19"/>
          <w:lang w:eastAsia="zh-CN"/>
        </w:rPr>
        <w:t>向业务主管单位报备的记录证明；</w:t>
      </w:r>
    </w:p>
    <w:p w:rsidR="00490D3F">
      <w:pPr>
        <w:pStyle w:val="ListParagraph"/>
        <w:numPr>
          <w:ilvl w:val="3"/>
          <w:numId w:val="46"/>
        </w:numPr>
        <w:tabs>
          <w:tab w:val="left" w:pos="972"/>
        </w:tabs>
        <w:ind w:hanging="421"/>
        <w:rPr>
          <w:sz w:val="19"/>
          <w:lang w:eastAsia="zh-CN"/>
        </w:rPr>
      </w:pPr>
      <w:r>
        <w:rPr>
          <w:color w:val="231F20"/>
          <w:spacing w:val="2"/>
          <w:sz w:val="19"/>
          <w:lang w:eastAsia="zh-CN"/>
        </w:rPr>
        <w:t>行业许可材料</w:t>
      </w:r>
      <w:r>
        <w:rPr>
          <w:color w:val="231F20"/>
          <w:spacing w:val="-17"/>
          <w:sz w:val="19"/>
          <w:lang w:eastAsia="zh-CN"/>
        </w:rPr>
        <w:t>（</w:t>
      </w:r>
      <w:r>
        <w:rPr>
          <w:color w:val="231F20"/>
          <w:spacing w:val="11"/>
          <w:sz w:val="19"/>
          <w:lang w:eastAsia="zh-CN"/>
        </w:rPr>
        <w:t>有行业管理要求的</w:t>
      </w:r>
      <w:r>
        <w:rPr>
          <w:color w:val="231F20"/>
          <w:spacing w:val="-57"/>
          <w:sz w:val="19"/>
          <w:lang w:eastAsia="zh-CN"/>
        </w:rPr>
        <w:t>）</w:t>
      </w:r>
      <w:r>
        <w:rPr>
          <w:color w:val="231F20"/>
          <w:sz w:val="19"/>
          <w:lang w:eastAsia="zh-CN"/>
        </w:rPr>
        <w:t>。</w:t>
      </w:r>
    </w:p>
    <w:p w:rsidR="00490D3F">
      <w:pPr>
        <w:pStyle w:val="ListParagraph"/>
        <w:numPr>
          <w:ilvl w:val="2"/>
          <w:numId w:val="46"/>
        </w:numPr>
        <w:tabs>
          <w:tab w:val="left" w:pos="758"/>
          <w:tab w:val="left" w:pos="759"/>
        </w:tabs>
        <w:ind w:left="758" w:hanging="628"/>
        <w:jc w:val="left"/>
        <w:rPr>
          <w:sz w:val="19"/>
          <w:lang w:eastAsia="zh-CN"/>
        </w:rPr>
      </w:pPr>
      <w:r>
        <w:rPr>
          <w:color w:val="231F20"/>
          <w:spacing w:val="14"/>
          <w:sz w:val="19"/>
          <w:lang w:eastAsia="zh-CN"/>
        </w:rPr>
        <w:t>备案的公开募捐活动名称应与公开募捐活动支持的慈善项目名称一致。</w:t>
      </w:r>
    </w:p>
    <w:p w:rsidR="00490D3F">
      <w:pPr>
        <w:pStyle w:val="ListParagraph"/>
        <w:numPr>
          <w:ilvl w:val="2"/>
          <w:numId w:val="46"/>
        </w:numPr>
        <w:tabs>
          <w:tab w:val="left" w:pos="755"/>
          <w:tab w:val="left" w:pos="756"/>
        </w:tabs>
        <w:spacing w:before="4" w:line="228" w:lineRule="auto"/>
        <w:ind w:left="131" w:right="673" w:firstLine="0"/>
        <w:jc w:val="left"/>
        <w:rPr>
          <w:sz w:val="19"/>
          <w:lang w:eastAsia="zh-CN"/>
        </w:rPr>
      </w:pPr>
      <w:r>
        <w:rPr>
          <w:color w:val="231F20"/>
          <w:spacing w:val="-2"/>
          <w:sz w:val="19"/>
          <w:lang w:eastAsia="zh-CN"/>
        </w:rPr>
        <w:t>慈善组织、红十字会在慈善工作主管部门管辖区域以外，以设置募捐箱、举办现场公开募捐活动方</w:t>
      </w:r>
      <w:r>
        <w:rPr>
          <w:color w:val="231F20"/>
          <w:spacing w:val="1"/>
          <w:sz w:val="19"/>
          <w:lang w:eastAsia="zh-CN"/>
        </w:rPr>
        <w:t>式开展公开募捐的，应同时向募捐活动所在地的慈善工作主管部门备案，备案材料包括但不限于：</w:t>
      </w:r>
    </w:p>
    <w:p w:rsidR="00490D3F">
      <w:pPr>
        <w:pStyle w:val="ListParagraph"/>
        <w:numPr>
          <w:ilvl w:val="0"/>
          <w:numId w:val="36"/>
        </w:numPr>
        <w:tabs>
          <w:tab w:val="left" w:pos="972"/>
        </w:tabs>
        <w:spacing w:line="313" w:lineRule="exact"/>
        <w:ind w:hanging="421"/>
        <w:rPr>
          <w:sz w:val="19"/>
          <w:lang w:eastAsia="zh-CN"/>
        </w:rPr>
      </w:pPr>
      <w:r>
        <w:rPr>
          <w:color w:val="231F20"/>
          <w:spacing w:val="14"/>
          <w:sz w:val="19"/>
          <w:lang w:eastAsia="zh-CN"/>
        </w:rPr>
        <w:t>本组织法人登记证书及公开募捐资格证书复印件；</w:t>
      </w:r>
    </w:p>
    <w:p w:rsidR="00490D3F">
      <w:pPr>
        <w:pStyle w:val="ListParagraph"/>
        <w:numPr>
          <w:ilvl w:val="0"/>
          <w:numId w:val="36"/>
        </w:numPr>
        <w:tabs>
          <w:tab w:val="left" w:pos="972"/>
        </w:tabs>
        <w:ind w:hanging="421"/>
        <w:rPr>
          <w:sz w:val="19"/>
          <w:lang w:eastAsia="zh-CN"/>
        </w:rPr>
      </w:pPr>
      <w:r>
        <w:rPr>
          <w:color w:val="231F20"/>
          <w:spacing w:val="14"/>
          <w:sz w:val="19"/>
          <w:lang w:eastAsia="zh-CN"/>
        </w:rPr>
        <w:t>公开募捐方案备案表及备案编号；</w:t>
      </w:r>
    </w:p>
    <w:p w:rsidR="00490D3F">
      <w:pPr>
        <w:pStyle w:val="ListParagraph"/>
        <w:numPr>
          <w:ilvl w:val="0"/>
          <w:numId w:val="36"/>
        </w:numPr>
        <w:tabs>
          <w:tab w:val="left" w:pos="972"/>
        </w:tabs>
        <w:ind w:hanging="421"/>
        <w:rPr>
          <w:sz w:val="19"/>
        </w:rPr>
      </w:pPr>
      <w:r>
        <w:rPr>
          <w:color w:val="231F20"/>
          <w:spacing w:val="12"/>
          <w:sz w:val="19"/>
        </w:rPr>
        <w:t>公开募捐方案；</w:t>
      </w:r>
    </w:p>
    <w:p w:rsidR="00490D3F">
      <w:pPr>
        <w:pStyle w:val="ListParagraph"/>
        <w:numPr>
          <w:ilvl w:val="0"/>
          <w:numId w:val="36"/>
        </w:numPr>
        <w:tabs>
          <w:tab w:val="left" w:pos="972"/>
        </w:tabs>
        <w:ind w:hanging="421"/>
        <w:rPr>
          <w:sz w:val="19"/>
          <w:lang w:eastAsia="zh-CN"/>
        </w:rPr>
      </w:pPr>
      <w:r>
        <w:rPr>
          <w:color w:val="231F20"/>
          <w:spacing w:val="14"/>
          <w:sz w:val="19"/>
          <w:lang w:eastAsia="zh-CN"/>
        </w:rPr>
        <w:t>确有必要在当地开展公开募捐活动的说明；</w:t>
      </w:r>
    </w:p>
    <w:p w:rsidR="00490D3F">
      <w:pPr>
        <w:pStyle w:val="ListParagraph"/>
        <w:numPr>
          <w:ilvl w:val="0"/>
          <w:numId w:val="36"/>
        </w:numPr>
        <w:tabs>
          <w:tab w:val="left" w:pos="972"/>
        </w:tabs>
        <w:spacing w:before="3" w:line="228" w:lineRule="auto"/>
        <w:ind w:right="673"/>
        <w:rPr>
          <w:sz w:val="19"/>
          <w:lang w:eastAsia="zh-CN"/>
        </w:rPr>
      </w:pPr>
      <w:r>
        <w:rPr>
          <w:color w:val="231F20"/>
          <w:spacing w:val="15"/>
          <w:sz w:val="19"/>
          <w:lang w:eastAsia="zh-CN"/>
        </w:rPr>
        <w:t>公开募捐活动涉及公共安全</w:t>
      </w:r>
      <w:r>
        <w:rPr>
          <w:color w:val="231F20"/>
          <w:spacing w:val="-5"/>
          <w:sz w:val="19"/>
          <w:lang w:eastAsia="zh-CN"/>
        </w:rPr>
        <w:t>、公共秩序、消防等事项的，活动所在地相关部门同意开展活动的批</w:t>
      </w:r>
      <w:r>
        <w:rPr>
          <w:color w:val="231F20"/>
          <w:spacing w:val="-5"/>
          <w:sz w:val="19"/>
          <w:lang w:eastAsia="zh-CN"/>
        </w:rPr>
        <w:t xml:space="preserve"> </w:t>
      </w:r>
      <w:r>
        <w:rPr>
          <w:color w:val="231F20"/>
          <w:spacing w:val="11"/>
          <w:sz w:val="19"/>
          <w:lang w:eastAsia="zh-CN"/>
        </w:rPr>
        <w:t>复材料；</w:t>
      </w:r>
    </w:p>
    <w:p w:rsidR="00490D3F">
      <w:pPr>
        <w:pStyle w:val="ListParagraph"/>
        <w:numPr>
          <w:ilvl w:val="0"/>
          <w:numId w:val="36"/>
        </w:numPr>
        <w:tabs>
          <w:tab w:val="left" w:pos="972"/>
        </w:tabs>
        <w:spacing w:before="2" w:line="228" w:lineRule="auto"/>
        <w:ind w:right="673"/>
        <w:rPr>
          <w:sz w:val="19"/>
          <w:lang w:eastAsia="zh-CN"/>
        </w:rPr>
      </w:pPr>
      <w:r>
        <w:rPr>
          <w:color w:val="231F20"/>
          <w:spacing w:val="21"/>
          <w:sz w:val="19"/>
          <w:lang w:eastAsia="zh-CN"/>
        </w:rPr>
        <w:t>募得财产用途及实施方案中需要行业许可的</w:t>
      </w:r>
      <w:r>
        <w:rPr>
          <w:color w:val="231F20"/>
          <w:spacing w:val="9"/>
          <w:sz w:val="19"/>
          <w:lang w:eastAsia="zh-CN"/>
        </w:rPr>
        <w:t>，活动所在地行业主管部门同意开展活动的批复</w:t>
      </w:r>
      <w:r>
        <w:rPr>
          <w:color w:val="231F20"/>
          <w:spacing w:val="10"/>
          <w:sz w:val="19"/>
          <w:lang w:eastAsia="zh-CN"/>
        </w:rPr>
        <w:t>材料。</w:t>
      </w:r>
    </w:p>
    <w:p w:rsidR="00490D3F">
      <w:pPr>
        <w:pStyle w:val="ListParagraph"/>
        <w:numPr>
          <w:ilvl w:val="2"/>
          <w:numId w:val="46"/>
        </w:numPr>
        <w:tabs>
          <w:tab w:val="left" w:pos="753"/>
          <w:tab w:val="left" w:pos="754"/>
        </w:tabs>
        <w:spacing w:line="313" w:lineRule="exact"/>
        <w:ind w:left="753" w:hanging="623"/>
        <w:jc w:val="left"/>
        <w:rPr>
          <w:sz w:val="19"/>
          <w:lang w:eastAsia="zh-CN"/>
        </w:rPr>
      </w:pPr>
      <w:r>
        <w:rPr>
          <w:color w:val="231F20"/>
          <w:spacing w:val="14"/>
          <w:sz w:val="19"/>
          <w:lang w:eastAsia="zh-CN"/>
        </w:rPr>
        <w:t>备案材料的提交方式应符合以下要求：</w:t>
      </w:r>
    </w:p>
    <w:p w:rsidR="00490D3F">
      <w:pPr>
        <w:pStyle w:val="ListParagraph"/>
        <w:numPr>
          <w:ilvl w:val="0"/>
          <w:numId w:val="35"/>
        </w:numPr>
        <w:tabs>
          <w:tab w:val="left" w:pos="972"/>
        </w:tabs>
        <w:spacing w:before="3" w:line="228" w:lineRule="auto"/>
        <w:ind w:right="673"/>
        <w:jc w:val="both"/>
        <w:rPr>
          <w:sz w:val="19"/>
          <w:lang w:eastAsia="zh-CN"/>
        </w:rPr>
      </w:pPr>
      <w:r>
        <w:rPr>
          <w:color w:val="231F20"/>
          <w:spacing w:val="19"/>
          <w:sz w:val="19"/>
          <w:lang w:eastAsia="zh-CN"/>
        </w:rPr>
        <w:t>公开募捐方案备案表通过全国慈善信息平台填写提交</w:t>
      </w:r>
      <w:r>
        <w:rPr>
          <w:color w:val="231F20"/>
          <w:spacing w:val="-11"/>
          <w:sz w:val="19"/>
          <w:lang w:eastAsia="zh-CN"/>
        </w:rPr>
        <w:t>，同时</w:t>
      </w:r>
      <w:r>
        <w:rPr>
          <w:color w:val="231F20"/>
          <w:spacing w:val="-11"/>
          <w:sz w:val="19"/>
          <w:lang w:eastAsia="zh-CN"/>
        </w:rPr>
        <w:t xml:space="preserve"> </w:t>
      </w:r>
      <w:r>
        <w:rPr>
          <w:rFonts w:ascii="Lucida Sans" w:eastAsia="Lucida Sans"/>
          <w:color w:val="231F20"/>
          <w:spacing w:val="4"/>
          <w:sz w:val="19"/>
          <w:lang w:eastAsia="zh-CN"/>
        </w:rPr>
        <w:t>7.1.4</w:t>
      </w:r>
      <w:r>
        <w:rPr>
          <w:rFonts w:ascii="Lucida Sans" w:eastAsia="Lucida Sans"/>
          <w:color w:val="231F20"/>
          <w:spacing w:val="5"/>
          <w:sz w:val="19"/>
          <w:lang w:eastAsia="zh-CN"/>
        </w:rPr>
        <w:t xml:space="preserve"> </w:t>
      </w:r>
      <w:r>
        <w:rPr>
          <w:color w:val="231F20"/>
          <w:spacing w:val="17"/>
          <w:sz w:val="19"/>
          <w:lang w:eastAsia="zh-CN"/>
        </w:rPr>
        <w:t>全部材料形成纸质文件并加</w:t>
      </w:r>
      <w:r>
        <w:rPr>
          <w:color w:val="231F20"/>
          <w:spacing w:val="-5"/>
          <w:sz w:val="19"/>
          <w:lang w:eastAsia="zh-CN"/>
        </w:rPr>
        <w:t>盖本组织公章后，提交至慈善工作主管部门；有业务主管单位的，同时将公开募捐方案报送给业</w:t>
      </w:r>
      <w:r>
        <w:rPr>
          <w:color w:val="231F20"/>
          <w:spacing w:val="-5"/>
          <w:sz w:val="19"/>
          <w:lang w:eastAsia="zh-CN"/>
        </w:rPr>
        <w:t xml:space="preserve"> </w:t>
      </w:r>
      <w:r>
        <w:rPr>
          <w:color w:val="231F20"/>
          <w:spacing w:val="12"/>
          <w:sz w:val="19"/>
          <w:lang w:eastAsia="zh-CN"/>
        </w:rPr>
        <w:t>务主管单位；</w:t>
      </w:r>
    </w:p>
    <w:p w:rsidR="00490D3F">
      <w:pPr>
        <w:pStyle w:val="ListParagraph"/>
        <w:numPr>
          <w:ilvl w:val="0"/>
          <w:numId w:val="35"/>
        </w:numPr>
        <w:tabs>
          <w:tab w:val="left" w:pos="972"/>
        </w:tabs>
        <w:spacing w:line="314" w:lineRule="exact"/>
        <w:ind w:right="638" w:hanging="972"/>
        <w:jc w:val="right"/>
        <w:rPr>
          <w:sz w:val="19"/>
          <w:lang w:eastAsia="zh-CN"/>
        </w:rPr>
      </w:pPr>
      <w:r>
        <w:rPr>
          <w:rFonts w:ascii="Lucida Sans" w:eastAsia="Lucida Sans"/>
          <w:color w:val="231F20"/>
          <w:spacing w:val="4"/>
          <w:sz w:val="19"/>
          <w:lang w:eastAsia="zh-CN"/>
        </w:rPr>
        <w:t>7.1.6</w:t>
      </w:r>
      <w:r>
        <w:rPr>
          <w:rFonts w:ascii="Lucida Sans" w:eastAsia="Lucida Sans"/>
          <w:color w:val="231F20"/>
          <w:spacing w:val="18"/>
          <w:sz w:val="19"/>
          <w:lang w:eastAsia="zh-CN"/>
        </w:rPr>
        <w:t xml:space="preserve"> </w:t>
      </w:r>
      <w:r>
        <w:rPr>
          <w:color w:val="231F20"/>
          <w:spacing w:val="15"/>
          <w:sz w:val="19"/>
          <w:lang w:eastAsia="zh-CN"/>
        </w:rPr>
        <w:t>全部材料形成纸质文件并加盖本组织公章后</w:t>
      </w:r>
      <w:r>
        <w:rPr>
          <w:color w:val="231F20"/>
          <w:spacing w:val="3"/>
          <w:sz w:val="19"/>
          <w:lang w:eastAsia="zh-CN"/>
        </w:rPr>
        <w:t>，提交至募捐活动所在地慈善工作主管部门。</w:t>
      </w:r>
    </w:p>
    <w:p w:rsidR="00490D3F">
      <w:pPr>
        <w:pStyle w:val="ListParagraph"/>
        <w:numPr>
          <w:ilvl w:val="2"/>
          <w:numId w:val="46"/>
        </w:numPr>
        <w:tabs>
          <w:tab w:val="left" w:pos="620"/>
          <w:tab w:val="left" w:pos="622"/>
        </w:tabs>
        <w:ind w:left="752" w:right="691" w:hanging="753"/>
        <w:rPr>
          <w:sz w:val="19"/>
          <w:lang w:eastAsia="zh-CN"/>
        </w:rPr>
      </w:pPr>
      <w:r>
        <w:rPr>
          <w:color w:val="231F20"/>
          <w:spacing w:val="15"/>
          <w:sz w:val="19"/>
          <w:lang w:eastAsia="zh-CN"/>
        </w:rPr>
        <w:t>为同一募捐目的开展的公开募捐活动可合并备案</w:t>
      </w:r>
      <w:r>
        <w:rPr>
          <w:color w:val="231F20"/>
          <w:spacing w:val="3"/>
          <w:sz w:val="19"/>
          <w:lang w:eastAsia="zh-CN"/>
        </w:rPr>
        <w:t>，同一募捐目的应同时符合但不限于以下条件：</w:t>
      </w:r>
    </w:p>
    <w:p w:rsidR="00490D3F">
      <w:pPr>
        <w:pStyle w:val="ListParagraph"/>
        <w:numPr>
          <w:ilvl w:val="0"/>
          <w:numId w:val="34"/>
        </w:numPr>
        <w:tabs>
          <w:tab w:val="left" w:pos="972"/>
        </w:tabs>
        <w:ind w:hanging="421"/>
        <w:rPr>
          <w:sz w:val="19"/>
          <w:lang w:eastAsia="zh-CN"/>
        </w:rPr>
      </w:pPr>
      <w:r>
        <w:rPr>
          <w:color w:val="231F20"/>
          <w:spacing w:val="13"/>
          <w:sz w:val="19"/>
          <w:lang w:eastAsia="zh-CN"/>
        </w:rPr>
        <w:t>公开募捐活动的实施主体唯一；</w:t>
      </w:r>
    </w:p>
    <w:p w:rsidR="00490D3F">
      <w:pPr>
        <w:pStyle w:val="ListParagraph"/>
        <w:numPr>
          <w:ilvl w:val="0"/>
          <w:numId w:val="34"/>
        </w:numPr>
        <w:tabs>
          <w:tab w:val="left" w:pos="972"/>
        </w:tabs>
        <w:ind w:hanging="421"/>
        <w:rPr>
          <w:sz w:val="19"/>
          <w:lang w:eastAsia="zh-CN"/>
        </w:rPr>
      </w:pPr>
      <w:r>
        <w:rPr>
          <w:color w:val="231F20"/>
          <w:spacing w:val="14"/>
          <w:sz w:val="19"/>
          <w:lang w:eastAsia="zh-CN"/>
        </w:rPr>
        <w:t>公开募捐的合作方及公开募捐活动支持的慈善项目执行方相同；</w:t>
      </w:r>
    </w:p>
    <w:p w:rsidR="00490D3F">
      <w:pPr>
        <w:pStyle w:val="ListParagraph"/>
        <w:numPr>
          <w:ilvl w:val="0"/>
          <w:numId w:val="34"/>
        </w:numPr>
        <w:tabs>
          <w:tab w:val="left" w:pos="972"/>
        </w:tabs>
        <w:ind w:hanging="421"/>
        <w:rPr>
          <w:sz w:val="19"/>
        </w:rPr>
      </w:pPr>
      <w:r>
        <w:rPr>
          <w:color w:val="231F20"/>
          <w:spacing w:val="12"/>
          <w:sz w:val="19"/>
        </w:rPr>
        <w:t>受益对象一致；</w:t>
      </w:r>
    </w:p>
    <w:p w:rsidR="00490D3F">
      <w:pPr>
        <w:pStyle w:val="ListParagraph"/>
        <w:numPr>
          <w:ilvl w:val="0"/>
          <w:numId w:val="34"/>
        </w:numPr>
        <w:tabs>
          <w:tab w:val="left" w:pos="972"/>
        </w:tabs>
        <w:spacing w:line="323" w:lineRule="exact"/>
        <w:ind w:hanging="421"/>
        <w:rPr>
          <w:sz w:val="19"/>
        </w:rPr>
      </w:pPr>
      <w:r>
        <w:rPr>
          <w:color w:val="231F20"/>
          <w:spacing w:val="12"/>
          <w:sz w:val="19"/>
        </w:rPr>
        <w:t>受益标准一致。</w:t>
      </w:r>
    </w:p>
    <w:p w:rsidR="00490D3F">
      <w:pPr>
        <w:pStyle w:val="ListParagraph"/>
        <w:numPr>
          <w:ilvl w:val="1"/>
          <w:numId w:val="43"/>
        </w:numPr>
        <w:tabs>
          <w:tab w:val="left" w:pos="601"/>
        </w:tabs>
        <w:spacing w:before="142" w:line="240" w:lineRule="auto"/>
        <w:ind w:left="600"/>
        <w:jc w:val="both"/>
        <w:rPr>
          <w:sz w:val="19"/>
        </w:rPr>
      </w:pPr>
      <w:r>
        <w:rPr>
          <w:color w:val="231F20"/>
          <w:spacing w:val="11"/>
          <w:sz w:val="19"/>
        </w:rPr>
        <w:t>补办备案</w:t>
      </w:r>
    </w:p>
    <w:p w:rsidR="00490D3F">
      <w:pPr>
        <w:pStyle w:val="ListParagraph"/>
        <w:numPr>
          <w:ilvl w:val="2"/>
          <w:numId w:val="33"/>
        </w:numPr>
        <w:tabs>
          <w:tab w:val="left" w:pos="759"/>
        </w:tabs>
        <w:spacing w:before="153" w:line="228" w:lineRule="auto"/>
        <w:ind w:right="673" w:firstLine="0"/>
        <w:jc w:val="both"/>
        <w:rPr>
          <w:sz w:val="19"/>
          <w:lang w:eastAsia="zh-CN"/>
        </w:rPr>
      </w:pPr>
      <w:r>
        <w:rPr>
          <w:color w:val="231F20"/>
          <w:spacing w:val="4"/>
          <w:sz w:val="19"/>
          <w:lang w:eastAsia="zh-CN"/>
        </w:rPr>
        <w:t>为应对重大自然灾害、事故灾难和公共卫生事件等突发事件开展公开募捐，无法在活动开展前办</w:t>
      </w:r>
      <w:r>
        <w:rPr>
          <w:color w:val="231F20"/>
          <w:spacing w:val="4"/>
          <w:sz w:val="19"/>
          <w:lang w:eastAsia="zh-CN"/>
        </w:rPr>
        <w:t xml:space="preserve"> </w:t>
      </w:r>
      <w:r>
        <w:rPr>
          <w:color w:val="231F20"/>
          <w:spacing w:val="-1"/>
          <w:sz w:val="19"/>
          <w:lang w:eastAsia="zh-CN"/>
        </w:rPr>
        <w:t>理备案的，慈善组织、红十字会应先向慈善工作主管部门进行口头报备，并在公开募捐活动开始后</w:t>
      </w:r>
      <w:r>
        <w:rPr>
          <w:color w:val="231F20"/>
          <w:spacing w:val="-1"/>
          <w:sz w:val="19"/>
          <w:lang w:eastAsia="zh-CN"/>
        </w:rPr>
        <w:t xml:space="preserve"> </w:t>
      </w:r>
      <w:r>
        <w:rPr>
          <w:rFonts w:ascii="Lucida Sans" w:eastAsia="Lucida Sans"/>
          <w:color w:val="231F20"/>
          <w:spacing w:val="3"/>
          <w:sz w:val="19"/>
          <w:lang w:eastAsia="zh-CN"/>
        </w:rPr>
        <w:t>10</w:t>
      </w:r>
      <w:r>
        <w:rPr>
          <w:rFonts w:ascii="Lucida Sans" w:eastAsia="Lucida Sans"/>
          <w:color w:val="231F20"/>
          <w:spacing w:val="58"/>
          <w:sz w:val="19"/>
          <w:lang w:eastAsia="zh-CN"/>
        </w:rPr>
        <w:t xml:space="preserve"> </w:t>
      </w:r>
      <w:r>
        <w:rPr>
          <w:color w:val="231F20"/>
          <w:sz w:val="19"/>
          <w:lang w:eastAsia="zh-CN"/>
        </w:rPr>
        <w:t>日</w:t>
      </w:r>
      <w:r>
        <w:rPr>
          <w:color w:val="231F20"/>
          <w:spacing w:val="12"/>
          <w:sz w:val="19"/>
          <w:lang w:eastAsia="zh-CN"/>
        </w:rPr>
        <w:t>内补办备案。</w:t>
      </w:r>
    </w:p>
    <w:p w:rsidR="00490D3F">
      <w:pPr>
        <w:pStyle w:val="ListParagraph"/>
        <w:numPr>
          <w:ilvl w:val="2"/>
          <w:numId w:val="33"/>
        </w:numPr>
        <w:tabs>
          <w:tab w:val="left" w:pos="757"/>
        </w:tabs>
        <w:spacing w:line="322" w:lineRule="exact"/>
        <w:ind w:left="756" w:hanging="626"/>
        <w:jc w:val="both"/>
        <w:rPr>
          <w:sz w:val="19"/>
          <w:lang w:eastAsia="zh-CN"/>
        </w:rPr>
      </w:pPr>
      <w:r>
        <w:rPr>
          <w:color w:val="231F20"/>
          <w:spacing w:val="12"/>
          <w:sz w:val="19"/>
          <w:lang w:eastAsia="zh-CN"/>
        </w:rPr>
        <w:t>补办备案应按照</w:t>
      </w:r>
      <w:r>
        <w:rPr>
          <w:color w:val="231F20"/>
          <w:spacing w:val="12"/>
          <w:sz w:val="19"/>
          <w:lang w:eastAsia="zh-CN"/>
        </w:rPr>
        <w:t xml:space="preserve"> </w:t>
      </w:r>
      <w:r>
        <w:rPr>
          <w:rFonts w:ascii="Lucida Sans" w:eastAsia="Lucida Sans"/>
          <w:color w:val="231F20"/>
          <w:spacing w:val="3"/>
          <w:sz w:val="19"/>
          <w:lang w:eastAsia="zh-CN"/>
        </w:rPr>
        <w:t>7.1</w:t>
      </w:r>
      <w:r>
        <w:rPr>
          <w:rFonts w:ascii="Lucida Sans" w:eastAsia="Lucida Sans"/>
          <w:color w:val="231F20"/>
          <w:spacing w:val="2"/>
          <w:sz w:val="19"/>
          <w:lang w:eastAsia="zh-CN"/>
        </w:rPr>
        <w:t xml:space="preserve"> </w:t>
      </w:r>
      <w:r>
        <w:rPr>
          <w:color w:val="231F20"/>
          <w:spacing w:val="3"/>
          <w:sz w:val="19"/>
          <w:lang w:eastAsia="zh-CN"/>
        </w:rPr>
        <w:t>履行相关手续，同时向慈善工作主管部门提交补办说明。</w:t>
      </w:r>
    </w:p>
    <w:p w:rsidR="00490D3F">
      <w:pPr>
        <w:pStyle w:val="ListParagraph"/>
        <w:numPr>
          <w:ilvl w:val="1"/>
          <w:numId w:val="43"/>
        </w:numPr>
        <w:tabs>
          <w:tab w:val="left" w:pos="598"/>
        </w:tabs>
        <w:spacing w:before="142" w:line="240" w:lineRule="auto"/>
        <w:ind w:left="597" w:hanging="467"/>
        <w:jc w:val="both"/>
        <w:rPr>
          <w:sz w:val="19"/>
        </w:rPr>
      </w:pPr>
      <w:r>
        <w:rPr>
          <w:color w:val="231F20"/>
          <w:spacing w:val="11"/>
          <w:sz w:val="19"/>
        </w:rPr>
        <w:t>补正备案</w:t>
      </w:r>
    </w:p>
    <w:p w:rsidR="00490D3F">
      <w:pPr>
        <w:pStyle w:val="ListParagraph"/>
        <w:numPr>
          <w:ilvl w:val="2"/>
          <w:numId w:val="32"/>
        </w:numPr>
        <w:tabs>
          <w:tab w:val="left" w:pos="754"/>
        </w:tabs>
        <w:spacing w:before="153" w:line="228" w:lineRule="auto"/>
        <w:ind w:right="673" w:firstLine="0"/>
        <w:jc w:val="both"/>
        <w:rPr>
          <w:sz w:val="19"/>
          <w:lang w:eastAsia="zh-CN"/>
        </w:rPr>
      </w:pPr>
      <w:r>
        <w:rPr>
          <w:color w:val="231F20"/>
          <w:spacing w:val="16"/>
          <w:sz w:val="19"/>
          <w:lang w:eastAsia="zh-CN"/>
        </w:rPr>
        <w:t>公开募捐活动过程中</w:t>
      </w:r>
      <w:r>
        <w:rPr>
          <w:color w:val="231F20"/>
          <w:spacing w:val="-4"/>
          <w:sz w:val="19"/>
          <w:lang w:eastAsia="zh-CN"/>
        </w:rPr>
        <w:t>，募捐方案有关事项发生变化的，慈善组织、红十字会应在事项发生变化之日</w:t>
      </w:r>
      <w:r>
        <w:rPr>
          <w:color w:val="231F20"/>
          <w:spacing w:val="-4"/>
          <w:sz w:val="19"/>
          <w:lang w:eastAsia="zh-CN"/>
        </w:rPr>
        <w:t xml:space="preserve"> </w:t>
      </w:r>
      <w:r>
        <w:rPr>
          <w:color w:val="231F20"/>
          <w:spacing w:val="5"/>
          <w:sz w:val="19"/>
          <w:lang w:eastAsia="zh-CN"/>
        </w:rPr>
        <w:t>起</w:t>
      </w:r>
      <w:r>
        <w:rPr>
          <w:color w:val="231F20"/>
          <w:spacing w:val="5"/>
          <w:sz w:val="19"/>
          <w:lang w:eastAsia="zh-CN"/>
        </w:rPr>
        <w:t xml:space="preserve"> </w:t>
      </w:r>
      <w:r>
        <w:rPr>
          <w:rFonts w:ascii="Lucida Sans" w:eastAsia="Lucida Sans"/>
          <w:color w:val="231F20"/>
          <w:spacing w:val="3"/>
          <w:sz w:val="19"/>
          <w:lang w:eastAsia="zh-CN"/>
        </w:rPr>
        <w:t>10</w:t>
      </w:r>
      <w:r>
        <w:rPr>
          <w:rFonts w:ascii="Lucida Sans" w:eastAsia="Lucida Sans"/>
          <w:color w:val="231F20"/>
          <w:spacing w:val="1"/>
          <w:sz w:val="19"/>
          <w:lang w:eastAsia="zh-CN"/>
        </w:rPr>
        <w:t xml:space="preserve"> </w:t>
      </w:r>
      <w:r>
        <w:rPr>
          <w:color w:val="231F20"/>
          <w:spacing w:val="3"/>
          <w:sz w:val="19"/>
          <w:lang w:eastAsia="zh-CN"/>
        </w:rPr>
        <w:t>日内，报慈善工作主管部门进行补正备案。</w:t>
      </w:r>
    </w:p>
    <w:p w:rsidR="00490D3F">
      <w:pPr>
        <w:pStyle w:val="ListParagraph"/>
        <w:numPr>
          <w:ilvl w:val="2"/>
          <w:numId w:val="32"/>
        </w:numPr>
        <w:tabs>
          <w:tab w:val="left" w:pos="754"/>
        </w:tabs>
        <w:spacing w:line="313" w:lineRule="exact"/>
        <w:ind w:left="753" w:hanging="623"/>
        <w:jc w:val="both"/>
        <w:rPr>
          <w:sz w:val="19"/>
          <w:lang w:eastAsia="zh-CN"/>
        </w:rPr>
      </w:pPr>
      <w:r>
        <w:rPr>
          <w:color w:val="231F20"/>
          <w:spacing w:val="15"/>
          <w:sz w:val="19"/>
          <w:lang w:eastAsia="zh-CN"/>
        </w:rPr>
        <w:t>补正事项涉及募得财产用途变更的</w:t>
      </w:r>
      <w:r>
        <w:rPr>
          <w:color w:val="231F20"/>
          <w:spacing w:val="-1"/>
          <w:sz w:val="19"/>
          <w:lang w:eastAsia="zh-CN"/>
        </w:rPr>
        <w:t>，慈善组织、红十字会应履行内部决策审批程序。</w:t>
      </w:r>
    </w:p>
    <w:p w:rsidR="00490D3F">
      <w:pPr>
        <w:pStyle w:val="ListParagraph"/>
        <w:numPr>
          <w:ilvl w:val="2"/>
          <w:numId w:val="32"/>
        </w:numPr>
        <w:tabs>
          <w:tab w:val="left" w:pos="751"/>
        </w:tabs>
        <w:ind w:left="750" w:hanging="620"/>
        <w:jc w:val="both"/>
        <w:rPr>
          <w:sz w:val="19"/>
          <w:lang w:eastAsia="zh-CN"/>
        </w:rPr>
      </w:pPr>
      <w:r>
        <w:rPr>
          <w:color w:val="231F20"/>
          <w:spacing w:val="15"/>
          <w:sz w:val="19"/>
          <w:lang w:eastAsia="zh-CN"/>
        </w:rPr>
        <w:t>以下事项发生变化不可补正备案</w:t>
      </w:r>
      <w:r>
        <w:rPr>
          <w:color w:val="231F20"/>
          <w:spacing w:val="3"/>
          <w:sz w:val="19"/>
          <w:lang w:eastAsia="zh-CN"/>
        </w:rPr>
        <w:t>，应另行新增公开募捐方案备案：</w:t>
      </w:r>
    </w:p>
    <w:p w:rsidR="00490D3F">
      <w:pPr>
        <w:pStyle w:val="ListParagraph"/>
        <w:numPr>
          <w:ilvl w:val="3"/>
          <w:numId w:val="32"/>
        </w:numPr>
        <w:tabs>
          <w:tab w:val="left" w:pos="972"/>
        </w:tabs>
        <w:ind w:hanging="421"/>
        <w:jc w:val="both"/>
        <w:rPr>
          <w:sz w:val="19"/>
          <w:lang w:eastAsia="zh-CN"/>
        </w:rPr>
      </w:pPr>
      <w:r>
        <w:rPr>
          <w:color w:val="231F20"/>
          <w:spacing w:val="13"/>
          <w:sz w:val="19"/>
          <w:lang w:eastAsia="zh-CN"/>
        </w:rPr>
        <w:t>公开募捐活动支持的慈善项目；</w:t>
      </w:r>
    </w:p>
    <w:p w:rsidR="00490D3F">
      <w:pPr>
        <w:pStyle w:val="ListParagraph"/>
        <w:numPr>
          <w:ilvl w:val="3"/>
          <w:numId w:val="32"/>
        </w:numPr>
        <w:tabs>
          <w:tab w:val="left" w:pos="972"/>
        </w:tabs>
        <w:spacing w:line="323" w:lineRule="exact"/>
        <w:ind w:hanging="421"/>
        <w:jc w:val="both"/>
        <w:rPr>
          <w:sz w:val="19"/>
          <w:lang w:eastAsia="zh-CN"/>
        </w:rPr>
      </w:pPr>
      <w:r>
        <w:rPr>
          <w:color w:val="231F20"/>
          <w:spacing w:val="4"/>
          <w:sz w:val="19"/>
          <w:lang w:eastAsia="zh-CN"/>
        </w:rPr>
        <w:t>应对重大自然灾害、事故灾难和公共卫生等突发事件的；</w:t>
      </w:r>
    </w:p>
    <w:p w:rsidR="00490D3F">
      <w:pPr>
        <w:spacing w:line="323" w:lineRule="exact"/>
        <w:jc w:val="both"/>
        <w:rPr>
          <w:sz w:val="19"/>
          <w:lang w:eastAsia="zh-CN"/>
        </w:rPr>
        <w:sectPr>
          <w:headerReference w:type="even" r:id="rId27"/>
          <w:headerReference w:type="default" r:id="rId28"/>
          <w:footerReference w:type="even" r:id="rId29"/>
          <w:footerReference w:type="default" r:id="rId30"/>
          <w:pgSz w:w="12250" w:h="17180"/>
          <w:pgMar w:top="1800" w:right="920" w:bottom="1360" w:left="1180" w:header="1532" w:footer="1174" w:gutter="0"/>
          <w:pgNumType w:start="4"/>
          <w:cols w:space="720"/>
        </w:sectPr>
      </w:pPr>
    </w:p>
    <w:p w:rsidR="00490D3F">
      <w:pPr>
        <w:pStyle w:val="ListParagraph"/>
        <w:numPr>
          <w:ilvl w:val="3"/>
          <w:numId w:val="32"/>
        </w:numPr>
        <w:tabs>
          <w:tab w:val="left" w:pos="1256"/>
        </w:tabs>
        <w:spacing w:before="174" w:line="323" w:lineRule="exact"/>
        <w:ind w:left="1255" w:hanging="421"/>
        <w:jc w:val="left"/>
        <w:rPr>
          <w:sz w:val="19"/>
        </w:rPr>
      </w:pPr>
      <w:r>
        <w:rPr>
          <w:noProof/>
          <w:lang w:eastAsia="zh-CN"/>
        </w:rPr>
        <w:drawing>
          <wp:anchor distT="0" distB="0" distL="0" distR="0" simplePos="0" relativeHeight="25166848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2"/>
          <w:sz w:val="19"/>
        </w:rPr>
        <w:t>超过终止时间；</w:t>
      </w:r>
    </w:p>
    <w:p w:rsidR="00490D3F">
      <w:pPr>
        <w:pStyle w:val="ListParagraph"/>
        <w:numPr>
          <w:ilvl w:val="3"/>
          <w:numId w:val="32"/>
        </w:numPr>
        <w:tabs>
          <w:tab w:val="left" w:pos="1256"/>
        </w:tabs>
        <w:ind w:left="1255" w:hanging="421"/>
        <w:jc w:val="left"/>
        <w:rPr>
          <w:sz w:val="19"/>
        </w:rPr>
      </w:pPr>
      <w:r>
        <w:rPr>
          <w:color w:val="231F20"/>
          <w:spacing w:val="12"/>
          <w:sz w:val="19"/>
        </w:rPr>
        <w:t>募捐成本；</w:t>
      </w:r>
    </w:p>
    <w:p w:rsidR="00490D3F">
      <w:pPr>
        <w:pStyle w:val="ListParagraph"/>
        <w:numPr>
          <w:ilvl w:val="3"/>
          <w:numId w:val="32"/>
        </w:numPr>
        <w:tabs>
          <w:tab w:val="left" w:pos="1256"/>
        </w:tabs>
        <w:ind w:left="1255" w:hanging="421"/>
        <w:jc w:val="left"/>
        <w:rPr>
          <w:sz w:val="19"/>
        </w:rPr>
      </w:pPr>
      <w:r>
        <w:rPr>
          <w:color w:val="231F20"/>
          <w:spacing w:val="12"/>
          <w:sz w:val="19"/>
        </w:rPr>
        <w:t>剩余财产处理；</w:t>
      </w:r>
    </w:p>
    <w:p w:rsidR="00490D3F">
      <w:pPr>
        <w:pStyle w:val="ListParagraph"/>
        <w:numPr>
          <w:ilvl w:val="3"/>
          <w:numId w:val="32"/>
        </w:numPr>
        <w:tabs>
          <w:tab w:val="left" w:pos="1256"/>
        </w:tabs>
        <w:ind w:left="1255" w:hanging="421"/>
        <w:jc w:val="left"/>
        <w:rPr>
          <w:sz w:val="19"/>
        </w:rPr>
      </w:pPr>
      <w:r>
        <w:rPr>
          <w:color w:val="231F20"/>
          <w:spacing w:val="13"/>
          <w:sz w:val="19"/>
        </w:rPr>
        <w:t>公开募捐合作方。</w:t>
      </w:r>
    </w:p>
    <w:p w:rsidR="00490D3F">
      <w:pPr>
        <w:pStyle w:val="ListParagraph"/>
        <w:numPr>
          <w:ilvl w:val="2"/>
          <w:numId w:val="32"/>
        </w:numPr>
        <w:tabs>
          <w:tab w:val="left" w:pos="1032"/>
          <w:tab w:val="left" w:pos="1033"/>
        </w:tabs>
        <w:ind w:left="1032" w:hanging="618"/>
        <w:jc w:val="left"/>
        <w:rPr>
          <w:sz w:val="19"/>
        </w:rPr>
      </w:pPr>
      <w:r>
        <w:rPr>
          <w:color w:val="231F20"/>
          <w:spacing w:val="13"/>
          <w:sz w:val="19"/>
        </w:rPr>
        <w:t>补正备案材料包括：</w:t>
      </w:r>
    </w:p>
    <w:p w:rsidR="00490D3F">
      <w:pPr>
        <w:pStyle w:val="ListParagraph"/>
        <w:numPr>
          <w:ilvl w:val="0"/>
          <w:numId w:val="31"/>
        </w:numPr>
        <w:tabs>
          <w:tab w:val="left" w:pos="1256"/>
        </w:tabs>
        <w:ind w:hanging="421"/>
        <w:rPr>
          <w:sz w:val="19"/>
        </w:rPr>
      </w:pPr>
      <w:r>
        <w:rPr>
          <w:color w:val="231F20"/>
          <w:spacing w:val="12"/>
          <w:sz w:val="19"/>
        </w:rPr>
        <w:t>补正申请；</w:t>
      </w:r>
    </w:p>
    <w:p w:rsidR="00490D3F">
      <w:pPr>
        <w:pStyle w:val="ListParagraph"/>
        <w:numPr>
          <w:ilvl w:val="0"/>
          <w:numId w:val="31"/>
        </w:numPr>
        <w:tabs>
          <w:tab w:val="left" w:pos="1256"/>
        </w:tabs>
        <w:ind w:hanging="421"/>
        <w:rPr>
          <w:sz w:val="19"/>
          <w:lang w:eastAsia="zh-CN"/>
        </w:rPr>
      </w:pPr>
      <w:r>
        <w:rPr>
          <w:color w:val="231F20"/>
          <w:spacing w:val="5"/>
          <w:sz w:val="19"/>
          <w:lang w:eastAsia="zh-CN"/>
        </w:rPr>
        <w:t>公开募捐实施情况</w:t>
      </w:r>
      <w:r>
        <w:rPr>
          <w:color w:val="231F20"/>
          <w:spacing w:val="-17"/>
          <w:sz w:val="19"/>
          <w:lang w:eastAsia="zh-CN"/>
        </w:rPr>
        <w:t>（</w:t>
      </w:r>
      <w:r>
        <w:rPr>
          <w:color w:val="231F20"/>
          <w:spacing w:val="8"/>
          <w:sz w:val="19"/>
          <w:lang w:eastAsia="zh-CN"/>
        </w:rPr>
        <w:t>样表见附录</w:t>
      </w:r>
      <w:r>
        <w:rPr>
          <w:color w:val="231F20"/>
          <w:spacing w:val="8"/>
          <w:sz w:val="19"/>
          <w:lang w:eastAsia="zh-CN"/>
        </w:rPr>
        <w:t xml:space="preserve"> </w:t>
      </w:r>
      <w:r>
        <w:rPr>
          <w:rFonts w:ascii="Lucida Sans" w:eastAsia="Lucida Sans"/>
          <w:color w:val="231F20"/>
          <w:spacing w:val="-39"/>
          <w:sz w:val="19"/>
          <w:lang w:eastAsia="zh-CN"/>
        </w:rPr>
        <w:t>H</w:t>
      </w:r>
      <w:r>
        <w:rPr>
          <w:color w:val="231F20"/>
          <w:spacing w:val="-39"/>
          <w:sz w:val="19"/>
          <w:lang w:eastAsia="zh-CN"/>
        </w:rPr>
        <w:t>）</w:t>
      </w:r>
      <w:r>
        <w:rPr>
          <w:color w:val="231F20"/>
          <w:spacing w:val="13"/>
          <w:sz w:val="19"/>
          <w:lang w:eastAsia="zh-CN"/>
        </w:rPr>
        <w:t>公示的证明材料；</w:t>
      </w:r>
    </w:p>
    <w:p w:rsidR="00490D3F">
      <w:pPr>
        <w:pStyle w:val="ListParagraph"/>
        <w:numPr>
          <w:ilvl w:val="0"/>
          <w:numId w:val="31"/>
        </w:numPr>
        <w:tabs>
          <w:tab w:val="left" w:pos="1256"/>
        </w:tabs>
        <w:ind w:hanging="421"/>
        <w:rPr>
          <w:sz w:val="19"/>
          <w:lang w:eastAsia="zh-CN"/>
        </w:rPr>
      </w:pPr>
      <w:r>
        <w:rPr>
          <w:color w:val="231F20"/>
          <w:spacing w:val="10"/>
          <w:w w:val="105"/>
          <w:sz w:val="19"/>
          <w:lang w:eastAsia="zh-CN"/>
        </w:rPr>
        <w:t>公开募捐活动支持的慈善项目实施情况</w:t>
      </w:r>
      <w:r>
        <w:rPr>
          <w:color w:val="231F20"/>
          <w:spacing w:val="-17"/>
          <w:w w:val="105"/>
          <w:sz w:val="19"/>
          <w:lang w:eastAsia="zh-CN"/>
        </w:rPr>
        <w:t>（</w:t>
      </w:r>
      <w:r>
        <w:rPr>
          <w:color w:val="231F20"/>
          <w:spacing w:val="7"/>
          <w:w w:val="105"/>
          <w:sz w:val="19"/>
          <w:lang w:eastAsia="zh-CN"/>
        </w:rPr>
        <w:t>样表见附录</w:t>
      </w:r>
      <w:r>
        <w:rPr>
          <w:color w:val="231F20"/>
          <w:spacing w:val="7"/>
          <w:w w:val="105"/>
          <w:sz w:val="19"/>
          <w:lang w:eastAsia="zh-CN"/>
        </w:rPr>
        <w:t xml:space="preserve"> </w:t>
      </w:r>
      <w:r>
        <w:rPr>
          <w:rFonts w:ascii="Lucida Sans" w:eastAsia="Lucida Sans"/>
          <w:color w:val="231F20"/>
          <w:spacing w:val="-43"/>
          <w:w w:val="105"/>
          <w:sz w:val="19"/>
          <w:lang w:eastAsia="zh-CN"/>
        </w:rPr>
        <w:t>I</w:t>
      </w:r>
      <w:r>
        <w:rPr>
          <w:color w:val="231F20"/>
          <w:spacing w:val="-43"/>
          <w:w w:val="105"/>
          <w:sz w:val="19"/>
          <w:lang w:eastAsia="zh-CN"/>
        </w:rPr>
        <w:t>）</w:t>
      </w:r>
      <w:r>
        <w:rPr>
          <w:color w:val="231F20"/>
          <w:spacing w:val="13"/>
          <w:w w:val="105"/>
          <w:sz w:val="19"/>
          <w:lang w:eastAsia="zh-CN"/>
        </w:rPr>
        <w:t>公示的证明材料；</w:t>
      </w:r>
    </w:p>
    <w:p w:rsidR="00490D3F">
      <w:pPr>
        <w:pStyle w:val="ListParagraph"/>
        <w:numPr>
          <w:ilvl w:val="0"/>
          <w:numId w:val="31"/>
        </w:numPr>
        <w:tabs>
          <w:tab w:val="left" w:pos="1256"/>
        </w:tabs>
        <w:ind w:hanging="421"/>
        <w:rPr>
          <w:sz w:val="19"/>
          <w:lang w:eastAsia="zh-CN"/>
        </w:rPr>
      </w:pPr>
      <w:r>
        <w:rPr>
          <w:color w:val="231F20"/>
          <w:spacing w:val="-1"/>
          <w:sz w:val="19"/>
          <w:lang w:eastAsia="zh-CN"/>
        </w:rPr>
        <w:t>补正事项的协议、项目方案、行业许可等与补正备案事项相关的佐证材料；</w:t>
      </w:r>
    </w:p>
    <w:p w:rsidR="00490D3F">
      <w:pPr>
        <w:pStyle w:val="ListParagraph"/>
        <w:numPr>
          <w:ilvl w:val="0"/>
          <w:numId w:val="31"/>
        </w:numPr>
        <w:tabs>
          <w:tab w:val="left" w:pos="1256"/>
        </w:tabs>
        <w:ind w:hanging="421"/>
        <w:rPr>
          <w:sz w:val="19"/>
          <w:lang w:eastAsia="zh-CN"/>
        </w:rPr>
      </w:pPr>
      <w:r>
        <w:rPr>
          <w:color w:val="231F20"/>
          <w:spacing w:val="11"/>
          <w:sz w:val="19"/>
          <w:lang w:eastAsia="zh-CN"/>
        </w:rPr>
        <w:t>同意变更募得财产用途的决策机构会议纪要</w:t>
      </w:r>
      <w:r>
        <w:rPr>
          <w:color w:val="231F20"/>
          <w:spacing w:val="-17"/>
          <w:sz w:val="19"/>
          <w:lang w:eastAsia="zh-CN"/>
        </w:rPr>
        <w:t>（</w:t>
      </w:r>
      <w:r>
        <w:rPr>
          <w:color w:val="231F20"/>
          <w:spacing w:val="12"/>
          <w:sz w:val="19"/>
          <w:lang w:eastAsia="zh-CN"/>
        </w:rPr>
        <w:t>补正事项为募得财产用途时提交</w:t>
      </w:r>
      <w:r>
        <w:rPr>
          <w:color w:val="231F20"/>
          <w:spacing w:val="-57"/>
          <w:sz w:val="19"/>
          <w:lang w:eastAsia="zh-CN"/>
        </w:rPr>
        <w:t>）</w:t>
      </w:r>
      <w:r>
        <w:rPr>
          <w:color w:val="231F20"/>
          <w:sz w:val="19"/>
          <w:lang w:eastAsia="zh-CN"/>
        </w:rPr>
        <w:t>。</w:t>
      </w:r>
    </w:p>
    <w:p w:rsidR="00490D3F">
      <w:pPr>
        <w:pStyle w:val="ListParagraph"/>
        <w:numPr>
          <w:ilvl w:val="2"/>
          <w:numId w:val="32"/>
        </w:numPr>
        <w:tabs>
          <w:tab w:val="left" w:pos="1039"/>
          <w:tab w:val="left" w:pos="1040"/>
        </w:tabs>
        <w:ind w:left="1039" w:hanging="625"/>
        <w:jc w:val="left"/>
        <w:rPr>
          <w:sz w:val="19"/>
          <w:lang w:eastAsia="zh-CN"/>
        </w:rPr>
      </w:pPr>
      <w:r>
        <w:rPr>
          <w:color w:val="231F20"/>
          <w:spacing w:val="14"/>
          <w:sz w:val="19"/>
          <w:lang w:eastAsia="zh-CN"/>
        </w:rPr>
        <w:t>补正备案材料的提交方式应符合以下要求：</w:t>
      </w:r>
    </w:p>
    <w:p w:rsidR="00490D3F">
      <w:pPr>
        <w:pStyle w:val="ListParagraph"/>
        <w:numPr>
          <w:ilvl w:val="0"/>
          <w:numId w:val="30"/>
        </w:numPr>
        <w:tabs>
          <w:tab w:val="left" w:pos="1256"/>
        </w:tabs>
        <w:ind w:hanging="421"/>
        <w:rPr>
          <w:sz w:val="19"/>
          <w:lang w:eastAsia="zh-CN"/>
        </w:rPr>
      </w:pPr>
      <w:r>
        <w:rPr>
          <w:rFonts w:ascii="Lucida Sans" w:eastAsia="Lucida Sans"/>
          <w:color w:val="231F20"/>
          <w:spacing w:val="4"/>
          <w:sz w:val="19"/>
          <w:lang w:eastAsia="zh-CN"/>
        </w:rPr>
        <w:t>7.3.4</w:t>
      </w:r>
      <w:r>
        <w:rPr>
          <w:rFonts w:ascii="Lucida Sans" w:eastAsia="Lucida Sans"/>
          <w:color w:val="231F20"/>
          <w:spacing w:val="-26"/>
          <w:sz w:val="19"/>
          <w:lang w:eastAsia="zh-CN"/>
        </w:rPr>
        <w:t xml:space="preserve"> </w:t>
      </w:r>
      <w:r>
        <w:rPr>
          <w:color w:val="231F20"/>
          <w:spacing w:val="42"/>
          <w:sz w:val="19"/>
          <w:lang w:eastAsia="zh-CN"/>
        </w:rPr>
        <w:t>的</w:t>
      </w:r>
      <w:r>
        <w:rPr>
          <w:rFonts w:ascii="Lucida Sans" w:eastAsia="Lucida Sans"/>
          <w:color w:val="231F20"/>
          <w:spacing w:val="-16"/>
          <w:sz w:val="19"/>
          <w:lang w:eastAsia="zh-CN"/>
        </w:rPr>
        <w:t>a~c</w:t>
      </w:r>
      <w:r>
        <w:rPr>
          <w:color w:val="231F20"/>
          <w:spacing w:val="-16"/>
          <w:sz w:val="19"/>
          <w:lang w:eastAsia="zh-CN"/>
        </w:rPr>
        <w:t>）</w:t>
      </w:r>
      <w:r>
        <w:rPr>
          <w:color w:val="231F20"/>
          <w:spacing w:val="3"/>
          <w:sz w:val="19"/>
          <w:lang w:eastAsia="zh-CN"/>
        </w:rPr>
        <w:t>项，通过全国慈善信息公开平台填写提交；</w:t>
      </w:r>
    </w:p>
    <w:p w:rsidR="00490D3F">
      <w:pPr>
        <w:pStyle w:val="ListParagraph"/>
        <w:numPr>
          <w:ilvl w:val="0"/>
          <w:numId w:val="30"/>
        </w:numPr>
        <w:tabs>
          <w:tab w:val="left" w:pos="1256"/>
        </w:tabs>
        <w:ind w:hanging="421"/>
        <w:rPr>
          <w:sz w:val="19"/>
          <w:lang w:eastAsia="zh-CN"/>
        </w:rPr>
      </w:pPr>
      <w:r>
        <w:rPr>
          <w:rFonts w:ascii="Lucida Sans" w:eastAsia="Lucida Sans"/>
          <w:color w:val="231F20"/>
          <w:spacing w:val="4"/>
          <w:sz w:val="19"/>
          <w:lang w:eastAsia="zh-CN"/>
        </w:rPr>
        <w:t>7.3.4</w:t>
      </w:r>
      <w:r>
        <w:rPr>
          <w:rFonts w:ascii="Lucida Sans" w:eastAsia="Lucida Sans"/>
          <w:color w:val="231F20"/>
          <w:spacing w:val="-25"/>
          <w:sz w:val="19"/>
          <w:lang w:eastAsia="zh-CN"/>
        </w:rPr>
        <w:t xml:space="preserve"> </w:t>
      </w:r>
      <w:r>
        <w:rPr>
          <w:color w:val="231F20"/>
          <w:spacing w:val="15"/>
          <w:sz w:val="19"/>
          <w:lang w:eastAsia="zh-CN"/>
        </w:rPr>
        <w:t>全部材料形成纸质文件并加盖本组织公章后</w:t>
      </w:r>
      <w:r>
        <w:rPr>
          <w:color w:val="231F20"/>
          <w:spacing w:val="3"/>
          <w:sz w:val="19"/>
          <w:lang w:eastAsia="zh-CN"/>
        </w:rPr>
        <w:t>，提交至慈善工作主管部门。</w:t>
      </w:r>
    </w:p>
    <w:p w:rsidR="00490D3F">
      <w:pPr>
        <w:pStyle w:val="ListParagraph"/>
        <w:numPr>
          <w:ilvl w:val="2"/>
          <w:numId w:val="32"/>
        </w:numPr>
        <w:tabs>
          <w:tab w:val="left" w:pos="1035"/>
          <w:tab w:val="left" w:pos="1037"/>
        </w:tabs>
        <w:ind w:left="1036"/>
        <w:jc w:val="left"/>
        <w:rPr>
          <w:sz w:val="19"/>
          <w:lang w:eastAsia="zh-CN"/>
        </w:rPr>
      </w:pPr>
      <w:r>
        <w:rPr>
          <w:color w:val="231F20"/>
          <w:spacing w:val="-1"/>
          <w:sz w:val="19"/>
          <w:lang w:eastAsia="zh-CN"/>
        </w:rPr>
        <w:t>慈善组织、红十字会应在提交补正备案申请前，依法履行信息公开义务。</w:t>
      </w:r>
    </w:p>
    <w:p w:rsidR="00490D3F">
      <w:pPr>
        <w:pStyle w:val="ListParagraph"/>
        <w:numPr>
          <w:ilvl w:val="2"/>
          <w:numId w:val="32"/>
        </w:numPr>
        <w:tabs>
          <w:tab w:val="left" w:pos="1034"/>
          <w:tab w:val="left" w:pos="1035"/>
        </w:tabs>
        <w:spacing w:line="323" w:lineRule="exact"/>
        <w:ind w:left="1034" w:hanging="620"/>
        <w:jc w:val="left"/>
        <w:rPr>
          <w:sz w:val="19"/>
          <w:lang w:eastAsia="zh-CN"/>
        </w:rPr>
      </w:pPr>
      <w:r>
        <w:rPr>
          <w:color w:val="231F20"/>
          <w:spacing w:val="15"/>
          <w:sz w:val="19"/>
          <w:lang w:eastAsia="zh-CN"/>
        </w:rPr>
        <w:t>对募得财产用途进行补正的</w:t>
      </w:r>
      <w:r>
        <w:rPr>
          <w:color w:val="231F20"/>
          <w:spacing w:val="-1"/>
          <w:sz w:val="19"/>
          <w:lang w:eastAsia="zh-CN"/>
        </w:rPr>
        <w:t>，完成补正备案后，还应将补正事项向社会进行公开。</w:t>
      </w:r>
    </w:p>
    <w:p w:rsidR="00490D3F">
      <w:pPr>
        <w:pStyle w:val="BodyText"/>
        <w:spacing w:before="3"/>
        <w:rPr>
          <w:sz w:val="17"/>
          <w:lang w:eastAsia="zh-CN"/>
        </w:rPr>
      </w:pPr>
    </w:p>
    <w:p w:rsidR="00490D3F">
      <w:pPr>
        <w:pStyle w:val="ListParagraph"/>
        <w:numPr>
          <w:ilvl w:val="0"/>
          <w:numId w:val="43"/>
        </w:numPr>
        <w:tabs>
          <w:tab w:val="left" w:pos="726"/>
          <w:tab w:val="left" w:pos="727"/>
        </w:tabs>
        <w:spacing w:line="240" w:lineRule="auto"/>
        <w:ind w:left="726" w:hanging="312"/>
        <w:jc w:val="left"/>
        <w:rPr>
          <w:sz w:val="19"/>
        </w:rPr>
      </w:pPr>
      <w:bookmarkStart w:id="9" w:name="8_活动实施"/>
      <w:bookmarkEnd w:id="9"/>
      <w:r>
        <w:rPr>
          <w:color w:val="231F20"/>
          <w:spacing w:val="11"/>
          <w:sz w:val="19"/>
        </w:rPr>
        <w:t>活动实施</w:t>
      </w:r>
    </w:p>
    <w:p w:rsidR="00490D3F">
      <w:pPr>
        <w:pStyle w:val="BodyText"/>
        <w:spacing w:before="14"/>
        <w:rPr>
          <w:sz w:val="14"/>
        </w:rPr>
      </w:pPr>
    </w:p>
    <w:p w:rsidR="00490D3F">
      <w:pPr>
        <w:pStyle w:val="ListParagraph"/>
        <w:numPr>
          <w:ilvl w:val="1"/>
          <w:numId w:val="43"/>
        </w:numPr>
        <w:tabs>
          <w:tab w:val="left" w:pos="882"/>
          <w:tab w:val="left" w:pos="883"/>
        </w:tabs>
        <w:spacing w:line="240" w:lineRule="auto"/>
        <w:ind w:left="882" w:hanging="468"/>
        <w:jc w:val="left"/>
        <w:rPr>
          <w:sz w:val="19"/>
        </w:rPr>
      </w:pPr>
      <w:r>
        <w:rPr>
          <w:color w:val="231F20"/>
          <w:spacing w:val="11"/>
          <w:sz w:val="19"/>
        </w:rPr>
        <w:t>基本要求</w:t>
      </w:r>
    </w:p>
    <w:p w:rsidR="00490D3F">
      <w:pPr>
        <w:pStyle w:val="ListParagraph"/>
        <w:numPr>
          <w:ilvl w:val="2"/>
          <w:numId w:val="29"/>
        </w:numPr>
        <w:tabs>
          <w:tab w:val="left" w:pos="1037"/>
          <w:tab w:val="left" w:pos="1039"/>
        </w:tabs>
        <w:spacing w:before="142" w:line="323" w:lineRule="exact"/>
        <w:ind w:hanging="624"/>
        <w:rPr>
          <w:sz w:val="19"/>
          <w:lang w:eastAsia="zh-CN"/>
        </w:rPr>
      </w:pPr>
      <w:r>
        <w:rPr>
          <w:color w:val="231F20"/>
          <w:spacing w:val="15"/>
          <w:sz w:val="19"/>
          <w:lang w:eastAsia="zh-CN"/>
        </w:rPr>
        <w:t>公开募捐活动应按照已备案的募捐方案开展</w:t>
      </w:r>
      <w:r>
        <w:rPr>
          <w:color w:val="231F20"/>
          <w:spacing w:val="1"/>
          <w:sz w:val="19"/>
          <w:lang w:eastAsia="zh-CN"/>
        </w:rPr>
        <w:t>，与募捐方案保持一致。</w:t>
      </w:r>
    </w:p>
    <w:p w:rsidR="00490D3F">
      <w:pPr>
        <w:pStyle w:val="ListParagraph"/>
        <w:numPr>
          <w:ilvl w:val="2"/>
          <w:numId w:val="29"/>
        </w:numPr>
        <w:tabs>
          <w:tab w:val="left" w:pos="1039"/>
          <w:tab w:val="left" w:pos="1040"/>
        </w:tabs>
        <w:spacing w:before="3" w:line="228" w:lineRule="auto"/>
        <w:ind w:left="415" w:right="389" w:firstLine="0"/>
        <w:rPr>
          <w:sz w:val="19"/>
          <w:lang w:eastAsia="zh-CN"/>
        </w:rPr>
      </w:pPr>
      <w:r>
        <w:rPr>
          <w:color w:val="231F20"/>
          <w:spacing w:val="-2"/>
          <w:sz w:val="19"/>
          <w:lang w:eastAsia="zh-CN"/>
        </w:rPr>
        <w:t>慈善组织、红十字会应根据公开募捐活动的规模及时限，建立配套工作保障机制，针对过程中可能</w:t>
      </w:r>
      <w:r>
        <w:rPr>
          <w:color w:val="231F20"/>
          <w:spacing w:val="3"/>
          <w:sz w:val="19"/>
          <w:lang w:eastAsia="zh-CN"/>
        </w:rPr>
        <w:t>遇到的突发情况，制定应急预案。</w:t>
      </w:r>
    </w:p>
    <w:p w:rsidR="00490D3F">
      <w:pPr>
        <w:pStyle w:val="ListParagraph"/>
        <w:numPr>
          <w:ilvl w:val="2"/>
          <w:numId w:val="29"/>
        </w:numPr>
        <w:tabs>
          <w:tab w:val="left" w:pos="1038"/>
          <w:tab w:val="left" w:pos="1039"/>
        </w:tabs>
        <w:spacing w:before="2" w:line="228" w:lineRule="auto"/>
        <w:ind w:left="415" w:right="389" w:firstLine="0"/>
        <w:rPr>
          <w:sz w:val="19"/>
          <w:lang w:eastAsia="zh-CN"/>
        </w:rPr>
      </w:pPr>
      <w:r>
        <w:rPr>
          <w:color w:val="231F20"/>
          <w:spacing w:val="4"/>
          <w:sz w:val="19"/>
          <w:lang w:eastAsia="zh-CN"/>
        </w:rPr>
        <w:t>为应对重大自然灾害、事故灾难和公共卫生事件等突发事件开展的公开募捐活动，应建立相匹配</w:t>
      </w:r>
      <w:r>
        <w:rPr>
          <w:color w:val="231F20"/>
          <w:spacing w:val="4"/>
          <w:sz w:val="19"/>
          <w:lang w:eastAsia="zh-CN"/>
        </w:rPr>
        <w:t xml:space="preserve"> </w:t>
      </w:r>
      <w:r>
        <w:rPr>
          <w:color w:val="231F20"/>
          <w:spacing w:val="3"/>
          <w:sz w:val="19"/>
          <w:lang w:eastAsia="zh-CN"/>
        </w:rPr>
        <w:t>的快捷反应机制，防止募捐财产积压。</w:t>
      </w:r>
    </w:p>
    <w:p w:rsidR="00490D3F">
      <w:pPr>
        <w:pStyle w:val="ListParagraph"/>
        <w:numPr>
          <w:ilvl w:val="2"/>
          <w:numId w:val="29"/>
        </w:numPr>
        <w:tabs>
          <w:tab w:val="left" w:pos="1036"/>
          <w:tab w:val="left" w:pos="1037"/>
        </w:tabs>
        <w:spacing w:before="1" w:line="228" w:lineRule="auto"/>
        <w:ind w:left="415" w:right="389" w:firstLine="0"/>
        <w:rPr>
          <w:sz w:val="19"/>
          <w:lang w:eastAsia="zh-CN"/>
        </w:rPr>
      </w:pPr>
      <w:r>
        <w:rPr>
          <w:color w:val="231F20"/>
          <w:spacing w:val="1"/>
          <w:sz w:val="19"/>
          <w:lang w:eastAsia="zh-CN"/>
        </w:rPr>
        <w:t>慈善组织、红十字会开展公开募捐活动时，不应接受附加违反法律法规或者违背社会公德条件的</w:t>
      </w:r>
      <w:r>
        <w:rPr>
          <w:color w:val="231F20"/>
          <w:spacing w:val="1"/>
          <w:sz w:val="19"/>
          <w:lang w:eastAsia="zh-CN"/>
        </w:rPr>
        <w:t xml:space="preserve"> </w:t>
      </w:r>
      <w:r>
        <w:rPr>
          <w:color w:val="231F20"/>
          <w:spacing w:val="10"/>
          <w:sz w:val="19"/>
          <w:lang w:eastAsia="zh-CN"/>
        </w:rPr>
        <w:t>捐赠。</w:t>
      </w:r>
    </w:p>
    <w:p w:rsidR="00490D3F">
      <w:pPr>
        <w:pStyle w:val="ListParagraph"/>
        <w:numPr>
          <w:ilvl w:val="1"/>
          <w:numId w:val="43"/>
        </w:numPr>
        <w:tabs>
          <w:tab w:val="left" w:pos="883"/>
          <w:tab w:val="left" w:pos="884"/>
        </w:tabs>
        <w:spacing w:before="148" w:line="240" w:lineRule="auto"/>
        <w:ind w:left="883" w:hanging="469"/>
        <w:jc w:val="left"/>
        <w:rPr>
          <w:sz w:val="19"/>
        </w:rPr>
      </w:pPr>
      <w:r>
        <w:rPr>
          <w:color w:val="231F20"/>
          <w:spacing w:val="11"/>
          <w:sz w:val="19"/>
        </w:rPr>
        <w:t>活动方式</w:t>
      </w:r>
    </w:p>
    <w:p w:rsidR="00490D3F">
      <w:pPr>
        <w:pStyle w:val="ListParagraph"/>
        <w:numPr>
          <w:ilvl w:val="2"/>
          <w:numId w:val="28"/>
        </w:numPr>
        <w:tabs>
          <w:tab w:val="left" w:pos="1038"/>
          <w:tab w:val="left" w:pos="1040"/>
        </w:tabs>
        <w:spacing w:before="142" w:line="240" w:lineRule="auto"/>
        <w:ind w:hanging="625"/>
        <w:jc w:val="left"/>
        <w:rPr>
          <w:sz w:val="19"/>
        </w:rPr>
      </w:pPr>
      <w:r>
        <w:rPr>
          <w:color w:val="231F20"/>
          <w:spacing w:val="12"/>
          <w:sz w:val="19"/>
        </w:rPr>
        <w:t>设置募捐箱</w:t>
      </w:r>
    </w:p>
    <w:p w:rsidR="00490D3F">
      <w:pPr>
        <w:pStyle w:val="ListParagraph"/>
        <w:numPr>
          <w:ilvl w:val="3"/>
          <w:numId w:val="28"/>
        </w:numPr>
        <w:tabs>
          <w:tab w:val="left" w:pos="1194"/>
          <w:tab w:val="left" w:pos="1195"/>
        </w:tabs>
        <w:spacing w:before="142" w:line="323" w:lineRule="exact"/>
        <w:rPr>
          <w:sz w:val="19"/>
          <w:lang w:eastAsia="zh-CN"/>
        </w:rPr>
      </w:pPr>
      <w:r>
        <w:rPr>
          <w:color w:val="231F20"/>
          <w:spacing w:val="15"/>
          <w:sz w:val="19"/>
          <w:lang w:eastAsia="zh-CN"/>
        </w:rPr>
        <w:t>募捐箱应由开展公开募捐的慈善组织</w:t>
      </w:r>
      <w:r>
        <w:rPr>
          <w:color w:val="231F20"/>
          <w:sz w:val="19"/>
          <w:lang w:eastAsia="zh-CN"/>
        </w:rPr>
        <w:t>、红十字会统一制作。</w:t>
      </w:r>
    </w:p>
    <w:p w:rsidR="00490D3F">
      <w:pPr>
        <w:pStyle w:val="ListParagraph"/>
        <w:numPr>
          <w:ilvl w:val="3"/>
          <w:numId w:val="28"/>
        </w:numPr>
        <w:tabs>
          <w:tab w:val="left" w:pos="1199"/>
          <w:tab w:val="left" w:pos="1200"/>
        </w:tabs>
        <w:spacing w:before="3" w:line="228" w:lineRule="auto"/>
        <w:ind w:left="415" w:right="389" w:firstLine="0"/>
        <w:rPr>
          <w:sz w:val="19"/>
        </w:rPr>
      </w:pPr>
      <w:r>
        <w:rPr>
          <w:color w:val="231F20"/>
          <w:spacing w:val="10"/>
          <w:sz w:val="19"/>
          <w:lang w:eastAsia="zh-CN"/>
        </w:rPr>
        <w:t>募捐箱摆设点位信息</w:t>
      </w:r>
      <w:r>
        <w:rPr>
          <w:color w:val="231F20"/>
          <w:spacing w:val="-13"/>
          <w:sz w:val="19"/>
          <w:lang w:eastAsia="zh-CN"/>
        </w:rPr>
        <w:t>（</w:t>
      </w:r>
      <w:r>
        <w:rPr>
          <w:color w:val="231F20"/>
          <w:spacing w:val="12"/>
          <w:sz w:val="19"/>
          <w:lang w:eastAsia="zh-CN"/>
        </w:rPr>
        <w:t>样表见附录</w:t>
      </w:r>
      <w:r>
        <w:rPr>
          <w:color w:val="231F20"/>
          <w:spacing w:val="12"/>
          <w:sz w:val="19"/>
          <w:lang w:eastAsia="zh-CN"/>
        </w:rPr>
        <w:t xml:space="preserve">  </w:t>
      </w:r>
      <w:r>
        <w:rPr>
          <w:rFonts w:ascii="Lucida Sans" w:eastAsia="Lucida Sans"/>
          <w:color w:val="231F20"/>
          <w:spacing w:val="-40"/>
          <w:sz w:val="19"/>
          <w:lang w:eastAsia="zh-CN"/>
        </w:rPr>
        <w:t>J</w:t>
      </w:r>
      <w:r>
        <w:rPr>
          <w:color w:val="231F20"/>
          <w:spacing w:val="-40"/>
          <w:sz w:val="19"/>
          <w:lang w:eastAsia="zh-CN"/>
        </w:rPr>
        <w:t>）</w:t>
      </w:r>
      <w:r>
        <w:rPr>
          <w:color w:val="231F20"/>
          <w:spacing w:val="19"/>
          <w:sz w:val="19"/>
          <w:lang w:eastAsia="zh-CN"/>
        </w:rPr>
        <w:t>应向慈善工作主管部门报告</w:t>
      </w:r>
      <w:r>
        <w:rPr>
          <w:color w:val="231F20"/>
          <w:spacing w:val="7"/>
          <w:sz w:val="19"/>
          <w:lang w:eastAsia="zh-CN"/>
        </w:rPr>
        <w:t>，并向社会公开。</w:t>
      </w:r>
      <w:r>
        <w:rPr>
          <w:color w:val="231F20"/>
          <w:spacing w:val="7"/>
          <w:sz w:val="19"/>
        </w:rPr>
        <w:t>如有变化应</w:t>
      </w:r>
      <w:r>
        <w:rPr>
          <w:color w:val="231F20"/>
          <w:spacing w:val="12"/>
          <w:w w:val="105"/>
          <w:sz w:val="19"/>
        </w:rPr>
        <w:t>及时更新。</w:t>
      </w:r>
    </w:p>
    <w:p w:rsidR="00490D3F">
      <w:pPr>
        <w:pStyle w:val="ListParagraph"/>
        <w:numPr>
          <w:ilvl w:val="3"/>
          <w:numId w:val="28"/>
        </w:numPr>
        <w:tabs>
          <w:tab w:val="left" w:pos="1192"/>
          <w:tab w:val="left" w:pos="1193"/>
        </w:tabs>
        <w:spacing w:line="313" w:lineRule="exact"/>
        <w:ind w:left="1192" w:hanging="778"/>
        <w:rPr>
          <w:sz w:val="19"/>
          <w:lang w:eastAsia="zh-CN"/>
        </w:rPr>
      </w:pPr>
      <w:r>
        <w:rPr>
          <w:color w:val="231F20"/>
          <w:spacing w:val="15"/>
          <w:sz w:val="19"/>
          <w:lang w:eastAsia="zh-CN"/>
        </w:rPr>
        <w:t>募捐箱摆设涉及公共安全</w:t>
      </w:r>
      <w:r>
        <w:rPr>
          <w:color w:val="231F20"/>
          <w:spacing w:val="-4"/>
          <w:sz w:val="19"/>
          <w:lang w:eastAsia="zh-CN"/>
        </w:rPr>
        <w:t>、公共秩序、消防等管理要求的，应报所在地相关部门批准。</w:t>
      </w:r>
    </w:p>
    <w:p w:rsidR="00490D3F">
      <w:pPr>
        <w:pStyle w:val="ListParagraph"/>
        <w:numPr>
          <w:ilvl w:val="3"/>
          <w:numId w:val="28"/>
        </w:numPr>
        <w:tabs>
          <w:tab w:val="left" w:pos="1190"/>
          <w:tab w:val="left" w:pos="1191"/>
        </w:tabs>
        <w:ind w:left="1190" w:hanging="776"/>
        <w:rPr>
          <w:sz w:val="19"/>
          <w:lang w:eastAsia="zh-CN"/>
        </w:rPr>
      </w:pPr>
      <w:r>
        <w:rPr>
          <w:color w:val="231F20"/>
          <w:spacing w:val="14"/>
          <w:sz w:val="19"/>
          <w:lang w:eastAsia="zh-CN"/>
        </w:rPr>
        <w:t>应在募捐箱的显著位置公布以下信息：</w:t>
      </w:r>
    </w:p>
    <w:p w:rsidR="00490D3F">
      <w:pPr>
        <w:pStyle w:val="ListParagraph"/>
        <w:numPr>
          <w:ilvl w:val="4"/>
          <w:numId w:val="28"/>
        </w:numPr>
        <w:tabs>
          <w:tab w:val="left" w:pos="1256"/>
        </w:tabs>
        <w:ind w:hanging="421"/>
        <w:rPr>
          <w:sz w:val="19"/>
          <w:lang w:eastAsia="zh-CN"/>
        </w:rPr>
      </w:pPr>
      <w:r>
        <w:rPr>
          <w:color w:val="231F20"/>
          <w:spacing w:val="14"/>
          <w:sz w:val="19"/>
          <w:lang w:eastAsia="zh-CN"/>
        </w:rPr>
        <w:t>本组织名称及统一社会信用代码；</w:t>
      </w:r>
    </w:p>
    <w:p w:rsidR="00490D3F">
      <w:pPr>
        <w:pStyle w:val="ListParagraph"/>
        <w:numPr>
          <w:ilvl w:val="4"/>
          <w:numId w:val="28"/>
        </w:numPr>
        <w:tabs>
          <w:tab w:val="left" w:pos="1256"/>
        </w:tabs>
        <w:ind w:hanging="421"/>
        <w:rPr>
          <w:sz w:val="19"/>
        </w:rPr>
      </w:pPr>
      <w:r>
        <w:rPr>
          <w:color w:val="231F20"/>
          <w:spacing w:val="13"/>
          <w:sz w:val="19"/>
        </w:rPr>
        <w:t>公开募捐备案编号；</w:t>
      </w:r>
    </w:p>
    <w:p w:rsidR="00490D3F">
      <w:pPr>
        <w:pStyle w:val="ListParagraph"/>
        <w:numPr>
          <w:ilvl w:val="4"/>
          <w:numId w:val="28"/>
        </w:numPr>
        <w:tabs>
          <w:tab w:val="left" w:pos="1256"/>
        </w:tabs>
        <w:ind w:hanging="421"/>
        <w:rPr>
          <w:sz w:val="19"/>
        </w:rPr>
      </w:pPr>
      <w:r>
        <w:rPr>
          <w:color w:val="231F20"/>
          <w:spacing w:val="12"/>
          <w:sz w:val="19"/>
        </w:rPr>
        <w:t>联系方式；</w:t>
      </w:r>
    </w:p>
    <w:p w:rsidR="00490D3F">
      <w:pPr>
        <w:pStyle w:val="ListParagraph"/>
        <w:numPr>
          <w:ilvl w:val="4"/>
          <w:numId w:val="28"/>
        </w:numPr>
        <w:tabs>
          <w:tab w:val="left" w:pos="1256"/>
        </w:tabs>
        <w:ind w:hanging="421"/>
        <w:rPr>
          <w:sz w:val="19"/>
        </w:rPr>
      </w:pPr>
      <w:r>
        <w:rPr>
          <w:color w:val="231F20"/>
          <w:spacing w:val="13"/>
          <w:sz w:val="19"/>
        </w:rPr>
        <w:t>募捐信息查询方法。</w:t>
      </w:r>
    </w:p>
    <w:p w:rsidR="00490D3F">
      <w:pPr>
        <w:pStyle w:val="ListParagraph"/>
        <w:numPr>
          <w:ilvl w:val="4"/>
          <w:numId w:val="28"/>
        </w:numPr>
        <w:tabs>
          <w:tab w:val="left" w:pos="1256"/>
        </w:tabs>
        <w:ind w:hanging="421"/>
        <w:rPr>
          <w:sz w:val="19"/>
        </w:rPr>
      </w:pPr>
      <w:r>
        <w:rPr>
          <w:color w:val="231F20"/>
          <w:spacing w:val="13"/>
          <w:sz w:val="19"/>
        </w:rPr>
        <w:t>其他需要公布的信息。</w:t>
      </w:r>
    </w:p>
    <w:p w:rsidR="00490D3F">
      <w:pPr>
        <w:pStyle w:val="ListParagraph"/>
        <w:numPr>
          <w:ilvl w:val="3"/>
          <w:numId w:val="28"/>
        </w:numPr>
        <w:tabs>
          <w:tab w:val="left" w:pos="1202"/>
          <w:tab w:val="left" w:pos="1203"/>
        </w:tabs>
        <w:spacing w:before="4" w:line="228" w:lineRule="auto"/>
        <w:ind w:left="415" w:right="389" w:firstLine="0"/>
        <w:rPr>
          <w:sz w:val="19"/>
          <w:lang w:eastAsia="zh-CN"/>
        </w:rPr>
      </w:pPr>
      <w:r>
        <w:rPr>
          <w:color w:val="231F20"/>
          <w:spacing w:val="19"/>
          <w:sz w:val="19"/>
          <w:lang w:eastAsia="zh-CN"/>
        </w:rPr>
        <w:t>募捐箱应由开展公开募捐的慈善组织</w:t>
      </w:r>
      <w:r>
        <w:rPr>
          <w:color w:val="231F20"/>
          <w:spacing w:val="2"/>
          <w:sz w:val="19"/>
          <w:lang w:eastAsia="zh-CN"/>
        </w:rPr>
        <w:t>、红十字会安排工作人员专人管理，不应发生无关人员自</w:t>
      </w:r>
      <w:r>
        <w:rPr>
          <w:color w:val="231F20"/>
          <w:spacing w:val="2"/>
          <w:sz w:val="19"/>
          <w:lang w:eastAsia="zh-CN"/>
        </w:rPr>
        <w:t xml:space="preserve"> </w:t>
      </w:r>
      <w:r>
        <w:rPr>
          <w:color w:val="231F20"/>
          <w:sz w:val="19"/>
          <w:lang w:eastAsia="zh-CN"/>
        </w:rPr>
        <w:t>行打开、损毁等情况。</w:t>
      </w:r>
    </w:p>
    <w:p w:rsidR="00490D3F">
      <w:pPr>
        <w:pStyle w:val="ListParagraph"/>
        <w:numPr>
          <w:ilvl w:val="3"/>
          <w:numId w:val="28"/>
        </w:numPr>
        <w:tabs>
          <w:tab w:val="left" w:pos="1196"/>
          <w:tab w:val="left" w:pos="1197"/>
        </w:tabs>
        <w:spacing w:line="321" w:lineRule="exact"/>
        <w:ind w:left="1196" w:hanging="782"/>
        <w:rPr>
          <w:sz w:val="19"/>
          <w:lang w:eastAsia="zh-CN"/>
        </w:rPr>
      </w:pPr>
      <w:r>
        <w:rPr>
          <w:color w:val="231F20"/>
          <w:spacing w:val="17"/>
          <w:sz w:val="19"/>
          <w:lang w:eastAsia="zh-CN"/>
        </w:rPr>
        <w:t>开展公开募捐的慈善组织</w:t>
      </w:r>
      <w:r>
        <w:rPr>
          <w:color w:val="231F20"/>
          <w:spacing w:val="1"/>
          <w:sz w:val="19"/>
          <w:lang w:eastAsia="zh-CN"/>
        </w:rPr>
        <w:t>、红十字会应定期清点募捐箱收入，清点时应有</w:t>
      </w:r>
      <w:r>
        <w:rPr>
          <w:color w:val="231F20"/>
          <w:spacing w:val="1"/>
          <w:sz w:val="19"/>
          <w:lang w:eastAsia="zh-CN"/>
        </w:rPr>
        <w:t xml:space="preserve"> </w:t>
      </w:r>
      <w:r>
        <w:rPr>
          <w:rFonts w:ascii="Lucida Sans" w:eastAsia="Lucida Sans"/>
          <w:color w:val="231F20"/>
          <w:sz w:val="19"/>
          <w:lang w:eastAsia="zh-CN"/>
        </w:rPr>
        <w:t>2</w:t>
      </w:r>
      <w:r>
        <w:rPr>
          <w:rFonts w:ascii="Lucida Sans" w:eastAsia="Lucida Sans"/>
          <w:color w:val="231F20"/>
          <w:spacing w:val="18"/>
          <w:sz w:val="19"/>
          <w:lang w:eastAsia="zh-CN"/>
        </w:rPr>
        <w:t xml:space="preserve"> </w:t>
      </w:r>
      <w:r>
        <w:rPr>
          <w:color w:val="231F20"/>
          <w:spacing w:val="2"/>
          <w:sz w:val="19"/>
          <w:lang w:eastAsia="zh-CN"/>
        </w:rPr>
        <w:t>人以上在场，清点后</w:t>
      </w:r>
    </w:p>
    <w:p w:rsidR="00490D3F">
      <w:pPr>
        <w:spacing w:line="321" w:lineRule="exact"/>
        <w:rPr>
          <w:sz w:val="19"/>
          <w:lang w:eastAsia="zh-CN"/>
        </w:rPr>
        <w:sectPr>
          <w:headerReference w:type="even" r:id="rId31"/>
          <w:headerReference w:type="default" r:id="rId32"/>
          <w:footerReference w:type="even" r:id="rId33"/>
          <w:footerReference w:type="default" r:id="rId34"/>
          <w:pgSz w:w="12250" w:h="17180"/>
          <w:pgMar w:top="1800" w:right="920" w:bottom="1360" w:left="1180" w:header="1532" w:footer="1174" w:gutter="0"/>
          <w:pgNumType w:start="5"/>
          <w:cols w:space="720"/>
        </w:sectPr>
      </w:pPr>
    </w:p>
    <w:p w:rsidR="00490D3F">
      <w:pPr>
        <w:pStyle w:val="BodyText"/>
        <w:spacing w:before="12"/>
        <w:rPr>
          <w:sz w:val="7"/>
          <w:lang w:eastAsia="zh-CN"/>
        </w:rPr>
      </w:pPr>
      <w:r>
        <w:rPr>
          <w:noProof/>
          <w:lang w:eastAsia="zh-CN"/>
        </w:rPr>
        <w:drawing>
          <wp:anchor distT="0" distB="0" distL="0" distR="0" simplePos="0" relativeHeight="25166950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40"/>
        <w:ind w:left="131"/>
      </w:pPr>
      <w:r>
        <w:rPr>
          <w:color w:val="231F20"/>
        </w:rPr>
        <w:t>及时送存、入账。</w:t>
      </w:r>
    </w:p>
    <w:p w:rsidR="00490D3F">
      <w:pPr>
        <w:pStyle w:val="ListParagraph"/>
        <w:numPr>
          <w:ilvl w:val="2"/>
          <w:numId w:val="28"/>
        </w:numPr>
        <w:tabs>
          <w:tab w:val="left" w:pos="756"/>
          <w:tab w:val="left" w:pos="757"/>
        </w:tabs>
        <w:spacing w:before="142" w:line="240" w:lineRule="auto"/>
        <w:ind w:left="756" w:hanging="626"/>
        <w:jc w:val="left"/>
        <w:rPr>
          <w:sz w:val="19"/>
        </w:rPr>
      </w:pPr>
      <w:r>
        <w:rPr>
          <w:color w:val="231F20"/>
          <w:spacing w:val="13"/>
          <w:sz w:val="19"/>
        </w:rPr>
        <w:t>举办现场公开募捐活动</w:t>
      </w:r>
    </w:p>
    <w:p w:rsidR="00490D3F">
      <w:pPr>
        <w:pStyle w:val="ListParagraph"/>
        <w:numPr>
          <w:ilvl w:val="3"/>
          <w:numId w:val="28"/>
        </w:numPr>
        <w:tabs>
          <w:tab w:val="left" w:pos="912"/>
          <w:tab w:val="left" w:pos="913"/>
        </w:tabs>
        <w:spacing w:before="142" w:line="323" w:lineRule="exact"/>
        <w:ind w:left="912" w:hanging="782"/>
        <w:rPr>
          <w:sz w:val="19"/>
          <w:lang w:eastAsia="zh-CN"/>
        </w:rPr>
      </w:pPr>
      <w:r>
        <w:rPr>
          <w:color w:val="231F20"/>
          <w:spacing w:val="3"/>
          <w:sz w:val="19"/>
          <w:lang w:eastAsia="zh-CN"/>
        </w:rPr>
        <w:t>慈善组织、红十字会应在募捐活动现场或募捐活动载体显著位置公布以下信息：</w:t>
      </w:r>
    </w:p>
    <w:p w:rsidR="00490D3F">
      <w:pPr>
        <w:pStyle w:val="ListParagraph"/>
        <w:numPr>
          <w:ilvl w:val="0"/>
          <w:numId w:val="27"/>
        </w:numPr>
        <w:tabs>
          <w:tab w:val="left" w:pos="972"/>
        </w:tabs>
        <w:ind w:hanging="421"/>
        <w:rPr>
          <w:sz w:val="19"/>
        </w:rPr>
      </w:pPr>
      <w:r>
        <w:rPr>
          <w:color w:val="231F20"/>
          <w:spacing w:val="13"/>
          <w:sz w:val="19"/>
        </w:rPr>
        <w:t>法人登记证书复印件；</w:t>
      </w:r>
    </w:p>
    <w:p w:rsidR="00490D3F">
      <w:pPr>
        <w:pStyle w:val="ListParagraph"/>
        <w:numPr>
          <w:ilvl w:val="0"/>
          <w:numId w:val="27"/>
        </w:numPr>
        <w:tabs>
          <w:tab w:val="left" w:pos="972"/>
        </w:tabs>
        <w:ind w:hanging="421"/>
        <w:rPr>
          <w:sz w:val="19"/>
          <w:lang w:eastAsia="zh-CN"/>
        </w:rPr>
      </w:pPr>
      <w:r>
        <w:rPr>
          <w:color w:val="231F20"/>
          <w:spacing w:val="13"/>
          <w:sz w:val="19"/>
          <w:lang w:eastAsia="zh-CN"/>
        </w:rPr>
        <w:t>公开募捐资格证书复印件；</w:t>
      </w:r>
    </w:p>
    <w:p w:rsidR="00490D3F">
      <w:pPr>
        <w:pStyle w:val="ListParagraph"/>
        <w:numPr>
          <w:ilvl w:val="0"/>
          <w:numId w:val="27"/>
        </w:numPr>
        <w:tabs>
          <w:tab w:val="left" w:pos="972"/>
        </w:tabs>
        <w:spacing w:before="3" w:line="228" w:lineRule="auto"/>
        <w:ind w:left="551" w:right="7296" w:firstLine="0"/>
        <w:jc w:val="both"/>
        <w:rPr>
          <w:sz w:val="19"/>
          <w:lang w:eastAsia="zh-CN"/>
        </w:rPr>
      </w:pPr>
      <w:r>
        <w:rPr>
          <w:color w:val="231F20"/>
          <w:spacing w:val="13"/>
          <w:sz w:val="19"/>
          <w:lang w:eastAsia="zh-CN"/>
        </w:rPr>
        <w:t>公开募捐备案编号；</w:t>
      </w:r>
      <w:r>
        <w:rPr>
          <w:color w:val="231F20"/>
          <w:spacing w:val="13"/>
          <w:sz w:val="19"/>
          <w:lang w:eastAsia="zh-CN"/>
        </w:rPr>
        <w:t xml:space="preserve"> </w:t>
      </w:r>
      <w:r>
        <w:rPr>
          <w:rFonts w:ascii="Lucida Sans" w:eastAsia="Lucida Sans"/>
          <w:color w:val="231F20"/>
          <w:spacing w:val="-13"/>
          <w:sz w:val="19"/>
          <w:lang w:eastAsia="zh-CN"/>
        </w:rPr>
        <w:t>d</w:t>
      </w:r>
      <w:r>
        <w:rPr>
          <w:color w:val="231F20"/>
          <w:spacing w:val="-13"/>
          <w:sz w:val="19"/>
          <w:lang w:eastAsia="zh-CN"/>
        </w:rPr>
        <w:t>）</w:t>
      </w:r>
      <w:r>
        <w:rPr>
          <w:color w:val="231F20"/>
          <w:spacing w:val="9"/>
          <w:sz w:val="19"/>
          <w:lang w:eastAsia="zh-CN"/>
        </w:rPr>
        <w:t xml:space="preserve"> </w:t>
      </w:r>
      <w:r>
        <w:rPr>
          <w:color w:val="231F20"/>
          <w:spacing w:val="9"/>
          <w:sz w:val="19"/>
          <w:lang w:eastAsia="zh-CN"/>
        </w:rPr>
        <w:t>接受捐赠账户信息；</w:t>
      </w:r>
      <w:r>
        <w:rPr>
          <w:color w:val="231F20"/>
          <w:spacing w:val="9"/>
          <w:sz w:val="19"/>
          <w:lang w:eastAsia="zh-CN"/>
        </w:rPr>
        <w:t xml:space="preserve"> </w:t>
      </w:r>
      <w:r>
        <w:rPr>
          <w:rFonts w:ascii="Lucida Sans" w:eastAsia="Lucida Sans"/>
          <w:color w:val="231F20"/>
          <w:spacing w:val="-13"/>
          <w:sz w:val="19"/>
          <w:lang w:eastAsia="zh-CN"/>
        </w:rPr>
        <w:t>e</w:t>
      </w:r>
      <w:r>
        <w:rPr>
          <w:color w:val="231F20"/>
          <w:spacing w:val="-13"/>
          <w:sz w:val="19"/>
          <w:lang w:eastAsia="zh-CN"/>
        </w:rPr>
        <w:t>）</w:t>
      </w:r>
      <w:r>
        <w:rPr>
          <w:color w:val="231F20"/>
          <w:spacing w:val="8"/>
          <w:sz w:val="19"/>
          <w:lang w:eastAsia="zh-CN"/>
        </w:rPr>
        <w:t xml:space="preserve"> </w:t>
      </w:r>
      <w:r>
        <w:rPr>
          <w:color w:val="231F20"/>
          <w:spacing w:val="8"/>
          <w:sz w:val="19"/>
          <w:lang w:eastAsia="zh-CN"/>
        </w:rPr>
        <w:t>募捐方案；</w:t>
      </w:r>
    </w:p>
    <w:p w:rsidR="00490D3F">
      <w:pPr>
        <w:pStyle w:val="ListParagraph"/>
        <w:numPr>
          <w:ilvl w:val="0"/>
          <w:numId w:val="26"/>
        </w:numPr>
        <w:tabs>
          <w:tab w:val="left" w:pos="972"/>
        </w:tabs>
        <w:spacing w:line="314" w:lineRule="exact"/>
        <w:ind w:hanging="421"/>
        <w:rPr>
          <w:sz w:val="19"/>
        </w:rPr>
      </w:pPr>
      <w:r>
        <w:rPr>
          <w:color w:val="231F20"/>
          <w:spacing w:val="12"/>
          <w:sz w:val="19"/>
        </w:rPr>
        <w:t>联系方式；</w:t>
      </w:r>
    </w:p>
    <w:p w:rsidR="00490D3F">
      <w:pPr>
        <w:pStyle w:val="ListParagraph"/>
        <w:numPr>
          <w:ilvl w:val="0"/>
          <w:numId w:val="26"/>
        </w:numPr>
        <w:tabs>
          <w:tab w:val="left" w:pos="972"/>
        </w:tabs>
        <w:ind w:hanging="421"/>
        <w:rPr>
          <w:sz w:val="19"/>
          <w:lang w:eastAsia="zh-CN"/>
        </w:rPr>
      </w:pPr>
      <w:r>
        <w:rPr>
          <w:color w:val="231F20"/>
          <w:spacing w:val="13"/>
          <w:sz w:val="19"/>
          <w:lang w:eastAsia="zh-CN"/>
        </w:rPr>
        <w:t>相关管理部门监督电话；</w:t>
      </w:r>
    </w:p>
    <w:p w:rsidR="00490D3F">
      <w:pPr>
        <w:pStyle w:val="ListParagraph"/>
        <w:numPr>
          <w:ilvl w:val="0"/>
          <w:numId w:val="26"/>
        </w:numPr>
        <w:tabs>
          <w:tab w:val="left" w:pos="972"/>
        </w:tabs>
        <w:ind w:hanging="421"/>
        <w:rPr>
          <w:sz w:val="19"/>
        </w:rPr>
      </w:pPr>
      <w:r>
        <w:rPr>
          <w:color w:val="231F20"/>
          <w:spacing w:val="13"/>
          <w:sz w:val="19"/>
        </w:rPr>
        <w:t>募捐信息查询方法；</w:t>
      </w:r>
    </w:p>
    <w:p w:rsidR="00490D3F">
      <w:pPr>
        <w:pStyle w:val="ListParagraph"/>
        <w:numPr>
          <w:ilvl w:val="0"/>
          <w:numId w:val="26"/>
        </w:numPr>
        <w:tabs>
          <w:tab w:val="left" w:pos="971"/>
          <w:tab w:val="left" w:pos="972"/>
        </w:tabs>
        <w:ind w:hanging="421"/>
        <w:rPr>
          <w:sz w:val="19"/>
          <w:lang w:eastAsia="zh-CN"/>
        </w:rPr>
      </w:pPr>
      <w:r>
        <w:rPr>
          <w:color w:val="231F20"/>
          <w:spacing w:val="-1"/>
          <w:sz w:val="19"/>
          <w:lang w:eastAsia="zh-CN"/>
        </w:rPr>
        <w:t>活动所在地公共安全、公共秩序、消防等部门同意的批复；</w:t>
      </w:r>
    </w:p>
    <w:p w:rsidR="00490D3F">
      <w:pPr>
        <w:pStyle w:val="ListParagraph"/>
        <w:numPr>
          <w:ilvl w:val="0"/>
          <w:numId w:val="26"/>
        </w:numPr>
        <w:tabs>
          <w:tab w:val="left" w:pos="971"/>
          <w:tab w:val="left" w:pos="972"/>
        </w:tabs>
        <w:ind w:hanging="421"/>
        <w:rPr>
          <w:sz w:val="19"/>
          <w:lang w:eastAsia="zh-CN"/>
        </w:rPr>
      </w:pPr>
      <w:r>
        <w:rPr>
          <w:color w:val="231F20"/>
          <w:spacing w:val="11"/>
          <w:sz w:val="19"/>
          <w:lang w:eastAsia="zh-CN"/>
        </w:rPr>
        <w:t>活动所在地县级以上人民政府民政部门同意的批复</w:t>
      </w:r>
      <w:r>
        <w:rPr>
          <w:color w:val="231F20"/>
          <w:spacing w:val="-17"/>
          <w:sz w:val="19"/>
          <w:lang w:eastAsia="zh-CN"/>
        </w:rPr>
        <w:t>（</w:t>
      </w:r>
      <w:r>
        <w:rPr>
          <w:color w:val="231F20"/>
          <w:spacing w:val="11"/>
          <w:sz w:val="19"/>
          <w:lang w:eastAsia="zh-CN"/>
        </w:rPr>
        <w:t>适用于异地公开募捐</w:t>
      </w:r>
      <w:r>
        <w:rPr>
          <w:color w:val="231F20"/>
          <w:spacing w:val="-29"/>
          <w:sz w:val="19"/>
          <w:lang w:eastAsia="zh-CN"/>
        </w:rPr>
        <w:t>）；</w:t>
      </w:r>
    </w:p>
    <w:p w:rsidR="00490D3F">
      <w:pPr>
        <w:pStyle w:val="ListParagraph"/>
        <w:numPr>
          <w:ilvl w:val="0"/>
          <w:numId w:val="26"/>
        </w:numPr>
        <w:tabs>
          <w:tab w:val="left" w:pos="972"/>
        </w:tabs>
        <w:ind w:hanging="421"/>
        <w:rPr>
          <w:sz w:val="19"/>
        </w:rPr>
      </w:pPr>
      <w:r>
        <w:rPr>
          <w:color w:val="231F20"/>
          <w:spacing w:val="13"/>
          <w:sz w:val="19"/>
        </w:rPr>
        <w:t>其他需要公布的信息。</w:t>
      </w:r>
    </w:p>
    <w:p w:rsidR="00490D3F">
      <w:pPr>
        <w:pStyle w:val="ListParagraph"/>
        <w:numPr>
          <w:ilvl w:val="3"/>
          <w:numId w:val="28"/>
        </w:numPr>
        <w:tabs>
          <w:tab w:val="left" w:pos="917"/>
          <w:tab w:val="left" w:pos="918"/>
        </w:tabs>
        <w:spacing w:before="4" w:line="228" w:lineRule="auto"/>
        <w:ind w:left="131" w:right="568" w:firstLine="0"/>
        <w:rPr>
          <w:sz w:val="19"/>
          <w:lang w:eastAsia="zh-CN"/>
        </w:rPr>
      </w:pPr>
      <w:r>
        <w:rPr>
          <w:color w:val="231F20"/>
          <w:spacing w:val="19"/>
          <w:sz w:val="19"/>
          <w:lang w:eastAsia="zh-CN"/>
        </w:rPr>
        <w:t>现场公开募捐活动所募得的财产应由开展公开募捐的慈善组织</w:t>
      </w:r>
      <w:r>
        <w:rPr>
          <w:color w:val="231F20"/>
          <w:spacing w:val="7"/>
          <w:sz w:val="19"/>
          <w:lang w:eastAsia="zh-CN"/>
        </w:rPr>
        <w:t>、红十字会工作人员现场清点、</w:t>
      </w:r>
      <w:r>
        <w:rPr>
          <w:color w:val="231F20"/>
          <w:spacing w:val="7"/>
          <w:sz w:val="19"/>
          <w:lang w:eastAsia="zh-CN"/>
        </w:rPr>
        <w:t xml:space="preserve"> </w:t>
      </w:r>
      <w:r>
        <w:rPr>
          <w:color w:val="231F20"/>
          <w:spacing w:val="15"/>
          <w:sz w:val="19"/>
          <w:lang w:eastAsia="zh-CN"/>
        </w:rPr>
        <w:t>及时送存。条件许可的</w:t>
      </w:r>
      <w:r>
        <w:rPr>
          <w:color w:val="231F20"/>
          <w:spacing w:val="-5"/>
          <w:sz w:val="19"/>
          <w:lang w:eastAsia="zh-CN"/>
        </w:rPr>
        <w:t>，应现场向捐赠人开具捐赠票据；不能现场开具捐赠票据的，应在事后补开捐赠票</w:t>
      </w:r>
      <w:r>
        <w:rPr>
          <w:color w:val="231F20"/>
          <w:spacing w:val="-5"/>
          <w:sz w:val="19"/>
          <w:lang w:eastAsia="zh-CN"/>
        </w:rPr>
        <w:t xml:space="preserve">   </w:t>
      </w:r>
      <w:r>
        <w:rPr>
          <w:color w:val="231F20"/>
          <w:spacing w:val="13"/>
          <w:sz w:val="19"/>
          <w:lang w:eastAsia="zh-CN"/>
        </w:rPr>
        <w:t>据并送达捐赠人。</w:t>
      </w:r>
    </w:p>
    <w:p w:rsidR="00490D3F">
      <w:pPr>
        <w:pStyle w:val="ListParagraph"/>
        <w:numPr>
          <w:ilvl w:val="2"/>
          <w:numId w:val="28"/>
        </w:numPr>
        <w:tabs>
          <w:tab w:val="left" w:pos="753"/>
          <w:tab w:val="left" w:pos="754"/>
        </w:tabs>
        <w:spacing w:before="148" w:line="240" w:lineRule="auto"/>
        <w:ind w:left="753" w:hanging="623"/>
        <w:jc w:val="left"/>
        <w:rPr>
          <w:sz w:val="19"/>
        </w:rPr>
      </w:pPr>
      <w:r>
        <w:rPr>
          <w:color w:val="231F20"/>
          <w:spacing w:val="13"/>
          <w:sz w:val="19"/>
        </w:rPr>
        <w:t>通过媒体发布募捐信息</w:t>
      </w:r>
    </w:p>
    <w:p w:rsidR="00490D3F">
      <w:pPr>
        <w:pStyle w:val="ListParagraph"/>
        <w:numPr>
          <w:ilvl w:val="3"/>
          <w:numId w:val="28"/>
        </w:numPr>
        <w:tabs>
          <w:tab w:val="left" w:pos="910"/>
          <w:tab w:val="left" w:pos="911"/>
        </w:tabs>
        <w:spacing w:before="153" w:line="228" w:lineRule="auto"/>
        <w:ind w:left="131" w:right="673" w:firstLine="0"/>
        <w:rPr>
          <w:sz w:val="19"/>
          <w:lang w:eastAsia="zh-CN"/>
        </w:rPr>
      </w:pPr>
      <w:r>
        <w:rPr>
          <w:color w:val="231F20"/>
          <w:spacing w:val="17"/>
          <w:sz w:val="19"/>
          <w:lang w:eastAsia="zh-CN"/>
        </w:rPr>
        <w:t>提供公开募捐平台服务的广播</w:t>
      </w:r>
      <w:r>
        <w:rPr>
          <w:color w:val="231F20"/>
          <w:spacing w:val="-3"/>
          <w:sz w:val="19"/>
          <w:lang w:eastAsia="zh-CN"/>
        </w:rPr>
        <w:t>、电视、报刊、电信运营商应符合管理部门对公开募捐平台的管理</w:t>
      </w:r>
      <w:r>
        <w:rPr>
          <w:color w:val="231F20"/>
          <w:spacing w:val="10"/>
          <w:sz w:val="19"/>
          <w:lang w:eastAsia="zh-CN"/>
        </w:rPr>
        <w:t>规定。</w:t>
      </w:r>
    </w:p>
    <w:p w:rsidR="00490D3F">
      <w:pPr>
        <w:pStyle w:val="ListParagraph"/>
        <w:numPr>
          <w:ilvl w:val="3"/>
          <w:numId w:val="28"/>
        </w:numPr>
        <w:tabs>
          <w:tab w:val="left" w:pos="911"/>
          <w:tab w:val="left" w:pos="912"/>
        </w:tabs>
        <w:spacing w:before="2" w:line="228" w:lineRule="auto"/>
        <w:ind w:left="131" w:right="673" w:firstLine="0"/>
        <w:rPr>
          <w:sz w:val="19"/>
          <w:lang w:eastAsia="zh-CN"/>
        </w:rPr>
      </w:pPr>
      <w:r>
        <w:rPr>
          <w:color w:val="231F20"/>
          <w:spacing w:val="-1"/>
          <w:sz w:val="19"/>
          <w:lang w:eastAsia="zh-CN"/>
        </w:rPr>
        <w:t>慈善组织、红十字会应与公开募捐平台服务提供者签订协议，明确双方在公开募捐信息发布、募</w:t>
      </w:r>
      <w:r>
        <w:rPr>
          <w:color w:val="231F20"/>
          <w:spacing w:val="14"/>
          <w:sz w:val="19"/>
          <w:lang w:eastAsia="zh-CN"/>
        </w:rPr>
        <w:t>捐事项的真实性等方面的权利和义务。</w:t>
      </w:r>
    </w:p>
    <w:p w:rsidR="00490D3F">
      <w:pPr>
        <w:pStyle w:val="ListParagraph"/>
        <w:numPr>
          <w:ilvl w:val="3"/>
          <w:numId w:val="28"/>
        </w:numPr>
        <w:tabs>
          <w:tab w:val="left" w:pos="911"/>
          <w:tab w:val="left" w:pos="912"/>
        </w:tabs>
        <w:spacing w:before="2" w:line="228" w:lineRule="auto"/>
        <w:ind w:left="131" w:right="673" w:firstLine="0"/>
        <w:rPr>
          <w:sz w:val="19"/>
          <w:lang w:eastAsia="zh-CN"/>
        </w:rPr>
      </w:pPr>
      <w:r>
        <w:rPr>
          <w:color w:val="231F20"/>
          <w:spacing w:val="5"/>
          <w:sz w:val="19"/>
          <w:lang w:eastAsia="zh-CN"/>
        </w:rPr>
        <w:t>慈善组织、红十字会应向公开募捐平台服务提供者提交本组织法人登记证书、公开募捐资格证</w:t>
      </w:r>
      <w:r>
        <w:rPr>
          <w:color w:val="231F20"/>
          <w:spacing w:val="-4"/>
          <w:sz w:val="19"/>
          <w:lang w:eastAsia="zh-CN"/>
        </w:rPr>
        <w:t>书，用于验证。</w:t>
      </w:r>
    </w:p>
    <w:p w:rsidR="00490D3F">
      <w:pPr>
        <w:pStyle w:val="ListParagraph"/>
        <w:numPr>
          <w:ilvl w:val="3"/>
          <w:numId w:val="28"/>
        </w:numPr>
        <w:tabs>
          <w:tab w:val="left" w:pos="904"/>
          <w:tab w:val="left" w:pos="905"/>
        </w:tabs>
        <w:spacing w:line="313" w:lineRule="exact"/>
        <w:ind w:left="904" w:hanging="774"/>
        <w:rPr>
          <w:sz w:val="19"/>
          <w:lang w:eastAsia="zh-CN"/>
        </w:rPr>
      </w:pPr>
      <w:r>
        <w:rPr>
          <w:color w:val="231F20"/>
          <w:spacing w:val="15"/>
          <w:sz w:val="19"/>
          <w:lang w:eastAsia="zh-CN"/>
        </w:rPr>
        <w:t>通过互联网开展公开募捐的慈善组织</w:t>
      </w:r>
      <w:r>
        <w:rPr>
          <w:color w:val="231F20"/>
          <w:spacing w:val="3"/>
          <w:sz w:val="19"/>
          <w:lang w:eastAsia="zh-CN"/>
        </w:rPr>
        <w:t>、红十字会应使用互联网公开募捐信息发布服务平台。</w:t>
      </w:r>
    </w:p>
    <w:p w:rsidR="00490D3F">
      <w:pPr>
        <w:pStyle w:val="ListParagraph"/>
        <w:numPr>
          <w:ilvl w:val="3"/>
          <w:numId w:val="28"/>
        </w:numPr>
        <w:tabs>
          <w:tab w:val="left" w:pos="916"/>
          <w:tab w:val="left" w:pos="917"/>
        </w:tabs>
        <w:spacing w:before="3" w:line="228" w:lineRule="auto"/>
        <w:ind w:left="131" w:right="673" w:firstLine="0"/>
        <w:rPr>
          <w:sz w:val="19"/>
          <w:lang w:eastAsia="zh-CN"/>
        </w:rPr>
      </w:pPr>
      <w:r>
        <w:rPr>
          <w:color w:val="231F20"/>
          <w:spacing w:val="-2"/>
          <w:sz w:val="19"/>
          <w:lang w:eastAsia="zh-CN"/>
        </w:rPr>
        <w:t>慈善组织、红十字会可同时在以本组织名义开通的门户网站、官方微博、官方微信、移动客户端</w:t>
      </w:r>
      <w:r>
        <w:rPr>
          <w:color w:val="231F20"/>
          <w:spacing w:val="-2"/>
          <w:sz w:val="19"/>
          <w:lang w:eastAsia="zh-CN"/>
        </w:rPr>
        <w:t xml:space="preserve"> </w:t>
      </w:r>
      <w:r>
        <w:rPr>
          <w:color w:val="231F20"/>
          <w:spacing w:val="13"/>
          <w:sz w:val="19"/>
          <w:lang w:eastAsia="zh-CN"/>
        </w:rPr>
        <w:t>等网络平台发布公开募捐信息。</w:t>
      </w:r>
    </w:p>
    <w:p w:rsidR="00490D3F">
      <w:pPr>
        <w:pStyle w:val="ListParagraph"/>
        <w:numPr>
          <w:ilvl w:val="3"/>
          <w:numId w:val="28"/>
        </w:numPr>
        <w:tabs>
          <w:tab w:val="left" w:pos="913"/>
          <w:tab w:val="left" w:pos="914"/>
        </w:tabs>
        <w:spacing w:before="2" w:line="228" w:lineRule="auto"/>
        <w:ind w:left="131" w:right="673" w:firstLine="0"/>
        <w:rPr>
          <w:sz w:val="19"/>
          <w:lang w:eastAsia="zh-CN"/>
        </w:rPr>
      </w:pPr>
      <w:r>
        <w:rPr>
          <w:color w:val="231F20"/>
          <w:spacing w:val="6"/>
          <w:sz w:val="19"/>
          <w:lang w:eastAsia="zh-CN"/>
        </w:rPr>
        <w:t>慈善组织、红十字会应在发布公开募捐活动信息的媒介公布以下信息</w:t>
      </w:r>
      <w:r>
        <w:rPr>
          <w:color w:val="231F20"/>
          <w:spacing w:val="-12"/>
          <w:sz w:val="19"/>
          <w:lang w:eastAsia="zh-CN"/>
        </w:rPr>
        <w:t>（</w:t>
      </w:r>
      <w:r>
        <w:rPr>
          <w:color w:val="231F20"/>
          <w:spacing w:val="16"/>
          <w:sz w:val="19"/>
          <w:lang w:eastAsia="zh-CN"/>
        </w:rPr>
        <w:t>因介质原因无法全部公</w:t>
      </w:r>
      <w:r>
        <w:rPr>
          <w:color w:val="231F20"/>
          <w:spacing w:val="-1"/>
          <w:sz w:val="19"/>
          <w:lang w:eastAsia="zh-CN"/>
        </w:rPr>
        <w:t>布的，应告知查询办法</w:t>
      </w:r>
      <w:r>
        <w:rPr>
          <w:color w:val="231F20"/>
          <w:spacing w:val="-29"/>
          <w:sz w:val="19"/>
          <w:lang w:eastAsia="zh-CN"/>
        </w:rPr>
        <w:t>）：</w:t>
      </w:r>
    </w:p>
    <w:p w:rsidR="00490D3F">
      <w:pPr>
        <w:pStyle w:val="ListParagraph"/>
        <w:numPr>
          <w:ilvl w:val="0"/>
          <w:numId w:val="25"/>
        </w:numPr>
        <w:tabs>
          <w:tab w:val="left" w:pos="972"/>
        </w:tabs>
        <w:spacing w:line="313" w:lineRule="exact"/>
        <w:ind w:hanging="421"/>
        <w:jc w:val="both"/>
        <w:rPr>
          <w:sz w:val="19"/>
          <w:lang w:eastAsia="zh-CN"/>
        </w:rPr>
      </w:pPr>
      <w:r>
        <w:rPr>
          <w:color w:val="231F20"/>
          <w:spacing w:val="14"/>
          <w:sz w:val="19"/>
          <w:lang w:eastAsia="zh-CN"/>
        </w:rPr>
        <w:t>本组织名称及统一社会信用代码；</w:t>
      </w:r>
    </w:p>
    <w:p w:rsidR="00490D3F">
      <w:pPr>
        <w:pStyle w:val="ListParagraph"/>
        <w:numPr>
          <w:ilvl w:val="0"/>
          <w:numId w:val="25"/>
        </w:numPr>
        <w:tabs>
          <w:tab w:val="left" w:pos="972"/>
        </w:tabs>
        <w:spacing w:before="3" w:line="228" w:lineRule="auto"/>
        <w:ind w:left="551" w:right="7296" w:firstLine="0"/>
        <w:jc w:val="both"/>
        <w:rPr>
          <w:sz w:val="19"/>
          <w:lang w:eastAsia="zh-CN"/>
        </w:rPr>
      </w:pPr>
      <w:r>
        <w:rPr>
          <w:color w:val="231F20"/>
          <w:spacing w:val="13"/>
          <w:sz w:val="19"/>
          <w:lang w:eastAsia="zh-CN"/>
        </w:rPr>
        <w:t>接受捐赠账户信息；</w:t>
      </w:r>
      <w:r>
        <w:rPr>
          <w:color w:val="231F20"/>
          <w:spacing w:val="13"/>
          <w:sz w:val="19"/>
          <w:lang w:eastAsia="zh-CN"/>
        </w:rPr>
        <w:t xml:space="preserve"> </w:t>
      </w:r>
      <w:r>
        <w:rPr>
          <w:rFonts w:ascii="Lucida Sans" w:eastAsia="Lucida Sans"/>
          <w:color w:val="231F20"/>
          <w:spacing w:val="-13"/>
          <w:sz w:val="19"/>
          <w:lang w:eastAsia="zh-CN"/>
        </w:rPr>
        <w:t>c</w:t>
      </w:r>
      <w:r>
        <w:rPr>
          <w:color w:val="231F20"/>
          <w:spacing w:val="-13"/>
          <w:sz w:val="19"/>
          <w:lang w:eastAsia="zh-CN"/>
        </w:rPr>
        <w:t>）</w:t>
      </w:r>
      <w:r>
        <w:rPr>
          <w:color w:val="231F20"/>
          <w:spacing w:val="13"/>
          <w:sz w:val="19"/>
          <w:lang w:eastAsia="zh-CN"/>
        </w:rPr>
        <w:t xml:space="preserve"> </w:t>
      </w:r>
      <w:r>
        <w:rPr>
          <w:color w:val="231F20"/>
          <w:spacing w:val="13"/>
          <w:sz w:val="19"/>
          <w:lang w:eastAsia="zh-CN"/>
        </w:rPr>
        <w:t>公开募捐备案编号；</w:t>
      </w:r>
      <w:r>
        <w:rPr>
          <w:color w:val="231F20"/>
          <w:spacing w:val="13"/>
          <w:sz w:val="19"/>
          <w:lang w:eastAsia="zh-CN"/>
        </w:rPr>
        <w:t xml:space="preserve"> </w:t>
      </w:r>
      <w:r>
        <w:rPr>
          <w:rFonts w:ascii="Lucida Sans" w:eastAsia="Lucida Sans"/>
          <w:color w:val="231F20"/>
          <w:spacing w:val="-13"/>
          <w:sz w:val="19"/>
          <w:lang w:eastAsia="zh-CN"/>
        </w:rPr>
        <w:t>d</w:t>
      </w:r>
      <w:r>
        <w:rPr>
          <w:color w:val="231F20"/>
          <w:spacing w:val="-13"/>
          <w:sz w:val="19"/>
          <w:lang w:eastAsia="zh-CN"/>
        </w:rPr>
        <w:t>）</w:t>
      </w:r>
      <w:r>
        <w:rPr>
          <w:color w:val="231F20"/>
          <w:spacing w:val="12"/>
          <w:sz w:val="19"/>
          <w:lang w:eastAsia="zh-CN"/>
        </w:rPr>
        <w:t xml:space="preserve"> </w:t>
      </w:r>
      <w:r>
        <w:rPr>
          <w:color w:val="231F20"/>
          <w:spacing w:val="12"/>
          <w:sz w:val="19"/>
          <w:lang w:eastAsia="zh-CN"/>
        </w:rPr>
        <w:t>募捐方案；</w:t>
      </w:r>
    </w:p>
    <w:p w:rsidR="00490D3F">
      <w:pPr>
        <w:pStyle w:val="ListParagraph"/>
        <w:numPr>
          <w:ilvl w:val="0"/>
          <w:numId w:val="24"/>
        </w:numPr>
        <w:tabs>
          <w:tab w:val="left" w:pos="972"/>
        </w:tabs>
        <w:spacing w:line="314" w:lineRule="exact"/>
        <w:ind w:hanging="421"/>
        <w:rPr>
          <w:sz w:val="19"/>
        </w:rPr>
      </w:pPr>
      <w:r>
        <w:rPr>
          <w:color w:val="231F20"/>
          <w:spacing w:val="12"/>
          <w:sz w:val="19"/>
        </w:rPr>
        <w:t>联系方式；</w:t>
      </w:r>
    </w:p>
    <w:p w:rsidR="00490D3F">
      <w:pPr>
        <w:pStyle w:val="ListParagraph"/>
        <w:numPr>
          <w:ilvl w:val="0"/>
          <w:numId w:val="24"/>
        </w:numPr>
        <w:tabs>
          <w:tab w:val="left" w:pos="972"/>
        </w:tabs>
        <w:ind w:hanging="421"/>
        <w:rPr>
          <w:sz w:val="19"/>
          <w:lang w:eastAsia="zh-CN"/>
        </w:rPr>
      </w:pPr>
      <w:r>
        <w:rPr>
          <w:color w:val="231F20"/>
          <w:spacing w:val="13"/>
          <w:sz w:val="19"/>
          <w:lang w:eastAsia="zh-CN"/>
        </w:rPr>
        <w:t>相关管理部门监督电话；</w:t>
      </w:r>
    </w:p>
    <w:p w:rsidR="00490D3F">
      <w:pPr>
        <w:pStyle w:val="ListParagraph"/>
        <w:numPr>
          <w:ilvl w:val="0"/>
          <w:numId w:val="24"/>
        </w:numPr>
        <w:tabs>
          <w:tab w:val="left" w:pos="971"/>
          <w:tab w:val="left" w:pos="972"/>
        </w:tabs>
        <w:spacing w:before="4" w:line="228" w:lineRule="auto"/>
        <w:ind w:left="551" w:right="7087" w:firstLine="0"/>
        <w:rPr>
          <w:sz w:val="19"/>
          <w:lang w:eastAsia="zh-CN"/>
        </w:rPr>
      </w:pPr>
      <w:r>
        <w:rPr>
          <w:color w:val="231F20"/>
          <w:spacing w:val="15"/>
          <w:sz w:val="19"/>
          <w:lang w:eastAsia="zh-CN"/>
        </w:rPr>
        <w:t>捐赠票据开具办</w:t>
      </w:r>
      <w:r>
        <w:rPr>
          <w:color w:val="231F20"/>
          <w:spacing w:val="16"/>
          <w:sz w:val="19"/>
          <w:lang w:eastAsia="zh-CN"/>
        </w:rPr>
        <w:t>法</w:t>
      </w:r>
      <w:r>
        <w:rPr>
          <w:color w:val="231F20"/>
          <w:sz w:val="19"/>
          <w:lang w:eastAsia="zh-CN"/>
        </w:rPr>
        <w:t>；</w:t>
      </w:r>
      <w:r>
        <w:rPr>
          <w:color w:val="231F20"/>
          <w:sz w:val="19"/>
          <w:lang w:eastAsia="zh-CN"/>
        </w:rPr>
        <w:t xml:space="preserve"> </w:t>
      </w:r>
      <w:r>
        <w:rPr>
          <w:rFonts w:ascii="Lucida Sans" w:eastAsia="Lucida Sans"/>
          <w:color w:val="231F20"/>
          <w:spacing w:val="-13"/>
          <w:sz w:val="19"/>
          <w:lang w:eastAsia="zh-CN"/>
        </w:rPr>
        <w:t>h</w:t>
      </w:r>
      <w:r>
        <w:rPr>
          <w:color w:val="231F20"/>
          <w:spacing w:val="-13"/>
          <w:sz w:val="19"/>
          <w:lang w:eastAsia="zh-CN"/>
        </w:rPr>
        <w:t>）</w:t>
      </w:r>
      <w:r>
        <w:rPr>
          <w:color w:val="231F20"/>
          <w:spacing w:val="-13"/>
          <w:sz w:val="19"/>
          <w:lang w:eastAsia="zh-CN"/>
        </w:rPr>
        <w:t xml:space="preserve">  </w:t>
      </w:r>
      <w:r>
        <w:rPr>
          <w:color w:val="231F20"/>
          <w:spacing w:val="23"/>
          <w:sz w:val="19"/>
          <w:lang w:eastAsia="zh-CN"/>
        </w:rPr>
        <w:t xml:space="preserve"> </w:t>
      </w:r>
      <w:r>
        <w:rPr>
          <w:color w:val="231F20"/>
          <w:spacing w:val="15"/>
          <w:sz w:val="19"/>
          <w:lang w:eastAsia="zh-CN"/>
        </w:rPr>
        <w:t>募捐信息查询方</w:t>
      </w:r>
      <w:r>
        <w:rPr>
          <w:color w:val="231F20"/>
          <w:spacing w:val="16"/>
          <w:sz w:val="19"/>
          <w:lang w:eastAsia="zh-CN"/>
        </w:rPr>
        <w:t>法</w:t>
      </w:r>
      <w:r>
        <w:rPr>
          <w:color w:val="231F20"/>
          <w:sz w:val="19"/>
          <w:lang w:eastAsia="zh-CN"/>
        </w:rPr>
        <w:t>；</w:t>
      </w:r>
      <w:r>
        <w:rPr>
          <w:color w:val="231F20"/>
          <w:sz w:val="19"/>
          <w:lang w:eastAsia="zh-CN"/>
        </w:rPr>
        <w:t xml:space="preserve"> </w:t>
      </w:r>
      <w:r>
        <w:rPr>
          <w:rFonts w:ascii="Lucida Sans" w:eastAsia="Lucida Sans"/>
          <w:color w:val="231F20"/>
          <w:spacing w:val="-15"/>
          <w:sz w:val="19"/>
          <w:lang w:eastAsia="zh-CN"/>
        </w:rPr>
        <w:t>i</w:t>
      </w:r>
      <w:r>
        <w:rPr>
          <w:color w:val="231F20"/>
          <w:spacing w:val="-15"/>
          <w:sz w:val="19"/>
          <w:lang w:eastAsia="zh-CN"/>
        </w:rPr>
        <w:t>）</w:t>
      </w:r>
      <w:r>
        <w:rPr>
          <w:color w:val="231F20"/>
          <w:spacing w:val="-15"/>
          <w:sz w:val="19"/>
          <w:lang w:eastAsia="zh-CN"/>
        </w:rPr>
        <w:tab/>
      </w:r>
      <w:r>
        <w:rPr>
          <w:color w:val="231F20"/>
          <w:spacing w:val="15"/>
          <w:sz w:val="19"/>
          <w:lang w:eastAsia="zh-CN"/>
        </w:rPr>
        <w:t>其他需要公布的信</w:t>
      </w:r>
      <w:r>
        <w:rPr>
          <w:color w:val="231F20"/>
          <w:spacing w:val="16"/>
          <w:sz w:val="19"/>
          <w:lang w:eastAsia="zh-CN"/>
        </w:rPr>
        <w:t>息</w:t>
      </w:r>
      <w:r>
        <w:rPr>
          <w:color w:val="231F20"/>
          <w:spacing w:val="-11"/>
          <w:sz w:val="19"/>
          <w:lang w:eastAsia="zh-CN"/>
        </w:rPr>
        <w:t>。</w:t>
      </w:r>
    </w:p>
    <w:p w:rsidR="00490D3F">
      <w:pPr>
        <w:spacing w:line="228" w:lineRule="auto"/>
        <w:rPr>
          <w:sz w:val="19"/>
          <w:lang w:eastAsia="zh-CN"/>
        </w:rPr>
        <w:sectPr>
          <w:headerReference w:type="even" r:id="rId35"/>
          <w:headerReference w:type="default" r:id="rId36"/>
          <w:footerReference w:type="even" r:id="rId37"/>
          <w:footerReference w:type="default" r:id="rId38"/>
          <w:pgSz w:w="12250" w:h="17180"/>
          <w:pgMar w:top="1800" w:right="920" w:bottom="1360" w:left="1180" w:header="1532" w:footer="1174" w:gutter="0"/>
          <w:pgNumType w:start="6"/>
          <w:cols w:space="720"/>
        </w:sectPr>
      </w:pPr>
    </w:p>
    <w:p w:rsidR="00490D3F">
      <w:pPr>
        <w:pStyle w:val="BodyText"/>
        <w:spacing w:before="7"/>
        <w:rPr>
          <w:sz w:val="25"/>
          <w:lang w:eastAsia="zh-CN"/>
        </w:rPr>
      </w:pPr>
      <w:r>
        <w:rPr>
          <w:noProof/>
          <w:lang w:eastAsia="zh-CN"/>
        </w:rPr>
        <w:drawing>
          <wp:anchor distT="0" distB="0" distL="0" distR="0" simplePos="0" relativeHeight="25167052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ListParagraph"/>
        <w:numPr>
          <w:ilvl w:val="0"/>
          <w:numId w:val="47"/>
        </w:numPr>
        <w:tabs>
          <w:tab w:val="left" w:pos="729"/>
          <w:tab w:val="left" w:pos="730"/>
        </w:tabs>
        <w:spacing w:before="47" w:line="240" w:lineRule="auto"/>
        <w:ind w:left="729" w:hanging="315"/>
        <w:jc w:val="left"/>
        <w:rPr>
          <w:sz w:val="19"/>
        </w:rPr>
      </w:pPr>
      <w:bookmarkStart w:id="10" w:name="9_财产管理"/>
      <w:bookmarkEnd w:id="10"/>
      <w:r>
        <w:rPr>
          <w:color w:val="231F20"/>
          <w:spacing w:val="11"/>
          <w:sz w:val="19"/>
        </w:rPr>
        <w:t>财产管理</w:t>
      </w:r>
    </w:p>
    <w:p w:rsidR="00490D3F">
      <w:pPr>
        <w:pStyle w:val="BodyText"/>
        <w:spacing w:before="7"/>
        <w:rPr>
          <w:sz w:val="15"/>
        </w:rPr>
      </w:pPr>
    </w:p>
    <w:p w:rsidR="00490D3F">
      <w:pPr>
        <w:pStyle w:val="ListParagraph"/>
        <w:numPr>
          <w:ilvl w:val="1"/>
          <w:numId w:val="47"/>
        </w:numPr>
        <w:tabs>
          <w:tab w:val="left" w:pos="889"/>
          <w:tab w:val="left" w:pos="890"/>
        </w:tabs>
        <w:spacing w:line="228" w:lineRule="auto"/>
        <w:ind w:left="415" w:right="389" w:firstLine="0"/>
        <w:jc w:val="left"/>
        <w:rPr>
          <w:sz w:val="19"/>
          <w:lang w:eastAsia="zh-CN"/>
        </w:rPr>
      </w:pPr>
      <w:r>
        <w:rPr>
          <w:color w:val="231F20"/>
          <w:spacing w:val="1"/>
          <w:sz w:val="19"/>
          <w:lang w:eastAsia="zh-CN"/>
        </w:rPr>
        <w:t>慈善组织、红十字会应为公开募捐募得财产制定专项资金或财产使用管理制度，依法按照章程、制</w:t>
      </w:r>
      <w:r>
        <w:rPr>
          <w:color w:val="231F20"/>
          <w:spacing w:val="1"/>
          <w:sz w:val="19"/>
          <w:lang w:eastAsia="zh-CN"/>
        </w:rPr>
        <w:t xml:space="preserve"> </w:t>
      </w:r>
      <w:r>
        <w:rPr>
          <w:color w:val="231F20"/>
          <w:spacing w:val="14"/>
          <w:sz w:val="19"/>
          <w:lang w:eastAsia="zh-CN"/>
        </w:rPr>
        <w:t>度规定和募捐方案使用募得财产。</w:t>
      </w:r>
    </w:p>
    <w:p w:rsidR="00490D3F">
      <w:pPr>
        <w:pStyle w:val="ListParagraph"/>
        <w:numPr>
          <w:ilvl w:val="1"/>
          <w:numId w:val="47"/>
        </w:numPr>
        <w:tabs>
          <w:tab w:val="left" w:pos="886"/>
          <w:tab w:val="left" w:pos="887"/>
        </w:tabs>
        <w:spacing w:line="313" w:lineRule="exact"/>
        <w:ind w:left="886" w:hanging="472"/>
        <w:jc w:val="left"/>
        <w:rPr>
          <w:sz w:val="19"/>
          <w:lang w:eastAsia="zh-CN"/>
        </w:rPr>
      </w:pPr>
      <w:r>
        <w:rPr>
          <w:color w:val="231F20"/>
          <w:spacing w:val="3"/>
          <w:sz w:val="19"/>
          <w:lang w:eastAsia="zh-CN"/>
        </w:rPr>
        <w:t>慈善组织、红十字会应加强对募得款物使用情况的全过程管理。</w:t>
      </w:r>
    </w:p>
    <w:p w:rsidR="00490D3F">
      <w:pPr>
        <w:pStyle w:val="ListParagraph"/>
        <w:numPr>
          <w:ilvl w:val="1"/>
          <w:numId w:val="47"/>
        </w:numPr>
        <w:tabs>
          <w:tab w:val="left" w:pos="887"/>
          <w:tab w:val="left" w:pos="888"/>
        </w:tabs>
        <w:spacing w:before="4" w:line="228" w:lineRule="auto"/>
        <w:ind w:left="415" w:right="389" w:firstLine="0"/>
        <w:jc w:val="left"/>
        <w:rPr>
          <w:sz w:val="19"/>
          <w:lang w:eastAsia="zh-CN"/>
        </w:rPr>
      </w:pPr>
      <w:r>
        <w:rPr>
          <w:color w:val="231F20"/>
          <w:spacing w:val="19"/>
          <w:sz w:val="19"/>
          <w:lang w:eastAsia="zh-CN"/>
        </w:rPr>
        <w:t>募捐财产应由开展公开募捐的慈善组织</w:t>
      </w:r>
      <w:r>
        <w:rPr>
          <w:color w:val="231F20"/>
          <w:spacing w:val="-2"/>
          <w:sz w:val="19"/>
          <w:lang w:eastAsia="zh-CN"/>
        </w:rPr>
        <w:t>、红十字会直接接受，公开募捐平台服务提供者、其他组织</w:t>
      </w:r>
      <w:r>
        <w:rPr>
          <w:color w:val="231F20"/>
          <w:spacing w:val="-2"/>
          <w:sz w:val="19"/>
          <w:lang w:eastAsia="zh-CN"/>
        </w:rPr>
        <w:t xml:space="preserve"> </w:t>
      </w:r>
      <w:r>
        <w:rPr>
          <w:color w:val="231F20"/>
          <w:spacing w:val="13"/>
          <w:sz w:val="19"/>
          <w:lang w:eastAsia="zh-CN"/>
        </w:rPr>
        <w:t>和个人不应代为接受。</w:t>
      </w:r>
    </w:p>
    <w:p w:rsidR="00490D3F">
      <w:pPr>
        <w:pStyle w:val="ListParagraph"/>
        <w:numPr>
          <w:ilvl w:val="1"/>
          <w:numId w:val="47"/>
        </w:numPr>
        <w:tabs>
          <w:tab w:val="left" w:pos="882"/>
          <w:tab w:val="left" w:pos="883"/>
        </w:tabs>
        <w:spacing w:before="2" w:line="228" w:lineRule="auto"/>
        <w:ind w:left="415" w:right="389" w:firstLine="0"/>
        <w:jc w:val="left"/>
        <w:rPr>
          <w:sz w:val="19"/>
          <w:lang w:eastAsia="zh-CN"/>
        </w:rPr>
      </w:pPr>
      <w:r>
        <w:rPr>
          <w:color w:val="231F20"/>
          <w:spacing w:val="17"/>
          <w:sz w:val="19"/>
          <w:lang w:eastAsia="zh-CN"/>
        </w:rPr>
        <w:t>公开募捐活动的全部收支应纳入开展公开募捐活动的慈善组织</w:t>
      </w:r>
      <w:r>
        <w:rPr>
          <w:color w:val="231F20"/>
          <w:spacing w:val="-1"/>
          <w:sz w:val="19"/>
          <w:lang w:eastAsia="zh-CN"/>
        </w:rPr>
        <w:t>、红十字会的账户，由该组织统一进</w:t>
      </w:r>
      <w:r>
        <w:rPr>
          <w:color w:val="231F20"/>
          <w:spacing w:val="-1"/>
          <w:sz w:val="19"/>
          <w:lang w:eastAsia="zh-CN"/>
        </w:rPr>
        <w:t xml:space="preserve"> </w:t>
      </w:r>
      <w:r>
        <w:rPr>
          <w:color w:val="231F20"/>
          <w:spacing w:val="13"/>
          <w:sz w:val="19"/>
          <w:lang w:eastAsia="zh-CN"/>
        </w:rPr>
        <w:t>行财务核算和账户管理。</w:t>
      </w:r>
    </w:p>
    <w:p w:rsidR="00490D3F">
      <w:pPr>
        <w:pStyle w:val="ListParagraph"/>
        <w:numPr>
          <w:ilvl w:val="1"/>
          <w:numId w:val="47"/>
        </w:numPr>
        <w:tabs>
          <w:tab w:val="left" w:pos="889"/>
          <w:tab w:val="left" w:pos="890"/>
        </w:tabs>
        <w:spacing w:line="313" w:lineRule="exact"/>
        <w:ind w:left="889" w:hanging="475"/>
        <w:jc w:val="left"/>
        <w:rPr>
          <w:sz w:val="19"/>
          <w:lang w:eastAsia="zh-CN"/>
        </w:rPr>
      </w:pPr>
      <w:r>
        <w:rPr>
          <w:color w:val="231F20"/>
          <w:spacing w:val="15"/>
          <w:sz w:val="19"/>
          <w:lang w:eastAsia="zh-CN"/>
        </w:rPr>
        <w:t>募得财产应全部用于慈善目的</w:t>
      </w:r>
      <w:r>
        <w:rPr>
          <w:color w:val="231F20"/>
          <w:spacing w:val="-1"/>
          <w:sz w:val="19"/>
          <w:lang w:eastAsia="zh-CN"/>
        </w:rPr>
        <w:t>，不应在发起人、捐赠人以及本组织成员中分配。</w:t>
      </w:r>
    </w:p>
    <w:p w:rsidR="00490D3F">
      <w:pPr>
        <w:pStyle w:val="ListParagraph"/>
        <w:numPr>
          <w:ilvl w:val="1"/>
          <w:numId w:val="47"/>
        </w:numPr>
        <w:tabs>
          <w:tab w:val="left" w:pos="886"/>
          <w:tab w:val="left" w:pos="887"/>
        </w:tabs>
        <w:spacing w:before="3" w:line="228" w:lineRule="auto"/>
        <w:ind w:left="415" w:right="389" w:firstLine="0"/>
        <w:jc w:val="left"/>
        <w:rPr>
          <w:sz w:val="19"/>
          <w:lang w:eastAsia="zh-CN"/>
        </w:rPr>
      </w:pPr>
      <w:r>
        <w:rPr>
          <w:color w:val="231F20"/>
          <w:spacing w:val="-6"/>
          <w:sz w:val="19"/>
          <w:lang w:eastAsia="zh-CN"/>
        </w:rPr>
        <w:t>慈善组织、红十字会应审慎列支募捐成本，厉行节约，不应将募捐成本转嫁给合作募捐方、慈善项目</w:t>
      </w:r>
      <w:r>
        <w:rPr>
          <w:color w:val="231F20"/>
          <w:spacing w:val="-6"/>
          <w:sz w:val="19"/>
          <w:lang w:eastAsia="zh-CN"/>
        </w:rPr>
        <w:t xml:space="preserve"> </w:t>
      </w:r>
      <w:r>
        <w:rPr>
          <w:color w:val="231F20"/>
          <w:spacing w:val="13"/>
          <w:sz w:val="19"/>
          <w:lang w:eastAsia="zh-CN"/>
        </w:rPr>
        <w:t>执行机构等第三方。</w:t>
      </w:r>
    </w:p>
    <w:p w:rsidR="00490D3F">
      <w:pPr>
        <w:pStyle w:val="ListParagraph"/>
        <w:numPr>
          <w:ilvl w:val="1"/>
          <w:numId w:val="47"/>
        </w:numPr>
        <w:tabs>
          <w:tab w:val="left" w:pos="883"/>
          <w:tab w:val="left" w:pos="884"/>
        </w:tabs>
        <w:spacing w:line="313" w:lineRule="exact"/>
        <w:ind w:left="883" w:hanging="469"/>
        <w:jc w:val="left"/>
        <w:rPr>
          <w:sz w:val="19"/>
          <w:lang w:eastAsia="zh-CN"/>
        </w:rPr>
      </w:pPr>
      <w:r>
        <w:rPr>
          <w:color w:val="231F20"/>
          <w:spacing w:val="15"/>
          <w:sz w:val="19"/>
          <w:lang w:eastAsia="zh-CN"/>
        </w:rPr>
        <w:t>募得财产应及时逐项核对</w:t>
      </w:r>
      <w:r>
        <w:rPr>
          <w:color w:val="231F20"/>
          <w:spacing w:val="-10"/>
          <w:sz w:val="19"/>
          <w:lang w:eastAsia="zh-CN"/>
        </w:rPr>
        <w:t>、入账，做到账目清晰、账实相符。</w:t>
      </w:r>
    </w:p>
    <w:p w:rsidR="00490D3F">
      <w:pPr>
        <w:pStyle w:val="ListParagraph"/>
        <w:numPr>
          <w:ilvl w:val="1"/>
          <w:numId w:val="47"/>
        </w:numPr>
        <w:tabs>
          <w:tab w:val="left" w:pos="883"/>
          <w:tab w:val="left" w:pos="884"/>
        </w:tabs>
        <w:ind w:left="883" w:hanging="469"/>
        <w:jc w:val="left"/>
        <w:rPr>
          <w:sz w:val="19"/>
          <w:lang w:eastAsia="zh-CN"/>
        </w:rPr>
      </w:pPr>
      <w:r>
        <w:rPr>
          <w:color w:val="231F20"/>
          <w:spacing w:val="15"/>
          <w:sz w:val="19"/>
          <w:lang w:eastAsia="zh-CN"/>
        </w:rPr>
        <w:t>募得财产的支出应专项管理</w:t>
      </w:r>
      <w:r>
        <w:rPr>
          <w:color w:val="231F20"/>
          <w:spacing w:val="-8"/>
          <w:sz w:val="19"/>
          <w:lang w:eastAsia="zh-CN"/>
        </w:rPr>
        <w:t>，手续完备、凭证完整：</w:t>
      </w:r>
    </w:p>
    <w:p w:rsidR="00490D3F">
      <w:pPr>
        <w:pStyle w:val="ListParagraph"/>
        <w:numPr>
          <w:ilvl w:val="0"/>
          <w:numId w:val="23"/>
        </w:numPr>
        <w:tabs>
          <w:tab w:val="left" w:pos="1256"/>
        </w:tabs>
        <w:ind w:hanging="421"/>
        <w:rPr>
          <w:sz w:val="19"/>
          <w:lang w:eastAsia="zh-CN"/>
        </w:rPr>
      </w:pPr>
      <w:r>
        <w:rPr>
          <w:color w:val="231F20"/>
          <w:spacing w:val="15"/>
          <w:sz w:val="19"/>
          <w:lang w:eastAsia="zh-CN"/>
        </w:rPr>
        <w:t>货币财产应明确支出范围</w:t>
      </w:r>
      <w:r>
        <w:rPr>
          <w:color w:val="231F20"/>
          <w:spacing w:val="3"/>
          <w:sz w:val="19"/>
          <w:lang w:eastAsia="zh-CN"/>
        </w:rPr>
        <w:t>、支出标准和支出审核审批流程等要求；</w:t>
      </w:r>
    </w:p>
    <w:p w:rsidR="00490D3F">
      <w:pPr>
        <w:pStyle w:val="ListParagraph"/>
        <w:numPr>
          <w:ilvl w:val="0"/>
          <w:numId w:val="23"/>
        </w:numPr>
        <w:tabs>
          <w:tab w:val="left" w:pos="1256"/>
        </w:tabs>
        <w:ind w:hanging="421"/>
        <w:rPr>
          <w:sz w:val="19"/>
          <w:lang w:eastAsia="zh-CN"/>
        </w:rPr>
      </w:pPr>
      <w:r>
        <w:rPr>
          <w:color w:val="231F20"/>
          <w:spacing w:val="15"/>
          <w:sz w:val="19"/>
          <w:lang w:eastAsia="zh-CN"/>
        </w:rPr>
        <w:t>非货币财产使用应明确管理责任</w:t>
      </w:r>
      <w:r>
        <w:rPr>
          <w:color w:val="231F20"/>
          <w:spacing w:val="1"/>
          <w:sz w:val="19"/>
          <w:lang w:eastAsia="zh-CN"/>
        </w:rPr>
        <w:t>、使用范围和使用流程。</w:t>
      </w:r>
    </w:p>
    <w:p w:rsidR="00490D3F">
      <w:pPr>
        <w:pStyle w:val="ListParagraph"/>
        <w:numPr>
          <w:ilvl w:val="1"/>
          <w:numId w:val="47"/>
        </w:numPr>
        <w:tabs>
          <w:tab w:val="left" w:pos="886"/>
          <w:tab w:val="left" w:pos="887"/>
        </w:tabs>
        <w:ind w:left="886" w:hanging="472"/>
        <w:jc w:val="left"/>
        <w:rPr>
          <w:sz w:val="19"/>
          <w:lang w:eastAsia="zh-CN"/>
        </w:rPr>
      </w:pPr>
      <w:r>
        <w:rPr>
          <w:color w:val="231F20"/>
          <w:sz w:val="19"/>
          <w:lang w:eastAsia="zh-CN"/>
        </w:rPr>
        <w:t>慈善组织、红十字会应合理安排募得财产的支出进度，不应长期积压。</w:t>
      </w:r>
    </w:p>
    <w:p w:rsidR="00490D3F">
      <w:pPr>
        <w:pStyle w:val="ListParagraph"/>
        <w:numPr>
          <w:ilvl w:val="1"/>
          <w:numId w:val="47"/>
        </w:numPr>
        <w:tabs>
          <w:tab w:val="left" w:pos="992"/>
          <w:tab w:val="left" w:pos="993"/>
        </w:tabs>
        <w:ind w:left="992" w:hanging="578"/>
        <w:jc w:val="left"/>
        <w:rPr>
          <w:sz w:val="19"/>
          <w:lang w:eastAsia="zh-CN"/>
        </w:rPr>
      </w:pPr>
      <w:r>
        <w:rPr>
          <w:color w:val="231F20"/>
          <w:spacing w:val="15"/>
          <w:sz w:val="19"/>
          <w:lang w:eastAsia="zh-CN"/>
        </w:rPr>
        <w:t>为急难救助开展公开募捐活动时</w:t>
      </w:r>
      <w:r>
        <w:rPr>
          <w:color w:val="231F20"/>
          <w:spacing w:val="1"/>
          <w:sz w:val="19"/>
          <w:lang w:eastAsia="zh-CN"/>
        </w:rPr>
        <w:t>，应合理确定救助标准。</w:t>
      </w:r>
    </w:p>
    <w:p w:rsidR="00490D3F">
      <w:pPr>
        <w:pStyle w:val="ListParagraph"/>
        <w:numPr>
          <w:ilvl w:val="1"/>
          <w:numId w:val="47"/>
        </w:numPr>
        <w:tabs>
          <w:tab w:val="left" w:pos="988"/>
          <w:tab w:val="left" w:pos="989"/>
        </w:tabs>
        <w:ind w:left="988" w:hanging="574"/>
        <w:jc w:val="left"/>
        <w:rPr>
          <w:sz w:val="19"/>
          <w:lang w:eastAsia="zh-CN"/>
        </w:rPr>
      </w:pPr>
      <w:r>
        <w:rPr>
          <w:color w:val="231F20"/>
          <w:spacing w:val="15"/>
          <w:sz w:val="19"/>
          <w:lang w:eastAsia="zh-CN"/>
        </w:rPr>
        <w:t>公开募捐活动募得财产应为捐赠人有权处分的合法财产</w:t>
      </w:r>
      <w:r>
        <w:rPr>
          <w:color w:val="231F20"/>
          <w:sz w:val="19"/>
          <w:lang w:eastAsia="zh-CN"/>
        </w:rPr>
        <w:t>，并符合以下要求：</w:t>
      </w:r>
    </w:p>
    <w:p w:rsidR="00490D3F">
      <w:pPr>
        <w:pStyle w:val="ListParagraph"/>
        <w:numPr>
          <w:ilvl w:val="0"/>
          <w:numId w:val="22"/>
        </w:numPr>
        <w:tabs>
          <w:tab w:val="left" w:pos="1256"/>
        </w:tabs>
        <w:spacing w:before="4" w:line="228" w:lineRule="auto"/>
        <w:ind w:right="389"/>
        <w:rPr>
          <w:sz w:val="19"/>
          <w:lang w:eastAsia="zh-CN"/>
        </w:rPr>
      </w:pPr>
      <w:r>
        <w:rPr>
          <w:color w:val="231F20"/>
          <w:spacing w:val="15"/>
          <w:sz w:val="19"/>
          <w:lang w:eastAsia="zh-CN"/>
        </w:rPr>
        <w:t>实物类财产符合国家有关产品质量的法律法规规定和强制性技术标准</w:t>
      </w:r>
      <w:r>
        <w:rPr>
          <w:color w:val="231F20"/>
          <w:spacing w:val="-15"/>
          <w:sz w:val="19"/>
          <w:lang w:eastAsia="zh-CN"/>
        </w:rPr>
        <w:t>，符合安全、卫生、环保等</w:t>
      </w:r>
      <w:r>
        <w:rPr>
          <w:color w:val="231F20"/>
          <w:spacing w:val="-15"/>
          <w:sz w:val="19"/>
          <w:lang w:eastAsia="zh-CN"/>
        </w:rPr>
        <w:t xml:space="preserve"> </w:t>
      </w:r>
      <w:r>
        <w:rPr>
          <w:color w:val="231F20"/>
          <w:spacing w:val="10"/>
          <w:sz w:val="19"/>
          <w:lang w:eastAsia="zh-CN"/>
        </w:rPr>
        <w:t>标准；</w:t>
      </w:r>
    </w:p>
    <w:p w:rsidR="00490D3F">
      <w:pPr>
        <w:pStyle w:val="ListParagraph"/>
        <w:numPr>
          <w:ilvl w:val="0"/>
          <w:numId w:val="22"/>
        </w:numPr>
        <w:tabs>
          <w:tab w:val="left" w:pos="1256"/>
        </w:tabs>
        <w:spacing w:before="1" w:line="228" w:lineRule="auto"/>
        <w:ind w:right="389"/>
        <w:rPr>
          <w:sz w:val="19"/>
          <w:lang w:eastAsia="zh-CN"/>
        </w:rPr>
      </w:pPr>
      <w:r>
        <w:rPr>
          <w:color w:val="231F20"/>
          <w:spacing w:val="-4"/>
          <w:sz w:val="19"/>
          <w:lang w:eastAsia="zh-CN"/>
        </w:rPr>
        <w:t>食品、药品、医疗器械等物品确保到达最终受益人时仍处于保质期内且具有使用价值，其中，药</w:t>
      </w:r>
      <w:r>
        <w:rPr>
          <w:color w:val="231F20"/>
          <w:spacing w:val="-4"/>
          <w:sz w:val="19"/>
          <w:lang w:eastAsia="zh-CN"/>
        </w:rPr>
        <w:t xml:space="preserve"> </w:t>
      </w:r>
      <w:r>
        <w:rPr>
          <w:color w:val="231F20"/>
          <w:spacing w:val="2"/>
          <w:sz w:val="19"/>
          <w:lang w:eastAsia="zh-CN"/>
        </w:rPr>
        <w:t>品、一次性使用无菌医疗器械的有效期限距失效日期在</w:t>
      </w:r>
      <w:r>
        <w:rPr>
          <w:color w:val="231F20"/>
          <w:spacing w:val="2"/>
          <w:sz w:val="19"/>
          <w:lang w:eastAsia="zh-CN"/>
        </w:rPr>
        <w:t xml:space="preserve"> </w:t>
      </w:r>
      <w:r>
        <w:rPr>
          <w:rFonts w:ascii="Lucida Sans" w:eastAsia="Lucida Sans"/>
          <w:color w:val="231F20"/>
          <w:sz w:val="19"/>
          <w:lang w:eastAsia="zh-CN"/>
        </w:rPr>
        <w:t>6</w:t>
      </w:r>
      <w:r>
        <w:rPr>
          <w:rFonts w:ascii="Lucida Sans" w:eastAsia="Lucida Sans"/>
          <w:color w:val="231F20"/>
          <w:spacing w:val="-24"/>
          <w:sz w:val="19"/>
          <w:lang w:eastAsia="zh-CN"/>
        </w:rPr>
        <w:t xml:space="preserve"> </w:t>
      </w:r>
      <w:r>
        <w:rPr>
          <w:color w:val="231F20"/>
          <w:spacing w:val="12"/>
          <w:sz w:val="19"/>
          <w:lang w:eastAsia="zh-CN"/>
        </w:rPr>
        <w:t>个月以上。</w:t>
      </w:r>
    </w:p>
    <w:p w:rsidR="00490D3F">
      <w:pPr>
        <w:pStyle w:val="ListParagraph"/>
        <w:numPr>
          <w:ilvl w:val="1"/>
          <w:numId w:val="47"/>
        </w:numPr>
        <w:tabs>
          <w:tab w:val="left" w:pos="994"/>
        </w:tabs>
        <w:spacing w:before="2" w:line="228" w:lineRule="auto"/>
        <w:ind w:left="415" w:right="389" w:firstLine="0"/>
        <w:jc w:val="both"/>
        <w:rPr>
          <w:sz w:val="19"/>
          <w:lang w:eastAsia="zh-CN"/>
        </w:rPr>
      </w:pPr>
      <w:r>
        <w:rPr>
          <w:color w:val="231F20"/>
          <w:spacing w:val="1"/>
          <w:sz w:val="19"/>
          <w:lang w:eastAsia="zh-CN"/>
        </w:rPr>
        <w:t>慈善组织、红十字会接受捐赠，应向捐赠人开具由财政部门统一监</w:t>
      </w:r>
      <w:r>
        <w:rPr>
          <w:color w:val="231F20"/>
          <w:spacing w:val="-13"/>
          <w:sz w:val="19"/>
          <w:lang w:eastAsia="zh-CN"/>
        </w:rPr>
        <w:t>（印</w:t>
      </w:r>
      <w:r>
        <w:rPr>
          <w:color w:val="231F20"/>
          <w:spacing w:val="-54"/>
          <w:sz w:val="19"/>
          <w:lang w:eastAsia="zh-CN"/>
        </w:rPr>
        <w:t>）</w:t>
      </w:r>
      <w:r>
        <w:rPr>
          <w:color w:val="231F20"/>
          <w:spacing w:val="17"/>
          <w:sz w:val="19"/>
          <w:lang w:eastAsia="zh-CN"/>
        </w:rPr>
        <w:t>制的捐赠票据。捐赠票据</w:t>
      </w:r>
      <w:r>
        <w:rPr>
          <w:color w:val="231F20"/>
          <w:spacing w:val="17"/>
          <w:sz w:val="19"/>
          <w:lang w:eastAsia="zh-CN"/>
        </w:rPr>
        <w:t xml:space="preserve"> </w:t>
      </w:r>
      <w:r>
        <w:rPr>
          <w:color w:val="231F20"/>
          <w:spacing w:val="-5"/>
          <w:sz w:val="19"/>
          <w:lang w:eastAsia="zh-CN"/>
        </w:rPr>
        <w:t>应载明捐赠人、捐赠财产的种类及数量、本组织名称和经办人姓名、票据日期等。捐赠人匿名或放弃接受</w:t>
      </w:r>
      <w:r>
        <w:rPr>
          <w:color w:val="231F20"/>
          <w:spacing w:val="-5"/>
          <w:sz w:val="19"/>
          <w:lang w:eastAsia="zh-CN"/>
        </w:rPr>
        <w:t xml:space="preserve"> </w:t>
      </w:r>
      <w:r>
        <w:rPr>
          <w:color w:val="231F20"/>
          <w:spacing w:val="-1"/>
          <w:sz w:val="19"/>
          <w:lang w:eastAsia="zh-CN"/>
        </w:rPr>
        <w:t>捐赠票据的，应做好相关记录，其票据由该组织留存归档。</w:t>
      </w:r>
    </w:p>
    <w:p w:rsidR="00490D3F">
      <w:pPr>
        <w:pStyle w:val="ListParagraph"/>
        <w:numPr>
          <w:ilvl w:val="1"/>
          <w:numId w:val="47"/>
        </w:numPr>
        <w:tabs>
          <w:tab w:val="left" w:pos="988"/>
          <w:tab w:val="left" w:pos="989"/>
        </w:tabs>
        <w:spacing w:before="2" w:line="228" w:lineRule="auto"/>
        <w:ind w:left="415" w:right="284" w:firstLine="0"/>
        <w:jc w:val="left"/>
        <w:rPr>
          <w:sz w:val="19"/>
          <w:lang w:eastAsia="zh-CN"/>
        </w:rPr>
      </w:pPr>
      <w:r>
        <w:rPr>
          <w:color w:val="231F20"/>
          <w:sz w:val="19"/>
          <w:lang w:eastAsia="zh-CN"/>
        </w:rPr>
        <w:t>慈善组织、红十字会接收实物类捐赠，应主动引导捐赠人提供能够证明捐赠财产价值的有效凭据，</w:t>
      </w:r>
      <w:r>
        <w:rPr>
          <w:color w:val="231F20"/>
          <w:sz w:val="19"/>
          <w:lang w:eastAsia="zh-CN"/>
        </w:rPr>
        <w:t xml:space="preserve"> </w:t>
      </w:r>
      <w:r>
        <w:rPr>
          <w:color w:val="231F20"/>
          <w:spacing w:val="15"/>
          <w:sz w:val="19"/>
          <w:lang w:eastAsia="zh-CN"/>
        </w:rPr>
        <w:t>按凭据上标明的金额作为入账价值。无法提供有关凭据时</w:t>
      </w:r>
      <w:r>
        <w:rPr>
          <w:color w:val="231F20"/>
          <w:spacing w:val="-5"/>
          <w:sz w:val="19"/>
          <w:lang w:eastAsia="zh-CN"/>
        </w:rPr>
        <w:t>，应成立评估小组，参考知名、普遍认可的采购</w:t>
      </w:r>
      <w:r>
        <w:rPr>
          <w:color w:val="231F20"/>
          <w:spacing w:val="-5"/>
          <w:sz w:val="19"/>
          <w:lang w:eastAsia="zh-CN"/>
        </w:rPr>
        <w:t xml:space="preserve">   </w:t>
      </w:r>
      <w:r>
        <w:rPr>
          <w:color w:val="231F20"/>
          <w:spacing w:val="17"/>
          <w:sz w:val="19"/>
          <w:lang w:eastAsia="zh-CN"/>
        </w:rPr>
        <w:t>平台或者其他活跃市场上的同类产品价格评估其公允价值。必要时可委托第三方评估机构对捐赠财产</w:t>
      </w:r>
      <w:r>
        <w:rPr>
          <w:color w:val="231F20"/>
          <w:spacing w:val="17"/>
          <w:sz w:val="19"/>
          <w:lang w:eastAsia="zh-CN"/>
        </w:rPr>
        <w:t xml:space="preserve">   </w:t>
      </w:r>
      <w:r>
        <w:rPr>
          <w:color w:val="231F20"/>
          <w:spacing w:val="4"/>
          <w:sz w:val="19"/>
          <w:lang w:eastAsia="zh-CN"/>
        </w:rPr>
        <w:t>价值进行评估、确认或公证。</w:t>
      </w:r>
    </w:p>
    <w:p w:rsidR="00490D3F">
      <w:pPr>
        <w:pStyle w:val="ListParagraph"/>
        <w:numPr>
          <w:ilvl w:val="1"/>
          <w:numId w:val="47"/>
        </w:numPr>
        <w:tabs>
          <w:tab w:val="left" w:pos="988"/>
          <w:tab w:val="left" w:pos="989"/>
        </w:tabs>
        <w:spacing w:before="3" w:line="228" w:lineRule="auto"/>
        <w:ind w:left="415" w:right="389" w:firstLine="0"/>
        <w:jc w:val="left"/>
        <w:rPr>
          <w:sz w:val="19"/>
          <w:lang w:eastAsia="zh-CN"/>
        </w:rPr>
      </w:pPr>
      <w:r>
        <w:rPr>
          <w:color w:val="231F20"/>
          <w:spacing w:val="3"/>
          <w:sz w:val="19"/>
          <w:lang w:eastAsia="zh-CN"/>
        </w:rPr>
        <w:t>慈善组织、红十字会应按年度对公开募捐活动开展情况进行审计，重大公开募捐活动应进行专项</w:t>
      </w:r>
      <w:r>
        <w:rPr>
          <w:color w:val="231F20"/>
          <w:spacing w:val="3"/>
          <w:sz w:val="19"/>
          <w:lang w:eastAsia="zh-CN"/>
        </w:rPr>
        <w:t xml:space="preserve"> </w:t>
      </w:r>
      <w:r>
        <w:rPr>
          <w:color w:val="231F20"/>
          <w:spacing w:val="10"/>
          <w:sz w:val="19"/>
          <w:lang w:eastAsia="zh-CN"/>
        </w:rPr>
        <w:t>审计。</w:t>
      </w:r>
    </w:p>
    <w:p w:rsidR="00490D3F">
      <w:pPr>
        <w:pStyle w:val="ListParagraph"/>
        <w:numPr>
          <w:ilvl w:val="1"/>
          <w:numId w:val="47"/>
        </w:numPr>
        <w:tabs>
          <w:tab w:val="left" w:pos="993"/>
          <w:tab w:val="left" w:pos="994"/>
        </w:tabs>
        <w:spacing w:before="2" w:line="228" w:lineRule="auto"/>
        <w:ind w:left="415" w:right="285" w:firstLine="0"/>
        <w:jc w:val="left"/>
        <w:rPr>
          <w:sz w:val="19"/>
          <w:lang w:eastAsia="zh-CN"/>
        </w:rPr>
      </w:pPr>
      <w:r>
        <w:rPr>
          <w:color w:val="231F20"/>
          <w:spacing w:val="2"/>
          <w:sz w:val="19"/>
          <w:lang w:eastAsia="zh-CN"/>
        </w:rPr>
        <w:t>与其他组织、个人合作开展公开募捐或公开募捐活动支持的慈善</w:t>
      </w:r>
      <w:r>
        <w:rPr>
          <w:color w:val="231F20"/>
          <w:spacing w:val="2"/>
          <w:sz w:val="19"/>
          <w:lang w:eastAsia="zh-CN"/>
        </w:rPr>
        <w:t>项目有合作执行方的，慈善组织、</w:t>
      </w:r>
      <w:r>
        <w:rPr>
          <w:color w:val="231F20"/>
          <w:spacing w:val="18"/>
          <w:sz w:val="19"/>
          <w:lang w:eastAsia="zh-CN"/>
        </w:rPr>
        <w:t>红十字会应建立合作方请用款管理制度</w:t>
      </w:r>
      <w:r>
        <w:rPr>
          <w:color w:val="231F20"/>
          <w:spacing w:val="1"/>
          <w:sz w:val="19"/>
          <w:lang w:eastAsia="zh-CN"/>
        </w:rPr>
        <w:t>，监督合作执行方对募得财产的财务管理，核查其财产使用是否</w:t>
      </w:r>
      <w:r>
        <w:rPr>
          <w:color w:val="231F20"/>
          <w:spacing w:val="1"/>
          <w:sz w:val="19"/>
          <w:lang w:eastAsia="zh-CN"/>
        </w:rPr>
        <w:t xml:space="preserve">   </w:t>
      </w:r>
      <w:r>
        <w:rPr>
          <w:color w:val="231F20"/>
          <w:spacing w:val="1"/>
          <w:sz w:val="19"/>
          <w:lang w:eastAsia="zh-CN"/>
        </w:rPr>
        <w:t>符合募捐方案要求、支出流程是否合规、财务凭证是否齐全。必要时应对募得财产的使用情况进行延伸</w:t>
      </w:r>
      <w:r>
        <w:rPr>
          <w:color w:val="231F20"/>
          <w:spacing w:val="1"/>
          <w:sz w:val="19"/>
          <w:lang w:eastAsia="zh-CN"/>
        </w:rPr>
        <w:t xml:space="preserve">   </w:t>
      </w:r>
      <w:r>
        <w:rPr>
          <w:color w:val="231F20"/>
          <w:spacing w:val="10"/>
          <w:sz w:val="19"/>
          <w:lang w:eastAsia="zh-CN"/>
        </w:rPr>
        <w:t>审计。</w:t>
      </w:r>
    </w:p>
    <w:p w:rsidR="00490D3F">
      <w:pPr>
        <w:pStyle w:val="BodyText"/>
        <w:spacing w:before="11"/>
        <w:rPr>
          <w:sz w:val="17"/>
          <w:lang w:eastAsia="zh-CN"/>
        </w:rPr>
      </w:pPr>
    </w:p>
    <w:p w:rsidR="00490D3F">
      <w:pPr>
        <w:pStyle w:val="ListParagraph"/>
        <w:numPr>
          <w:ilvl w:val="0"/>
          <w:numId w:val="47"/>
        </w:numPr>
        <w:tabs>
          <w:tab w:val="left" w:pos="836"/>
        </w:tabs>
        <w:spacing w:line="240" w:lineRule="auto"/>
        <w:ind w:left="835" w:hanging="421"/>
        <w:jc w:val="both"/>
        <w:rPr>
          <w:sz w:val="19"/>
        </w:rPr>
      </w:pPr>
      <w:bookmarkStart w:id="11" w:name="10_慈善项目管理"/>
      <w:bookmarkEnd w:id="11"/>
      <w:r>
        <w:rPr>
          <w:color w:val="231F20"/>
          <w:spacing w:val="12"/>
          <w:sz w:val="19"/>
        </w:rPr>
        <w:t>慈善项目管理</w:t>
      </w:r>
    </w:p>
    <w:p w:rsidR="00490D3F">
      <w:pPr>
        <w:pStyle w:val="BodyText"/>
        <w:spacing w:before="13"/>
        <w:rPr>
          <w:sz w:val="14"/>
        </w:rPr>
      </w:pPr>
    </w:p>
    <w:p w:rsidR="00490D3F">
      <w:pPr>
        <w:pStyle w:val="ListParagraph"/>
        <w:numPr>
          <w:ilvl w:val="1"/>
          <w:numId w:val="47"/>
        </w:numPr>
        <w:tabs>
          <w:tab w:val="left" w:pos="991"/>
          <w:tab w:val="left" w:pos="992"/>
        </w:tabs>
        <w:spacing w:before="1" w:line="323" w:lineRule="exact"/>
        <w:ind w:left="991" w:hanging="577"/>
        <w:jc w:val="left"/>
        <w:rPr>
          <w:sz w:val="19"/>
          <w:lang w:eastAsia="zh-CN"/>
        </w:rPr>
      </w:pPr>
      <w:r>
        <w:rPr>
          <w:color w:val="231F20"/>
          <w:spacing w:val="15"/>
          <w:sz w:val="19"/>
          <w:lang w:eastAsia="zh-CN"/>
        </w:rPr>
        <w:t>公开募捐活动支持的慈善项目应为同一类型</w:t>
      </w:r>
      <w:r>
        <w:rPr>
          <w:color w:val="231F20"/>
          <w:spacing w:val="-1"/>
          <w:sz w:val="19"/>
          <w:lang w:eastAsia="zh-CN"/>
        </w:rPr>
        <w:t>，受益人相同，并与备案的募捐目的一致。</w:t>
      </w:r>
    </w:p>
    <w:p w:rsidR="00490D3F">
      <w:pPr>
        <w:pStyle w:val="ListParagraph"/>
        <w:numPr>
          <w:ilvl w:val="1"/>
          <w:numId w:val="47"/>
        </w:numPr>
        <w:tabs>
          <w:tab w:val="left" w:pos="994"/>
        </w:tabs>
        <w:spacing w:before="3" w:line="228" w:lineRule="auto"/>
        <w:ind w:left="415" w:right="389" w:firstLine="0"/>
        <w:jc w:val="both"/>
        <w:rPr>
          <w:sz w:val="19"/>
          <w:lang w:eastAsia="zh-CN"/>
        </w:rPr>
      </w:pPr>
      <w:r>
        <w:rPr>
          <w:color w:val="231F20"/>
          <w:spacing w:val="-1"/>
          <w:sz w:val="19"/>
          <w:lang w:eastAsia="zh-CN"/>
        </w:rPr>
        <w:t>慈善组织、红十字会应对公开募捐支持的慈善项目在立项、执行和结项等环节进行审批、监测和总</w:t>
      </w:r>
      <w:r>
        <w:rPr>
          <w:color w:val="231F20"/>
          <w:spacing w:val="11"/>
          <w:sz w:val="19"/>
          <w:lang w:eastAsia="zh-CN"/>
        </w:rPr>
        <w:t>结评估。</w:t>
      </w:r>
    </w:p>
    <w:p w:rsidR="00490D3F">
      <w:pPr>
        <w:spacing w:line="228" w:lineRule="auto"/>
        <w:jc w:val="both"/>
        <w:rPr>
          <w:sz w:val="19"/>
          <w:lang w:eastAsia="zh-CN"/>
        </w:rPr>
        <w:sectPr>
          <w:headerReference w:type="even" r:id="rId39"/>
          <w:headerReference w:type="default" r:id="rId40"/>
          <w:footerReference w:type="even" r:id="rId41"/>
          <w:footerReference w:type="default" r:id="rId42"/>
          <w:pgSz w:w="12250" w:h="17180"/>
          <w:pgMar w:top="1800" w:right="920" w:bottom="1360" w:left="1180" w:header="1532" w:footer="1174" w:gutter="0"/>
          <w:pgNumType w:start="7"/>
          <w:cols w:space="720"/>
        </w:sectPr>
      </w:pPr>
    </w:p>
    <w:p w:rsidR="00490D3F">
      <w:pPr>
        <w:pStyle w:val="ListParagraph"/>
        <w:numPr>
          <w:ilvl w:val="1"/>
          <w:numId w:val="43"/>
        </w:numPr>
        <w:tabs>
          <w:tab w:val="left" w:pos="710"/>
          <w:tab w:val="left" w:pos="711"/>
        </w:tabs>
        <w:spacing w:before="185" w:line="228" w:lineRule="auto"/>
        <w:ind w:left="131" w:right="673" w:firstLine="0"/>
        <w:jc w:val="left"/>
        <w:rPr>
          <w:sz w:val="19"/>
          <w:lang w:eastAsia="zh-CN"/>
        </w:rPr>
      </w:pPr>
      <w:r>
        <w:rPr>
          <w:noProof/>
          <w:lang w:eastAsia="zh-CN"/>
        </w:rPr>
        <w:drawing>
          <wp:anchor distT="0" distB="0" distL="0" distR="0" simplePos="0" relativeHeight="251671552"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4"/>
          <w:sz w:val="19"/>
          <w:lang w:eastAsia="zh-CN"/>
        </w:rPr>
        <w:t>项目立项应形成公开募捐项目立项审核书</w:t>
      </w:r>
      <w:r>
        <w:rPr>
          <w:color w:val="231F20"/>
          <w:spacing w:val="-13"/>
          <w:sz w:val="19"/>
          <w:lang w:eastAsia="zh-CN"/>
        </w:rPr>
        <w:t>（</w:t>
      </w:r>
      <w:r>
        <w:rPr>
          <w:color w:val="231F20"/>
          <w:spacing w:val="15"/>
          <w:sz w:val="19"/>
          <w:lang w:eastAsia="zh-CN"/>
        </w:rPr>
        <w:t>样式见附录</w:t>
      </w:r>
      <w:r>
        <w:rPr>
          <w:color w:val="231F20"/>
          <w:spacing w:val="15"/>
          <w:sz w:val="19"/>
          <w:lang w:eastAsia="zh-CN"/>
        </w:rPr>
        <w:t xml:space="preserve">  </w:t>
      </w:r>
      <w:r>
        <w:rPr>
          <w:rFonts w:ascii="Lucida Sans" w:eastAsia="Lucida Sans"/>
          <w:color w:val="231F20"/>
          <w:spacing w:val="-54"/>
          <w:sz w:val="19"/>
          <w:lang w:eastAsia="zh-CN"/>
        </w:rPr>
        <w:t>K</w:t>
      </w:r>
      <w:r>
        <w:rPr>
          <w:color w:val="231F20"/>
          <w:spacing w:val="-54"/>
          <w:sz w:val="19"/>
          <w:lang w:eastAsia="zh-CN"/>
        </w:rPr>
        <w:t>）</w:t>
      </w:r>
      <w:r>
        <w:rPr>
          <w:color w:val="231F20"/>
          <w:spacing w:val="3"/>
          <w:sz w:val="19"/>
          <w:lang w:eastAsia="zh-CN"/>
        </w:rPr>
        <w:t>，内容包括但不限于项目目标、可行性</w:t>
      </w:r>
      <w:r>
        <w:rPr>
          <w:color w:val="231F20"/>
          <w:spacing w:val="-11"/>
          <w:w w:val="105"/>
          <w:sz w:val="19"/>
          <w:lang w:eastAsia="zh-CN"/>
        </w:rPr>
        <w:t>分析、实施计划、项目预算、执行团队、监测评估机制、项目合作方选择。</w:t>
      </w:r>
    </w:p>
    <w:p w:rsidR="00490D3F">
      <w:pPr>
        <w:pStyle w:val="ListParagraph"/>
        <w:numPr>
          <w:ilvl w:val="1"/>
          <w:numId w:val="43"/>
        </w:numPr>
        <w:tabs>
          <w:tab w:val="left" w:pos="705"/>
          <w:tab w:val="left" w:pos="706"/>
        </w:tabs>
        <w:spacing w:before="2" w:line="228" w:lineRule="auto"/>
        <w:ind w:left="131" w:right="673" w:firstLine="0"/>
        <w:jc w:val="left"/>
        <w:rPr>
          <w:sz w:val="19"/>
          <w:lang w:eastAsia="zh-CN"/>
        </w:rPr>
      </w:pPr>
      <w:r>
        <w:rPr>
          <w:color w:val="231F20"/>
          <w:spacing w:val="-8"/>
          <w:sz w:val="19"/>
          <w:lang w:eastAsia="zh-CN"/>
        </w:rPr>
        <w:t>项目执行过程中，开展公开募捐的慈善组织、红十字会应对项目进度、项目费用、项目风险、项目质</w:t>
      </w:r>
      <w:r>
        <w:rPr>
          <w:color w:val="231F20"/>
          <w:spacing w:val="-8"/>
          <w:sz w:val="19"/>
          <w:lang w:eastAsia="zh-CN"/>
        </w:rPr>
        <w:t xml:space="preserve"> </w:t>
      </w:r>
      <w:r>
        <w:rPr>
          <w:color w:val="231F20"/>
          <w:sz w:val="19"/>
          <w:lang w:eastAsia="zh-CN"/>
        </w:rPr>
        <w:t>量进行把控，形成项目实施进度记录</w:t>
      </w:r>
      <w:r>
        <w:rPr>
          <w:color w:val="231F20"/>
          <w:spacing w:val="-17"/>
          <w:sz w:val="19"/>
          <w:lang w:eastAsia="zh-CN"/>
        </w:rPr>
        <w:t>（</w:t>
      </w:r>
      <w:r>
        <w:rPr>
          <w:color w:val="231F20"/>
          <w:spacing w:val="12"/>
          <w:sz w:val="19"/>
          <w:lang w:eastAsia="zh-CN"/>
        </w:rPr>
        <w:t>样式见附录</w:t>
      </w:r>
      <w:r>
        <w:rPr>
          <w:color w:val="231F20"/>
          <w:spacing w:val="12"/>
          <w:sz w:val="19"/>
          <w:lang w:eastAsia="zh-CN"/>
        </w:rPr>
        <w:t xml:space="preserve"> </w:t>
      </w:r>
      <w:r>
        <w:rPr>
          <w:rFonts w:ascii="Lucida Sans" w:eastAsia="Lucida Sans"/>
          <w:color w:val="231F20"/>
          <w:spacing w:val="-40"/>
          <w:sz w:val="19"/>
          <w:lang w:eastAsia="zh-CN"/>
        </w:rPr>
        <w:t>L</w:t>
      </w:r>
      <w:r>
        <w:rPr>
          <w:color w:val="231F20"/>
          <w:spacing w:val="-40"/>
          <w:sz w:val="19"/>
          <w:lang w:eastAsia="zh-CN"/>
        </w:rPr>
        <w:t>）</w:t>
      </w:r>
      <w:r>
        <w:rPr>
          <w:color w:val="231F20"/>
          <w:sz w:val="19"/>
          <w:lang w:eastAsia="zh-CN"/>
        </w:rPr>
        <w:t>。</w:t>
      </w:r>
    </w:p>
    <w:p w:rsidR="00490D3F">
      <w:pPr>
        <w:pStyle w:val="ListParagraph"/>
        <w:numPr>
          <w:ilvl w:val="1"/>
          <w:numId w:val="43"/>
        </w:numPr>
        <w:tabs>
          <w:tab w:val="left" w:pos="715"/>
          <w:tab w:val="left" w:pos="716"/>
        </w:tabs>
        <w:spacing w:before="2" w:line="228" w:lineRule="auto"/>
        <w:ind w:left="131" w:right="673" w:firstLine="0"/>
        <w:jc w:val="left"/>
        <w:rPr>
          <w:sz w:val="19"/>
          <w:lang w:eastAsia="zh-CN"/>
        </w:rPr>
      </w:pPr>
      <w:r>
        <w:rPr>
          <w:color w:val="231F20"/>
          <w:spacing w:val="19"/>
          <w:sz w:val="19"/>
          <w:lang w:eastAsia="zh-CN"/>
        </w:rPr>
        <w:t>项目存在合作执行方的</w:t>
      </w:r>
      <w:r>
        <w:rPr>
          <w:color w:val="231F20"/>
          <w:spacing w:val="2"/>
          <w:sz w:val="19"/>
          <w:lang w:eastAsia="zh-CN"/>
        </w:rPr>
        <w:t>，开展公开募捐的慈善组织、红十字会应要求执行方提供项目实施情况的</w:t>
      </w:r>
      <w:r>
        <w:rPr>
          <w:color w:val="231F20"/>
          <w:spacing w:val="2"/>
          <w:sz w:val="19"/>
          <w:lang w:eastAsia="zh-CN"/>
        </w:rPr>
        <w:t xml:space="preserve"> </w:t>
      </w:r>
      <w:r>
        <w:rPr>
          <w:color w:val="231F20"/>
          <w:spacing w:val="3"/>
          <w:sz w:val="19"/>
          <w:lang w:eastAsia="zh-CN"/>
        </w:rPr>
        <w:t>佐证材料，并按其项目执行进度拨付资金。</w:t>
      </w:r>
    </w:p>
    <w:p w:rsidR="00490D3F">
      <w:pPr>
        <w:pStyle w:val="ListParagraph"/>
        <w:numPr>
          <w:ilvl w:val="1"/>
          <w:numId w:val="43"/>
        </w:numPr>
        <w:tabs>
          <w:tab w:val="left" w:pos="711"/>
          <w:tab w:val="left" w:pos="712"/>
        </w:tabs>
        <w:spacing w:before="1" w:line="228" w:lineRule="auto"/>
        <w:ind w:left="131" w:right="673" w:firstLine="0"/>
        <w:jc w:val="left"/>
        <w:rPr>
          <w:sz w:val="19"/>
          <w:lang w:eastAsia="zh-CN"/>
        </w:rPr>
      </w:pPr>
      <w:r>
        <w:rPr>
          <w:color w:val="231F20"/>
          <w:spacing w:val="-4"/>
          <w:sz w:val="19"/>
          <w:lang w:eastAsia="zh-CN"/>
        </w:rPr>
        <w:t>项目结束后，开展公开募捐的慈善组织、红十字会应对项目结果进行总结、评估和验收，形成结项</w:t>
      </w:r>
      <w:r>
        <w:rPr>
          <w:color w:val="231F20"/>
          <w:spacing w:val="-4"/>
          <w:sz w:val="19"/>
          <w:lang w:eastAsia="zh-CN"/>
        </w:rPr>
        <w:t xml:space="preserve"> </w:t>
      </w:r>
      <w:r>
        <w:rPr>
          <w:color w:val="231F20"/>
          <w:spacing w:val="3"/>
          <w:sz w:val="19"/>
          <w:lang w:eastAsia="zh-CN"/>
        </w:rPr>
        <w:t>材料，材料清单包括但不限于：</w:t>
      </w:r>
    </w:p>
    <w:p w:rsidR="00490D3F">
      <w:pPr>
        <w:pStyle w:val="BodyText"/>
        <w:spacing w:before="2" w:line="228" w:lineRule="auto"/>
        <w:ind w:left="551" w:right="7716"/>
        <w:jc w:val="both"/>
        <w:rPr>
          <w:lang w:eastAsia="zh-CN"/>
        </w:rPr>
      </w:pPr>
      <w:r>
        <w:rPr>
          <w:rFonts w:ascii="Lucida Sans" w:eastAsia="Lucida Sans"/>
          <w:color w:val="231F20"/>
          <w:lang w:eastAsia="zh-CN"/>
        </w:rPr>
        <w:t>a</w:t>
      </w:r>
      <w:r>
        <w:rPr>
          <w:color w:val="231F20"/>
          <w:lang w:eastAsia="zh-CN"/>
        </w:rPr>
        <w:t>）</w:t>
      </w:r>
      <w:r>
        <w:rPr>
          <w:color w:val="231F20"/>
          <w:lang w:eastAsia="zh-CN"/>
        </w:rPr>
        <w:t xml:space="preserve"> </w:t>
      </w:r>
      <w:r>
        <w:rPr>
          <w:color w:val="231F20"/>
          <w:lang w:eastAsia="zh-CN"/>
        </w:rPr>
        <w:t>项目总结报告；</w:t>
      </w:r>
      <w:r>
        <w:rPr>
          <w:color w:val="231F20"/>
          <w:lang w:eastAsia="zh-CN"/>
        </w:rPr>
        <w:t xml:space="preserve"> </w:t>
      </w:r>
      <w:r>
        <w:rPr>
          <w:rFonts w:ascii="Lucida Sans" w:eastAsia="Lucida Sans"/>
          <w:color w:val="231F20"/>
          <w:lang w:eastAsia="zh-CN"/>
        </w:rPr>
        <w:t>b</w:t>
      </w:r>
      <w:r>
        <w:rPr>
          <w:color w:val="231F20"/>
          <w:lang w:eastAsia="zh-CN"/>
        </w:rPr>
        <w:t>）</w:t>
      </w:r>
      <w:r>
        <w:rPr>
          <w:color w:val="231F20"/>
          <w:lang w:eastAsia="zh-CN"/>
        </w:rPr>
        <w:t xml:space="preserve"> </w:t>
      </w:r>
      <w:r>
        <w:rPr>
          <w:color w:val="231F20"/>
          <w:lang w:eastAsia="zh-CN"/>
        </w:rPr>
        <w:t>项目评估报告；</w:t>
      </w:r>
      <w:r>
        <w:rPr>
          <w:color w:val="231F20"/>
          <w:lang w:eastAsia="zh-CN"/>
        </w:rPr>
        <w:t xml:space="preserve"> </w:t>
      </w:r>
      <w:r>
        <w:rPr>
          <w:rFonts w:ascii="Lucida Sans" w:eastAsia="Lucida Sans"/>
          <w:color w:val="231F20"/>
          <w:lang w:eastAsia="zh-CN"/>
        </w:rPr>
        <w:t>c</w:t>
      </w:r>
      <w:r>
        <w:rPr>
          <w:color w:val="231F20"/>
          <w:lang w:eastAsia="zh-CN"/>
        </w:rPr>
        <w:t>）</w:t>
      </w:r>
      <w:r>
        <w:rPr>
          <w:color w:val="231F20"/>
          <w:lang w:eastAsia="zh-CN"/>
        </w:rPr>
        <w:t xml:space="preserve"> </w:t>
      </w:r>
      <w:r>
        <w:rPr>
          <w:color w:val="231F20"/>
          <w:lang w:eastAsia="zh-CN"/>
        </w:rPr>
        <w:t>项目财务报告；</w:t>
      </w:r>
    </w:p>
    <w:p w:rsidR="00490D3F">
      <w:pPr>
        <w:pStyle w:val="BodyText"/>
        <w:spacing w:line="314" w:lineRule="exact"/>
        <w:ind w:left="551"/>
        <w:jc w:val="both"/>
        <w:rPr>
          <w:lang w:eastAsia="zh-CN"/>
        </w:rPr>
      </w:pPr>
      <w:r>
        <w:rPr>
          <w:rFonts w:ascii="Lucida Sans" w:eastAsia="Lucida Sans"/>
          <w:color w:val="231F20"/>
          <w:spacing w:val="-13"/>
          <w:lang w:eastAsia="zh-CN"/>
        </w:rPr>
        <w:t>d</w:t>
      </w:r>
      <w:r>
        <w:rPr>
          <w:color w:val="231F20"/>
          <w:spacing w:val="-13"/>
          <w:lang w:eastAsia="zh-CN"/>
        </w:rPr>
        <w:t>）</w:t>
      </w:r>
      <w:r>
        <w:rPr>
          <w:color w:val="231F20"/>
          <w:spacing w:val="4"/>
          <w:lang w:eastAsia="zh-CN"/>
        </w:rPr>
        <w:t xml:space="preserve"> </w:t>
      </w:r>
      <w:r>
        <w:rPr>
          <w:color w:val="231F20"/>
          <w:spacing w:val="4"/>
          <w:lang w:eastAsia="zh-CN"/>
        </w:rPr>
        <w:t>项目审计报告</w:t>
      </w:r>
      <w:r>
        <w:rPr>
          <w:color w:val="231F20"/>
          <w:spacing w:val="-17"/>
          <w:lang w:eastAsia="zh-CN"/>
        </w:rPr>
        <w:t>（</w:t>
      </w:r>
      <w:r>
        <w:rPr>
          <w:color w:val="231F20"/>
          <w:spacing w:val="11"/>
          <w:lang w:eastAsia="zh-CN"/>
        </w:rPr>
        <w:t>达到审计要求的提供</w:t>
      </w:r>
      <w:r>
        <w:rPr>
          <w:color w:val="231F20"/>
          <w:spacing w:val="-57"/>
          <w:lang w:eastAsia="zh-CN"/>
        </w:rPr>
        <w:t>）</w:t>
      </w:r>
      <w:r>
        <w:rPr>
          <w:color w:val="231F20"/>
          <w:lang w:eastAsia="zh-CN"/>
        </w:rPr>
        <w:t>。</w:t>
      </w:r>
    </w:p>
    <w:p w:rsidR="00490D3F">
      <w:pPr>
        <w:pStyle w:val="ListParagraph"/>
        <w:numPr>
          <w:ilvl w:val="1"/>
          <w:numId w:val="43"/>
        </w:numPr>
        <w:tabs>
          <w:tab w:val="left" w:pos="707"/>
          <w:tab w:val="left" w:pos="708"/>
        </w:tabs>
        <w:spacing w:before="3" w:line="228" w:lineRule="auto"/>
        <w:ind w:left="131" w:right="673" w:firstLine="0"/>
        <w:jc w:val="left"/>
        <w:rPr>
          <w:sz w:val="19"/>
          <w:lang w:eastAsia="zh-CN"/>
        </w:rPr>
      </w:pPr>
      <w:r>
        <w:rPr>
          <w:color w:val="231F20"/>
          <w:spacing w:val="-2"/>
          <w:sz w:val="19"/>
          <w:lang w:eastAsia="zh-CN"/>
        </w:rPr>
        <w:t>慈善组织、红十字会应保证项目实施路径清晰，结果可追踪。项目存在合作执行方的，慈善组织应</w:t>
      </w:r>
      <w:r>
        <w:rPr>
          <w:color w:val="231F20"/>
          <w:spacing w:val="15"/>
          <w:sz w:val="19"/>
          <w:lang w:eastAsia="zh-CN"/>
        </w:rPr>
        <w:t>追溯执行方的项目实施情况</w:t>
      </w:r>
      <w:r>
        <w:rPr>
          <w:color w:val="231F20"/>
          <w:spacing w:val="-1"/>
          <w:sz w:val="19"/>
          <w:lang w:eastAsia="zh-CN"/>
        </w:rPr>
        <w:t>、募得财产管理使用情况，并保留台账资料。</w:t>
      </w:r>
    </w:p>
    <w:p w:rsidR="00490D3F">
      <w:pPr>
        <w:pStyle w:val="BodyText"/>
        <w:spacing w:before="10"/>
        <w:rPr>
          <w:sz w:val="17"/>
          <w:lang w:eastAsia="zh-CN"/>
        </w:rPr>
      </w:pPr>
    </w:p>
    <w:p w:rsidR="00490D3F">
      <w:pPr>
        <w:pStyle w:val="ListParagraph"/>
        <w:numPr>
          <w:ilvl w:val="0"/>
          <w:numId w:val="43"/>
        </w:numPr>
        <w:tabs>
          <w:tab w:val="left" w:pos="548"/>
          <w:tab w:val="left" w:pos="549"/>
        </w:tabs>
        <w:spacing w:line="240" w:lineRule="auto"/>
        <w:ind w:left="548" w:hanging="418"/>
        <w:jc w:val="left"/>
        <w:rPr>
          <w:sz w:val="19"/>
        </w:rPr>
      </w:pPr>
      <w:bookmarkStart w:id="12" w:name="11_档案管理"/>
      <w:bookmarkEnd w:id="12"/>
      <w:r>
        <w:rPr>
          <w:color w:val="231F20"/>
          <w:spacing w:val="11"/>
          <w:sz w:val="19"/>
        </w:rPr>
        <w:t>档案管理</w:t>
      </w:r>
    </w:p>
    <w:p w:rsidR="00490D3F">
      <w:pPr>
        <w:pStyle w:val="BodyText"/>
        <w:spacing w:before="7"/>
        <w:rPr>
          <w:sz w:val="15"/>
        </w:rPr>
      </w:pPr>
    </w:p>
    <w:p w:rsidR="00490D3F">
      <w:pPr>
        <w:pStyle w:val="ListParagraph"/>
        <w:numPr>
          <w:ilvl w:val="1"/>
          <w:numId w:val="43"/>
        </w:numPr>
        <w:tabs>
          <w:tab w:val="left" w:pos="708"/>
          <w:tab w:val="left" w:pos="709"/>
        </w:tabs>
        <w:spacing w:line="228" w:lineRule="auto"/>
        <w:ind w:left="131" w:right="673" w:firstLine="0"/>
        <w:jc w:val="left"/>
        <w:rPr>
          <w:sz w:val="19"/>
          <w:lang w:eastAsia="zh-CN"/>
        </w:rPr>
      </w:pPr>
      <w:r>
        <w:rPr>
          <w:color w:val="231F20"/>
          <w:spacing w:val="-8"/>
          <w:sz w:val="19"/>
          <w:lang w:eastAsia="zh-CN"/>
        </w:rPr>
        <w:t>慈善组织、红十字会应建立公开募捐档案管理制度，档案材料应真实、准确、系统，内容完整，妥善</w:t>
      </w:r>
      <w:r>
        <w:rPr>
          <w:color w:val="231F20"/>
          <w:spacing w:val="-8"/>
          <w:sz w:val="19"/>
          <w:lang w:eastAsia="zh-CN"/>
        </w:rPr>
        <w:t xml:space="preserve"> </w:t>
      </w:r>
      <w:r>
        <w:rPr>
          <w:color w:val="231F20"/>
          <w:sz w:val="19"/>
          <w:lang w:eastAsia="zh-CN"/>
        </w:rPr>
        <w:t>存储和保管档案，方便查阅，同时保证档案实体安全和信息安全。</w:t>
      </w:r>
    </w:p>
    <w:p w:rsidR="00490D3F">
      <w:pPr>
        <w:pStyle w:val="ListParagraph"/>
        <w:numPr>
          <w:ilvl w:val="1"/>
          <w:numId w:val="43"/>
        </w:numPr>
        <w:tabs>
          <w:tab w:val="left" w:pos="705"/>
          <w:tab w:val="left" w:pos="706"/>
        </w:tabs>
        <w:spacing w:line="313" w:lineRule="exact"/>
        <w:ind w:left="705" w:hanging="575"/>
        <w:jc w:val="left"/>
        <w:rPr>
          <w:sz w:val="19"/>
          <w:lang w:eastAsia="zh-CN"/>
        </w:rPr>
      </w:pPr>
      <w:r>
        <w:rPr>
          <w:color w:val="231F20"/>
          <w:spacing w:val="14"/>
          <w:sz w:val="19"/>
          <w:lang w:eastAsia="zh-CN"/>
        </w:rPr>
        <w:t>档案保管期限应按照国家对档案管理的有关规定执行。</w:t>
      </w:r>
    </w:p>
    <w:p w:rsidR="00490D3F">
      <w:pPr>
        <w:pStyle w:val="ListParagraph"/>
        <w:numPr>
          <w:ilvl w:val="1"/>
          <w:numId w:val="43"/>
        </w:numPr>
        <w:tabs>
          <w:tab w:val="left" w:pos="702"/>
          <w:tab w:val="left" w:pos="703"/>
        </w:tabs>
        <w:ind w:left="702" w:hanging="572"/>
        <w:jc w:val="left"/>
        <w:rPr>
          <w:sz w:val="19"/>
          <w:lang w:eastAsia="zh-CN"/>
        </w:rPr>
      </w:pPr>
      <w:r>
        <w:rPr>
          <w:color w:val="231F20"/>
          <w:spacing w:val="13"/>
          <w:sz w:val="19"/>
          <w:lang w:eastAsia="zh-CN"/>
        </w:rPr>
        <w:t>归档范围包括但不限于：</w:t>
      </w:r>
    </w:p>
    <w:p w:rsidR="00490D3F">
      <w:pPr>
        <w:pStyle w:val="ListParagraph"/>
        <w:numPr>
          <w:ilvl w:val="0"/>
          <w:numId w:val="21"/>
        </w:numPr>
        <w:tabs>
          <w:tab w:val="left" w:pos="972"/>
        </w:tabs>
        <w:ind w:hanging="421"/>
        <w:rPr>
          <w:sz w:val="19"/>
        </w:rPr>
      </w:pPr>
      <w:r>
        <w:rPr>
          <w:color w:val="231F20"/>
          <w:spacing w:val="13"/>
          <w:sz w:val="19"/>
        </w:rPr>
        <w:t>公开募捐备案材料；</w:t>
      </w:r>
    </w:p>
    <w:p w:rsidR="00490D3F">
      <w:pPr>
        <w:pStyle w:val="ListParagraph"/>
        <w:numPr>
          <w:ilvl w:val="0"/>
          <w:numId w:val="21"/>
        </w:numPr>
        <w:tabs>
          <w:tab w:val="left" w:pos="972"/>
        </w:tabs>
        <w:ind w:hanging="421"/>
        <w:rPr>
          <w:sz w:val="19"/>
          <w:lang w:eastAsia="zh-CN"/>
        </w:rPr>
      </w:pPr>
      <w:r>
        <w:rPr>
          <w:color w:val="231F20"/>
          <w:spacing w:val="14"/>
          <w:sz w:val="19"/>
          <w:lang w:eastAsia="zh-CN"/>
        </w:rPr>
        <w:t>公开募捐活动实施中形成的文件台账；</w:t>
      </w:r>
    </w:p>
    <w:p w:rsidR="00490D3F">
      <w:pPr>
        <w:pStyle w:val="ListParagraph"/>
        <w:numPr>
          <w:ilvl w:val="0"/>
          <w:numId w:val="21"/>
        </w:numPr>
        <w:tabs>
          <w:tab w:val="left" w:pos="972"/>
        </w:tabs>
        <w:ind w:hanging="421"/>
        <w:rPr>
          <w:sz w:val="19"/>
          <w:lang w:eastAsia="zh-CN"/>
        </w:rPr>
      </w:pPr>
      <w:r>
        <w:rPr>
          <w:color w:val="231F20"/>
          <w:spacing w:val="13"/>
          <w:sz w:val="19"/>
          <w:lang w:eastAsia="zh-CN"/>
        </w:rPr>
        <w:t>公开募捐支持的慈善项目台账。</w:t>
      </w:r>
    </w:p>
    <w:p w:rsidR="00490D3F">
      <w:pPr>
        <w:pStyle w:val="ListParagraph"/>
        <w:numPr>
          <w:ilvl w:val="1"/>
          <w:numId w:val="43"/>
        </w:numPr>
        <w:tabs>
          <w:tab w:val="left" w:pos="712"/>
          <w:tab w:val="left" w:pos="713"/>
        </w:tabs>
        <w:spacing w:before="4" w:line="228" w:lineRule="auto"/>
        <w:ind w:left="131" w:right="673" w:firstLine="0"/>
        <w:jc w:val="left"/>
        <w:rPr>
          <w:sz w:val="19"/>
          <w:lang w:eastAsia="zh-CN"/>
        </w:rPr>
      </w:pPr>
      <w:r>
        <w:rPr>
          <w:color w:val="231F20"/>
          <w:spacing w:val="28"/>
          <w:sz w:val="19"/>
          <w:lang w:eastAsia="zh-CN"/>
        </w:rPr>
        <w:t>公开募捐支持的慈善项目存在合作执行方的</w:t>
      </w:r>
      <w:r>
        <w:rPr>
          <w:color w:val="231F20"/>
          <w:spacing w:val="15"/>
          <w:sz w:val="19"/>
          <w:lang w:eastAsia="zh-CN"/>
        </w:rPr>
        <w:t>，应保留募得财产拨付至最终受益人的相关档案</w:t>
      </w:r>
      <w:r>
        <w:rPr>
          <w:color w:val="231F20"/>
          <w:spacing w:val="10"/>
          <w:sz w:val="19"/>
          <w:lang w:eastAsia="zh-CN"/>
        </w:rPr>
        <w:t>资料。</w:t>
      </w:r>
    </w:p>
    <w:p w:rsidR="00490D3F">
      <w:pPr>
        <w:pStyle w:val="ListParagraph"/>
        <w:numPr>
          <w:ilvl w:val="1"/>
          <w:numId w:val="43"/>
        </w:numPr>
        <w:tabs>
          <w:tab w:val="left" w:pos="707"/>
          <w:tab w:val="left" w:pos="708"/>
        </w:tabs>
        <w:spacing w:line="321" w:lineRule="exact"/>
        <w:ind w:left="707" w:hanging="577"/>
        <w:jc w:val="left"/>
        <w:rPr>
          <w:sz w:val="19"/>
          <w:lang w:eastAsia="zh-CN"/>
        </w:rPr>
      </w:pPr>
      <w:r>
        <w:rPr>
          <w:color w:val="231F20"/>
          <w:spacing w:val="13"/>
          <w:sz w:val="19"/>
          <w:lang w:eastAsia="zh-CN"/>
        </w:rPr>
        <w:t>公开募捐档案的归档清单见附录</w:t>
      </w:r>
      <w:r>
        <w:rPr>
          <w:color w:val="231F20"/>
          <w:spacing w:val="13"/>
          <w:sz w:val="19"/>
          <w:lang w:eastAsia="zh-CN"/>
        </w:rPr>
        <w:t xml:space="preserve"> </w:t>
      </w:r>
      <w:r>
        <w:rPr>
          <w:rFonts w:ascii="Lucida Sans" w:eastAsia="Lucida Sans"/>
          <w:color w:val="231F20"/>
          <w:spacing w:val="14"/>
          <w:sz w:val="19"/>
          <w:lang w:eastAsia="zh-CN"/>
        </w:rPr>
        <w:t>M</w:t>
      </w:r>
      <w:r>
        <w:rPr>
          <w:color w:val="231F20"/>
          <w:sz w:val="19"/>
          <w:lang w:eastAsia="zh-CN"/>
        </w:rPr>
        <w:t>。</w:t>
      </w:r>
    </w:p>
    <w:p w:rsidR="00490D3F">
      <w:pPr>
        <w:pStyle w:val="BodyText"/>
        <w:spacing w:before="3"/>
        <w:rPr>
          <w:sz w:val="17"/>
          <w:lang w:eastAsia="zh-CN"/>
        </w:rPr>
      </w:pPr>
    </w:p>
    <w:p w:rsidR="00490D3F">
      <w:pPr>
        <w:pStyle w:val="ListParagraph"/>
        <w:numPr>
          <w:ilvl w:val="0"/>
          <w:numId w:val="43"/>
        </w:numPr>
        <w:tabs>
          <w:tab w:val="left" w:pos="549"/>
          <w:tab w:val="left" w:pos="550"/>
        </w:tabs>
        <w:spacing w:line="240" w:lineRule="auto"/>
        <w:ind w:left="549" w:hanging="419"/>
        <w:jc w:val="left"/>
        <w:rPr>
          <w:sz w:val="19"/>
        </w:rPr>
      </w:pPr>
      <w:bookmarkStart w:id="13" w:name="12_信息公开"/>
      <w:bookmarkEnd w:id="13"/>
      <w:r>
        <w:rPr>
          <w:color w:val="231F20"/>
          <w:spacing w:val="11"/>
          <w:sz w:val="19"/>
        </w:rPr>
        <w:t>信息公开</w:t>
      </w:r>
    </w:p>
    <w:p w:rsidR="00490D3F">
      <w:pPr>
        <w:pStyle w:val="BodyText"/>
        <w:spacing w:before="14"/>
        <w:rPr>
          <w:sz w:val="14"/>
        </w:rPr>
      </w:pPr>
    </w:p>
    <w:p w:rsidR="00490D3F">
      <w:pPr>
        <w:pStyle w:val="ListParagraph"/>
        <w:numPr>
          <w:ilvl w:val="1"/>
          <w:numId w:val="43"/>
        </w:numPr>
        <w:tabs>
          <w:tab w:val="left" w:pos="705"/>
          <w:tab w:val="left" w:pos="706"/>
        </w:tabs>
        <w:spacing w:line="240" w:lineRule="auto"/>
        <w:ind w:left="705" w:hanging="575"/>
        <w:jc w:val="left"/>
        <w:rPr>
          <w:sz w:val="19"/>
        </w:rPr>
      </w:pPr>
      <w:r>
        <w:rPr>
          <w:color w:val="231F20"/>
          <w:spacing w:val="11"/>
          <w:sz w:val="19"/>
        </w:rPr>
        <w:t>公开要求</w:t>
      </w:r>
    </w:p>
    <w:p w:rsidR="00490D3F">
      <w:pPr>
        <w:pStyle w:val="ListParagraph"/>
        <w:numPr>
          <w:ilvl w:val="2"/>
          <w:numId w:val="20"/>
        </w:numPr>
        <w:tabs>
          <w:tab w:val="left" w:pos="861"/>
          <w:tab w:val="left" w:pos="862"/>
        </w:tabs>
        <w:spacing w:before="153" w:line="228" w:lineRule="auto"/>
        <w:ind w:right="673" w:firstLine="0"/>
        <w:rPr>
          <w:sz w:val="19"/>
          <w:lang w:eastAsia="zh-CN"/>
        </w:rPr>
      </w:pPr>
      <w:r>
        <w:rPr>
          <w:color w:val="231F20"/>
          <w:spacing w:val="1"/>
          <w:sz w:val="19"/>
          <w:lang w:eastAsia="zh-CN"/>
        </w:rPr>
        <w:t>慈善组织、红十字会应将公开募捐情况和募得财产支持的慈善项目实施情况向社会公开，保障募</w:t>
      </w:r>
      <w:r>
        <w:rPr>
          <w:color w:val="231F20"/>
          <w:spacing w:val="-6"/>
          <w:sz w:val="19"/>
          <w:lang w:eastAsia="zh-CN"/>
        </w:rPr>
        <w:t>捐对象的知情权，确保信息真实、准确和有效，各渠道公布的信息应保持一致。</w:t>
      </w:r>
    </w:p>
    <w:p w:rsidR="00490D3F">
      <w:pPr>
        <w:pStyle w:val="ListParagraph"/>
        <w:numPr>
          <w:ilvl w:val="2"/>
          <w:numId w:val="20"/>
        </w:numPr>
        <w:tabs>
          <w:tab w:val="left" w:pos="861"/>
          <w:tab w:val="left" w:pos="863"/>
        </w:tabs>
        <w:spacing w:line="321" w:lineRule="exact"/>
        <w:ind w:left="862" w:hanging="732"/>
        <w:rPr>
          <w:sz w:val="19"/>
          <w:lang w:eastAsia="zh-CN"/>
        </w:rPr>
      </w:pPr>
      <w:r>
        <w:rPr>
          <w:color w:val="231F20"/>
          <w:spacing w:val="15"/>
          <w:sz w:val="19"/>
          <w:lang w:eastAsia="zh-CN"/>
        </w:rPr>
        <w:t>已公开的信息内容确需修改的</w:t>
      </w:r>
      <w:r>
        <w:rPr>
          <w:color w:val="231F20"/>
          <w:spacing w:val="-1"/>
          <w:sz w:val="19"/>
          <w:lang w:eastAsia="zh-CN"/>
        </w:rPr>
        <w:t>，应按照信息公开程序进行更新，声明原信息作废。</w:t>
      </w:r>
    </w:p>
    <w:p w:rsidR="00490D3F">
      <w:pPr>
        <w:pStyle w:val="ListParagraph"/>
        <w:numPr>
          <w:ilvl w:val="1"/>
          <w:numId w:val="43"/>
        </w:numPr>
        <w:tabs>
          <w:tab w:val="left" w:pos="706"/>
          <w:tab w:val="left" w:pos="707"/>
        </w:tabs>
        <w:spacing w:before="142" w:line="240" w:lineRule="auto"/>
        <w:ind w:left="706" w:hanging="576"/>
        <w:jc w:val="left"/>
        <w:rPr>
          <w:sz w:val="19"/>
        </w:rPr>
      </w:pPr>
      <w:r>
        <w:rPr>
          <w:color w:val="231F20"/>
          <w:spacing w:val="11"/>
          <w:sz w:val="19"/>
        </w:rPr>
        <w:t>公开渠道</w:t>
      </w:r>
    </w:p>
    <w:p w:rsidR="00490D3F">
      <w:pPr>
        <w:pStyle w:val="BodyText"/>
        <w:spacing w:before="141" w:line="323" w:lineRule="exact"/>
        <w:ind w:left="551"/>
      </w:pPr>
      <w:r>
        <w:rPr>
          <w:color w:val="231F20"/>
        </w:rPr>
        <w:t>信息公开渠道包括：</w:t>
      </w:r>
    </w:p>
    <w:p w:rsidR="00490D3F">
      <w:pPr>
        <w:pStyle w:val="ListParagraph"/>
        <w:numPr>
          <w:ilvl w:val="0"/>
          <w:numId w:val="19"/>
        </w:numPr>
        <w:tabs>
          <w:tab w:val="left" w:pos="972"/>
        </w:tabs>
        <w:ind w:hanging="421"/>
        <w:rPr>
          <w:sz w:val="19"/>
        </w:rPr>
      </w:pPr>
      <w:r>
        <w:rPr>
          <w:color w:val="231F20"/>
          <w:spacing w:val="13"/>
          <w:sz w:val="19"/>
        </w:rPr>
        <w:t>全国慈善信息平台；</w:t>
      </w:r>
    </w:p>
    <w:p w:rsidR="00490D3F">
      <w:pPr>
        <w:pStyle w:val="ListParagraph"/>
        <w:numPr>
          <w:ilvl w:val="0"/>
          <w:numId w:val="19"/>
        </w:numPr>
        <w:tabs>
          <w:tab w:val="left" w:pos="972"/>
        </w:tabs>
        <w:ind w:hanging="421"/>
        <w:rPr>
          <w:sz w:val="19"/>
          <w:lang w:eastAsia="zh-CN"/>
        </w:rPr>
      </w:pPr>
      <w:r>
        <w:rPr>
          <w:color w:val="231F20"/>
          <w:spacing w:val="14"/>
          <w:sz w:val="19"/>
          <w:lang w:eastAsia="zh-CN"/>
        </w:rPr>
        <w:t>募捐活动现场或募捐活动载体的显著位置；</w:t>
      </w:r>
    </w:p>
    <w:p w:rsidR="00490D3F">
      <w:pPr>
        <w:pStyle w:val="ListParagraph"/>
        <w:numPr>
          <w:ilvl w:val="0"/>
          <w:numId w:val="19"/>
        </w:numPr>
        <w:tabs>
          <w:tab w:val="left" w:pos="972"/>
        </w:tabs>
        <w:ind w:hanging="421"/>
        <w:rPr>
          <w:sz w:val="19"/>
          <w:lang w:eastAsia="zh-CN"/>
        </w:rPr>
      </w:pPr>
      <w:r>
        <w:rPr>
          <w:color w:val="231F20"/>
          <w:spacing w:val="13"/>
          <w:sz w:val="19"/>
          <w:lang w:eastAsia="zh-CN"/>
        </w:rPr>
        <w:t>慈善组织自有的信息公开渠道；</w:t>
      </w:r>
    </w:p>
    <w:p w:rsidR="00490D3F">
      <w:pPr>
        <w:pStyle w:val="ListParagraph"/>
        <w:numPr>
          <w:ilvl w:val="0"/>
          <w:numId w:val="19"/>
        </w:numPr>
        <w:tabs>
          <w:tab w:val="left" w:pos="972"/>
        </w:tabs>
        <w:spacing w:line="323" w:lineRule="exact"/>
        <w:ind w:hanging="421"/>
        <w:rPr>
          <w:sz w:val="19"/>
          <w:lang w:eastAsia="zh-CN"/>
        </w:rPr>
      </w:pPr>
      <w:r>
        <w:rPr>
          <w:color w:val="231F20"/>
          <w:spacing w:val="14"/>
          <w:sz w:val="19"/>
          <w:lang w:eastAsia="zh-CN"/>
        </w:rPr>
        <w:t>法律法规要求的其他信息公开平台。</w:t>
      </w:r>
    </w:p>
    <w:p w:rsidR="00490D3F">
      <w:pPr>
        <w:spacing w:line="323" w:lineRule="exact"/>
        <w:rPr>
          <w:sz w:val="19"/>
          <w:lang w:eastAsia="zh-CN"/>
        </w:rPr>
        <w:sectPr>
          <w:headerReference w:type="even" r:id="rId43"/>
          <w:headerReference w:type="default" r:id="rId44"/>
          <w:footerReference w:type="even" r:id="rId45"/>
          <w:footerReference w:type="default" r:id="rId46"/>
          <w:pgSz w:w="12250" w:h="17180"/>
          <w:pgMar w:top="1800" w:right="920" w:bottom="1360" w:left="1180" w:header="1532" w:footer="1174" w:gutter="0"/>
          <w:pgNumType w:start="8"/>
          <w:cols w:space="720"/>
        </w:sectPr>
      </w:pPr>
    </w:p>
    <w:p w:rsidR="00490D3F">
      <w:pPr>
        <w:pStyle w:val="BodyText"/>
        <w:spacing w:before="11"/>
        <w:rPr>
          <w:sz w:val="15"/>
          <w:lang w:eastAsia="zh-CN"/>
        </w:rPr>
      </w:pPr>
      <w:r>
        <w:rPr>
          <w:noProof/>
          <w:lang w:eastAsia="zh-CN"/>
        </w:rPr>
        <w:drawing>
          <wp:anchor distT="0" distB="0" distL="0" distR="0" simplePos="0" relativeHeight="25167257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ListParagraph"/>
        <w:numPr>
          <w:ilvl w:val="1"/>
          <w:numId w:val="48"/>
        </w:numPr>
        <w:tabs>
          <w:tab w:val="left" w:pos="986"/>
          <w:tab w:val="left" w:pos="987"/>
        </w:tabs>
        <w:spacing w:before="59" w:line="240" w:lineRule="auto"/>
        <w:ind w:left="986" w:hanging="572"/>
        <w:jc w:val="left"/>
        <w:rPr>
          <w:sz w:val="19"/>
        </w:rPr>
      </w:pPr>
      <w:r>
        <w:rPr>
          <w:color w:val="231F20"/>
          <w:spacing w:val="11"/>
          <w:sz w:val="19"/>
        </w:rPr>
        <w:t>公开内容</w:t>
      </w:r>
    </w:p>
    <w:p w:rsidR="00490D3F">
      <w:pPr>
        <w:pStyle w:val="ListParagraph"/>
        <w:numPr>
          <w:ilvl w:val="2"/>
          <w:numId w:val="18"/>
        </w:numPr>
        <w:tabs>
          <w:tab w:val="left" w:pos="1142"/>
          <w:tab w:val="left" w:pos="1143"/>
        </w:tabs>
        <w:spacing w:before="153" w:line="328" w:lineRule="exact"/>
        <w:rPr>
          <w:sz w:val="19"/>
          <w:lang w:eastAsia="zh-CN"/>
        </w:rPr>
      </w:pPr>
      <w:r>
        <w:rPr>
          <w:color w:val="231F20"/>
          <w:spacing w:val="14"/>
          <w:sz w:val="19"/>
          <w:lang w:eastAsia="zh-CN"/>
        </w:rPr>
        <w:t>公开募捐的慈善组织应自下列基本信息形成之日起</w:t>
      </w:r>
      <w:r>
        <w:rPr>
          <w:color w:val="231F20"/>
          <w:spacing w:val="14"/>
          <w:sz w:val="19"/>
          <w:lang w:eastAsia="zh-CN"/>
        </w:rPr>
        <w:t xml:space="preserve"> </w:t>
      </w:r>
      <w:r>
        <w:rPr>
          <w:rFonts w:ascii="Lucida Sans" w:eastAsia="Lucida Sans"/>
          <w:color w:val="231F20"/>
          <w:spacing w:val="3"/>
          <w:sz w:val="19"/>
          <w:lang w:eastAsia="zh-CN"/>
        </w:rPr>
        <w:t>30</w:t>
      </w:r>
      <w:r>
        <w:rPr>
          <w:rFonts w:ascii="Lucida Sans" w:eastAsia="Lucida Sans"/>
          <w:color w:val="231F20"/>
          <w:spacing w:val="2"/>
          <w:sz w:val="19"/>
          <w:lang w:eastAsia="zh-CN"/>
        </w:rPr>
        <w:t xml:space="preserve"> </w:t>
      </w:r>
      <w:r>
        <w:rPr>
          <w:color w:val="231F20"/>
          <w:sz w:val="19"/>
          <w:lang w:eastAsia="zh-CN"/>
        </w:rPr>
        <w:t>日内，向社会公开：</w:t>
      </w:r>
    </w:p>
    <w:p w:rsidR="00490D3F">
      <w:pPr>
        <w:pStyle w:val="ListParagraph"/>
        <w:numPr>
          <w:ilvl w:val="3"/>
          <w:numId w:val="18"/>
        </w:numPr>
        <w:tabs>
          <w:tab w:val="left" w:pos="1256"/>
        </w:tabs>
        <w:spacing w:line="325" w:lineRule="exact"/>
        <w:ind w:hanging="421"/>
        <w:rPr>
          <w:sz w:val="19"/>
        </w:rPr>
      </w:pPr>
      <w:r>
        <w:rPr>
          <w:color w:val="231F20"/>
          <w:spacing w:val="12"/>
          <w:sz w:val="19"/>
        </w:rPr>
        <w:t>本组织章程；</w:t>
      </w:r>
    </w:p>
    <w:p w:rsidR="00490D3F">
      <w:pPr>
        <w:pStyle w:val="ListParagraph"/>
        <w:numPr>
          <w:ilvl w:val="3"/>
          <w:numId w:val="18"/>
        </w:numPr>
        <w:tabs>
          <w:tab w:val="left" w:pos="1256"/>
        </w:tabs>
        <w:spacing w:line="325" w:lineRule="exact"/>
        <w:ind w:hanging="421"/>
        <w:rPr>
          <w:sz w:val="19"/>
          <w:lang w:eastAsia="zh-CN"/>
        </w:rPr>
      </w:pPr>
      <w:r>
        <w:rPr>
          <w:color w:val="231F20"/>
          <w:spacing w:val="-3"/>
          <w:sz w:val="19"/>
          <w:lang w:eastAsia="zh-CN"/>
        </w:rPr>
        <w:t>决策、执行、监督机构成员信息；</w:t>
      </w:r>
    </w:p>
    <w:p w:rsidR="00490D3F">
      <w:pPr>
        <w:pStyle w:val="ListParagraph"/>
        <w:numPr>
          <w:ilvl w:val="3"/>
          <w:numId w:val="18"/>
        </w:numPr>
        <w:tabs>
          <w:tab w:val="left" w:pos="1256"/>
        </w:tabs>
        <w:spacing w:before="2" w:line="235" w:lineRule="auto"/>
        <w:ind w:right="389"/>
        <w:rPr>
          <w:sz w:val="19"/>
          <w:lang w:eastAsia="zh-CN"/>
        </w:rPr>
      </w:pPr>
      <w:r>
        <w:rPr>
          <w:color w:val="231F20"/>
          <w:spacing w:val="-9"/>
          <w:sz w:val="19"/>
          <w:lang w:eastAsia="zh-CN"/>
        </w:rPr>
        <w:t>下设的办事机构、分支机构、代表机构、专项基金和其他机构的名称、设立时间、存续情况、业务</w:t>
      </w:r>
      <w:r>
        <w:rPr>
          <w:color w:val="231F20"/>
          <w:spacing w:val="-9"/>
          <w:sz w:val="19"/>
          <w:lang w:eastAsia="zh-CN"/>
        </w:rPr>
        <w:t xml:space="preserve"> </w:t>
      </w:r>
      <w:r>
        <w:rPr>
          <w:color w:val="231F20"/>
          <w:spacing w:val="13"/>
          <w:sz w:val="19"/>
          <w:lang w:eastAsia="zh-CN"/>
        </w:rPr>
        <w:t>范围或者主要职能；</w:t>
      </w:r>
    </w:p>
    <w:p w:rsidR="00490D3F">
      <w:pPr>
        <w:pStyle w:val="ListParagraph"/>
        <w:numPr>
          <w:ilvl w:val="3"/>
          <w:numId w:val="18"/>
        </w:numPr>
        <w:tabs>
          <w:tab w:val="left" w:pos="1256"/>
        </w:tabs>
        <w:spacing w:line="326" w:lineRule="exact"/>
        <w:ind w:hanging="421"/>
        <w:rPr>
          <w:sz w:val="19"/>
        </w:rPr>
      </w:pPr>
      <w:r>
        <w:rPr>
          <w:color w:val="231F20"/>
          <w:spacing w:val="12"/>
          <w:sz w:val="19"/>
        </w:rPr>
        <w:t>重要关联方；</w:t>
      </w:r>
    </w:p>
    <w:p w:rsidR="00490D3F">
      <w:pPr>
        <w:pStyle w:val="ListParagraph"/>
        <w:numPr>
          <w:ilvl w:val="3"/>
          <w:numId w:val="18"/>
        </w:numPr>
        <w:tabs>
          <w:tab w:val="left" w:pos="1256"/>
        </w:tabs>
        <w:spacing w:before="2" w:line="235" w:lineRule="auto"/>
        <w:ind w:right="389"/>
        <w:rPr>
          <w:sz w:val="19"/>
          <w:lang w:eastAsia="zh-CN"/>
        </w:rPr>
      </w:pPr>
      <w:r>
        <w:rPr>
          <w:color w:val="231F20"/>
          <w:spacing w:val="-5"/>
          <w:sz w:val="19"/>
          <w:lang w:eastAsia="zh-CN"/>
        </w:rPr>
        <w:t>本组织的联系人、联系方式、以本组织名义开通的门户网站、官方微博、官方微信或者移动客户</w:t>
      </w:r>
      <w:r>
        <w:rPr>
          <w:color w:val="231F20"/>
          <w:spacing w:val="-5"/>
          <w:sz w:val="19"/>
          <w:lang w:eastAsia="zh-CN"/>
        </w:rPr>
        <w:t xml:space="preserve"> </w:t>
      </w:r>
      <w:r>
        <w:rPr>
          <w:color w:val="231F20"/>
          <w:spacing w:val="12"/>
          <w:sz w:val="19"/>
          <w:lang w:eastAsia="zh-CN"/>
        </w:rPr>
        <w:t>端等网络平台；</w:t>
      </w:r>
    </w:p>
    <w:p w:rsidR="00490D3F">
      <w:pPr>
        <w:pStyle w:val="ListParagraph"/>
        <w:numPr>
          <w:ilvl w:val="3"/>
          <w:numId w:val="18"/>
        </w:numPr>
        <w:tabs>
          <w:tab w:val="left" w:pos="1256"/>
        </w:tabs>
        <w:spacing w:line="326" w:lineRule="exact"/>
        <w:ind w:hanging="421"/>
        <w:rPr>
          <w:sz w:val="19"/>
          <w:lang w:eastAsia="zh-CN"/>
        </w:rPr>
      </w:pPr>
      <w:r>
        <w:rPr>
          <w:color w:val="231F20"/>
          <w:spacing w:val="15"/>
          <w:sz w:val="19"/>
          <w:lang w:eastAsia="zh-CN"/>
        </w:rPr>
        <w:t>本组织的信息公开制度</w:t>
      </w:r>
      <w:r>
        <w:rPr>
          <w:color w:val="231F20"/>
          <w:spacing w:val="-4"/>
          <w:sz w:val="19"/>
          <w:lang w:eastAsia="zh-CN"/>
        </w:rPr>
        <w:t>、项目管理制度、财务和资产管理制度、档案管理等各项管理制度；</w:t>
      </w:r>
    </w:p>
    <w:p w:rsidR="00490D3F">
      <w:pPr>
        <w:pStyle w:val="ListParagraph"/>
        <w:numPr>
          <w:ilvl w:val="3"/>
          <w:numId w:val="18"/>
        </w:numPr>
        <w:tabs>
          <w:tab w:val="left" w:pos="1256"/>
        </w:tabs>
        <w:spacing w:line="325" w:lineRule="exact"/>
        <w:ind w:hanging="421"/>
        <w:rPr>
          <w:sz w:val="19"/>
          <w:lang w:eastAsia="zh-CN"/>
        </w:rPr>
      </w:pPr>
      <w:r>
        <w:rPr>
          <w:color w:val="231F20"/>
          <w:sz w:val="19"/>
          <w:lang w:eastAsia="zh-CN"/>
        </w:rPr>
        <w:t>年度工作报告、财务报告、审计报告；</w:t>
      </w:r>
    </w:p>
    <w:p w:rsidR="00490D3F">
      <w:pPr>
        <w:pStyle w:val="ListParagraph"/>
        <w:numPr>
          <w:ilvl w:val="3"/>
          <w:numId w:val="18"/>
        </w:numPr>
        <w:tabs>
          <w:tab w:val="left" w:pos="1256"/>
        </w:tabs>
        <w:spacing w:line="326" w:lineRule="exact"/>
        <w:ind w:hanging="421"/>
        <w:rPr>
          <w:sz w:val="19"/>
          <w:lang w:eastAsia="zh-CN"/>
        </w:rPr>
      </w:pPr>
      <w:r>
        <w:rPr>
          <w:color w:val="231F20"/>
          <w:spacing w:val="12"/>
          <w:sz w:val="19"/>
          <w:lang w:eastAsia="zh-CN"/>
        </w:rPr>
        <w:t>按年度公开在本组织领取报酬从高到低排序前</w:t>
      </w:r>
      <w:r>
        <w:rPr>
          <w:color w:val="231F20"/>
          <w:spacing w:val="12"/>
          <w:sz w:val="19"/>
          <w:lang w:eastAsia="zh-CN"/>
        </w:rPr>
        <w:t xml:space="preserve"> </w:t>
      </w:r>
      <w:r>
        <w:rPr>
          <w:rFonts w:ascii="Lucida Sans" w:eastAsia="Lucida Sans"/>
          <w:color w:val="231F20"/>
          <w:sz w:val="19"/>
          <w:lang w:eastAsia="zh-CN"/>
        </w:rPr>
        <w:t>5</w:t>
      </w:r>
      <w:r>
        <w:rPr>
          <w:rFonts w:ascii="Lucida Sans" w:eastAsia="Lucida Sans"/>
          <w:color w:val="231F20"/>
          <w:spacing w:val="-25"/>
          <w:sz w:val="19"/>
          <w:lang w:eastAsia="zh-CN"/>
        </w:rPr>
        <w:t xml:space="preserve"> </w:t>
      </w:r>
      <w:r>
        <w:rPr>
          <w:color w:val="231F20"/>
          <w:spacing w:val="13"/>
          <w:sz w:val="19"/>
          <w:lang w:eastAsia="zh-CN"/>
        </w:rPr>
        <w:t>位人员的报酬金额；</w:t>
      </w:r>
    </w:p>
    <w:p w:rsidR="00490D3F">
      <w:pPr>
        <w:pStyle w:val="ListParagraph"/>
        <w:numPr>
          <w:ilvl w:val="3"/>
          <w:numId w:val="18"/>
        </w:numPr>
        <w:tabs>
          <w:tab w:val="left" w:pos="1255"/>
          <w:tab w:val="left" w:pos="1256"/>
        </w:tabs>
        <w:spacing w:line="325" w:lineRule="exact"/>
        <w:ind w:hanging="421"/>
        <w:rPr>
          <w:sz w:val="19"/>
          <w:lang w:eastAsia="zh-CN"/>
        </w:rPr>
      </w:pPr>
      <w:r>
        <w:rPr>
          <w:color w:val="231F20"/>
          <w:sz w:val="19"/>
          <w:lang w:eastAsia="zh-CN"/>
        </w:rPr>
        <w:t>本组织出国</w:t>
      </w:r>
      <w:r>
        <w:rPr>
          <w:color w:val="231F20"/>
          <w:spacing w:val="-17"/>
          <w:sz w:val="19"/>
          <w:lang w:eastAsia="zh-CN"/>
        </w:rPr>
        <w:t>（境</w:t>
      </w:r>
      <w:r>
        <w:rPr>
          <w:color w:val="231F20"/>
          <w:spacing w:val="-58"/>
          <w:sz w:val="19"/>
          <w:lang w:eastAsia="zh-CN"/>
        </w:rPr>
        <w:t>）</w:t>
      </w:r>
      <w:r>
        <w:rPr>
          <w:color w:val="231F20"/>
          <w:spacing w:val="-4"/>
          <w:sz w:val="19"/>
          <w:lang w:eastAsia="zh-CN"/>
        </w:rPr>
        <w:t>经费、车辆购置及运行费用、招待费用、差旅费用的标准；</w:t>
      </w:r>
    </w:p>
    <w:p w:rsidR="00490D3F">
      <w:pPr>
        <w:pStyle w:val="ListParagraph"/>
        <w:numPr>
          <w:ilvl w:val="3"/>
          <w:numId w:val="18"/>
        </w:numPr>
        <w:tabs>
          <w:tab w:val="left" w:pos="1255"/>
          <w:tab w:val="left" w:pos="1256"/>
        </w:tabs>
        <w:spacing w:line="326" w:lineRule="exact"/>
        <w:ind w:hanging="421"/>
        <w:rPr>
          <w:sz w:val="19"/>
          <w:lang w:eastAsia="zh-CN"/>
        </w:rPr>
      </w:pPr>
      <w:r>
        <w:rPr>
          <w:color w:val="231F20"/>
          <w:spacing w:val="13"/>
          <w:sz w:val="19"/>
          <w:lang w:eastAsia="zh-CN"/>
        </w:rPr>
        <w:t>法律法规要求公开的其他信息。</w:t>
      </w:r>
    </w:p>
    <w:p w:rsidR="00490D3F">
      <w:pPr>
        <w:pStyle w:val="ListParagraph"/>
        <w:numPr>
          <w:ilvl w:val="2"/>
          <w:numId w:val="18"/>
        </w:numPr>
        <w:tabs>
          <w:tab w:val="left" w:pos="1143"/>
          <w:tab w:val="left" w:pos="1144"/>
        </w:tabs>
        <w:spacing w:line="326" w:lineRule="exact"/>
        <w:ind w:left="1143" w:hanging="729"/>
        <w:rPr>
          <w:sz w:val="19"/>
          <w:lang w:eastAsia="zh-CN"/>
        </w:rPr>
      </w:pPr>
      <w:r>
        <w:rPr>
          <w:color w:val="231F20"/>
          <w:spacing w:val="4"/>
          <w:sz w:val="19"/>
          <w:lang w:eastAsia="zh-CN"/>
        </w:rPr>
        <w:t>公开募捐活动启动时，应按</w:t>
      </w:r>
      <w:r>
        <w:rPr>
          <w:color w:val="231F20"/>
          <w:spacing w:val="4"/>
          <w:sz w:val="19"/>
          <w:lang w:eastAsia="zh-CN"/>
        </w:rPr>
        <w:t xml:space="preserve"> </w:t>
      </w:r>
      <w:r>
        <w:rPr>
          <w:rFonts w:ascii="Lucida Sans" w:eastAsia="Lucida Sans"/>
          <w:color w:val="231F20"/>
          <w:spacing w:val="3"/>
          <w:sz w:val="19"/>
          <w:lang w:eastAsia="zh-CN"/>
        </w:rPr>
        <w:t>8.2</w:t>
      </w:r>
      <w:r>
        <w:rPr>
          <w:rFonts w:ascii="Lucida Sans" w:eastAsia="Lucida Sans"/>
          <w:color w:val="231F20"/>
          <w:spacing w:val="1"/>
          <w:sz w:val="19"/>
          <w:lang w:eastAsia="zh-CN"/>
        </w:rPr>
        <w:t xml:space="preserve"> </w:t>
      </w:r>
      <w:r>
        <w:rPr>
          <w:color w:val="231F20"/>
          <w:spacing w:val="13"/>
          <w:sz w:val="19"/>
          <w:lang w:eastAsia="zh-CN"/>
        </w:rPr>
        <w:t>的规定公开信息。</w:t>
      </w:r>
    </w:p>
    <w:p w:rsidR="00490D3F">
      <w:pPr>
        <w:pStyle w:val="ListParagraph"/>
        <w:numPr>
          <w:ilvl w:val="2"/>
          <w:numId w:val="18"/>
        </w:numPr>
        <w:tabs>
          <w:tab w:val="left" w:pos="1144"/>
          <w:tab w:val="left" w:pos="1145"/>
        </w:tabs>
        <w:spacing w:before="2" w:line="235" w:lineRule="auto"/>
        <w:ind w:left="415" w:right="389" w:firstLine="0"/>
        <w:rPr>
          <w:sz w:val="19"/>
          <w:lang w:eastAsia="zh-CN"/>
        </w:rPr>
      </w:pPr>
      <w:r>
        <w:rPr>
          <w:color w:val="231F20"/>
          <w:spacing w:val="4"/>
          <w:sz w:val="19"/>
          <w:lang w:eastAsia="zh-CN"/>
        </w:rPr>
        <w:t>公开募捐活动实施中，应披露的信息包括募得财产情况及其使用情况，可使用附录</w:t>
      </w:r>
      <w:r>
        <w:rPr>
          <w:color w:val="231F20"/>
          <w:spacing w:val="4"/>
          <w:sz w:val="19"/>
          <w:lang w:eastAsia="zh-CN"/>
        </w:rPr>
        <w:t xml:space="preserve"> </w:t>
      </w:r>
      <w:r>
        <w:rPr>
          <w:rFonts w:ascii="Lucida Sans" w:eastAsia="Lucida Sans"/>
          <w:color w:val="231F20"/>
          <w:sz w:val="19"/>
          <w:lang w:eastAsia="zh-CN"/>
        </w:rPr>
        <w:t>H</w:t>
      </w:r>
      <w:r>
        <w:rPr>
          <w:rFonts w:ascii="Lucida Sans" w:eastAsia="Lucida Sans"/>
          <w:color w:val="231F20"/>
          <w:spacing w:val="17"/>
          <w:sz w:val="19"/>
          <w:lang w:eastAsia="zh-CN"/>
        </w:rPr>
        <w:t xml:space="preserve"> </w:t>
      </w:r>
      <w:r>
        <w:rPr>
          <w:color w:val="231F20"/>
          <w:spacing w:val="14"/>
          <w:sz w:val="19"/>
          <w:lang w:eastAsia="zh-CN"/>
        </w:rPr>
        <w:t>提供的表</w:t>
      </w:r>
      <w:r>
        <w:rPr>
          <w:color w:val="231F20"/>
          <w:spacing w:val="12"/>
          <w:sz w:val="19"/>
          <w:lang w:eastAsia="zh-CN"/>
        </w:rPr>
        <w:t>单进行公开。</w:t>
      </w:r>
    </w:p>
    <w:p w:rsidR="00490D3F">
      <w:pPr>
        <w:pStyle w:val="ListParagraph"/>
        <w:numPr>
          <w:ilvl w:val="2"/>
          <w:numId w:val="18"/>
        </w:numPr>
        <w:tabs>
          <w:tab w:val="left" w:pos="1138"/>
          <w:tab w:val="left" w:pos="1139"/>
        </w:tabs>
        <w:spacing w:line="326" w:lineRule="exact"/>
        <w:ind w:left="1138" w:hanging="724"/>
        <w:rPr>
          <w:sz w:val="19"/>
          <w:lang w:eastAsia="zh-CN"/>
        </w:rPr>
      </w:pPr>
      <w:r>
        <w:rPr>
          <w:color w:val="231F20"/>
          <w:spacing w:val="13"/>
          <w:sz w:val="19"/>
          <w:lang w:eastAsia="zh-CN"/>
        </w:rPr>
        <w:t>公开募捐活动结束后</w:t>
      </w:r>
      <w:r>
        <w:rPr>
          <w:color w:val="231F20"/>
          <w:spacing w:val="13"/>
          <w:sz w:val="19"/>
          <w:lang w:eastAsia="zh-CN"/>
        </w:rPr>
        <w:t xml:space="preserve"> </w:t>
      </w:r>
      <w:r>
        <w:rPr>
          <w:rFonts w:ascii="Lucida Sans" w:eastAsia="Lucida Sans"/>
          <w:color w:val="231F20"/>
          <w:sz w:val="19"/>
          <w:lang w:eastAsia="zh-CN"/>
        </w:rPr>
        <w:t>3</w:t>
      </w:r>
      <w:r>
        <w:rPr>
          <w:rFonts w:ascii="Lucida Sans" w:eastAsia="Lucida Sans"/>
          <w:color w:val="231F20"/>
          <w:spacing w:val="1"/>
          <w:sz w:val="19"/>
          <w:lang w:eastAsia="zh-CN"/>
        </w:rPr>
        <w:t xml:space="preserve"> </w:t>
      </w:r>
      <w:r>
        <w:rPr>
          <w:color w:val="231F20"/>
          <w:spacing w:val="2"/>
          <w:sz w:val="19"/>
          <w:lang w:eastAsia="zh-CN"/>
        </w:rPr>
        <w:t>个月内，公布的信息包括：</w:t>
      </w:r>
    </w:p>
    <w:p w:rsidR="00490D3F">
      <w:pPr>
        <w:pStyle w:val="ListParagraph"/>
        <w:numPr>
          <w:ilvl w:val="0"/>
          <w:numId w:val="17"/>
        </w:numPr>
        <w:tabs>
          <w:tab w:val="left" w:pos="1256"/>
        </w:tabs>
        <w:spacing w:line="326" w:lineRule="exact"/>
        <w:ind w:hanging="421"/>
        <w:rPr>
          <w:sz w:val="19"/>
        </w:rPr>
      </w:pPr>
      <w:r>
        <w:rPr>
          <w:color w:val="231F20"/>
          <w:spacing w:val="12"/>
          <w:sz w:val="19"/>
        </w:rPr>
        <w:t>募得财产情况；</w:t>
      </w:r>
    </w:p>
    <w:p w:rsidR="00490D3F">
      <w:pPr>
        <w:pStyle w:val="ListParagraph"/>
        <w:numPr>
          <w:ilvl w:val="0"/>
          <w:numId w:val="17"/>
        </w:numPr>
        <w:tabs>
          <w:tab w:val="left" w:pos="1256"/>
        </w:tabs>
        <w:spacing w:before="1" w:line="235" w:lineRule="auto"/>
        <w:ind w:left="835" w:right="1887" w:firstLine="0"/>
        <w:rPr>
          <w:sz w:val="19"/>
          <w:lang w:eastAsia="zh-CN"/>
        </w:rPr>
      </w:pPr>
      <w:r>
        <w:rPr>
          <w:color w:val="231F20"/>
          <w:spacing w:val="2"/>
          <w:sz w:val="19"/>
          <w:lang w:eastAsia="zh-CN"/>
        </w:rPr>
        <w:t>募得款物的使用情况，包括用于慈善项目和其他用途的支出情况</w:t>
      </w:r>
      <w:r>
        <w:rPr>
          <w:color w:val="231F20"/>
          <w:spacing w:val="-17"/>
          <w:sz w:val="19"/>
          <w:lang w:eastAsia="zh-CN"/>
        </w:rPr>
        <w:t>（</w:t>
      </w:r>
      <w:r>
        <w:rPr>
          <w:color w:val="231F20"/>
          <w:spacing w:val="14"/>
          <w:sz w:val="19"/>
          <w:lang w:eastAsia="zh-CN"/>
        </w:rPr>
        <w:t>见附录</w:t>
      </w:r>
      <w:r>
        <w:rPr>
          <w:color w:val="231F20"/>
          <w:spacing w:val="14"/>
          <w:sz w:val="19"/>
          <w:lang w:eastAsia="zh-CN"/>
        </w:rPr>
        <w:t xml:space="preserve"> </w:t>
      </w:r>
      <w:r>
        <w:rPr>
          <w:rFonts w:ascii="Lucida Sans" w:eastAsia="Lucida Sans"/>
          <w:color w:val="231F20"/>
          <w:spacing w:val="-26"/>
          <w:sz w:val="19"/>
          <w:lang w:eastAsia="zh-CN"/>
        </w:rPr>
        <w:t>H</w:t>
      </w:r>
      <w:r>
        <w:rPr>
          <w:color w:val="231F20"/>
          <w:spacing w:val="-26"/>
          <w:sz w:val="19"/>
          <w:lang w:eastAsia="zh-CN"/>
        </w:rPr>
        <w:t>）；</w:t>
      </w:r>
      <w:r>
        <w:rPr>
          <w:color w:val="231F20"/>
          <w:spacing w:val="-26"/>
          <w:sz w:val="19"/>
          <w:lang w:eastAsia="zh-CN"/>
        </w:rPr>
        <w:t xml:space="preserve"> </w:t>
      </w:r>
      <w:r>
        <w:rPr>
          <w:rFonts w:ascii="Lucida Sans" w:eastAsia="Lucida Sans"/>
          <w:color w:val="231F20"/>
          <w:spacing w:val="-13"/>
          <w:w w:val="105"/>
          <w:sz w:val="19"/>
          <w:lang w:eastAsia="zh-CN"/>
        </w:rPr>
        <w:t>c</w:t>
      </w:r>
      <w:r>
        <w:rPr>
          <w:color w:val="231F20"/>
          <w:spacing w:val="-13"/>
          <w:w w:val="105"/>
          <w:sz w:val="19"/>
          <w:lang w:eastAsia="zh-CN"/>
        </w:rPr>
        <w:t>）</w:t>
      </w:r>
      <w:r>
        <w:rPr>
          <w:color w:val="231F20"/>
          <w:spacing w:val="8"/>
          <w:w w:val="105"/>
          <w:sz w:val="19"/>
          <w:lang w:eastAsia="zh-CN"/>
        </w:rPr>
        <w:t xml:space="preserve"> </w:t>
      </w:r>
      <w:r>
        <w:rPr>
          <w:color w:val="231F20"/>
          <w:spacing w:val="8"/>
          <w:w w:val="105"/>
          <w:sz w:val="19"/>
          <w:lang w:eastAsia="zh-CN"/>
        </w:rPr>
        <w:t>支持慈善项目的执行情况</w:t>
      </w:r>
      <w:r>
        <w:rPr>
          <w:color w:val="231F20"/>
          <w:spacing w:val="-17"/>
          <w:w w:val="105"/>
          <w:sz w:val="19"/>
          <w:lang w:eastAsia="zh-CN"/>
        </w:rPr>
        <w:t>（</w:t>
      </w:r>
      <w:r>
        <w:rPr>
          <w:color w:val="231F20"/>
          <w:spacing w:val="3"/>
          <w:w w:val="105"/>
          <w:sz w:val="19"/>
          <w:lang w:eastAsia="zh-CN"/>
        </w:rPr>
        <w:t>见附录</w:t>
      </w:r>
      <w:r>
        <w:rPr>
          <w:color w:val="231F20"/>
          <w:spacing w:val="3"/>
          <w:w w:val="105"/>
          <w:sz w:val="19"/>
          <w:lang w:eastAsia="zh-CN"/>
        </w:rPr>
        <w:t xml:space="preserve"> </w:t>
      </w:r>
      <w:r>
        <w:rPr>
          <w:rFonts w:ascii="Lucida Sans" w:eastAsia="Lucida Sans"/>
          <w:color w:val="231F20"/>
          <w:spacing w:val="-28"/>
          <w:w w:val="105"/>
          <w:sz w:val="19"/>
          <w:lang w:eastAsia="zh-CN"/>
        </w:rPr>
        <w:t>I</w:t>
      </w:r>
      <w:r>
        <w:rPr>
          <w:color w:val="231F20"/>
          <w:spacing w:val="-28"/>
          <w:w w:val="105"/>
          <w:sz w:val="19"/>
          <w:lang w:eastAsia="zh-CN"/>
        </w:rPr>
        <w:t>）；</w:t>
      </w:r>
    </w:p>
    <w:p w:rsidR="00490D3F">
      <w:pPr>
        <w:pStyle w:val="BodyText"/>
        <w:spacing w:line="326" w:lineRule="exact"/>
        <w:ind w:left="835"/>
        <w:rPr>
          <w:lang w:eastAsia="zh-CN"/>
        </w:rPr>
      </w:pPr>
      <w:r>
        <w:rPr>
          <w:rFonts w:ascii="Lucida Sans" w:eastAsia="Lucida Sans"/>
          <w:color w:val="231F20"/>
          <w:lang w:eastAsia="zh-CN"/>
        </w:rPr>
        <w:t>d</w:t>
      </w:r>
      <w:r>
        <w:rPr>
          <w:color w:val="231F20"/>
          <w:lang w:eastAsia="zh-CN"/>
        </w:rPr>
        <w:t>）</w:t>
      </w:r>
      <w:r>
        <w:rPr>
          <w:color w:val="231F20"/>
          <w:lang w:eastAsia="zh-CN"/>
        </w:rPr>
        <w:t xml:space="preserve"> </w:t>
      </w:r>
      <w:r>
        <w:rPr>
          <w:color w:val="231F20"/>
          <w:lang w:eastAsia="zh-CN"/>
        </w:rPr>
        <w:t>尚未使用的募得财产的使用计划。</w:t>
      </w:r>
    </w:p>
    <w:p w:rsidR="00490D3F">
      <w:pPr>
        <w:pStyle w:val="ListParagraph"/>
        <w:numPr>
          <w:ilvl w:val="2"/>
          <w:numId w:val="18"/>
        </w:numPr>
        <w:tabs>
          <w:tab w:val="left" w:pos="1145"/>
          <w:tab w:val="left" w:pos="1146"/>
        </w:tabs>
        <w:spacing w:line="326" w:lineRule="exact"/>
        <w:ind w:left="1145" w:hanging="731"/>
        <w:rPr>
          <w:sz w:val="19"/>
          <w:lang w:eastAsia="zh-CN"/>
        </w:rPr>
      </w:pPr>
      <w:r>
        <w:rPr>
          <w:color w:val="231F20"/>
          <w:spacing w:val="13"/>
          <w:sz w:val="19"/>
          <w:lang w:eastAsia="zh-CN"/>
        </w:rPr>
        <w:t>公开募捐周期超过</w:t>
      </w:r>
      <w:r>
        <w:rPr>
          <w:color w:val="231F20"/>
          <w:spacing w:val="13"/>
          <w:sz w:val="19"/>
          <w:lang w:eastAsia="zh-CN"/>
        </w:rPr>
        <w:t xml:space="preserve"> </w:t>
      </w:r>
      <w:r>
        <w:rPr>
          <w:rFonts w:ascii="Lucida Sans" w:eastAsia="Lucida Sans"/>
          <w:color w:val="231F20"/>
          <w:sz w:val="19"/>
          <w:lang w:eastAsia="zh-CN"/>
        </w:rPr>
        <w:t>6</w:t>
      </w:r>
      <w:r>
        <w:rPr>
          <w:rFonts w:ascii="Lucida Sans" w:eastAsia="Lucida Sans"/>
          <w:color w:val="231F20"/>
          <w:spacing w:val="-1"/>
          <w:sz w:val="19"/>
          <w:lang w:eastAsia="zh-CN"/>
        </w:rPr>
        <w:t xml:space="preserve"> </w:t>
      </w:r>
      <w:r>
        <w:rPr>
          <w:color w:val="231F20"/>
          <w:spacing w:val="2"/>
          <w:sz w:val="19"/>
          <w:lang w:eastAsia="zh-CN"/>
        </w:rPr>
        <w:t>个月的，活动中应至少每</w:t>
      </w:r>
      <w:r>
        <w:rPr>
          <w:color w:val="231F20"/>
          <w:spacing w:val="2"/>
          <w:sz w:val="19"/>
          <w:lang w:eastAsia="zh-CN"/>
        </w:rPr>
        <w:t xml:space="preserve"> </w:t>
      </w:r>
      <w:r>
        <w:rPr>
          <w:rFonts w:ascii="Lucida Sans" w:eastAsia="Lucida Sans"/>
          <w:color w:val="231F20"/>
          <w:sz w:val="19"/>
          <w:lang w:eastAsia="zh-CN"/>
        </w:rPr>
        <w:t>3</w:t>
      </w:r>
      <w:r>
        <w:rPr>
          <w:rFonts w:ascii="Lucida Sans" w:eastAsia="Lucida Sans"/>
          <w:color w:val="231F20"/>
          <w:spacing w:val="-1"/>
          <w:sz w:val="19"/>
          <w:lang w:eastAsia="zh-CN"/>
        </w:rPr>
        <w:t xml:space="preserve"> </w:t>
      </w:r>
      <w:r>
        <w:rPr>
          <w:color w:val="231F20"/>
          <w:spacing w:val="11"/>
          <w:sz w:val="19"/>
          <w:lang w:eastAsia="zh-CN"/>
        </w:rPr>
        <w:t>个月公开</w:t>
      </w:r>
      <w:r>
        <w:rPr>
          <w:color w:val="231F20"/>
          <w:spacing w:val="11"/>
          <w:sz w:val="19"/>
          <w:lang w:eastAsia="zh-CN"/>
        </w:rPr>
        <w:t xml:space="preserve"> </w:t>
      </w:r>
      <w:r>
        <w:rPr>
          <w:rFonts w:ascii="Lucida Sans" w:eastAsia="Lucida Sans"/>
          <w:color w:val="231F20"/>
          <w:sz w:val="19"/>
          <w:lang w:eastAsia="zh-CN"/>
        </w:rPr>
        <w:t>1</w:t>
      </w:r>
      <w:r>
        <w:rPr>
          <w:rFonts w:ascii="Lucida Sans" w:eastAsia="Lucida Sans"/>
          <w:color w:val="231F20"/>
          <w:spacing w:val="-1"/>
          <w:sz w:val="19"/>
          <w:lang w:eastAsia="zh-CN"/>
        </w:rPr>
        <w:t xml:space="preserve"> </w:t>
      </w:r>
      <w:r>
        <w:rPr>
          <w:color w:val="231F20"/>
          <w:spacing w:val="7"/>
          <w:sz w:val="19"/>
          <w:lang w:eastAsia="zh-CN"/>
        </w:rPr>
        <w:t>次</w:t>
      </w:r>
      <w:r>
        <w:rPr>
          <w:color w:val="231F20"/>
          <w:spacing w:val="7"/>
          <w:sz w:val="19"/>
          <w:lang w:eastAsia="zh-CN"/>
        </w:rPr>
        <w:t xml:space="preserve"> </w:t>
      </w:r>
      <w:r>
        <w:rPr>
          <w:rFonts w:ascii="Lucida Sans" w:eastAsia="Lucida Sans"/>
          <w:color w:val="231F20"/>
          <w:spacing w:val="4"/>
          <w:sz w:val="19"/>
          <w:lang w:eastAsia="zh-CN"/>
        </w:rPr>
        <w:t>12.3.4</w:t>
      </w:r>
      <w:r>
        <w:rPr>
          <w:rFonts w:ascii="Lucida Sans" w:eastAsia="Lucida Sans"/>
          <w:color w:val="231F20"/>
          <w:spacing w:val="-1"/>
          <w:sz w:val="19"/>
          <w:lang w:eastAsia="zh-CN"/>
        </w:rPr>
        <w:t xml:space="preserve"> </w:t>
      </w:r>
      <w:r>
        <w:rPr>
          <w:color w:val="231F20"/>
          <w:spacing w:val="12"/>
          <w:sz w:val="19"/>
          <w:lang w:eastAsia="zh-CN"/>
        </w:rPr>
        <w:t>规定的信息。</w:t>
      </w:r>
    </w:p>
    <w:p w:rsidR="00490D3F">
      <w:pPr>
        <w:pStyle w:val="ListParagraph"/>
        <w:numPr>
          <w:ilvl w:val="2"/>
          <w:numId w:val="18"/>
        </w:numPr>
        <w:tabs>
          <w:tab w:val="left" w:pos="1144"/>
          <w:tab w:val="left" w:pos="1145"/>
        </w:tabs>
        <w:spacing w:before="2" w:line="235" w:lineRule="auto"/>
        <w:ind w:left="415" w:right="389" w:firstLine="0"/>
        <w:rPr>
          <w:sz w:val="19"/>
          <w:lang w:eastAsia="zh-CN"/>
        </w:rPr>
      </w:pPr>
      <w:r>
        <w:rPr>
          <w:color w:val="231F20"/>
          <w:spacing w:val="3"/>
          <w:sz w:val="19"/>
          <w:lang w:eastAsia="zh-CN"/>
        </w:rPr>
        <w:t>公开募捐活动结束后，支持的慈善项目仍在实施的，信息公开仍应每</w:t>
      </w:r>
      <w:r>
        <w:rPr>
          <w:color w:val="231F20"/>
          <w:spacing w:val="3"/>
          <w:sz w:val="19"/>
          <w:lang w:eastAsia="zh-CN"/>
        </w:rPr>
        <w:t xml:space="preserve"> </w:t>
      </w:r>
      <w:r>
        <w:rPr>
          <w:rFonts w:ascii="Lucida Sans" w:eastAsia="Lucida Sans"/>
          <w:color w:val="231F20"/>
          <w:sz w:val="19"/>
          <w:lang w:eastAsia="zh-CN"/>
        </w:rPr>
        <w:t>3</w:t>
      </w:r>
      <w:r>
        <w:rPr>
          <w:rFonts w:ascii="Lucida Sans" w:eastAsia="Lucida Sans"/>
          <w:color w:val="231F20"/>
          <w:spacing w:val="29"/>
          <w:sz w:val="19"/>
          <w:lang w:eastAsia="zh-CN"/>
        </w:rPr>
        <w:t xml:space="preserve"> </w:t>
      </w:r>
      <w:r>
        <w:rPr>
          <w:color w:val="231F20"/>
          <w:spacing w:val="19"/>
          <w:sz w:val="19"/>
          <w:lang w:eastAsia="zh-CN"/>
        </w:rPr>
        <w:t>个月进行</w:t>
      </w:r>
      <w:r>
        <w:rPr>
          <w:color w:val="231F20"/>
          <w:spacing w:val="19"/>
          <w:sz w:val="19"/>
          <w:lang w:eastAsia="zh-CN"/>
        </w:rPr>
        <w:t xml:space="preserve"> </w:t>
      </w:r>
      <w:r>
        <w:rPr>
          <w:rFonts w:ascii="Lucida Sans" w:eastAsia="Lucida Sans"/>
          <w:color w:val="231F20"/>
          <w:sz w:val="19"/>
          <w:lang w:eastAsia="zh-CN"/>
        </w:rPr>
        <w:t>1</w:t>
      </w:r>
      <w:r>
        <w:rPr>
          <w:rFonts w:ascii="Lucida Sans" w:eastAsia="Lucida Sans"/>
          <w:color w:val="231F20"/>
          <w:spacing w:val="30"/>
          <w:sz w:val="19"/>
          <w:lang w:eastAsia="zh-CN"/>
        </w:rPr>
        <w:t xml:space="preserve"> </w:t>
      </w:r>
      <w:r>
        <w:rPr>
          <w:color w:val="231F20"/>
          <w:spacing w:val="-4"/>
          <w:sz w:val="19"/>
          <w:lang w:eastAsia="zh-CN"/>
        </w:rPr>
        <w:t>次，直至项目</w:t>
      </w:r>
      <w:r>
        <w:rPr>
          <w:color w:val="231F20"/>
          <w:spacing w:val="12"/>
          <w:sz w:val="19"/>
          <w:lang w:eastAsia="zh-CN"/>
        </w:rPr>
        <w:t>完成为止。</w:t>
      </w:r>
    </w:p>
    <w:p w:rsidR="00490D3F">
      <w:pPr>
        <w:pStyle w:val="ListParagraph"/>
        <w:numPr>
          <w:ilvl w:val="2"/>
          <w:numId w:val="18"/>
        </w:numPr>
        <w:tabs>
          <w:tab w:val="left" w:pos="1140"/>
          <w:tab w:val="left" w:pos="1141"/>
        </w:tabs>
        <w:spacing w:line="326" w:lineRule="exact"/>
        <w:ind w:left="1140" w:hanging="726"/>
        <w:rPr>
          <w:sz w:val="19"/>
          <w:lang w:eastAsia="zh-CN"/>
        </w:rPr>
      </w:pPr>
      <w:r>
        <w:rPr>
          <w:color w:val="231F20"/>
          <w:spacing w:val="13"/>
          <w:sz w:val="19"/>
          <w:lang w:eastAsia="zh-CN"/>
        </w:rPr>
        <w:t>依法可不予公开的信息包括：</w:t>
      </w:r>
    </w:p>
    <w:p w:rsidR="00490D3F">
      <w:pPr>
        <w:pStyle w:val="ListParagraph"/>
        <w:numPr>
          <w:ilvl w:val="0"/>
          <w:numId w:val="16"/>
        </w:numPr>
        <w:tabs>
          <w:tab w:val="left" w:pos="1256"/>
        </w:tabs>
        <w:spacing w:line="326" w:lineRule="exact"/>
        <w:ind w:hanging="421"/>
        <w:rPr>
          <w:sz w:val="19"/>
        </w:rPr>
      </w:pPr>
      <w:r>
        <w:rPr>
          <w:color w:val="231F20"/>
          <w:spacing w:val="13"/>
          <w:sz w:val="19"/>
        </w:rPr>
        <w:t>涉及国家秘密的信息；</w:t>
      </w:r>
    </w:p>
    <w:p w:rsidR="00490D3F">
      <w:pPr>
        <w:pStyle w:val="ListParagraph"/>
        <w:numPr>
          <w:ilvl w:val="0"/>
          <w:numId w:val="16"/>
        </w:numPr>
        <w:tabs>
          <w:tab w:val="left" w:pos="1256"/>
        </w:tabs>
        <w:spacing w:line="326" w:lineRule="exact"/>
        <w:ind w:hanging="421"/>
        <w:rPr>
          <w:sz w:val="19"/>
        </w:rPr>
      </w:pPr>
      <w:r>
        <w:rPr>
          <w:color w:val="231F20"/>
          <w:spacing w:val="13"/>
          <w:sz w:val="19"/>
        </w:rPr>
        <w:t>涉及商业秘密的信息；</w:t>
      </w:r>
    </w:p>
    <w:p w:rsidR="00490D3F">
      <w:pPr>
        <w:pStyle w:val="ListParagraph"/>
        <w:numPr>
          <w:ilvl w:val="0"/>
          <w:numId w:val="16"/>
        </w:numPr>
        <w:tabs>
          <w:tab w:val="left" w:pos="1256"/>
        </w:tabs>
        <w:spacing w:line="325" w:lineRule="exact"/>
        <w:ind w:hanging="421"/>
        <w:rPr>
          <w:sz w:val="19"/>
          <w:lang w:eastAsia="zh-CN"/>
        </w:rPr>
      </w:pPr>
      <w:r>
        <w:rPr>
          <w:color w:val="231F20"/>
          <w:spacing w:val="-1"/>
          <w:sz w:val="19"/>
          <w:lang w:eastAsia="zh-CN"/>
        </w:rPr>
        <w:t>涉及捐赠人、受益人、志愿者等的个人隐私；</w:t>
      </w:r>
    </w:p>
    <w:p w:rsidR="00490D3F">
      <w:pPr>
        <w:pStyle w:val="ListParagraph"/>
        <w:numPr>
          <w:ilvl w:val="0"/>
          <w:numId w:val="16"/>
        </w:numPr>
        <w:tabs>
          <w:tab w:val="left" w:pos="1256"/>
        </w:tabs>
        <w:spacing w:line="325" w:lineRule="exact"/>
        <w:ind w:hanging="421"/>
        <w:rPr>
          <w:sz w:val="19"/>
          <w:lang w:eastAsia="zh-CN"/>
        </w:rPr>
      </w:pPr>
      <w:r>
        <w:rPr>
          <w:color w:val="231F20"/>
          <w:spacing w:val="-13"/>
          <w:sz w:val="19"/>
          <w:lang w:eastAsia="zh-CN"/>
        </w:rPr>
        <w:t>捐赠人、志愿者、受益人、慈善信托的委托人不同意公开的姓名、名称、住所、通信方式等信息；</w:t>
      </w:r>
    </w:p>
    <w:p w:rsidR="00490D3F">
      <w:pPr>
        <w:pStyle w:val="ListParagraph"/>
        <w:numPr>
          <w:ilvl w:val="0"/>
          <w:numId w:val="16"/>
        </w:numPr>
        <w:tabs>
          <w:tab w:val="left" w:pos="1256"/>
        </w:tabs>
        <w:spacing w:line="325" w:lineRule="exact"/>
        <w:ind w:hanging="421"/>
        <w:rPr>
          <w:sz w:val="19"/>
          <w:lang w:eastAsia="zh-CN"/>
        </w:rPr>
      </w:pPr>
      <w:r>
        <w:rPr>
          <w:color w:val="231F20"/>
          <w:spacing w:val="14"/>
          <w:sz w:val="19"/>
          <w:lang w:eastAsia="zh-CN"/>
        </w:rPr>
        <w:t>有涉相关权利人知识产权权利的信息；</w:t>
      </w:r>
    </w:p>
    <w:p w:rsidR="00490D3F">
      <w:pPr>
        <w:pStyle w:val="ListParagraph"/>
        <w:numPr>
          <w:ilvl w:val="0"/>
          <w:numId w:val="16"/>
        </w:numPr>
        <w:tabs>
          <w:tab w:val="left" w:pos="1256"/>
        </w:tabs>
        <w:spacing w:line="325" w:lineRule="exact"/>
        <w:ind w:hanging="421"/>
        <w:rPr>
          <w:sz w:val="19"/>
        </w:rPr>
      </w:pPr>
      <w:r>
        <w:rPr>
          <w:color w:val="231F20"/>
          <w:spacing w:val="13"/>
          <w:sz w:val="19"/>
        </w:rPr>
        <w:t>组织内部工作信息；</w:t>
      </w:r>
    </w:p>
    <w:p w:rsidR="00490D3F">
      <w:pPr>
        <w:pStyle w:val="ListParagraph"/>
        <w:numPr>
          <w:ilvl w:val="0"/>
          <w:numId w:val="16"/>
        </w:numPr>
        <w:tabs>
          <w:tab w:val="left" w:pos="1256"/>
        </w:tabs>
        <w:spacing w:line="326" w:lineRule="exact"/>
        <w:ind w:hanging="421"/>
        <w:rPr>
          <w:sz w:val="19"/>
          <w:lang w:eastAsia="zh-CN"/>
        </w:rPr>
      </w:pPr>
      <w:r>
        <w:rPr>
          <w:color w:val="231F20"/>
          <w:spacing w:val="4"/>
          <w:sz w:val="19"/>
          <w:lang w:eastAsia="zh-CN"/>
        </w:rPr>
        <w:t>尚在磋商谈判阶段、依照相关缔约义务保密的信息；</w:t>
      </w:r>
    </w:p>
    <w:p w:rsidR="00490D3F">
      <w:pPr>
        <w:pStyle w:val="ListParagraph"/>
        <w:numPr>
          <w:ilvl w:val="0"/>
          <w:numId w:val="16"/>
        </w:numPr>
        <w:tabs>
          <w:tab w:val="left" w:pos="1256"/>
        </w:tabs>
        <w:spacing w:line="328" w:lineRule="exact"/>
        <w:ind w:hanging="421"/>
        <w:rPr>
          <w:sz w:val="19"/>
          <w:lang w:eastAsia="zh-CN"/>
        </w:rPr>
      </w:pPr>
      <w:r>
        <w:rPr>
          <w:color w:val="231F20"/>
          <w:spacing w:val="14"/>
          <w:sz w:val="19"/>
          <w:lang w:eastAsia="zh-CN"/>
        </w:rPr>
        <w:t>其他根据法律法规规定不予公开的信息。</w:t>
      </w:r>
    </w:p>
    <w:p w:rsidR="00490D3F">
      <w:pPr>
        <w:pStyle w:val="BodyText"/>
        <w:spacing w:before="14"/>
        <w:rPr>
          <w:sz w:val="17"/>
          <w:lang w:eastAsia="zh-CN"/>
        </w:rPr>
      </w:pPr>
    </w:p>
    <w:p w:rsidR="00490D3F">
      <w:pPr>
        <w:pStyle w:val="ListParagraph"/>
        <w:numPr>
          <w:ilvl w:val="0"/>
          <w:numId w:val="48"/>
        </w:numPr>
        <w:tabs>
          <w:tab w:val="left" w:pos="829"/>
          <w:tab w:val="left" w:pos="830"/>
        </w:tabs>
        <w:spacing w:line="240" w:lineRule="auto"/>
        <w:ind w:left="829" w:hanging="415"/>
        <w:jc w:val="left"/>
        <w:rPr>
          <w:sz w:val="19"/>
        </w:rPr>
      </w:pPr>
      <w:bookmarkStart w:id="14" w:name="13_监督与评价"/>
      <w:bookmarkEnd w:id="14"/>
      <w:r>
        <w:rPr>
          <w:color w:val="231F20"/>
          <w:spacing w:val="12"/>
          <w:sz w:val="19"/>
        </w:rPr>
        <w:t>监督与评价</w:t>
      </w:r>
    </w:p>
    <w:p w:rsidR="00490D3F">
      <w:pPr>
        <w:pStyle w:val="BodyText"/>
        <w:spacing w:before="1"/>
        <w:rPr>
          <w:sz w:val="18"/>
        </w:rPr>
      </w:pPr>
    </w:p>
    <w:p w:rsidR="00490D3F">
      <w:pPr>
        <w:pStyle w:val="ListParagraph"/>
        <w:numPr>
          <w:ilvl w:val="1"/>
          <w:numId w:val="48"/>
        </w:numPr>
        <w:tabs>
          <w:tab w:val="left" w:pos="989"/>
          <w:tab w:val="left" w:pos="990"/>
        </w:tabs>
        <w:spacing w:line="235" w:lineRule="auto"/>
        <w:ind w:left="415" w:right="389" w:firstLine="0"/>
        <w:jc w:val="left"/>
        <w:rPr>
          <w:sz w:val="19"/>
          <w:lang w:eastAsia="zh-CN"/>
        </w:rPr>
      </w:pPr>
      <w:r>
        <w:rPr>
          <w:color w:val="231F20"/>
          <w:spacing w:val="-3"/>
          <w:sz w:val="19"/>
          <w:lang w:eastAsia="zh-CN"/>
        </w:rPr>
        <w:t>慈善组织、红十字会应加强公开募捐活动内部控制，开展自我评价，同时接受登记管理机关、主管</w:t>
      </w:r>
      <w:r>
        <w:rPr>
          <w:color w:val="231F20"/>
          <w:spacing w:val="-3"/>
          <w:sz w:val="19"/>
          <w:lang w:eastAsia="zh-CN"/>
        </w:rPr>
        <w:t xml:space="preserve"> </w:t>
      </w:r>
      <w:r>
        <w:rPr>
          <w:color w:val="231F20"/>
          <w:spacing w:val="3"/>
          <w:sz w:val="19"/>
          <w:lang w:eastAsia="zh-CN"/>
        </w:rPr>
        <w:t>部门监督检查，自觉接受社会公众的监督评议。</w:t>
      </w:r>
    </w:p>
    <w:p w:rsidR="00490D3F">
      <w:pPr>
        <w:pStyle w:val="ListParagraph"/>
        <w:numPr>
          <w:ilvl w:val="1"/>
          <w:numId w:val="48"/>
        </w:numPr>
        <w:tabs>
          <w:tab w:val="left" w:pos="988"/>
          <w:tab w:val="left" w:pos="989"/>
        </w:tabs>
        <w:spacing w:line="329" w:lineRule="exact"/>
        <w:ind w:left="988" w:hanging="574"/>
        <w:jc w:val="left"/>
        <w:rPr>
          <w:sz w:val="19"/>
          <w:lang w:eastAsia="zh-CN"/>
        </w:rPr>
      </w:pPr>
      <w:r>
        <w:rPr>
          <w:color w:val="231F20"/>
          <w:spacing w:val="5"/>
          <w:sz w:val="19"/>
          <w:lang w:eastAsia="zh-CN"/>
        </w:rPr>
        <w:t>慈善组织、红十字会应按年度向慈善工作管理部门逐项报告其开展的公开募捐情况及支持的慈善</w:t>
      </w:r>
    </w:p>
    <w:p w:rsidR="00490D3F">
      <w:pPr>
        <w:spacing w:line="329" w:lineRule="exact"/>
        <w:rPr>
          <w:sz w:val="19"/>
          <w:lang w:eastAsia="zh-CN"/>
        </w:rPr>
        <w:sectPr>
          <w:headerReference w:type="even" r:id="rId47"/>
          <w:headerReference w:type="default" r:id="rId48"/>
          <w:footerReference w:type="even" r:id="rId49"/>
          <w:footerReference w:type="default" r:id="rId50"/>
          <w:pgSz w:w="12250" w:h="17180"/>
          <w:pgMar w:top="1800" w:right="920" w:bottom="1360" w:left="1180" w:header="1532" w:footer="1174" w:gutter="0"/>
          <w:pgNumType w:start="9"/>
          <w:cols w:space="720"/>
        </w:sectPr>
      </w:pPr>
    </w:p>
    <w:p w:rsidR="00490D3F">
      <w:pPr>
        <w:pStyle w:val="BodyText"/>
        <w:spacing w:before="12"/>
        <w:rPr>
          <w:sz w:val="7"/>
          <w:lang w:eastAsia="zh-CN"/>
        </w:rPr>
      </w:pPr>
      <w:r>
        <w:rPr>
          <w:noProof/>
          <w:lang w:eastAsia="zh-CN"/>
        </w:rPr>
        <w:drawing>
          <wp:anchor distT="0" distB="0" distL="0" distR="0" simplePos="0" relativeHeight="25167360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40" w:line="328" w:lineRule="exact"/>
        <w:ind w:left="131"/>
        <w:rPr>
          <w:lang w:eastAsia="zh-CN"/>
        </w:rPr>
      </w:pPr>
      <w:r>
        <w:rPr>
          <w:color w:val="231F20"/>
          <w:lang w:eastAsia="zh-CN"/>
        </w:rPr>
        <w:t>项目实施情况，并纳入审计报告。</w:t>
      </w:r>
    </w:p>
    <w:p w:rsidR="00490D3F">
      <w:pPr>
        <w:pStyle w:val="ListParagraph"/>
        <w:numPr>
          <w:ilvl w:val="1"/>
          <w:numId w:val="43"/>
        </w:numPr>
        <w:tabs>
          <w:tab w:val="left" w:pos="701"/>
          <w:tab w:val="left" w:pos="702"/>
        </w:tabs>
        <w:spacing w:before="9" w:line="228" w:lineRule="auto"/>
        <w:ind w:left="131" w:right="673" w:firstLine="0"/>
        <w:jc w:val="left"/>
        <w:rPr>
          <w:sz w:val="19"/>
          <w:lang w:eastAsia="zh-CN"/>
        </w:rPr>
      </w:pPr>
      <w:r>
        <w:rPr>
          <w:color w:val="231F20"/>
          <w:sz w:val="19"/>
          <w:lang w:eastAsia="zh-CN"/>
        </w:rPr>
        <w:t>为应对重大自然灾害、事故灾难和公共卫生事件等突发事件开展的公开募捐活动，慈善组织、红十</w:t>
      </w:r>
      <w:r>
        <w:rPr>
          <w:color w:val="231F20"/>
          <w:sz w:val="19"/>
          <w:lang w:eastAsia="zh-CN"/>
        </w:rPr>
        <w:t xml:space="preserve"> </w:t>
      </w:r>
      <w:r>
        <w:rPr>
          <w:color w:val="231F20"/>
          <w:spacing w:val="15"/>
          <w:sz w:val="19"/>
          <w:lang w:eastAsia="zh-CN"/>
        </w:rPr>
        <w:t>字会应按县级以上人民政府有关部门要求</w:t>
      </w:r>
      <w:r>
        <w:rPr>
          <w:color w:val="231F20"/>
          <w:spacing w:val="3"/>
          <w:sz w:val="19"/>
          <w:lang w:eastAsia="zh-CN"/>
        </w:rPr>
        <w:t>，及时报送捐赠受赠统计信息。</w:t>
      </w:r>
    </w:p>
    <w:p w:rsidR="00490D3F">
      <w:pPr>
        <w:pStyle w:val="ListParagraph"/>
        <w:numPr>
          <w:ilvl w:val="1"/>
          <w:numId w:val="43"/>
        </w:numPr>
        <w:tabs>
          <w:tab w:val="left" w:pos="697"/>
          <w:tab w:val="left" w:pos="698"/>
        </w:tabs>
        <w:spacing w:line="321" w:lineRule="exact"/>
        <w:ind w:left="697" w:hanging="567"/>
        <w:jc w:val="left"/>
        <w:rPr>
          <w:sz w:val="19"/>
          <w:lang w:eastAsia="zh-CN"/>
        </w:rPr>
      </w:pPr>
      <w:r>
        <w:rPr>
          <w:color w:val="231F20"/>
          <w:spacing w:val="-1"/>
          <w:sz w:val="19"/>
          <w:lang w:eastAsia="zh-CN"/>
        </w:rPr>
        <w:t>慈善组织、红十字会应接受相关职能部门的评价，根据评价结果持续改进公开募捐工作。</w:t>
      </w:r>
    </w:p>
    <w:p w:rsidR="00490D3F">
      <w:pPr>
        <w:spacing w:line="321" w:lineRule="exact"/>
        <w:rPr>
          <w:sz w:val="19"/>
          <w:lang w:eastAsia="zh-CN"/>
        </w:rPr>
        <w:sectPr>
          <w:headerReference w:type="even" r:id="rId51"/>
          <w:headerReference w:type="default" r:id="rId52"/>
          <w:footerReference w:type="even" r:id="rId53"/>
          <w:footerReference w:type="default" r:id="rId54"/>
          <w:pgSz w:w="12250" w:h="17180"/>
          <w:pgMar w:top="1800" w:right="920" w:bottom="1360" w:left="1180" w:header="1532" w:footer="1174" w:gutter="0"/>
          <w:pgNumType w:start="10"/>
          <w:cols w:space="720"/>
        </w:sectPr>
      </w:pPr>
    </w:p>
    <w:p w:rsidR="00490D3F">
      <w:pPr>
        <w:pStyle w:val="BodyText"/>
        <w:rPr>
          <w:sz w:val="20"/>
          <w:lang w:eastAsia="zh-CN"/>
        </w:rPr>
      </w:pPr>
      <w:r>
        <w:rPr>
          <w:noProof/>
          <w:lang w:eastAsia="zh-CN"/>
        </w:rPr>
        <w:drawing>
          <wp:anchor distT="0" distB="0" distL="0" distR="0" simplePos="0" relativeHeight="25167564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1"/>
        <w:rPr>
          <w:lang w:eastAsia="zh-CN"/>
        </w:rPr>
      </w:pPr>
    </w:p>
    <w:p w:rsidR="00490D3F">
      <w:pPr>
        <w:pStyle w:val="BodyText"/>
        <w:tabs>
          <w:tab w:val="left" w:pos="447"/>
          <w:tab w:val="left" w:pos="893"/>
        </w:tabs>
        <w:spacing w:before="91" w:line="323" w:lineRule="exact"/>
        <w:ind w:left="27"/>
        <w:jc w:val="center"/>
        <w:rPr>
          <w:rFonts w:ascii="Times New Roman" w:eastAsia="Times New Roman"/>
          <w:lang w:eastAsia="zh-CN"/>
        </w:rPr>
      </w:pPr>
      <w:bookmarkStart w:id="15" w:name="附录A（规范性）_取得公开募捐资格流程"/>
      <w:bookmarkEnd w:id="15"/>
      <w:r>
        <w:rPr>
          <w:color w:val="231F20"/>
          <w:lang w:eastAsia="zh-CN"/>
        </w:rPr>
        <w:t>附</w:t>
      </w:r>
      <w:r>
        <w:rPr>
          <w:color w:val="231F20"/>
          <w:lang w:eastAsia="zh-CN"/>
        </w:rPr>
        <w:tab/>
      </w:r>
      <w:r>
        <w:rPr>
          <w:color w:val="231F20"/>
          <w:lang w:eastAsia="zh-CN"/>
        </w:rPr>
        <w:t>录</w:t>
      </w:r>
      <w:r>
        <w:rPr>
          <w:color w:val="231F20"/>
          <w:lang w:eastAsia="zh-CN"/>
        </w:rPr>
        <w:tab/>
      </w:r>
      <w:r>
        <w:rPr>
          <w:rFonts w:ascii="Times New Roman" w:eastAsia="Times New Roman"/>
          <w:color w:val="231F20"/>
          <w:lang w:eastAsia="zh-CN"/>
        </w:rPr>
        <w:t>A</w:t>
      </w:r>
    </w:p>
    <w:p w:rsidR="00490D3F">
      <w:pPr>
        <w:pStyle w:val="BodyText"/>
        <w:spacing w:line="315" w:lineRule="exact"/>
        <w:ind w:left="23"/>
        <w:jc w:val="center"/>
        <w:rPr>
          <w:lang w:eastAsia="zh-CN"/>
        </w:rPr>
      </w:pPr>
      <w:r>
        <w:rPr>
          <w:color w:val="231F20"/>
          <w:spacing w:val="-26"/>
          <w:lang w:eastAsia="zh-CN"/>
        </w:rPr>
        <w:t>（</w:t>
      </w:r>
      <w:r>
        <w:rPr>
          <w:color w:val="231F20"/>
          <w:spacing w:val="1"/>
          <w:lang w:eastAsia="zh-CN"/>
        </w:rPr>
        <w:t>规范性</w:t>
      </w:r>
      <w:r>
        <w:rPr>
          <w:color w:val="231F20"/>
          <w:lang w:eastAsia="zh-CN"/>
        </w:rPr>
        <w:t>）</w:t>
      </w:r>
    </w:p>
    <w:p w:rsidR="00490D3F">
      <w:pPr>
        <w:pStyle w:val="BodyText"/>
        <w:spacing w:line="323" w:lineRule="exact"/>
        <w:ind w:left="75"/>
        <w:jc w:val="center"/>
        <w:rPr>
          <w:lang w:eastAsia="zh-CN"/>
        </w:rPr>
      </w:pPr>
      <w:r>
        <w:rPr>
          <w:color w:val="231F20"/>
          <w:lang w:eastAsia="zh-CN"/>
        </w:rPr>
        <w:t>取得公开募捐资格流程</w:t>
      </w:r>
    </w:p>
    <w:p w:rsidR="00490D3F">
      <w:pPr>
        <w:pStyle w:val="ListParagraph"/>
        <w:numPr>
          <w:ilvl w:val="1"/>
          <w:numId w:val="49"/>
        </w:numPr>
        <w:tabs>
          <w:tab w:val="left" w:pos="932"/>
          <w:tab w:val="left" w:pos="933"/>
        </w:tabs>
        <w:spacing w:before="195" w:line="240" w:lineRule="auto"/>
        <w:rPr>
          <w:sz w:val="19"/>
          <w:lang w:eastAsia="zh-CN"/>
        </w:rPr>
      </w:pPr>
      <w:r>
        <w:rPr>
          <w:noProof/>
          <w:lang w:eastAsia="zh-CN"/>
        </w:rPr>
        <w:drawing>
          <wp:anchor distT="0" distB="0" distL="0" distR="0" simplePos="0" relativeHeight="251674624" behindDoc="0" locked="0" layoutInCell="1" allowOverlap="1">
            <wp:simplePos x="0" y="0"/>
            <wp:positionH relativeFrom="page">
              <wp:posOffset>2745084</wp:posOffset>
            </wp:positionH>
            <wp:positionV relativeFrom="paragraph">
              <wp:posOffset>413289</wp:posOffset>
            </wp:positionV>
            <wp:extent cx="2535935" cy="4754880"/>
            <wp:effectExtent l="0" t="0" r="0" b="0"/>
            <wp:wrapTopAndBottom/>
            <wp:docPr id="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png"/>
                    <pic:cNvPicPr/>
                  </pic:nvPicPr>
                  <pic:blipFill>
                    <a:blip xmlns:r="http://schemas.openxmlformats.org/officeDocument/2006/relationships" r:embed="rId55" cstate="print"/>
                    <a:stretch>
                      <a:fillRect/>
                    </a:stretch>
                  </pic:blipFill>
                  <pic:spPr>
                    <a:xfrm>
                      <a:off x="0" y="0"/>
                      <a:ext cx="2535935" cy="4754880"/>
                    </a:xfrm>
                    <a:prstGeom prst="rect">
                      <a:avLst/>
                    </a:prstGeom>
                  </pic:spPr>
                </pic:pic>
              </a:graphicData>
            </a:graphic>
          </wp:anchor>
        </w:drawing>
      </w:r>
      <w:r>
        <w:rPr>
          <w:color w:val="231F20"/>
          <w:spacing w:val="16"/>
          <w:sz w:val="19"/>
          <w:lang w:eastAsia="zh-CN"/>
        </w:rPr>
        <w:t>公开募捐资格申请认定流程应符合图</w:t>
      </w:r>
      <w:r>
        <w:rPr>
          <w:rFonts w:ascii="Lucida Sans" w:eastAsia="Lucida Sans"/>
          <w:color w:val="231F20"/>
          <w:spacing w:val="8"/>
          <w:sz w:val="19"/>
          <w:lang w:eastAsia="zh-CN"/>
        </w:rPr>
        <w:t>A.1</w:t>
      </w:r>
      <w:r>
        <w:rPr>
          <w:color w:val="231F20"/>
          <w:sz w:val="19"/>
          <w:lang w:eastAsia="zh-CN"/>
        </w:rPr>
        <w:t>。</w:t>
      </w:r>
    </w:p>
    <w:p w:rsidR="00490D3F">
      <w:pPr>
        <w:pStyle w:val="BodyText"/>
        <w:spacing w:before="1"/>
        <w:rPr>
          <w:lang w:eastAsia="zh-CN"/>
        </w:rPr>
      </w:pPr>
    </w:p>
    <w:p w:rsidR="00490D3F">
      <w:pPr>
        <w:pStyle w:val="BodyText"/>
        <w:tabs>
          <w:tab w:val="left" w:pos="4222"/>
        </w:tabs>
        <w:ind w:left="3442"/>
        <w:rPr>
          <w:lang w:eastAsia="zh-CN"/>
        </w:rPr>
      </w:pPr>
      <w:r>
        <w:rPr>
          <w:color w:val="231F20"/>
          <w:lang w:eastAsia="zh-CN"/>
        </w:rPr>
        <w:t>图</w:t>
      </w:r>
      <w:r>
        <w:rPr>
          <w:color w:val="231F20"/>
          <w:spacing w:val="17"/>
          <w:lang w:eastAsia="zh-CN"/>
        </w:rPr>
        <w:t xml:space="preserve"> </w:t>
      </w:r>
      <w:r>
        <w:rPr>
          <w:rFonts w:ascii="Times New Roman" w:eastAsia="Times New Roman"/>
          <w:color w:val="231F20"/>
          <w:spacing w:val="4"/>
          <w:lang w:eastAsia="zh-CN"/>
        </w:rPr>
        <w:t>A</w:t>
      </w:r>
      <w:r>
        <w:rPr>
          <w:rFonts w:ascii="Calibri" w:eastAsia="Calibri"/>
          <w:color w:val="231F20"/>
          <w:spacing w:val="4"/>
          <w:lang w:eastAsia="zh-CN"/>
        </w:rPr>
        <w:t>.1</w:t>
      </w:r>
      <w:r>
        <w:rPr>
          <w:rFonts w:ascii="Calibri" w:eastAsia="Calibri"/>
          <w:color w:val="231F20"/>
          <w:spacing w:val="4"/>
          <w:lang w:eastAsia="zh-CN"/>
        </w:rPr>
        <w:tab/>
      </w:r>
      <w:r>
        <w:rPr>
          <w:color w:val="231F20"/>
          <w:spacing w:val="15"/>
          <w:lang w:eastAsia="zh-CN"/>
        </w:rPr>
        <w:t>公开募捐资格申请认定流</w:t>
      </w:r>
      <w:r>
        <w:rPr>
          <w:color w:val="231F20"/>
          <w:lang w:eastAsia="zh-CN"/>
        </w:rPr>
        <w:t>程</w:t>
      </w:r>
    </w:p>
    <w:p w:rsidR="00490D3F">
      <w:pPr>
        <w:pStyle w:val="ListParagraph"/>
        <w:numPr>
          <w:ilvl w:val="1"/>
          <w:numId w:val="49"/>
        </w:numPr>
        <w:tabs>
          <w:tab w:val="left" w:pos="933"/>
          <w:tab w:val="left" w:pos="934"/>
        </w:tabs>
        <w:spacing w:before="149" w:line="240" w:lineRule="auto"/>
        <w:ind w:left="933" w:hanging="519"/>
        <w:rPr>
          <w:sz w:val="19"/>
          <w:lang w:eastAsia="zh-CN"/>
        </w:rPr>
      </w:pPr>
      <w:r>
        <w:rPr>
          <w:color w:val="231F20"/>
          <w:spacing w:val="16"/>
          <w:sz w:val="19"/>
          <w:lang w:eastAsia="zh-CN"/>
        </w:rPr>
        <w:t>公开募捐资格证书申领流程应符合图</w:t>
      </w:r>
      <w:r>
        <w:rPr>
          <w:rFonts w:ascii="Lucida Sans" w:eastAsia="Lucida Sans"/>
          <w:color w:val="231F20"/>
          <w:spacing w:val="8"/>
          <w:sz w:val="19"/>
          <w:lang w:eastAsia="zh-CN"/>
        </w:rPr>
        <w:t>A.2</w:t>
      </w:r>
      <w:r>
        <w:rPr>
          <w:color w:val="231F20"/>
          <w:sz w:val="19"/>
          <w:lang w:eastAsia="zh-CN"/>
        </w:rPr>
        <w:t>。</w:t>
      </w:r>
    </w:p>
    <w:p w:rsidR="00490D3F">
      <w:pPr>
        <w:rPr>
          <w:sz w:val="19"/>
          <w:lang w:eastAsia="zh-CN"/>
        </w:rPr>
        <w:sectPr>
          <w:headerReference w:type="even" r:id="rId56"/>
          <w:headerReference w:type="default" r:id="rId57"/>
          <w:footerReference w:type="even" r:id="rId58"/>
          <w:footerReference w:type="default" r:id="rId59"/>
          <w:pgSz w:w="12250" w:h="17180"/>
          <w:pgMar w:top="1800" w:right="920" w:bottom="1360" w:left="1180" w:header="1532" w:footer="1174" w:gutter="0"/>
          <w:pgNumType w:start="11"/>
          <w:cols w:space="720"/>
        </w:sectPr>
      </w:pPr>
    </w:p>
    <w:p w:rsidR="00490D3F">
      <w:pPr>
        <w:pStyle w:val="BodyText"/>
        <w:rPr>
          <w:sz w:val="20"/>
          <w:lang w:eastAsia="zh-CN"/>
        </w:rPr>
      </w:pPr>
      <w:r>
        <w:rPr>
          <w:noProof/>
          <w:lang w:eastAsia="zh-CN"/>
        </w:rPr>
        <w:drawing>
          <wp:anchor distT="0" distB="0" distL="0" distR="0" simplePos="0" relativeHeight="251676672"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rPr>
          <w:sz w:val="20"/>
          <w:lang w:eastAsia="zh-CN"/>
        </w:rPr>
      </w:pPr>
    </w:p>
    <w:p w:rsidR="00490D3F">
      <w:pPr>
        <w:pStyle w:val="BodyText"/>
        <w:spacing w:before="9"/>
        <w:rPr>
          <w:sz w:val="11"/>
          <w:lang w:eastAsia="zh-CN"/>
        </w:rPr>
      </w:pPr>
    </w:p>
    <w:p w:rsidR="00490D3F">
      <w:pPr>
        <w:pStyle w:val="BodyText"/>
        <w:ind w:left="2231"/>
        <w:rPr>
          <w:sz w:val="20"/>
        </w:rPr>
      </w:pPr>
      <w:r>
        <w:rPr>
          <w:noProof/>
          <w:sz w:val="20"/>
          <w:lang w:eastAsia="zh-CN"/>
        </w:rPr>
        <w:drawing>
          <wp:inline distT="0" distB="0" distL="0" distR="0">
            <wp:extent cx="3293333" cy="2706624"/>
            <wp:effectExtent l="0" t="0" r="0" b="0"/>
            <wp:docPr id="3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png"/>
                    <pic:cNvPicPr/>
                  </pic:nvPicPr>
                  <pic:blipFill>
                    <a:blip xmlns:r="http://schemas.openxmlformats.org/officeDocument/2006/relationships" r:embed="rId60" cstate="print"/>
                    <a:stretch>
                      <a:fillRect/>
                    </a:stretch>
                  </pic:blipFill>
                  <pic:spPr>
                    <a:xfrm>
                      <a:off x="0" y="0"/>
                      <a:ext cx="3293333" cy="2706624"/>
                    </a:xfrm>
                    <a:prstGeom prst="rect">
                      <a:avLst/>
                    </a:prstGeom>
                  </pic:spPr>
                </pic:pic>
              </a:graphicData>
            </a:graphic>
          </wp:inline>
        </w:drawing>
      </w:r>
    </w:p>
    <w:p w:rsidR="00490D3F">
      <w:pPr>
        <w:pStyle w:val="BodyText"/>
        <w:spacing w:before="17"/>
        <w:rPr>
          <w:sz w:val="12"/>
        </w:rPr>
      </w:pPr>
    </w:p>
    <w:p w:rsidR="00490D3F">
      <w:pPr>
        <w:pStyle w:val="BodyText"/>
        <w:tabs>
          <w:tab w:val="left" w:pos="780"/>
        </w:tabs>
        <w:spacing w:before="91"/>
        <w:ind w:right="541"/>
        <w:jc w:val="center"/>
        <w:rPr>
          <w:lang w:eastAsia="zh-CN"/>
        </w:rPr>
      </w:pPr>
      <w:r>
        <w:rPr>
          <w:color w:val="231F20"/>
          <w:lang w:eastAsia="zh-CN"/>
        </w:rPr>
        <w:t>图</w:t>
      </w:r>
      <w:r>
        <w:rPr>
          <w:color w:val="231F20"/>
          <w:spacing w:val="17"/>
          <w:lang w:eastAsia="zh-CN"/>
        </w:rPr>
        <w:t xml:space="preserve"> </w:t>
      </w:r>
      <w:r>
        <w:rPr>
          <w:rFonts w:ascii="Times New Roman" w:eastAsia="Times New Roman"/>
          <w:color w:val="231F20"/>
          <w:spacing w:val="4"/>
          <w:lang w:eastAsia="zh-CN"/>
        </w:rPr>
        <w:t>A</w:t>
      </w:r>
      <w:r>
        <w:rPr>
          <w:rFonts w:ascii="Calibri" w:eastAsia="Calibri"/>
          <w:color w:val="231F20"/>
          <w:spacing w:val="4"/>
          <w:lang w:eastAsia="zh-CN"/>
        </w:rPr>
        <w:t>.2</w:t>
      </w:r>
      <w:r>
        <w:rPr>
          <w:rFonts w:ascii="Calibri" w:eastAsia="Calibri"/>
          <w:color w:val="231F20"/>
          <w:spacing w:val="4"/>
          <w:lang w:eastAsia="zh-CN"/>
        </w:rPr>
        <w:tab/>
      </w:r>
      <w:r>
        <w:rPr>
          <w:color w:val="231F20"/>
          <w:spacing w:val="15"/>
          <w:lang w:eastAsia="zh-CN"/>
        </w:rPr>
        <w:t>公开募捐资格证书申领流</w:t>
      </w:r>
      <w:r>
        <w:rPr>
          <w:color w:val="231F20"/>
          <w:lang w:eastAsia="zh-CN"/>
        </w:rPr>
        <w:t>程</w:t>
      </w:r>
    </w:p>
    <w:p w:rsidR="00490D3F">
      <w:pPr>
        <w:jc w:val="center"/>
        <w:rPr>
          <w:lang w:eastAsia="zh-CN"/>
        </w:rPr>
        <w:sectPr>
          <w:headerReference w:type="even" r:id="rId61"/>
          <w:headerReference w:type="default" r:id="rId62"/>
          <w:footerReference w:type="even" r:id="rId63"/>
          <w:footerReference w:type="default" r:id="rId64"/>
          <w:pgSz w:w="12250" w:h="17180"/>
          <w:pgMar w:top="1800" w:right="920" w:bottom="1360" w:left="1180" w:header="1532" w:footer="1174" w:gutter="0"/>
          <w:pgNumType w:start="12"/>
          <w:cols w:space="720"/>
        </w:sectPr>
      </w:pPr>
    </w:p>
    <w:p w:rsidR="00490D3F">
      <w:pPr>
        <w:pStyle w:val="BodyText"/>
        <w:rPr>
          <w:sz w:val="20"/>
          <w:lang w:eastAsia="zh-CN"/>
        </w:rPr>
      </w:pPr>
      <w:r>
        <w:rPr>
          <w:noProof/>
          <w:lang w:eastAsia="zh-CN"/>
        </w:rPr>
        <w:drawing>
          <wp:anchor distT="0" distB="0" distL="0" distR="0" simplePos="0" relativeHeight="25167769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p>
    <w:p w:rsidR="00490D3F">
      <w:pPr>
        <w:pStyle w:val="BodyText"/>
        <w:spacing w:before="1"/>
        <w:rPr>
          <w:lang w:eastAsia="zh-CN"/>
        </w:rPr>
      </w:pPr>
    </w:p>
    <w:p w:rsidR="00490D3F">
      <w:pPr>
        <w:pStyle w:val="BodyText"/>
        <w:tabs>
          <w:tab w:val="left" w:pos="448"/>
          <w:tab w:val="left" w:pos="894"/>
        </w:tabs>
        <w:spacing w:before="91" w:line="323" w:lineRule="exact"/>
        <w:ind w:left="28"/>
        <w:jc w:val="center"/>
        <w:rPr>
          <w:rFonts w:ascii="Times New Roman" w:eastAsia="Times New Roman"/>
          <w:lang w:eastAsia="zh-CN"/>
        </w:rPr>
      </w:pPr>
      <w:bookmarkStart w:id="16" w:name="附录B（规范性）_公开募捐资格申请认定材料"/>
      <w:bookmarkEnd w:id="16"/>
      <w:r>
        <w:rPr>
          <w:color w:val="231F20"/>
          <w:lang w:eastAsia="zh-CN"/>
        </w:rPr>
        <w:t>附</w:t>
      </w:r>
      <w:r>
        <w:rPr>
          <w:color w:val="231F20"/>
          <w:lang w:eastAsia="zh-CN"/>
        </w:rPr>
        <w:tab/>
      </w:r>
      <w:r>
        <w:rPr>
          <w:color w:val="231F20"/>
          <w:lang w:eastAsia="zh-CN"/>
        </w:rPr>
        <w:t>录</w:t>
      </w:r>
      <w:r>
        <w:rPr>
          <w:color w:val="231F20"/>
          <w:lang w:eastAsia="zh-CN"/>
        </w:rPr>
        <w:tab/>
      </w:r>
      <w:r>
        <w:rPr>
          <w:rFonts w:ascii="Times New Roman" w:eastAsia="Times New Roman"/>
          <w:color w:val="231F20"/>
          <w:lang w:eastAsia="zh-CN"/>
        </w:rPr>
        <w:t>B</w:t>
      </w:r>
    </w:p>
    <w:p w:rsidR="00490D3F">
      <w:pPr>
        <w:pStyle w:val="BodyText"/>
        <w:spacing w:line="315" w:lineRule="exact"/>
        <w:ind w:left="23"/>
        <w:jc w:val="center"/>
        <w:rPr>
          <w:lang w:eastAsia="zh-CN"/>
        </w:rPr>
      </w:pPr>
      <w:r>
        <w:rPr>
          <w:color w:val="231F20"/>
          <w:spacing w:val="-26"/>
          <w:lang w:eastAsia="zh-CN"/>
        </w:rPr>
        <w:t>（</w:t>
      </w:r>
      <w:r>
        <w:rPr>
          <w:color w:val="231F20"/>
          <w:spacing w:val="1"/>
          <w:lang w:eastAsia="zh-CN"/>
        </w:rPr>
        <w:t>规范性</w:t>
      </w:r>
      <w:r>
        <w:rPr>
          <w:color w:val="231F20"/>
          <w:lang w:eastAsia="zh-CN"/>
        </w:rPr>
        <w:t>）</w:t>
      </w:r>
    </w:p>
    <w:p w:rsidR="00490D3F">
      <w:pPr>
        <w:pStyle w:val="BodyText"/>
        <w:spacing w:line="323" w:lineRule="exact"/>
        <w:ind w:left="75"/>
        <w:jc w:val="center"/>
        <w:rPr>
          <w:lang w:eastAsia="zh-CN"/>
        </w:rPr>
      </w:pPr>
      <w:r>
        <w:rPr>
          <w:color w:val="231F20"/>
          <w:lang w:eastAsia="zh-CN"/>
        </w:rPr>
        <w:t>公开募捐资格申请认定材料</w:t>
      </w:r>
    </w:p>
    <w:p w:rsidR="00490D3F">
      <w:pPr>
        <w:pStyle w:val="BodyText"/>
        <w:spacing w:before="195"/>
        <w:ind w:left="278" w:right="4862"/>
        <w:jc w:val="center"/>
        <w:rPr>
          <w:lang w:eastAsia="zh-CN"/>
        </w:rPr>
      </w:pPr>
      <w:r>
        <w:rPr>
          <w:color w:val="231F20"/>
          <w:lang w:eastAsia="zh-CN"/>
        </w:rPr>
        <w:t>公开募捐资格申请认定材料应符合表</w:t>
      </w:r>
      <w:r>
        <w:rPr>
          <w:rFonts w:ascii="Lucida Sans" w:eastAsia="Lucida Sans"/>
          <w:color w:val="231F20"/>
          <w:lang w:eastAsia="zh-CN"/>
        </w:rPr>
        <w:t>B.1</w:t>
      </w:r>
      <w:r>
        <w:rPr>
          <w:color w:val="231F20"/>
          <w:lang w:eastAsia="zh-CN"/>
        </w:rPr>
        <w:t>。</w:t>
      </w:r>
    </w:p>
    <w:p w:rsidR="00490D3F">
      <w:pPr>
        <w:pStyle w:val="BodyText"/>
        <w:tabs>
          <w:tab w:val="left" w:pos="791"/>
        </w:tabs>
        <w:spacing w:before="164"/>
        <w:ind w:left="23"/>
        <w:jc w:val="center"/>
        <w:rPr>
          <w:lang w:eastAsia="zh-CN"/>
        </w:rPr>
      </w:pPr>
      <w:r>
        <w:rPr>
          <w:color w:val="231F20"/>
          <w:lang w:eastAsia="zh-CN"/>
        </w:rPr>
        <w:t>表</w:t>
      </w:r>
      <w:r>
        <w:rPr>
          <w:color w:val="231F20"/>
          <w:spacing w:val="17"/>
          <w:lang w:eastAsia="zh-CN"/>
        </w:rPr>
        <w:t xml:space="preserve"> </w:t>
      </w:r>
      <w:r>
        <w:rPr>
          <w:rFonts w:ascii="Times New Roman" w:eastAsia="Times New Roman"/>
          <w:color w:val="231F20"/>
          <w:spacing w:val="4"/>
          <w:lang w:eastAsia="zh-CN"/>
        </w:rPr>
        <w:t>B.</w:t>
      </w:r>
      <w:r>
        <w:rPr>
          <w:rFonts w:ascii="Calibri" w:eastAsia="Calibri"/>
          <w:color w:val="231F20"/>
          <w:spacing w:val="4"/>
          <w:lang w:eastAsia="zh-CN"/>
        </w:rPr>
        <w:t>1</w:t>
      </w:r>
      <w:r>
        <w:rPr>
          <w:rFonts w:ascii="Calibri" w:eastAsia="Calibri"/>
          <w:color w:val="231F20"/>
          <w:spacing w:val="4"/>
          <w:lang w:eastAsia="zh-CN"/>
        </w:rPr>
        <w:tab/>
      </w:r>
      <w:r>
        <w:rPr>
          <w:color w:val="231F20"/>
          <w:spacing w:val="15"/>
          <w:lang w:eastAsia="zh-CN"/>
        </w:rPr>
        <w:t>公开募捐资格申请认定材</w:t>
      </w:r>
      <w:r>
        <w:rPr>
          <w:color w:val="231F20"/>
          <w:lang w:eastAsia="zh-CN"/>
        </w:rPr>
        <w:t>料</w:t>
      </w:r>
    </w:p>
    <w:p w:rsidR="00490D3F">
      <w:pPr>
        <w:pStyle w:val="BodyText"/>
        <w:spacing w:before="17"/>
        <w:rPr>
          <w:sz w:val="10"/>
          <w:lang w:eastAsia="zh-CN"/>
        </w:rPr>
      </w:pPr>
    </w:p>
    <w:tbl>
      <w:tblPr>
        <w:tblStyle w:val="TableNormal00"/>
        <w:tblW w:w="0" w:type="auto"/>
        <w:tblInd w:w="42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3559"/>
        <w:gridCol w:w="5784"/>
      </w:tblGrid>
      <w:tr>
        <w:tblPrEx>
          <w:tblW w:w="0" w:type="auto"/>
          <w:tblInd w:w="42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3559" w:type="dxa"/>
            <w:tcBorders>
              <w:right w:val="single" w:sz="4" w:space="0" w:color="231F20"/>
            </w:tcBorders>
          </w:tcPr>
          <w:p w:rsidR="00490D3F">
            <w:pPr>
              <w:pStyle w:val="TableParagraph"/>
              <w:spacing w:before="48"/>
              <w:ind w:left="246" w:right="235"/>
              <w:jc w:val="center"/>
              <w:rPr>
                <w:sz w:val="16"/>
              </w:rPr>
            </w:pPr>
            <w:r>
              <w:rPr>
                <w:color w:val="231F20"/>
                <w:w w:val="105"/>
                <w:sz w:val="16"/>
              </w:rPr>
              <w:t>材料名称</w:t>
            </w:r>
          </w:p>
        </w:tc>
        <w:tc>
          <w:tcPr>
            <w:tcW w:w="5784" w:type="dxa"/>
            <w:tcBorders>
              <w:left w:val="single" w:sz="4" w:space="0" w:color="231F20"/>
            </w:tcBorders>
          </w:tcPr>
          <w:p w:rsidR="00490D3F">
            <w:pPr>
              <w:pStyle w:val="TableParagraph"/>
              <w:spacing w:before="48"/>
              <w:ind w:left="2537" w:right="2521"/>
              <w:jc w:val="center"/>
              <w:rPr>
                <w:sz w:val="16"/>
              </w:rPr>
            </w:pPr>
            <w:r>
              <w:rPr>
                <w:color w:val="231F20"/>
                <w:w w:val="105"/>
                <w:sz w:val="16"/>
              </w:rPr>
              <w:t>相关要求</w:t>
            </w:r>
          </w:p>
        </w:tc>
      </w:tr>
      <w:tr>
        <w:tblPrEx>
          <w:tblW w:w="0" w:type="auto"/>
          <w:tblInd w:w="420" w:type="dxa"/>
          <w:tblLayout w:type="fixed"/>
          <w:tblLook w:val="01E0"/>
        </w:tblPrEx>
        <w:trPr>
          <w:trHeight w:val="640"/>
        </w:trPr>
        <w:tc>
          <w:tcPr>
            <w:tcW w:w="3559" w:type="dxa"/>
            <w:tcBorders>
              <w:bottom w:val="single" w:sz="4" w:space="0" w:color="231F20"/>
              <w:right w:val="single" w:sz="4" w:space="0" w:color="231F20"/>
            </w:tcBorders>
          </w:tcPr>
          <w:p w:rsidR="00490D3F">
            <w:pPr>
              <w:pStyle w:val="TableParagraph"/>
              <w:spacing w:before="16"/>
              <w:rPr>
                <w:sz w:val="10"/>
              </w:rPr>
            </w:pPr>
          </w:p>
          <w:p w:rsidR="00490D3F">
            <w:pPr>
              <w:pStyle w:val="TableParagraph"/>
              <w:ind w:left="246" w:right="235"/>
              <w:jc w:val="center"/>
              <w:rPr>
                <w:sz w:val="16"/>
              </w:rPr>
            </w:pPr>
            <w:r>
              <w:rPr>
                <w:color w:val="231F20"/>
                <w:w w:val="105"/>
                <w:sz w:val="16"/>
              </w:rPr>
              <w:t>公开募捐资格申请书</w:t>
            </w:r>
          </w:p>
        </w:tc>
        <w:tc>
          <w:tcPr>
            <w:tcW w:w="5784" w:type="dxa"/>
            <w:tcBorders>
              <w:left w:val="single" w:sz="4" w:space="0" w:color="231F20"/>
              <w:bottom w:val="single" w:sz="4" w:space="0" w:color="231F20"/>
            </w:tcBorders>
          </w:tcPr>
          <w:p w:rsidR="00490D3F">
            <w:pPr>
              <w:pStyle w:val="TableParagraph"/>
              <w:spacing w:before="48"/>
              <w:ind w:left="93"/>
              <w:rPr>
                <w:sz w:val="16"/>
                <w:lang w:eastAsia="zh-CN"/>
              </w:rPr>
            </w:pPr>
            <w:r>
              <w:rPr>
                <w:color w:val="231F20"/>
                <w:w w:val="105"/>
                <w:sz w:val="16"/>
                <w:lang w:eastAsia="zh-CN"/>
              </w:rPr>
              <w:t>文字信息真实、准确，并附相关佐证材料</w:t>
            </w:r>
          </w:p>
          <w:p w:rsidR="00490D3F">
            <w:pPr>
              <w:pStyle w:val="TableParagraph"/>
              <w:spacing w:before="6"/>
              <w:ind w:left="93"/>
              <w:rPr>
                <w:sz w:val="16"/>
                <w:lang w:eastAsia="zh-CN"/>
              </w:rPr>
            </w:pPr>
            <w:r>
              <w:rPr>
                <w:color w:val="231F20"/>
                <w:w w:val="105"/>
                <w:sz w:val="16"/>
                <w:lang w:eastAsia="zh-CN"/>
              </w:rPr>
              <w:t>由慈善组织登记证书所载明的法定代表人签字</w:t>
            </w:r>
          </w:p>
        </w:tc>
      </w:tr>
      <w:tr>
        <w:tblPrEx>
          <w:tblW w:w="0" w:type="auto"/>
          <w:tblInd w:w="420" w:type="dxa"/>
          <w:tblLayout w:type="fixed"/>
          <w:tblLook w:val="01E0"/>
        </w:tblPrEx>
        <w:trPr>
          <w:trHeight w:val="358"/>
        </w:trPr>
        <w:tc>
          <w:tcPr>
            <w:tcW w:w="3559" w:type="dxa"/>
            <w:tcBorders>
              <w:top w:val="single" w:sz="4" w:space="0" w:color="231F20"/>
              <w:bottom w:val="single" w:sz="4" w:space="0" w:color="231F20"/>
              <w:right w:val="single" w:sz="4" w:space="0" w:color="231F20"/>
            </w:tcBorders>
          </w:tcPr>
          <w:p w:rsidR="00490D3F">
            <w:pPr>
              <w:pStyle w:val="TableParagraph"/>
              <w:spacing w:before="50"/>
              <w:ind w:left="246" w:right="235"/>
              <w:jc w:val="center"/>
              <w:rPr>
                <w:sz w:val="16"/>
              </w:rPr>
            </w:pPr>
            <w:r>
              <w:rPr>
                <w:color w:val="231F20"/>
                <w:w w:val="105"/>
                <w:sz w:val="16"/>
              </w:rPr>
              <w:t>慈善组织登记证书</w:t>
            </w:r>
          </w:p>
        </w:tc>
        <w:tc>
          <w:tcPr>
            <w:tcW w:w="5784" w:type="dxa"/>
            <w:tcBorders>
              <w:top w:val="single" w:sz="4" w:space="0" w:color="231F20"/>
              <w:left w:val="single" w:sz="4" w:space="0" w:color="231F20"/>
              <w:bottom w:val="single" w:sz="4" w:space="0" w:color="231F20"/>
            </w:tcBorders>
          </w:tcPr>
          <w:p w:rsidR="00490D3F">
            <w:pPr>
              <w:pStyle w:val="TableParagraph"/>
              <w:spacing w:before="50"/>
              <w:ind w:left="93"/>
              <w:rPr>
                <w:sz w:val="16"/>
              </w:rPr>
            </w:pPr>
            <w:r>
              <w:rPr>
                <w:color w:val="231F20"/>
                <w:w w:val="105"/>
                <w:sz w:val="16"/>
              </w:rPr>
              <w:t>慈善组织登记满</w:t>
            </w:r>
            <w:r>
              <w:rPr>
                <w:color w:val="231F20"/>
                <w:w w:val="105"/>
                <w:sz w:val="16"/>
              </w:rPr>
              <w:t xml:space="preserve"> </w:t>
            </w:r>
            <w:r>
              <w:rPr>
                <w:rFonts w:ascii="Lucida Sans" w:eastAsia="Lucida Sans"/>
                <w:color w:val="231F20"/>
                <w:w w:val="105"/>
                <w:sz w:val="16"/>
              </w:rPr>
              <w:t xml:space="preserve">2 </w:t>
            </w:r>
            <w:r>
              <w:rPr>
                <w:color w:val="231F20"/>
                <w:w w:val="105"/>
                <w:sz w:val="16"/>
              </w:rPr>
              <w:t>年</w:t>
            </w:r>
          </w:p>
        </w:tc>
      </w:tr>
      <w:tr>
        <w:tblPrEx>
          <w:tblW w:w="0" w:type="auto"/>
          <w:tblInd w:w="420" w:type="dxa"/>
          <w:tblLayout w:type="fixed"/>
          <w:tblLook w:val="01E0"/>
        </w:tblPrEx>
        <w:trPr>
          <w:trHeight w:val="1213"/>
        </w:trPr>
        <w:tc>
          <w:tcPr>
            <w:tcW w:w="3559" w:type="dxa"/>
            <w:tcBorders>
              <w:top w:val="single" w:sz="4" w:space="0" w:color="231F20"/>
              <w:bottom w:val="single" w:sz="4" w:space="0" w:color="231F20"/>
              <w:right w:val="single" w:sz="4" w:space="0" w:color="231F20"/>
            </w:tcBorders>
          </w:tcPr>
          <w:p w:rsidR="00490D3F">
            <w:pPr>
              <w:pStyle w:val="TableParagraph"/>
              <w:rPr>
                <w:sz w:val="18"/>
                <w:lang w:eastAsia="zh-CN"/>
              </w:rPr>
            </w:pPr>
          </w:p>
          <w:p w:rsidR="00490D3F">
            <w:pPr>
              <w:pStyle w:val="TableParagraph"/>
              <w:spacing w:before="8"/>
              <w:rPr>
                <w:sz w:val="9"/>
                <w:lang w:eastAsia="zh-CN"/>
              </w:rPr>
            </w:pPr>
          </w:p>
          <w:p w:rsidR="00490D3F">
            <w:pPr>
              <w:pStyle w:val="TableParagraph"/>
              <w:ind w:left="246" w:right="235"/>
              <w:jc w:val="center"/>
              <w:rPr>
                <w:sz w:val="16"/>
                <w:lang w:eastAsia="zh-CN"/>
              </w:rPr>
            </w:pPr>
            <w:r>
              <w:rPr>
                <w:color w:val="231F20"/>
                <w:w w:val="105"/>
                <w:sz w:val="16"/>
                <w:lang w:eastAsia="zh-CN"/>
              </w:rPr>
              <w:t>理事会关于申请公开募捐资格的会议纪要</w:t>
            </w:r>
          </w:p>
        </w:tc>
        <w:tc>
          <w:tcPr>
            <w:tcW w:w="5784" w:type="dxa"/>
            <w:tcBorders>
              <w:top w:val="single" w:sz="4" w:space="0" w:color="231F20"/>
              <w:left w:val="single" w:sz="4" w:space="0" w:color="231F20"/>
              <w:bottom w:val="single" w:sz="4" w:space="0" w:color="231F20"/>
            </w:tcBorders>
          </w:tcPr>
          <w:p w:rsidR="00490D3F">
            <w:pPr>
              <w:pStyle w:val="TableParagraph"/>
              <w:spacing w:before="50" w:line="244" w:lineRule="auto"/>
              <w:ind w:left="93" w:right="75"/>
              <w:rPr>
                <w:sz w:val="16"/>
                <w:lang w:eastAsia="zh-CN"/>
              </w:rPr>
            </w:pPr>
            <w:r>
              <w:rPr>
                <w:color w:val="231F20"/>
                <w:sz w:val="16"/>
                <w:lang w:eastAsia="zh-CN"/>
              </w:rPr>
              <w:t>内容包括会议时间、会议地点、参会人员、会议议程、会议决议、变更事项</w:t>
            </w:r>
            <w:r>
              <w:rPr>
                <w:color w:val="231F20"/>
                <w:sz w:val="16"/>
                <w:lang w:eastAsia="zh-CN"/>
              </w:rPr>
              <w:t xml:space="preserve">  </w:t>
            </w:r>
            <w:r>
              <w:rPr>
                <w:color w:val="231F20"/>
                <w:w w:val="105"/>
                <w:sz w:val="16"/>
                <w:lang w:eastAsia="zh-CN"/>
              </w:rPr>
              <w:t>等</w:t>
            </w:r>
          </w:p>
          <w:p w:rsidR="00490D3F">
            <w:pPr>
              <w:pStyle w:val="TableParagraph"/>
              <w:spacing w:before="2" w:line="244" w:lineRule="auto"/>
              <w:ind w:left="93" w:right="3529"/>
              <w:rPr>
                <w:sz w:val="16"/>
                <w:lang w:eastAsia="zh-CN"/>
              </w:rPr>
            </w:pPr>
            <w:r>
              <w:rPr>
                <w:color w:val="231F20"/>
                <w:sz w:val="16"/>
                <w:lang w:eastAsia="zh-CN"/>
              </w:rPr>
              <w:t>参会的全体理事和监事签字</w:t>
            </w:r>
            <w:r>
              <w:rPr>
                <w:color w:val="231F20"/>
                <w:w w:val="105"/>
                <w:sz w:val="16"/>
                <w:lang w:eastAsia="zh-CN"/>
              </w:rPr>
              <w:t>加盖慈善组织印章</w:t>
            </w:r>
          </w:p>
        </w:tc>
      </w:tr>
      <w:tr>
        <w:tblPrEx>
          <w:tblW w:w="0" w:type="auto"/>
          <w:tblInd w:w="420" w:type="dxa"/>
          <w:tblLayout w:type="fixed"/>
          <w:tblLook w:val="01E0"/>
        </w:tblPrEx>
        <w:trPr>
          <w:trHeight w:val="643"/>
        </w:trPr>
        <w:tc>
          <w:tcPr>
            <w:tcW w:w="3559" w:type="dxa"/>
            <w:tcBorders>
              <w:top w:val="single" w:sz="4" w:space="0" w:color="231F20"/>
              <w:bottom w:val="single" w:sz="4" w:space="0" w:color="231F20"/>
              <w:right w:val="single" w:sz="4" w:space="0" w:color="231F20"/>
            </w:tcBorders>
          </w:tcPr>
          <w:p w:rsidR="00490D3F">
            <w:pPr>
              <w:pStyle w:val="TableParagraph"/>
              <w:spacing w:before="50"/>
              <w:ind w:left="246" w:right="235"/>
              <w:jc w:val="center"/>
              <w:rPr>
                <w:sz w:val="16"/>
                <w:lang w:eastAsia="zh-CN"/>
              </w:rPr>
            </w:pPr>
            <w:r>
              <w:rPr>
                <w:color w:val="231F20"/>
                <w:w w:val="105"/>
                <w:sz w:val="16"/>
                <w:lang w:eastAsia="zh-CN"/>
              </w:rPr>
              <w:t>业务主管单位同意的证明材料</w:t>
            </w:r>
          </w:p>
          <w:p w:rsidR="00490D3F">
            <w:pPr>
              <w:pStyle w:val="TableParagraph"/>
              <w:spacing w:before="7"/>
              <w:ind w:left="246" w:right="235"/>
              <w:jc w:val="center"/>
              <w:rPr>
                <w:sz w:val="16"/>
                <w:lang w:eastAsia="zh-CN"/>
              </w:rPr>
            </w:pPr>
            <w:r>
              <w:rPr>
                <w:color w:val="231F20"/>
                <w:w w:val="105"/>
                <w:sz w:val="16"/>
                <w:lang w:eastAsia="zh-CN"/>
              </w:rPr>
              <w:t>（如有业务主管单位的）</w:t>
            </w:r>
          </w:p>
        </w:tc>
        <w:tc>
          <w:tcPr>
            <w:tcW w:w="5784" w:type="dxa"/>
            <w:tcBorders>
              <w:top w:val="single" w:sz="4" w:space="0" w:color="231F20"/>
              <w:left w:val="single" w:sz="4" w:space="0" w:color="231F20"/>
              <w:bottom w:val="single" w:sz="4" w:space="0" w:color="231F20"/>
            </w:tcBorders>
          </w:tcPr>
          <w:p w:rsidR="00490D3F">
            <w:pPr>
              <w:pStyle w:val="TableParagraph"/>
              <w:spacing w:before="50"/>
              <w:ind w:left="93"/>
              <w:rPr>
                <w:sz w:val="16"/>
                <w:lang w:eastAsia="zh-CN"/>
              </w:rPr>
            </w:pPr>
            <w:r>
              <w:rPr>
                <w:color w:val="231F20"/>
                <w:w w:val="105"/>
                <w:sz w:val="16"/>
                <w:lang w:eastAsia="zh-CN"/>
              </w:rPr>
              <w:t>公文形式</w:t>
            </w:r>
          </w:p>
          <w:p w:rsidR="00490D3F">
            <w:pPr>
              <w:pStyle w:val="TableParagraph"/>
              <w:spacing w:before="7"/>
              <w:ind w:left="93"/>
              <w:rPr>
                <w:sz w:val="16"/>
                <w:lang w:eastAsia="zh-CN"/>
              </w:rPr>
            </w:pPr>
            <w:r>
              <w:rPr>
                <w:color w:val="231F20"/>
                <w:w w:val="105"/>
                <w:sz w:val="16"/>
                <w:lang w:eastAsia="zh-CN"/>
              </w:rPr>
              <w:t>使用慈善工作主管部门提供的模板</w:t>
            </w:r>
          </w:p>
        </w:tc>
      </w:tr>
      <w:tr>
        <w:tblPrEx>
          <w:tblW w:w="0" w:type="auto"/>
          <w:tblInd w:w="420" w:type="dxa"/>
          <w:tblLayout w:type="fixed"/>
          <w:tblLook w:val="01E0"/>
        </w:tblPrEx>
        <w:trPr>
          <w:trHeight w:val="1498"/>
        </w:trPr>
        <w:tc>
          <w:tcPr>
            <w:tcW w:w="3559" w:type="dxa"/>
            <w:tcBorders>
              <w:top w:val="single" w:sz="4" w:space="0" w:color="231F20"/>
              <w:bottom w:val="single" w:sz="4" w:space="0" w:color="231F20"/>
              <w:right w:val="single" w:sz="4" w:space="0" w:color="231F20"/>
            </w:tcBorders>
          </w:tcPr>
          <w:p w:rsidR="00490D3F">
            <w:pPr>
              <w:pStyle w:val="TableParagraph"/>
              <w:spacing w:before="4"/>
              <w:rPr>
                <w:sz w:val="19"/>
                <w:lang w:eastAsia="zh-CN"/>
              </w:rPr>
            </w:pPr>
          </w:p>
          <w:p w:rsidR="00490D3F">
            <w:pPr>
              <w:pStyle w:val="TableParagraph"/>
              <w:spacing w:line="244" w:lineRule="auto"/>
              <w:ind w:left="1245" w:right="1232"/>
              <w:jc w:val="center"/>
              <w:rPr>
                <w:sz w:val="16"/>
                <w:lang w:eastAsia="zh-CN"/>
              </w:rPr>
            </w:pPr>
            <w:r>
              <w:rPr>
                <w:color w:val="231F20"/>
                <w:w w:val="105"/>
                <w:sz w:val="16"/>
                <w:lang w:eastAsia="zh-CN"/>
              </w:rPr>
              <w:t>章程核准表修改后的章程章程修改说明</w:t>
            </w:r>
          </w:p>
        </w:tc>
        <w:tc>
          <w:tcPr>
            <w:tcW w:w="5784" w:type="dxa"/>
            <w:tcBorders>
              <w:top w:val="single" w:sz="4" w:space="0" w:color="231F20"/>
              <w:left w:val="single" w:sz="4" w:space="0" w:color="231F20"/>
              <w:bottom w:val="single" w:sz="4" w:space="0" w:color="231F20"/>
            </w:tcBorders>
          </w:tcPr>
          <w:p w:rsidR="00490D3F">
            <w:pPr>
              <w:pStyle w:val="TableParagraph"/>
              <w:spacing w:before="50"/>
              <w:ind w:left="93"/>
              <w:rPr>
                <w:sz w:val="16"/>
                <w:lang w:eastAsia="zh-CN"/>
              </w:rPr>
            </w:pPr>
            <w:r>
              <w:rPr>
                <w:color w:val="231F20"/>
                <w:w w:val="105"/>
                <w:sz w:val="16"/>
                <w:lang w:eastAsia="zh-CN"/>
              </w:rPr>
              <w:t>章程核准表有业务主管单位盖章（直接登记除外）</w:t>
            </w:r>
          </w:p>
          <w:p w:rsidR="00490D3F">
            <w:pPr>
              <w:pStyle w:val="TableParagraph"/>
              <w:spacing w:before="7"/>
              <w:ind w:left="93"/>
              <w:rPr>
                <w:sz w:val="16"/>
                <w:lang w:eastAsia="zh-CN"/>
              </w:rPr>
            </w:pPr>
            <w:r>
              <w:rPr>
                <w:color w:val="231F20"/>
                <w:w w:val="105"/>
                <w:sz w:val="16"/>
                <w:lang w:eastAsia="zh-CN"/>
              </w:rPr>
              <w:t>原则上除涉及公开募捐的必要条目外，章程其他内容不应修改</w:t>
            </w:r>
          </w:p>
          <w:p w:rsidR="00490D3F">
            <w:pPr>
              <w:pStyle w:val="TableParagraph"/>
              <w:spacing w:before="6" w:line="244" w:lineRule="auto"/>
              <w:ind w:left="93" w:right="75"/>
              <w:rPr>
                <w:sz w:val="16"/>
                <w:lang w:eastAsia="zh-CN"/>
              </w:rPr>
            </w:pPr>
            <w:r>
              <w:rPr>
                <w:color w:val="231F20"/>
                <w:sz w:val="16"/>
                <w:lang w:eastAsia="zh-CN"/>
              </w:rPr>
              <w:t>修改后的章程和章程修改说明以原章程为依据，逐条对照修改，并注明修</w:t>
            </w:r>
            <w:r>
              <w:rPr>
                <w:color w:val="231F20"/>
                <w:sz w:val="16"/>
                <w:lang w:eastAsia="zh-CN"/>
              </w:rPr>
              <w:t xml:space="preserve">  </w:t>
            </w:r>
            <w:r>
              <w:rPr>
                <w:color w:val="231F20"/>
                <w:w w:val="105"/>
                <w:sz w:val="16"/>
                <w:lang w:eastAsia="zh-CN"/>
              </w:rPr>
              <w:t>改内容</w:t>
            </w:r>
          </w:p>
          <w:p w:rsidR="00490D3F">
            <w:pPr>
              <w:pStyle w:val="TableParagraph"/>
              <w:spacing w:before="2"/>
              <w:ind w:left="93"/>
              <w:rPr>
                <w:sz w:val="16"/>
                <w:lang w:eastAsia="zh-CN"/>
              </w:rPr>
            </w:pPr>
            <w:r>
              <w:rPr>
                <w:color w:val="231F20"/>
                <w:w w:val="105"/>
                <w:sz w:val="16"/>
                <w:lang w:eastAsia="zh-CN"/>
              </w:rPr>
              <w:t>章程中载明慈善组织决策、执行、监督等方面的机构组成及职责权限</w:t>
            </w:r>
          </w:p>
        </w:tc>
      </w:tr>
      <w:tr>
        <w:tblPrEx>
          <w:tblW w:w="0" w:type="auto"/>
          <w:tblInd w:w="420" w:type="dxa"/>
          <w:tblLayout w:type="fixed"/>
          <w:tblLook w:val="01E0"/>
        </w:tblPrEx>
        <w:trPr>
          <w:trHeight w:val="1213"/>
        </w:trPr>
        <w:tc>
          <w:tcPr>
            <w:tcW w:w="3559" w:type="dxa"/>
            <w:tcBorders>
              <w:top w:val="single" w:sz="4" w:space="0" w:color="231F20"/>
              <w:bottom w:val="single" w:sz="4" w:space="0" w:color="231F20"/>
              <w:right w:val="single" w:sz="4" w:space="0" w:color="231F20"/>
            </w:tcBorders>
          </w:tcPr>
          <w:p w:rsidR="00490D3F">
            <w:pPr>
              <w:pStyle w:val="TableParagraph"/>
              <w:spacing w:before="8"/>
              <w:rPr>
                <w:sz w:val="27"/>
                <w:lang w:eastAsia="zh-CN"/>
              </w:rPr>
            </w:pPr>
          </w:p>
          <w:p w:rsidR="00490D3F">
            <w:pPr>
              <w:pStyle w:val="TableParagraph"/>
              <w:ind w:left="246" w:right="235"/>
              <w:jc w:val="center"/>
              <w:rPr>
                <w:sz w:val="16"/>
                <w:lang w:eastAsia="zh-CN"/>
              </w:rPr>
            </w:pPr>
            <w:r>
              <w:rPr>
                <w:color w:val="231F20"/>
                <w:w w:val="105"/>
                <w:sz w:val="16"/>
                <w:lang w:eastAsia="zh-CN"/>
              </w:rPr>
              <w:t>申请前</w:t>
            </w:r>
            <w:r>
              <w:rPr>
                <w:color w:val="231F20"/>
                <w:w w:val="105"/>
                <w:sz w:val="16"/>
                <w:lang w:eastAsia="zh-CN"/>
              </w:rPr>
              <w:t xml:space="preserve"> </w:t>
            </w:r>
            <w:r>
              <w:rPr>
                <w:rFonts w:ascii="Lucida Sans" w:eastAsia="Lucida Sans"/>
                <w:color w:val="231F20"/>
                <w:w w:val="105"/>
                <w:sz w:val="16"/>
                <w:lang w:eastAsia="zh-CN"/>
              </w:rPr>
              <w:t xml:space="preserve">2 </w:t>
            </w:r>
            <w:r>
              <w:rPr>
                <w:color w:val="231F20"/>
                <w:w w:val="105"/>
                <w:sz w:val="16"/>
                <w:lang w:eastAsia="zh-CN"/>
              </w:rPr>
              <w:t>年的财务审计报告</w:t>
            </w:r>
          </w:p>
        </w:tc>
        <w:tc>
          <w:tcPr>
            <w:tcW w:w="5784" w:type="dxa"/>
            <w:tcBorders>
              <w:top w:val="single" w:sz="4" w:space="0" w:color="231F20"/>
              <w:left w:val="single" w:sz="4" w:space="0" w:color="231F20"/>
              <w:bottom w:val="single" w:sz="4" w:space="0" w:color="231F20"/>
            </w:tcBorders>
          </w:tcPr>
          <w:p w:rsidR="00490D3F">
            <w:pPr>
              <w:pStyle w:val="TableParagraph"/>
              <w:spacing w:before="50"/>
              <w:ind w:left="93"/>
              <w:rPr>
                <w:sz w:val="16"/>
                <w:lang w:eastAsia="zh-CN"/>
              </w:rPr>
            </w:pPr>
            <w:r>
              <w:rPr>
                <w:color w:val="231F20"/>
                <w:w w:val="105"/>
                <w:sz w:val="16"/>
                <w:lang w:eastAsia="zh-CN"/>
              </w:rPr>
              <w:t>由注册会计师出具</w:t>
            </w:r>
          </w:p>
          <w:p w:rsidR="00490D3F">
            <w:pPr>
              <w:pStyle w:val="TableParagraph"/>
              <w:spacing w:before="7"/>
              <w:ind w:left="93"/>
              <w:rPr>
                <w:sz w:val="16"/>
                <w:lang w:eastAsia="zh-CN"/>
              </w:rPr>
            </w:pPr>
            <w:r>
              <w:rPr>
                <w:color w:val="231F20"/>
                <w:w w:val="105"/>
                <w:sz w:val="16"/>
                <w:lang w:eastAsia="zh-CN"/>
              </w:rPr>
              <w:t>审计时限包括</w:t>
            </w:r>
            <w:r>
              <w:rPr>
                <w:color w:val="231F20"/>
                <w:w w:val="105"/>
                <w:sz w:val="16"/>
                <w:lang w:eastAsia="zh-CN"/>
              </w:rPr>
              <w:t xml:space="preserve"> </w:t>
            </w:r>
            <w:r>
              <w:rPr>
                <w:rFonts w:ascii="Lucida Sans" w:eastAsia="Lucida Sans"/>
                <w:color w:val="231F20"/>
                <w:w w:val="105"/>
                <w:sz w:val="16"/>
                <w:lang w:eastAsia="zh-CN"/>
              </w:rPr>
              <w:t xml:space="preserve">2 </w:t>
            </w:r>
            <w:r>
              <w:rPr>
                <w:color w:val="231F20"/>
                <w:w w:val="105"/>
                <w:sz w:val="16"/>
                <w:lang w:eastAsia="zh-CN"/>
              </w:rPr>
              <w:t>个完整年</w:t>
            </w:r>
          </w:p>
          <w:p w:rsidR="00490D3F">
            <w:pPr>
              <w:pStyle w:val="TableParagraph"/>
              <w:spacing w:before="6" w:line="244" w:lineRule="auto"/>
              <w:ind w:left="93" w:right="1729"/>
              <w:rPr>
                <w:sz w:val="16"/>
                <w:lang w:eastAsia="zh-CN"/>
              </w:rPr>
            </w:pPr>
            <w:r>
              <w:rPr>
                <w:color w:val="231F20"/>
                <w:sz w:val="16"/>
                <w:lang w:eastAsia="zh-CN"/>
              </w:rPr>
              <w:t>包括年度慈善活动支出和年度管理费用的专项审计</w:t>
            </w:r>
            <w:r>
              <w:rPr>
                <w:color w:val="231F20"/>
                <w:w w:val="105"/>
                <w:sz w:val="16"/>
                <w:lang w:eastAsia="zh-CN"/>
              </w:rPr>
              <w:t>报告中列明审计结论和存在问题</w:t>
            </w:r>
          </w:p>
        </w:tc>
      </w:tr>
      <w:tr>
        <w:tblPrEx>
          <w:tblW w:w="0" w:type="auto"/>
          <w:tblInd w:w="420" w:type="dxa"/>
          <w:tblLayout w:type="fixed"/>
          <w:tblLook w:val="01E0"/>
        </w:tblPrEx>
        <w:trPr>
          <w:trHeight w:val="925"/>
        </w:trPr>
        <w:tc>
          <w:tcPr>
            <w:tcW w:w="3559" w:type="dxa"/>
            <w:tcBorders>
              <w:top w:val="single" w:sz="4" w:space="0" w:color="231F20"/>
              <w:right w:val="single" w:sz="4" w:space="0" w:color="231F20"/>
            </w:tcBorders>
          </w:tcPr>
          <w:p w:rsidR="00490D3F">
            <w:pPr>
              <w:pStyle w:val="TableParagraph"/>
              <w:spacing w:before="1"/>
              <w:rPr>
                <w:sz w:val="11"/>
                <w:lang w:eastAsia="zh-CN"/>
              </w:rPr>
            </w:pPr>
          </w:p>
          <w:p w:rsidR="00490D3F">
            <w:pPr>
              <w:pStyle w:val="TableParagraph"/>
              <w:spacing w:line="244" w:lineRule="auto"/>
              <w:ind w:left="1335" w:right="782" w:hanging="540"/>
              <w:rPr>
                <w:sz w:val="16"/>
                <w:lang w:eastAsia="zh-CN"/>
              </w:rPr>
            </w:pPr>
            <w:r>
              <w:rPr>
                <w:color w:val="231F20"/>
                <w:sz w:val="16"/>
                <w:lang w:eastAsia="zh-CN"/>
              </w:rPr>
              <w:t>符合资格条件的相关证明</w:t>
            </w:r>
            <w:r>
              <w:rPr>
                <w:color w:val="231F20"/>
                <w:w w:val="105"/>
                <w:sz w:val="16"/>
                <w:lang w:eastAsia="zh-CN"/>
              </w:rPr>
              <w:t>或书面承诺</w:t>
            </w:r>
          </w:p>
        </w:tc>
        <w:tc>
          <w:tcPr>
            <w:tcW w:w="5784" w:type="dxa"/>
            <w:tcBorders>
              <w:top w:val="single" w:sz="4" w:space="0" w:color="231F20"/>
              <w:left w:val="single" w:sz="4" w:space="0" w:color="231F20"/>
            </w:tcBorders>
          </w:tcPr>
          <w:p w:rsidR="00490D3F">
            <w:pPr>
              <w:pStyle w:val="TableParagraph"/>
              <w:spacing w:before="50" w:line="244" w:lineRule="auto"/>
              <w:ind w:left="93" w:right="3169"/>
              <w:rPr>
                <w:sz w:val="16"/>
                <w:lang w:eastAsia="zh-CN"/>
              </w:rPr>
            </w:pPr>
            <w:r>
              <w:rPr>
                <w:color w:val="231F20"/>
                <w:sz w:val="16"/>
                <w:lang w:eastAsia="zh-CN"/>
              </w:rPr>
              <w:t>加盖慈善组织公章的书面承诺书</w:t>
            </w:r>
            <w:r>
              <w:rPr>
                <w:color w:val="231F20"/>
                <w:w w:val="105"/>
                <w:sz w:val="16"/>
                <w:lang w:eastAsia="zh-CN"/>
              </w:rPr>
              <w:t>社会组织评估等级证明</w:t>
            </w:r>
          </w:p>
          <w:p w:rsidR="00490D3F">
            <w:pPr>
              <w:pStyle w:val="TableParagraph"/>
              <w:spacing w:before="2"/>
              <w:ind w:left="93"/>
              <w:rPr>
                <w:sz w:val="16"/>
                <w:lang w:eastAsia="zh-CN"/>
              </w:rPr>
            </w:pPr>
            <w:r>
              <w:rPr>
                <w:color w:val="231F20"/>
                <w:w w:val="105"/>
                <w:sz w:val="16"/>
                <w:lang w:eastAsia="zh-CN"/>
              </w:rPr>
              <w:t>相关荣誉、奖项证明等</w:t>
            </w:r>
          </w:p>
        </w:tc>
      </w:tr>
      <w:tr>
        <w:tblPrEx>
          <w:tblW w:w="0" w:type="auto"/>
          <w:tblInd w:w="420" w:type="dxa"/>
          <w:tblLayout w:type="fixed"/>
          <w:tblLook w:val="01E0"/>
        </w:tblPrEx>
        <w:trPr>
          <w:trHeight w:val="638"/>
        </w:trPr>
        <w:tc>
          <w:tcPr>
            <w:tcW w:w="9343" w:type="dxa"/>
            <w:gridSpan w:val="2"/>
          </w:tcPr>
          <w:p w:rsidR="00490D3F">
            <w:pPr>
              <w:pStyle w:val="TableParagraph"/>
              <w:spacing w:before="48" w:line="244" w:lineRule="auto"/>
              <w:ind w:left="771" w:right="75" w:hanging="320"/>
              <w:rPr>
                <w:sz w:val="16"/>
                <w:lang w:eastAsia="zh-CN"/>
              </w:rPr>
            </w:pPr>
            <w:r>
              <w:rPr>
                <w:color w:val="231F20"/>
                <w:spacing w:val="8"/>
                <w:sz w:val="16"/>
                <w:lang w:eastAsia="zh-CN"/>
              </w:rPr>
              <w:t>注：慈善组织评估等级在</w:t>
            </w:r>
            <w:r>
              <w:rPr>
                <w:color w:val="231F20"/>
                <w:spacing w:val="8"/>
                <w:sz w:val="16"/>
                <w:lang w:eastAsia="zh-CN"/>
              </w:rPr>
              <w:t xml:space="preserve"> </w:t>
            </w:r>
            <w:r>
              <w:rPr>
                <w:rFonts w:ascii="Lucida Sans" w:eastAsia="Lucida Sans" w:hAnsi="Lucida Sans"/>
                <w:color w:val="231F20"/>
                <w:spacing w:val="3"/>
                <w:sz w:val="16"/>
                <w:lang w:eastAsia="zh-CN"/>
              </w:rPr>
              <w:t xml:space="preserve">4A </w:t>
            </w:r>
            <w:r>
              <w:rPr>
                <w:color w:val="231F20"/>
                <w:spacing w:val="-6"/>
                <w:sz w:val="16"/>
                <w:lang w:eastAsia="zh-CN"/>
              </w:rPr>
              <w:t>及以上，可免于提交</w:t>
            </w:r>
            <w:r>
              <w:rPr>
                <w:color w:val="231F20"/>
                <w:spacing w:val="-44"/>
                <w:w w:val="290"/>
                <w:sz w:val="16"/>
                <w:lang w:eastAsia="zh-CN"/>
              </w:rPr>
              <w:t xml:space="preserve">“ </w:t>
            </w:r>
            <w:r>
              <w:rPr>
                <w:color w:val="231F20"/>
                <w:spacing w:val="11"/>
                <w:sz w:val="16"/>
                <w:lang w:eastAsia="zh-CN"/>
              </w:rPr>
              <w:t>申请前</w:t>
            </w:r>
            <w:r>
              <w:rPr>
                <w:color w:val="231F20"/>
                <w:spacing w:val="11"/>
                <w:sz w:val="16"/>
                <w:lang w:eastAsia="zh-CN"/>
              </w:rPr>
              <w:t xml:space="preserve"> </w:t>
            </w:r>
            <w:r>
              <w:rPr>
                <w:rFonts w:ascii="Lucida Sans" w:eastAsia="Lucida Sans" w:hAnsi="Lucida Sans"/>
                <w:color w:val="231F20"/>
                <w:sz w:val="16"/>
                <w:lang w:eastAsia="zh-CN"/>
              </w:rPr>
              <w:t xml:space="preserve">2 </w:t>
            </w:r>
            <w:r>
              <w:rPr>
                <w:color w:val="231F20"/>
                <w:spacing w:val="17"/>
                <w:sz w:val="16"/>
                <w:lang w:eastAsia="zh-CN"/>
              </w:rPr>
              <w:t>年的财务审计报告</w:t>
            </w:r>
            <w:r>
              <w:rPr>
                <w:color w:val="231F20"/>
                <w:spacing w:val="-74"/>
                <w:w w:val="290"/>
                <w:sz w:val="16"/>
                <w:lang w:eastAsia="zh-CN"/>
              </w:rPr>
              <w:t>”</w:t>
            </w:r>
            <w:r>
              <w:rPr>
                <w:color w:val="231F20"/>
                <w:spacing w:val="-73"/>
                <w:sz w:val="16"/>
                <w:lang w:eastAsia="zh-CN"/>
              </w:rPr>
              <w:t>和</w:t>
            </w:r>
            <w:r>
              <w:rPr>
                <w:color w:val="231F20"/>
                <w:spacing w:val="-44"/>
                <w:w w:val="290"/>
                <w:sz w:val="16"/>
                <w:lang w:eastAsia="zh-CN"/>
              </w:rPr>
              <w:t xml:space="preserve">“ </w:t>
            </w:r>
            <w:r>
              <w:rPr>
                <w:color w:val="231F20"/>
                <w:spacing w:val="15"/>
                <w:sz w:val="16"/>
                <w:lang w:eastAsia="zh-CN"/>
              </w:rPr>
              <w:t>理事会关于申请公开募捐资格</w:t>
            </w:r>
            <w:r>
              <w:rPr>
                <w:color w:val="231F20"/>
                <w:spacing w:val="13"/>
                <w:sz w:val="16"/>
                <w:lang w:eastAsia="zh-CN"/>
              </w:rPr>
              <w:t>的会议纪要</w:t>
            </w:r>
            <w:r>
              <w:rPr>
                <w:color w:val="231F20"/>
                <w:spacing w:val="-77"/>
                <w:w w:val="290"/>
                <w:sz w:val="16"/>
                <w:lang w:eastAsia="zh-CN"/>
              </w:rPr>
              <w:t>”</w:t>
            </w:r>
            <w:r>
              <w:rPr>
                <w:color w:val="231F20"/>
                <w:sz w:val="16"/>
                <w:lang w:eastAsia="zh-CN"/>
              </w:rPr>
              <w:t>。</w:t>
            </w:r>
          </w:p>
        </w:tc>
      </w:tr>
    </w:tbl>
    <w:p w:rsidR="00490D3F">
      <w:pPr>
        <w:spacing w:line="244" w:lineRule="auto"/>
        <w:rPr>
          <w:sz w:val="16"/>
          <w:lang w:eastAsia="zh-CN"/>
        </w:rPr>
      </w:pPr>
      <w:r>
        <w:rPr>
          <w:sz w:val="16"/>
          <w:lang w:eastAsia="zh-CN"/>
        </w:rPr>
        <w:br/>
      </w:r>
      <w:r>
        <w:rPr>
          <w:sz w:val="16"/>
          <w:lang w:eastAsia="zh-CN"/>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5" w:history="1">
        <w:r>
          <w:rPr>
            <w:rFonts w:ascii="SimSun" w:eastAsia="SimSun" w:hAnsi="SimSun" w:cs="SimSun"/>
            <w:b/>
            <w:bCs/>
            <w:color w:val="0000EE"/>
            <w:sz w:val="30"/>
            <w:szCs w:val="30"/>
            <w:u w:val="single" w:color="0000EE"/>
          </w:rPr>
          <w:t>https://d.book118.com/158007053004006027</w:t>
        </w:r>
      </w:hyperlink>
    </w:p>
    <w:p w:rsidR="00490D3F">
      <w:pPr>
        <w:spacing w:line="244" w:lineRule="auto"/>
        <w:rPr>
          <w:sz w:val="16"/>
          <w:lang w:eastAsia="zh-CN"/>
        </w:rPr>
      </w:pPr>
    </w:p>
    <w:sectPr>
      <w:headerReference w:type="even" r:id="rId66"/>
      <w:headerReference w:type="default" r:id="rId67"/>
      <w:footerReference w:type="even" r:id="rId68"/>
      <w:footerReference w:type="default" r:id="rId69"/>
      <w:pgSz w:w="12250" w:h="17180"/>
      <w:pgMar w:top="1800" w:right="920" w:bottom="1360" w:left="1180" w:header="1532" w:footer="1174"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Lucida Sans">
    <w:altName w:val="Lucida Sans"/>
    <w:panose1 w:val="020B0602030504020204"/>
    <w:charset w:val="00"/>
    <w:family w:val="swiss"/>
    <w:pitch w:val="variable"/>
    <w:sig w:usb0="01002A87" w:usb1="00000000" w:usb2="00000000" w:usb3="00000000" w:csb0="000100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4pt;height:19.6pt;margin-top:789.6pt;margin-left:529.8pt;mso-position-horizontal-relative:page;mso-position-vertical-relative:page;position:absolute;z-index:-251657216" filled="f" stroked="f">
          <v:textbox inset="0,0,0,0">
            <w:txbxContent>
              <w:p w:rsidR="00490D3F">
                <w:pPr>
                  <w:spacing w:before="78"/>
                  <w:ind w:left="20"/>
                  <w:rPr>
                    <w:rFonts w:ascii="Times New Roman" w:hAnsi="Times New Roman"/>
                    <w:sz w:val="15"/>
                  </w:rPr>
                </w:pPr>
                <w:r>
                  <w:rPr>
                    <w:rFonts w:ascii="Times New Roman" w:hAnsi="Times New Roman"/>
                    <w:color w:val="231F20"/>
                    <w:w w:val="102"/>
                    <w:sz w:val="15"/>
                  </w:rPr>
                  <w:t>Ⅲ</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4pt;height:19.6pt;margin-top:789.6pt;margin-left:529.8pt;mso-position-horizontal-relative:page;mso-position-vertical-relative:page;position:absolute;z-index:-251658240" filled="f" stroked="f">
          <v:textbox inset="0,0,0,0">
            <w:txbxContent>
              <w:p w:rsidR="00490D3F">
                <w:pPr>
                  <w:spacing w:before="78"/>
                  <w:ind w:left="20"/>
                  <w:rPr>
                    <w:rFonts w:ascii="Times New Roman" w:hAnsi="Times New Roman"/>
                    <w:sz w:val="15"/>
                  </w:rPr>
                </w:pPr>
                <w:r>
                  <w:rPr>
                    <w:rFonts w:ascii="Times New Roman" w:hAnsi="Times New Roman"/>
                    <w:color w:val="231F20"/>
                    <w:w w:val="296"/>
                    <w:sz w:val="15"/>
                  </w:rPr>
                  <w:t>Ⅰ</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4pt;height:19.6pt;margin-top:789.6pt;margin-left:529.8pt;mso-position-horizontal-relative:page;mso-position-vertical-relative:page;position:absolute;z-index:-251655168" filled="f" stroked="f">
          <v:textbox inset="0,0,0,0">
            <w:txbxContent>
              <w:p w:rsidR="00490D3F">
                <w:pPr>
                  <w:spacing w:before="78"/>
                  <w:ind w:left="20"/>
                  <w:rPr>
                    <w:rFonts w:ascii="Times New Roman" w:hAnsi="Times New Roman"/>
                    <w:sz w:val="15"/>
                  </w:rPr>
                </w:pPr>
                <w:r>
                  <w:rPr>
                    <w:rFonts w:ascii="Times New Roman" w:hAnsi="Times New Roman"/>
                    <w:color w:val="231F20"/>
                    <w:w w:val="102"/>
                    <w:sz w:val="15"/>
                  </w:rPr>
                  <w:t>Ⅲ</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4pt;height:19.6pt;margin-top:789.6pt;margin-left:529.8pt;mso-position-horizontal-relative:page;mso-position-vertical-relative:page;position:absolute;z-index:-251656192" filled="f" stroked="f">
          <v:textbox inset="0,0,0,0">
            <w:txbxContent>
              <w:p w:rsidR="00490D3F">
                <w:pPr>
                  <w:spacing w:before="78"/>
                  <w:ind w:left="20"/>
                  <w:rPr>
                    <w:rFonts w:ascii="Times New Roman" w:hAnsi="Times New Roman"/>
                    <w:sz w:val="15"/>
                  </w:rPr>
                </w:pPr>
                <w:r>
                  <w:rPr>
                    <w:rFonts w:ascii="Times New Roman" w:hAnsi="Times New Roman"/>
                    <w:color w:val="231F20"/>
                    <w:w w:val="296"/>
                    <w:sz w:val="15"/>
                  </w:rPr>
                  <w:t>Ⅰ</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4.7pt;height:21.75pt;margin-top:789.2pt;margin-left:73.85pt;mso-position-horizontal-relative:page;mso-position-vertical-relative:page;position:absolute;z-index:-251653120"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32</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4.7pt;height:21.75pt;margin-top:789.2pt;margin-left:524.1pt;mso-position-horizontal-relative:page;mso-position-vertical-relative:page;position:absolute;z-index:-251654144"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4.7pt;height:21.75pt;margin-top:789.2pt;margin-left:73.85pt;mso-position-horizontal-relative:page;mso-position-vertical-relative:page;position:absolute;z-index:-251651072"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2</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4.7pt;height:21.75pt;margin-top:789.2pt;margin-left:524.1pt;mso-position-horizontal-relative:page;mso-position-vertical-relative:page;position:absolute;z-index:-251652096"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33</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4.7pt;height:21.75pt;margin-top:789.2pt;margin-left:73.85pt;mso-position-horizontal-relative:page;mso-position-vertical-relative:page;position:absolute;z-index:-251649024"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32</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4.7pt;height:21.75pt;margin-top:789.2pt;margin-left:524.1pt;mso-position-horizontal-relative:page;mso-position-vertical-relative:page;position:absolute;z-index:-251650048"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4.7pt;height:21.75pt;margin-top:789.2pt;margin-left:73.85pt;mso-position-horizontal-relative:page;mso-position-vertical-relative:page;position:absolute;z-index:-251646976"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4</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4.7pt;height:21.75pt;margin-top:789.2pt;margin-left:524.1pt;mso-position-horizontal-relative:page;mso-position-vertical-relative:page;position:absolute;z-index:-251648000"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33</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4.7pt;height:21.75pt;margin-top:789.2pt;margin-left:73.85pt;mso-position-horizontal-relative:page;mso-position-vertical-relative:page;position:absolute;z-index:-251644928"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32</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4.7pt;height:21.75pt;margin-top:789.2pt;margin-left:524.1pt;mso-position-horizontal-relative:page;mso-position-vertical-relative:page;position:absolute;z-index:-251645952"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5</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4.7pt;height:21.75pt;margin-top:789.2pt;margin-left:73.85pt;mso-position-horizontal-relative:page;mso-position-vertical-relative:page;position:absolute;z-index:-251642880"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6</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4.7pt;height:21.75pt;margin-top:789.2pt;margin-left:524.1pt;mso-position-horizontal-relative:page;mso-position-vertical-relative:page;position:absolute;z-index:-251643904"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33</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4.7pt;height:21.75pt;margin-top:789.2pt;margin-left:73.85pt;mso-position-horizontal-relative:page;mso-position-vertical-relative:page;position:absolute;z-index:-251640832"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32</w:t>
                </w:r>
                <w: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4.7pt;height:21.75pt;margin-top:789.2pt;margin-left:524.1pt;mso-position-horizontal-relative:page;mso-position-vertical-relative:page;position:absolute;z-index:-251641856"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7</w:t>
                </w:r>
                <w: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4.7pt;height:21.75pt;margin-top:789.2pt;margin-left:73.85pt;mso-position-horizontal-relative:page;mso-position-vertical-relative:page;position:absolute;z-index:-251638784"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8</w:t>
                </w:r>
                <w: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4.7pt;height:21.75pt;margin-top:789.2pt;margin-left:524.1pt;mso-position-horizontal-relative:page;mso-position-vertical-relative:page;position:absolute;z-index:-251639808"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33</w:t>
                </w:r>
                <w: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4.7pt;height:21.75pt;margin-top:789.2pt;margin-left:73.85pt;mso-position-horizontal-relative:page;mso-position-vertical-relative:page;position:absolute;z-index:-251636736"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32</w:t>
                </w:r>
                <w: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4.7pt;height:21.75pt;margin-top:789.2pt;margin-left:524.1pt;mso-position-horizontal-relative:page;mso-position-vertical-relative:page;position:absolute;z-index:-251637760"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9</w:t>
                </w:r>
                <w: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4.7pt;height:21.75pt;margin-top:789.2pt;margin-left:73.85pt;mso-position-horizontal-relative:page;mso-position-vertical-relative:page;position:absolute;z-index:-251634688"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10</w:t>
                </w:r>
                <w: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4.7pt;height:21.75pt;margin-top:789.2pt;margin-left:524.1pt;mso-position-horizontal-relative:page;mso-position-vertical-relative:page;position:absolute;z-index:-251635712"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33</w:t>
                </w:r>
                <w: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4.7pt;height:21.75pt;margin-top:789.2pt;margin-left:73.85pt;mso-position-horizontal-relative:page;mso-position-vertical-relative:page;position:absolute;z-index:-251632640"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32</w:t>
                </w:r>
                <w: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4.7pt;height:21.75pt;margin-top:789.2pt;margin-left:524.1pt;mso-position-horizontal-relative:page;mso-position-vertical-relative:page;position:absolute;z-index:-251633664"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11</w:t>
                </w:r>
                <w: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4.7pt;height:21.75pt;margin-top:789.2pt;margin-left:73.85pt;mso-position-horizontal-relative:page;mso-position-vertical-relative:page;position:absolute;z-index:-251630592"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12</w:t>
                </w:r>
                <w: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4.7pt;height:21.75pt;margin-top:789.2pt;margin-left:524.1pt;mso-position-horizontal-relative:page;mso-position-vertical-relative:page;position:absolute;z-index:-251631616"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33</w:t>
                </w:r>
                <w: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4.7pt;height:21.75pt;margin-top:789.2pt;margin-left:73.85pt;mso-position-horizontal-relative:page;mso-position-vertical-relative:page;position:absolute;z-index:-251628544"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32</w:t>
                </w:r>
                <w: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4.7pt;height:21.75pt;margin-top:789.2pt;margin-left:524.1pt;mso-position-horizontal-relative:page;mso-position-vertical-relative:page;position:absolute;z-index:-251629568" filled="f" stroked="f">
          <v:textbox inset="0,0,0,0">
            <w:txbxContent>
              <w:p w:rsidR="00490D3F">
                <w:pPr>
                  <w:spacing w:before="93"/>
                  <w:ind w:left="60"/>
                  <w:rPr>
                    <w:rFonts w:ascii="Times New Roman"/>
                    <w:sz w:val="16"/>
                  </w:rPr>
                </w:pPr>
                <w:r>
                  <w:fldChar w:fldCharType="begin"/>
                </w:r>
                <w:r>
                  <w:rPr>
                    <w:rFonts w:ascii="Times New Roman"/>
                    <w:color w:val="231F20"/>
                    <w:w w:val="105"/>
                    <w:sz w:val="16"/>
                  </w:rPr>
                  <w:instrText xml:space="preserve"> PAGE </w:instrText>
                </w:r>
                <w:r>
                  <w:fldChar w:fldCharType="separate"/>
                </w:r>
                <w:r>
                  <w:rPr>
                    <w:rFonts w:ascii="Times New Roman"/>
                    <w:color w:val="231F20"/>
                    <w:w w:val="105"/>
                    <w:sz w:val="16"/>
                  </w:rPr>
                  <w:t>13</w:t>
                </w:r>
                <w: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3.05pt;height:16.3pt;margin-top:75.6pt;margin-left:455.1pt;mso-position-horizontal-relative:page;mso-position-vertical-relative:page;position:absolute;z-index:-251657216"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3.05pt;height:16.3pt;margin-top:75.6pt;margin-left:455.1pt;mso-position-horizontal-relative:page;mso-position-vertical-relative:page;position:absolute;z-index:-251658240"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3.05pt;height:16.3pt;margin-top:75.6pt;margin-left:455.1pt;mso-position-horizontal-relative:page;mso-position-vertical-relative:page;position:absolute;z-index:-251655168"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3.05pt;height:16.3pt;margin-top:75.6pt;margin-left:455.1pt;mso-position-horizontal-relative:page;mso-position-vertical-relative:page;position:absolute;z-index:-251656192"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3.05pt;height:16.3pt;margin-top:75.6pt;margin-left:64.6pt;mso-position-horizontal-relative:page;mso-position-vertical-relative:page;position:absolute;z-index:-251653120"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3.05pt;height:16.3pt;margin-top:75.6pt;margin-left:455.1pt;mso-position-horizontal-relative:page;mso-position-vertical-relative:page;position:absolute;z-index:-251654144"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3.05pt;height:16.3pt;margin-top:75.6pt;margin-left:64.6pt;mso-position-horizontal-relative:page;mso-position-vertical-relative:page;position:absolute;z-index:-251651072"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3.05pt;height:16.3pt;margin-top:75.6pt;margin-left:455.1pt;mso-position-horizontal-relative:page;mso-position-vertical-relative:page;position:absolute;z-index:-251652096"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3.05pt;height:16.3pt;margin-top:75.6pt;margin-left:64.6pt;mso-position-horizontal-relative:page;mso-position-vertical-relative:page;position:absolute;z-index:-251649024"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3.05pt;height:16.3pt;margin-top:75.6pt;margin-left:455.1pt;mso-position-horizontal-relative:page;mso-position-vertical-relative:page;position:absolute;z-index:-251650048"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3.05pt;height:16.3pt;margin-top:75.6pt;margin-left:64.6pt;mso-position-horizontal-relative:page;mso-position-vertical-relative:page;position:absolute;z-index:-251646976"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3.05pt;height:16.3pt;margin-top:75.6pt;margin-left:455.1pt;mso-position-horizontal-relative:page;mso-position-vertical-relative:page;position:absolute;z-index:-251648000"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3.05pt;height:16.3pt;margin-top:75.6pt;margin-left:64.6pt;mso-position-horizontal-relative:page;mso-position-vertical-relative:page;position:absolute;z-index:-251644928"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3.05pt;height:16.3pt;margin-top:75.6pt;margin-left:455.1pt;mso-position-horizontal-relative:page;mso-position-vertical-relative:page;position:absolute;z-index:-251645952"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3.05pt;height:16.3pt;margin-top:75.6pt;margin-left:64.6pt;mso-position-horizontal-relative:page;mso-position-vertical-relative:page;position:absolute;z-index:-251642880"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3.05pt;height:16.3pt;margin-top:75.6pt;margin-left:455.1pt;mso-position-horizontal-relative:page;mso-position-vertical-relative:page;position:absolute;z-index:-251643904"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3.05pt;height:16.3pt;margin-top:75.6pt;margin-left:64.6pt;mso-position-horizontal-relative:page;mso-position-vertical-relative:page;position:absolute;z-index:-251640832"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3.05pt;height:16.3pt;margin-top:75.6pt;margin-left:455.1pt;mso-position-horizontal-relative:page;mso-position-vertical-relative:page;position:absolute;z-index:-251641856"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93.05pt;height:16.3pt;margin-top:75.6pt;margin-left:64.6pt;mso-position-horizontal-relative:page;mso-position-vertical-relative:page;position:absolute;z-index:-251638784"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93.05pt;height:16.3pt;margin-top:75.6pt;margin-left:455.1pt;mso-position-horizontal-relative:page;mso-position-vertical-relative:page;position:absolute;z-index:-251639808"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93.05pt;height:16.3pt;margin-top:75.6pt;margin-left:64.6pt;mso-position-horizontal-relative:page;mso-position-vertical-relative:page;position:absolute;z-index:-251636736"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93.05pt;height:16.3pt;margin-top:75.6pt;margin-left:455.1pt;mso-position-horizontal-relative:page;mso-position-vertical-relative:page;position:absolute;z-index:-251637760"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93.05pt;height:16.3pt;margin-top:75.6pt;margin-left:64.6pt;mso-position-horizontal-relative:page;mso-position-vertical-relative:page;position:absolute;z-index:-251634688"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93.05pt;height:16.3pt;margin-top:75.6pt;margin-left:455.1pt;mso-position-horizontal-relative:page;mso-position-vertical-relative:page;position:absolute;z-index:-251635712"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93.05pt;height:16.3pt;margin-top:75.6pt;margin-left:64.6pt;mso-position-horizontal-relative:page;mso-position-vertical-relative:page;position:absolute;z-index:-251632640"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93.05pt;height:16.3pt;margin-top:75.6pt;margin-left:455.1pt;mso-position-horizontal-relative:page;mso-position-vertical-relative:page;position:absolute;z-index:-251633664"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93.05pt;height:16.3pt;margin-top:75.6pt;margin-left:64.6pt;mso-position-horizontal-relative:page;mso-position-vertical-relative:page;position:absolute;z-index:-251630592"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93.05pt;height:16.3pt;margin-top:75.6pt;margin-left:455.1pt;mso-position-horizontal-relative:page;mso-position-vertical-relative:page;position:absolute;z-index:-251631616"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93.05pt;height:16.3pt;margin-top:75.6pt;margin-left:64.6pt;mso-position-horizontal-relative:page;mso-position-vertical-relative:page;position:absolute;z-index:-251628544"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0D3F">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93.05pt;height:16.3pt;margin-top:75.6pt;margin-left:455.1pt;mso-position-horizontal-relative:page;mso-position-vertical-relative:page;position:absolute;z-index:-251629568" filled="f" stroked="f">
          <v:textbox inset="0,0,0,0">
            <w:txbxContent>
              <w:p w:rsidR="00490D3F">
                <w:pPr>
                  <w:pStyle w:val="BodyText"/>
                  <w:spacing w:before="10" w:line="315" w:lineRule="exact"/>
                  <w:ind w:left="20"/>
                  <w:rPr>
                    <w:rFonts w:ascii="Calibri" w:hAnsi="Calibri"/>
                  </w:rPr>
                </w:pP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4647</w:t>
                </w:r>
                <w:r>
                  <w:rPr>
                    <w:color w:val="231F20"/>
                  </w:rPr>
                  <w:t>—</w:t>
                </w:r>
                <w:r>
                  <w:rPr>
                    <w:rFonts w:ascii="Calibri" w:hAnsi="Calibri"/>
                    <w:color w:val="231F20"/>
                  </w:rPr>
                  <w:t>2024</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F11008"/>
    <w:multiLevelType w:val="multilevel"/>
    <w:tmpl w:val="EEF265E6"/>
    <w:lvl w:ilvl="0">
      <w:start w:val="1"/>
      <w:numFmt w:val="upperLetter"/>
      <w:lvlText w:val="%1"/>
      <w:lvlJc w:val="left"/>
      <w:pPr>
        <w:ind w:left="932" w:hanging="518"/>
        <w:jc w:val="left"/>
      </w:pPr>
      <w:rPr>
        <w:rFonts w:hint="default"/>
        <w:lang w:val="en-US" w:eastAsia="en-US" w:bidi="ar-SA"/>
      </w:rPr>
    </w:lvl>
    <w:lvl w:ilvl="1">
      <w:start w:val="1"/>
      <w:numFmt w:val="decimal"/>
      <w:lvlText w:val="%1.%2"/>
      <w:lvlJc w:val="left"/>
      <w:pPr>
        <w:ind w:left="932" w:hanging="518"/>
        <w:jc w:val="left"/>
      </w:pPr>
      <w:rPr>
        <w:rFonts w:ascii="Times New Roman" w:eastAsia="Times New Roman" w:hAnsi="Times New Roman" w:cs="Times New Roman" w:hint="default"/>
        <w:color w:val="231F20"/>
        <w:spacing w:val="0"/>
        <w:w w:val="99"/>
        <w:sz w:val="19"/>
        <w:szCs w:val="19"/>
        <w:lang w:val="en-US" w:eastAsia="en-US" w:bidi="ar-SA"/>
      </w:rPr>
    </w:lvl>
    <w:lvl w:ilvl="2">
      <w:start w:val="11"/>
      <w:numFmt w:val="decimal"/>
      <w:lvlText w:val="%3."/>
      <w:lvlJc w:val="left"/>
      <w:pPr>
        <w:ind w:left="1180" w:hanging="256"/>
        <w:jc w:val="left"/>
      </w:pPr>
      <w:rPr>
        <w:rFonts w:ascii="Lucida Sans" w:eastAsia="Lucida Sans" w:hAnsi="Lucida Sans" w:cs="Lucida Sans" w:hint="default"/>
        <w:color w:val="231F20"/>
        <w:spacing w:val="0"/>
        <w:w w:val="82"/>
        <w:sz w:val="16"/>
        <w:szCs w:val="16"/>
        <w:lang w:val="en-US" w:eastAsia="en-US" w:bidi="ar-SA"/>
      </w:rPr>
    </w:lvl>
    <w:lvl w:ilvl="3">
      <w:start w:val="0"/>
      <w:numFmt w:val="bullet"/>
      <w:lvlText w:val="•"/>
      <w:lvlJc w:val="left"/>
      <w:pPr>
        <w:ind w:left="3172" w:hanging="256"/>
      </w:pPr>
      <w:rPr>
        <w:rFonts w:hint="default"/>
        <w:lang w:val="en-US" w:eastAsia="en-US" w:bidi="ar-SA"/>
      </w:rPr>
    </w:lvl>
    <w:lvl w:ilvl="4">
      <w:start w:val="0"/>
      <w:numFmt w:val="bullet"/>
      <w:lvlText w:val="•"/>
      <w:lvlJc w:val="left"/>
      <w:pPr>
        <w:ind w:left="4168" w:hanging="256"/>
      </w:pPr>
      <w:rPr>
        <w:rFonts w:hint="default"/>
        <w:lang w:val="en-US" w:eastAsia="en-US" w:bidi="ar-SA"/>
      </w:rPr>
    </w:lvl>
    <w:lvl w:ilvl="5">
      <w:start w:val="0"/>
      <w:numFmt w:val="bullet"/>
      <w:lvlText w:val="•"/>
      <w:lvlJc w:val="left"/>
      <w:pPr>
        <w:ind w:left="5164" w:hanging="256"/>
      </w:pPr>
      <w:rPr>
        <w:rFonts w:hint="default"/>
        <w:lang w:val="en-US" w:eastAsia="en-US" w:bidi="ar-SA"/>
      </w:rPr>
    </w:lvl>
    <w:lvl w:ilvl="6">
      <w:start w:val="0"/>
      <w:numFmt w:val="bullet"/>
      <w:lvlText w:val="•"/>
      <w:lvlJc w:val="left"/>
      <w:pPr>
        <w:ind w:left="6160" w:hanging="256"/>
      </w:pPr>
      <w:rPr>
        <w:rFonts w:hint="default"/>
        <w:lang w:val="en-US" w:eastAsia="en-US" w:bidi="ar-SA"/>
      </w:rPr>
    </w:lvl>
    <w:lvl w:ilvl="7">
      <w:start w:val="0"/>
      <w:numFmt w:val="bullet"/>
      <w:lvlText w:val="•"/>
      <w:lvlJc w:val="left"/>
      <w:pPr>
        <w:ind w:left="7157" w:hanging="256"/>
      </w:pPr>
      <w:rPr>
        <w:rFonts w:hint="default"/>
        <w:lang w:val="en-US" w:eastAsia="en-US" w:bidi="ar-SA"/>
      </w:rPr>
    </w:lvl>
    <w:lvl w:ilvl="8">
      <w:start w:val="0"/>
      <w:numFmt w:val="bullet"/>
      <w:lvlText w:val="•"/>
      <w:lvlJc w:val="left"/>
      <w:pPr>
        <w:ind w:left="8153" w:hanging="256"/>
      </w:pPr>
      <w:rPr>
        <w:rFonts w:hint="default"/>
        <w:lang w:val="en-US" w:eastAsia="en-US" w:bidi="ar-SA"/>
      </w:rPr>
    </w:lvl>
  </w:abstractNum>
  <w:abstractNum w:abstractNumId="1">
    <w:nsid w:val="092176EA"/>
    <w:multiLevelType w:val="multilevel"/>
    <w:tmpl w:val="91947E20"/>
    <w:lvl w:ilvl="0">
      <w:start w:val="7"/>
      <w:numFmt w:val="decimal"/>
      <w:lvlText w:val="%1"/>
      <w:lvlJc w:val="left"/>
      <w:pPr>
        <w:ind w:left="131" w:hanging="628"/>
        <w:jc w:val="left"/>
      </w:pPr>
      <w:rPr>
        <w:rFonts w:hint="default"/>
        <w:lang w:val="en-US" w:eastAsia="en-US" w:bidi="ar-SA"/>
      </w:rPr>
    </w:lvl>
    <w:lvl w:ilvl="1">
      <w:start w:val="2"/>
      <w:numFmt w:val="decimal"/>
      <w:lvlText w:val="%1.%2"/>
      <w:lvlJc w:val="left"/>
      <w:pPr>
        <w:ind w:left="131" w:hanging="628"/>
        <w:jc w:val="left"/>
      </w:pPr>
      <w:rPr>
        <w:rFonts w:hint="default"/>
        <w:lang w:val="en-US" w:eastAsia="en-US" w:bidi="ar-SA"/>
      </w:rPr>
    </w:lvl>
    <w:lvl w:ilvl="2">
      <w:start w:val="1"/>
      <w:numFmt w:val="decimal"/>
      <w:lvlText w:val="%1.%2.%3"/>
      <w:lvlJc w:val="left"/>
      <w:pPr>
        <w:ind w:left="131" w:hanging="628"/>
        <w:jc w:val="left"/>
      </w:pPr>
      <w:rPr>
        <w:rFonts w:ascii="Calibri" w:eastAsia="Calibri" w:hAnsi="Calibri" w:cs="Calibri" w:hint="default"/>
        <w:color w:val="231F20"/>
        <w:spacing w:val="0"/>
        <w:w w:val="97"/>
        <w:sz w:val="19"/>
        <w:szCs w:val="19"/>
        <w:lang w:val="en-US" w:eastAsia="en-US" w:bidi="ar-SA"/>
      </w:rPr>
    </w:lvl>
    <w:lvl w:ilvl="3">
      <w:start w:val="0"/>
      <w:numFmt w:val="bullet"/>
      <w:lvlText w:val="•"/>
      <w:lvlJc w:val="left"/>
      <w:pPr>
        <w:ind w:left="3141" w:hanging="628"/>
      </w:pPr>
      <w:rPr>
        <w:rFonts w:hint="default"/>
        <w:lang w:val="en-US" w:eastAsia="en-US" w:bidi="ar-SA"/>
      </w:rPr>
    </w:lvl>
    <w:lvl w:ilvl="4">
      <w:start w:val="0"/>
      <w:numFmt w:val="bullet"/>
      <w:lvlText w:val="•"/>
      <w:lvlJc w:val="left"/>
      <w:pPr>
        <w:ind w:left="4142" w:hanging="628"/>
      </w:pPr>
      <w:rPr>
        <w:rFonts w:hint="default"/>
        <w:lang w:val="en-US" w:eastAsia="en-US" w:bidi="ar-SA"/>
      </w:rPr>
    </w:lvl>
    <w:lvl w:ilvl="5">
      <w:start w:val="0"/>
      <w:numFmt w:val="bullet"/>
      <w:lvlText w:val="•"/>
      <w:lvlJc w:val="left"/>
      <w:pPr>
        <w:ind w:left="5142" w:hanging="628"/>
      </w:pPr>
      <w:rPr>
        <w:rFonts w:hint="default"/>
        <w:lang w:val="en-US" w:eastAsia="en-US" w:bidi="ar-SA"/>
      </w:rPr>
    </w:lvl>
    <w:lvl w:ilvl="6">
      <w:start w:val="0"/>
      <w:numFmt w:val="bullet"/>
      <w:lvlText w:val="•"/>
      <w:lvlJc w:val="left"/>
      <w:pPr>
        <w:ind w:left="6143" w:hanging="628"/>
      </w:pPr>
      <w:rPr>
        <w:rFonts w:hint="default"/>
        <w:lang w:val="en-US" w:eastAsia="en-US" w:bidi="ar-SA"/>
      </w:rPr>
    </w:lvl>
    <w:lvl w:ilvl="7">
      <w:start w:val="0"/>
      <w:numFmt w:val="bullet"/>
      <w:lvlText w:val="•"/>
      <w:lvlJc w:val="left"/>
      <w:pPr>
        <w:ind w:left="7143" w:hanging="628"/>
      </w:pPr>
      <w:rPr>
        <w:rFonts w:hint="default"/>
        <w:lang w:val="en-US" w:eastAsia="en-US" w:bidi="ar-SA"/>
      </w:rPr>
    </w:lvl>
    <w:lvl w:ilvl="8">
      <w:start w:val="0"/>
      <w:numFmt w:val="bullet"/>
      <w:lvlText w:val="•"/>
      <w:lvlJc w:val="left"/>
      <w:pPr>
        <w:ind w:left="8144" w:hanging="628"/>
      </w:pPr>
      <w:rPr>
        <w:rFonts w:hint="default"/>
        <w:lang w:val="en-US" w:eastAsia="en-US" w:bidi="ar-SA"/>
      </w:rPr>
    </w:lvl>
  </w:abstractNum>
  <w:abstractNum w:abstractNumId="2">
    <w:nsid w:val="115D5E71"/>
    <w:multiLevelType w:val="hybridMultilevel"/>
    <w:tmpl w:val="B2FCD9A2"/>
    <w:lvl w:ilvl="0">
      <w:start w:val="6"/>
      <w:numFmt w:val="decimal"/>
      <w:lvlText w:val="%1."/>
      <w:lvlJc w:val="left"/>
      <w:pPr>
        <w:ind w:left="165"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800" w:hanging="166"/>
      </w:pPr>
      <w:rPr>
        <w:rFonts w:hint="default"/>
        <w:lang w:val="en-US" w:eastAsia="en-US" w:bidi="ar-SA"/>
      </w:rPr>
    </w:lvl>
    <w:lvl w:ilvl="2">
      <w:start w:val="0"/>
      <w:numFmt w:val="bullet"/>
      <w:lvlText w:val="•"/>
      <w:lvlJc w:val="left"/>
      <w:pPr>
        <w:ind w:left="1440" w:hanging="166"/>
      </w:pPr>
      <w:rPr>
        <w:rFonts w:hint="default"/>
        <w:lang w:val="en-US" w:eastAsia="en-US" w:bidi="ar-SA"/>
      </w:rPr>
    </w:lvl>
    <w:lvl w:ilvl="3">
      <w:start w:val="0"/>
      <w:numFmt w:val="bullet"/>
      <w:lvlText w:val="•"/>
      <w:lvlJc w:val="left"/>
      <w:pPr>
        <w:ind w:left="2080" w:hanging="166"/>
      </w:pPr>
      <w:rPr>
        <w:rFonts w:hint="default"/>
        <w:lang w:val="en-US" w:eastAsia="en-US" w:bidi="ar-SA"/>
      </w:rPr>
    </w:lvl>
    <w:lvl w:ilvl="4">
      <w:start w:val="0"/>
      <w:numFmt w:val="bullet"/>
      <w:lvlText w:val="•"/>
      <w:lvlJc w:val="left"/>
      <w:pPr>
        <w:ind w:left="2720" w:hanging="166"/>
      </w:pPr>
      <w:rPr>
        <w:rFonts w:hint="default"/>
        <w:lang w:val="en-US" w:eastAsia="en-US" w:bidi="ar-SA"/>
      </w:rPr>
    </w:lvl>
    <w:lvl w:ilvl="5">
      <w:start w:val="0"/>
      <w:numFmt w:val="bullet"/>
      <w:lvlText w:val="•"/>
      <w:lvlJc w:val="left"/>
      <w:pPr>
        <w:ind w:left="3361" w:hanging="166"/>
      </w:pPr>
      <w:rPr>
        <w:rFonts w:hint="default"/>
        <w:lang w:val="en-US" w:eastAsia="en-US" w:bidi="ar-SA"/>
      </w:rPr>
    </w:lvl>
    <w:lvl w:ilvl="6">
      <w:start w:val="0"/>
      <w:numFmt w:val="bullet"/>
      <w:lvlText w:val="•"/>
      <w:lvlJc w:val="left"/>
      <w:pPr>
        <w:ind w:left="4001" w:hanging="166"/>
      </w:pPr>
      <w:rPr>
        <w:rFonts w:hint="default"/>
        <w:lang w:val="en-US" w:eastAsia="en-US" w:bidi="ar-SA"/>
      </w:rPr>
    </w:lvl>
    <w:lvl w:ilvl="7">
      <w:start w:val="0"/>
      <w:numFmt w:val="bullet"/>
      <w:lvlText w:val="•"/>
      <w:lvlJc w:val="left"/>
      <w:pPr>
        <w:ind w:left="4641" w:hanging="166"/>
      </w:pPr>
      <w:rPr>
        <w:rFonts w:hint="default"/>
        <w:lang w:val="en-US" w:eastAsia="en-US" w:bidi="ar-SA"/>
      </w:rPr>
    </w:lvl>
    <w:lvl w:ilvl="8">
      <w:start w:val="0"/>
      <w:numFmt w:val="bullet"/>
      <w:lvlText w:val="•"/>
      <w:lvlJc w:val="left"/>
      <w:pPr>
        <w:ind w:left="5281" w:hanging="166"/>
      </w:pPr>
      <w:rPr>
        <w:rFonts w:hint="default"/>
        <w:lang w:val="en-US" w:eastAsia="en-US" w:bidi="ar-SA"/>
      </w:rPr>
    </w:lvl>
  </w:abstractNum>
  <w:abstractNum w:abstractNumId="3">
    <w:nsid w:val="135E2189"/>
    <w:multiLevelType w:val="hybridMultilevel"/>
    <w:tmpl w:val="854AF786"/>
    <w:lvl w:ilvl="0">
      <w:start w:val="6"/>
      <w:numFmt w:val="lowerLetter"/>
      <w:lvlText w:val="%1）"/>
      <w:lvlJc w:val="left"/>
      <w:pPr>
        <w:ind w:left="971" w:hanging="420"/>
        <w:jc w:val="left"/>
      </w:pPr>
      <w:rPr>
        <w:rFonts w:ascii="Lucida Sans" w:eastAsia="Lucida Sans" w:hAnsi="Lucida Sans" w:cs="Lucida Sans" w:hint="default"/>
        <w:color w:val="231F20"/>
        <w:spacing w:val="-28"/>
        <w:w w:val="82"/>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4">
    <w:nsid w:val="15AB6DE8"/>
    <w:multiLevelType w:val="multilevel"/>
    <w:tmpl w:val="1D768246"/>
    <w:lvl w:ilvl="0">
      <w:start w:val="12"/>
      <w:numFmt w:val="decimal"/>
      <w:lvlText w:val="%1"/>
      <w:lvlJc w:val="left"/>
      <w:pPr>
        <w:ind w:left="131" w:hanging="730"/>
        <w:jc w:val="left"/>
      </w:pPr>
      <w:rPr>
        <w:rFonts w:hint="default"/>
        <w:lang w:val="en-US" w:eastAsia="en-US" w:bidi="ar-SA"/>
      </w:rPr>
    </w:lvl>
    <w:lvl w:ilvl="1">
      <w:start w:val="1"/>
      <w:numFmt w:val="decimal"/>
      <w:lvlText w:val="%1.%2"/>
      <w:lvlJc w:val="left"/>
      <w:pPr>
        <w:ind w:left="131" w:hanging="730"/>
        <w:jc w:val="left"/>
      </w:pPr>
      <w:rPr>
        <w:rFonts w:hint="default"/>
        <w:lang w:val="en-US" w:eastAsia="en-US" w:bidi="ar-SA"/>
      </w:rPr>
    </w:lvl>
    <w:lvl w:ilvl="2">
      <w:start w:val="1"/>
      <w:numFmt w:val="decimal"/>
      <w:lvlText w:val="%1.%2.%3"/>
      <w:lvlJc w:val="left"/>
      <w:pPr>
        <w:ind w:left="131" w:hanging="730"/>
        <w:jc w:val="left"/>
      </w:pPr>
      <w:rPr>
        <w:rFonts w:ascii="Calibri" w:eastAsia="Calibri" w:hAnsi="Calibri" w:cs="Calibri" w:hint="default"/>
        <w:color w:val="231F20"/>
        <w:spacing w:val="0"/>
        <w:w w:val="99"/>
        <w:sz w:val="19"/>
        <w:szCs w:val="19"/>
        <w:lang w:val="en-US" w:eastAsia="en-US" w:bidi="ar-SA"/>
      </w:rPr>
    </w:lvl>
    <w:lvl w:ilvl="3">
      <w:start w:val="0"/>
      <w:numFmt w:val="bullet"/>
      <w:lvlText w:val="•"/>
      <w:lvlJc w:val="left"/>
      <w:pPr>
        <w:ind w:left="3141" w:hanging="730"/>
      </w:pPr>
      <w:rPr>
        <w:rFonts w:hint="default"/>
        <w:lang w:val="en-US" w:eastAsia="en-US" w:bidi="ar-SA"/>
      </w:rPr>
    </w:lvl>
    <w:lvl w:ilvl="4">
      <w:start w:val="0"/>
      <w:numFmt w:val="bullet"/>
      <w:lvlText w:val="•"/>
      <w:lvlJc w:val="left"/>
      <w:pPr>
        <w:ind w:left="4142" w:hanging="730"/>
      </w:pPr>
      <w:rPr>
        <w:rFonts w:hint="default"/>
        <w:lang w:val="en-US" w:eastAsia="en-US" w:bidi="ar-SA"/>
      </w:rPr>
    </w:lvl>
    <w:lvl w:ilvl="5">
      <w:start w:val="0"/>
      <w:numFmt w:val="bullet"/>
      <w:lvlText w:val="•"/>
      <w:lvlJc w:val="left"/>
      <w:pPr>
        <w:ind w:left="5142" w:hanging="730"/>
      </w:pPr>
      <w:rPr>
        <w:rFonts w:hint="default"/>
        <w:lang w:val="en-US" w:eastAsia="en-US" w:bidi="ar-SA"/>
      </w:rPr>
    </w:lvl>
    <w:lvl w:ilvl="6">
      <w:start w:val="0"/>
      <w:numFmt w:val="bullet"/>
      <w:lvlText w:val="•"/>
      <w:lvlJc w:val="left"/>
      <w:pPr>
        <w:ind w:left="6143" w:hanging="730"/>
      </w:pPr>
      <w:rPr>
        <w:rFonts w:hint="default"/>
        <w:lang w:val="en-US" w:eastAsia="en-US" w:bidi="ar-SA"/>
      </w:rPr>
    </w:lvl>
    <w:lvl w:ilvl="7">
      <w:start w:val="0"/>
      <w:numFmt w:val="bullet"/>
      <w:lvlText w:val="•"/>
      <w:lvlJc w:val="left"/>
      <w:pPr>
        <w:ind w:left="7143" w:hanging="730"/>
      </w:pPr>
      <w:rPr>
        <w:rFonts w:hint="default"/>
        <w:lang w:val="en-US" w:eastAsia="en-US" w:bidi="ar-SA"/>
      </w:rPr>
    </w:lvl>
    <w:lvl w:ilvl="8">
      <w:start w:val="0"/>
      <w:numFmt w:val="bullet"/>
      <w:lvlText w:val="•"/>
      <w:lvlJc w:val="left"/>
      <w:pPr>
        <w:ind w:left="8144" w:hanging="730"/>
      </w:pPr>
      <w:rPr>
        <w:rFonts w:hint="default"/>
        <w:lang w:val="en-US" w:eastAsia="en-US" w:bidi="ar-SA"/>
      </w:rPr>
    </w:lvl>
  </w:abstractNum>
  <w:abstractNum w:abstractNumId="5">
    <w:nsid w:val="16237876"/>
    <w:multiLevelType w:val="hybridMultilevel"/>
    <w:tmpl w:val="23A02A86"/>
    <w:lvl w:ilvl="0">
      <w:start w:val="1"/>
      <w:numFmt w:val="decimal"/>
      <w:lvlText w:val="%1."/>
      <w:lvlJc w:val="left"/>
      <w:pPr>
        <w:ind w:left="279" w:hanging="188"/>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1184" w:hanging="188"/>
      </w:pPr>
      <w:rPr>
        <w:rFonts w:hint="default"/>
        <w:lang w:val="en-US" w:eastAsia="en-US" w:bidi="ar-SA"/>
      </w:rPr>
    </w:lvl>
    <w:lvl w:ilvl="2">
      <w:start w:val="0"/>
      <w:numFmt w:val="bullet"/>
      <w:lvlText w:val="•"/>
      <w:lvlJc w:val="left"/>
      <w:pPr>
        <w:ind w:left="2089" w:hanging="188"/>
      </w:pPr>
      <w:rPr>
        <w:rFonts w:hint="default"/>
        <w:lang w:val="en-US" w:eastAsia="en-US" w:bidi="ar-SA"/>
      </w:rPr>
    </w:lvl>
    <w:lvl w:ilvl="3">
      <w:start w:val="0"/>
      <w:numFmt w:val="bullet"/>
      <w:lvlText w:val="•"/>
      <w:lvlJc w:val="left"/>
      <w:pPr>
        <w:ind w:left="2994" w:hanging="188"/>
      </w:pPr>
      <w:rPr>
        <w:rFonts w:hint="default"/>
        <w:lang w:val="en-US" w:eastAsia="en-US" w:bidi="ar-SA"/>
      </w:rPr>
    </w:lvl>
    <w:lvl w:ilvl="4">
      <w:start w:val="0"/>
      <w:numFmt w:val="bullet"/>
      <w:lvlText w:val="•"/>
      <w:lvlJc w:val="left"/>
      <w:pPr>
        <w:ind w:left="3898" w:hanging="188"/>
      </w:pPr>
      <w:rPr>
        <w:rFonts w:hint="default"/>
        <w:lang w:val="en-US" w:eastAsia="en-US" w:bidi="ar-SA"/>
      </w:rPr>
    </w:lvl>
    <w:lvl w:ilvl="5">
      <w:start w:val="0"/>
      <w:numFmt w:val="bullet"/>
      <w:lvlText w:val="•"/>
      <w:lvlJc w:val="left"/>
      <w:pPr>
        <w:ind w:left="4803" w:hanging="188"/>
      </w:pPr>
      <w:rPr>
        <w:rFonts w:hint="default"/>
        <w:lang w:val="en-US" w:eastAsia="en-US" w:bidi="ar-SA"/>
      </w:rPr>
    </w:lvl>
    <w:lvl w:ilvl="6">
      <w:start w:val="0"/>
      <w:numFmt w:val="bullet"/>
      <w:lvlText w:val="•"/>
      <w:lvlJc w:val="left"/>
      <w:pPr>
        <w:ind w:left="5708" w:hanging="188"/>
      </w:pPr>
      <w:rPr>
        <w:rFonts w:hint="default"/>
        <w:lang w:val="en-US" w:eastAsia="en-US" w:bidi="ar-SA"/>
      </w:rPr>
    </w:lvl>
    <w:lvl w:ilvl="7">
      <w:start w:val="0"/>
      <w:numFmt w:val="bullet"/>
      <w:lvlText w:val="•"/>
      <w:lvlJc w:val="left"/>
      <w:pPr>
        <w:ind w:left="6612" w:hanging="188"/>
      </w:pPr>
      <w:rPr>
        <w:rFonts w:hint="default"/>
        <w:lang w:val="en-US" w:eastAsia="en-US" w:bidi="ar-SA"/>
      </w:rPr>
    </w:lvl>
    <w:lvl w:ilvl="8">
      <w:start w:val="0"/>
      <w:numFmt w:val="bullet"/>
      <w:lvlText w:val="•"/>
      <w:lvlJc w:val="left"/>
      <w:pPr>
        <w:ind w:left="7517" w:hanging="188"/>
      </w:pPr>
      <w:rPr>
        <w:rFonts w:hint="default"/>
        <w:lang w:val="en-US" w:eastAsia="en-US" w:bidi="ar-SA"/>
      </w:rPr>
    </w:lvl>
  </w:abstractNum>
  <w:abstractNum w:abstractNumId="6">
    <w:nsid w:val="1ACD64D5"/>
    <w:multiLevelType w:val="hybridMultilevel"/>
    <w:tmpl w:val="2682A224"/>
    <w:lvl w:ilvl="0">
      <w:start w:val="1"/>
      <w:numFmt w:val="lowerLetter"/>
      <w:lvlText w:val="%1）"/>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7">
    <w:nsid w:val="1B8C0761"/>
    <w:multiLevelType w:val="hybridMultilevel"/>
    <w:tmpl w:val="7C4A803E"/>
    <w:lvl w:ilvl="0">
      <w:start w:val="1"/>
      <w:numFmt w:val="decimal"/>
      <w:lvlText w:val="%1."/>
      <w:lvlJc w:val="left"/>
      <w:pPr>
        <w:ind w:left="171"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703" w:hanging="166"/>
      </w:pPr>
      <w:rPr>
        <w:rFonts w:hint="default"/>
        <w:lang w:val="en-US" w:eastAsia="en-US" w:bidi="ar-SA"/>
      </w:rPr>
    </w:lvl>
    <w:lvl w:ilvl="2">
      <w:start w:val="0"/>
      <w:numFmt w:val="bullet"/>
      <w:lvlText w:val="•"/>
      <w:lvlJc w:val="left"/>
      <w:pPr>
        <w:ind w:left="1226" w:hanging="166"/>
      </w:pPr>
      <w:rPr>
        <w:rFonts w:hint="default"/>
        <w:lang w:val="en-US" w:eastAsia="en-US" w:bidi="ar-SA"/>
      </w:rPr>
    </w:lvl>
    <w:lvl w:ilvl="3">
      <w:start w:val="0"/>
      <w:numFmt w:val="bullet"/>
      <w:lvlText w:val="•"/>
      <w:lvlJc w:val="left"/>
      <w:pPr>
        <w:ind w:left="1750" w:hanging="166"/>
      </w:pPr>
      <w:rPr>
        <w:rFonts w:hint="default"/>
        <w:lang w:val="en-US" w:eastAsia="en-US" w:bidi="ar-SA"/>
      </w:rPr>
    </w:lvl>
    <w:lvl w:ilvl="4">
      <w:start w:val="0"/>
      <w:numFmt w:val="bullet"/>
      <w:lvlText w:val="•"/>
      <w:lvlJc w:val="left"/>
      <w:pPr>
        <w:ind w:left="2273" w:hanging="166"/>
      </w:pPr>
      <w:rPr>
        <w:rFonts w:hint="default"/>
        <w:lang w:val="en-US" w:eastAsia="en-US" w:bidi="ar-SA"/>
      </w:rPr>
    </w:lvl>
    <w:lvl w:ilvl="5">
      <w:start w:val="0"/>
      <w:numFmt w:val="bullet"/>
      <w:lvlText w:val="•"/>
      <w:lvlJc w:val="left"/>
      <w:pPr>
        <w:ind w:left="2797" w:hanging="166"/>
      </w:pPr>
      <w:rPr>
        <w:rFonts w:hint="default"/>
        <w:lang w:val="en-US" w:eastAsia="en-US" w:bidi="ar-SA"/>
      </w:rPr>
    </w:lvl>
    <w:lvl w:ilvl="6">
      <w:start w:val="0"/>
      <w:numFmt w:val="bullet"/>
      <w:lvlText w:val="•"/>
      <w:lvlJc w:val="left"/>
      <w:pPr>
        <w:ind w:left="3320" w:hanging="166"/>
      </w:pPr>
      <w:rPr>
        <w:rFonts w:hint="default"/>
        <w:lang w:val="en-US" w:eastAsia="en-US" w:bidi="ar-SA"/>
      </w:rPr>
    </w:lvl>
    <w:lvl w:ilvl="7">
      <w:start w:val="0"/>
      <w:numFmt w:val="bullet"/>
      <w:lvlText w:val="•"/>
      <w:lvlJc w:val="left"/>
      <w:pPr>
        <w:ind w:left="3843" w:hanging="166"/>
      </w:pPr>
      <w:rPr>
        <w:rFonts w:hint="default"/>
        <w:lang w:val="en-US" w:eastAsia="en-US" w:bidi="ar-SA"/>
      </w:rPr>
    </w:lvl>
    <w:lvl w:ilvl="8">
      <w:start w:val="0"/>
      <w:numFmt w:val="bullet"/>
      <w:lvlText w:val="•"/>
      <w:lvlJc w:val="left"/>
      <w:pPr>
        <w:ind w:left="4367" w:hanging="166"/>
      </w:pPr>
      <w:rPr>
        <w:rFonts w:hint="default"/>
        <w:lang w:val="en-US" w:eastAsia="en-US" w:bidi="ar-SA"/>
      </w:rPr>
    </w:lvl>
  </w:abstractNum>
  <w:abstractNum w:abstractNumId="8">
    <w:nsid w:val="1ECF16A2"/>
    <w:multiLevelType w:val="multilevel"/>
    <w:tmpl w:val="2D78BF72"/>
    <w:lvl w:ilvl="0">
      <w:start w:val="8"/>
      <w:numFmt w:val="decimal"/>
      <w:lvlText w:val="%1"/>
      <w:lvlJc w:val="left"/>
      <w:pPr>
        <w:ind w:left="1039" w:hanging="624"/>
        <w:jc w:val="left"/>
      </w:pPr>
      <w:rPr>
        <w:rFonts w:hint="default"/>
        <w:lang w:val="en-US" w:eastAsia="en-US" w:bidi="ar-SA"/>
      </w:rPr>
    </w:lvl>
    <w:lvl w:ilvl="1">
      <w:start w:val="2"/>
      <w:numFmt w:val="decimal"/>
      <w:lvlText w:val="%1.%2"/>
      <w:lvlJc w:val="left"/>
      <w:pPr>
        <w:ind w:left="1039" w:hanging="624"/>
        <w:jc w:val="left"/>
      </w:pPr>
      <w:rPr>
        <w:rFonts w:hint="default"/>
        <w:lang w:val="en-US" w:eastAsia="en-US" w:bidi="ar-SA"/>
      </w:rPr>
    </w:lvl>
    <w:lvl w:ilvl="2">
      <w:start w:val="1"/>
      <w:numFmt w:val="decimal"/>
      <w:lvlText w:val="%1.%2.%3"/>
      <w:lvlJc w:val="left"/>
      <w:pPr>
        <w:ind w:left="1039" w:hanging="624"/>
        <w:jc w:val="right"/>
      </w:pPr>
      <w:rPr>
        <w:rFonts w:ascii="Calibri" w:eastAsia="Calibri" w:hAnsi="Calibri" w:cs="Calibri" w:hint="default"/>
        <w:color w:val="231F20"/>
        <w:spacing w:val="0"/>
        <w:w w:val="97"/>
        <w:sz w:val="19"/>
        <w:szCs w:val="19"/>
        <w:lang w:val="en-US" w:eastAsia="en-US" w:bidi="ar-SA"/>
      </w:rPr>
    </w:lvl>
    <w:lvl w:ilvl="3">
      <w:start w:val="1"/>
      <w:numFmt w:val="decimal"/>
      <w:lvlText w:val="%1.%2.%3.%4"/>
      <w:lvlJc w:val="left"/>
      <w:pPr>
        <w:ind w:left="1194" w:hanging="780"/>
        <w:jc w:val="left"/>
      </w:pPr>
      <w:rPr>
        <w:rFonts w:ascii="Calibri" w:eastAsia="Calibri" w:hAnsi="Calibri" w:cs="Calibri" w:hint="default"/>
        <w:color w:val="231F20"/>
        <w:spacing w:val="0"/>
        <w:w w:val="97"/>
        <w:sz w:val="19"/>
        <w:szCs w:val="19"/>
        <w:lang w:val="en-US" w:eastAsia="en-US" w:bidi="ar-SA"/>
      </w:rPr>
    </w:lvl>
    <w:lvl w:ilvl="4">
      <w:start w:val="1"/>
      <w:numFmt w:val="lowerLetter"/>
      <w:lvlText w:val="%5）"/>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5">
      <w:start w:val="0"/>
      <w:numFmt w:val="bullet"/>
      <w:lvlText w:val="•"/>
      <w:lvlJc w:val="left"/>
      <w:pPr>
        <w:ind w:left="2740" w:hanging="420"/>
      </w:pPr>
      <w:rPr>
        <w:rFonts w:hint="default"/>
        <w:lang w:val="en-US" w:eastAsia="en-US" w:bidi="ar-SA"/>
      </w:rPr>
    </w:lvl>
    <w:lvl w:ilvl="6">
      <w:start w:val="0"/>
      <w:numFmt w:val="bullet"/>
      <w:lvlText w:val="•"/>
      <w:lvlJc w:val="left"/>
      <w:pPr>
        <w:ind w:left="4221" w:hanging="420"/>
      </w:pPr>
      <w:rPr>
        <w:rFonts w:hint="default"/>
        <w:lang w:val="en-US" w:eastAsia="en-US" w:bidi="ar-SA"/>
      </w:rPr>
    </w:lvl>
    <w:lvl w:ilvl="7">
      <w:start w:val="0"/>
      <w:numFmt w:val="bullet"/>
      <w:lvlText w:val="•"/>
      <w:lvlJc w:val="left"/>
      <w:pPr>
        <w:ind w:left="5702" w:hanging="420"/>
      </w:pPr>
      <w:rPr>
        <w:rFonts w:hint="default"/>
        <w:lang w:val="en-US" w:eastAsia="en-US" w:bidi="ar-SA"/>
      </w:rPr>
    </w:lvl>
    <w:lvl w:ilvl="8">
      <w:start w:val="0"/>
      <w:numFmt w:val="bullet"/>
      <w:lvlText w:val="•"/>
      <w:lvlJc w:val="left"/>
      <w:pPr>
        <w:ind w:left="7183" w:hanging="420"/>
      </w:pPr>
      <w:rPr>
        <w:rFonts w:hint="default"/>
        <w:lang w:val="en-US" w:eastAsia="en-US" w:bidi="ar-SA"/>
      </w:rPr>
    </w:lvl>
  </w:abstractNum>
  <w:abstractNum w:abstractNumId="9">
    <w:nsid w:val="20F407FD"/>
    <w:multiLevelType w:val="multilevel"/>
    <w:tmpl w:val="186C3EB6"/>
    <w:lvl w:ilvl="0">
      <w:start w:val="1"/>
      <w:numFmt w:val="decimal"/>
      <w:lvlText w:val="%1"/>
      <w:lvlJc w:val="left"/>
      <w:pPr>
        <w:ind w:left="728" w:hanging="314"/>
        <w:jc w:val="righ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884" w:hanging="470"/>
        <w:jc w:val="right"/>
      </w:pPr>
      <w:rPr>
        <w:rFonts w:ascii="Calibri" w:eastAsia="Calibri" w:hAnsi="Calibri" w:cs="Calibri" w:hint="default"/>
        <w:color w:val="231F20"/>
        <w:spacing w:val="0"/>
        <w:w w:val="95"/>
        <w:sz w:val="19"/>
        <w:szCs w:val="19"/>
        <w:lang w:val="en-US" w:eastAsia="en-US" w:bidi="ar-SA"/>
      </w:rPr>
    </w:lvl>
    <w:lvl w:ilvl="2">
      <w:start w:val="1"/>
      <w:numFmt w:val="lowerLetter"/>
      <w:lvlText w:val="%3）"/>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3">
      <w:start w:val="0"/>
      <w:numFmt w:val="bullet"/>
      <w:lvlText w:val="•"/>
      <w:lvlJc w:val="left"/>
      <w:pPr>
        <w:ind w:left="700" w:hanging="420"/>
      </w:pPr>
      <w:rPr>
        <w:rFonts w:hint="default"/>
        <w:lang w:val="en-US" w:eastAsia="en-US" w:bidi="ar-SA"/>
      </w:rPr>
    </w:lvl>
    <w:lvl w:ilvl="4">
      <w:start w:val="0"/>
      <w:numFmt w:val="bullet"/>
      <w:lvlText w:val="•"/>
      <w:lvlJc w:val="left"/>
      <w:pPr>
        <w:ind w:left="720" w:hanging="420"/>
      </w:pPr>
      <w:rPr>
        <w:rFonts w:hint="default"/>
        <w:lang w:val="en-US" w:eastAsia="en-US" w:bidi="ar-SA"/>
      </w:rPr>
    </w:lvl>
    <w:lvl w:ilvl="5">
      <w:start w:val="0"/>
      <w:numFmt w:val="bullet"/>
      <w:lvlText w:val="•"/>
      <w:lvlJc w:val="left"/>
      <w:pPr>
        <w:ind w:left="880" w:hanging="420"/>
      </w:pPr>
      <w:rPr>
        <w:rFonts w:hint="default"/>
        <w:lang w:val="en-US" w:eastAsia="en-US" w:bidi="ar-SA"/>
      </w:rPr>
    </w:lvl>
    <w:lvl w:ilvl="6">
      <w:start w:val="0"/>
      <w:numFmt w:val="bullet"/>
      <w:lvlText w:val="•"/>
      <w:lvlJc w:val="left"/>
      <w:pPr>
        <w:ind w:left="980" w:hanging="420"/>
      </w:pPr>
      <w:rPr>
        <w:rFonts w:hint="default"/>
        <w:lang w:val="en-US" w:eastAsia="en-US" w:bidi="ar-SA"/>
      </w:rPr>
    </w:lvl>
    <w:lvl w:ilvl="7">
      <w:start w:val="0"/>
      <w:numFmt w:val="bullet"/>
      <w:lvlText w:val="•"/>
      <w:lvlJc w:val="left"/>
      <w:pPr>
        <w:ind w:left="1000" w:hanging="420"/>
      </w:pPr>
      <w:rPr>
        <w:rFonts w:hint="default"/>
        <w:lang w:val="en-US" w:eastAsia="en-US" w:bidi="ar-SA"/>
      </w:rPr>
    </w:lvl>
    <w:lvl w:ilvl="8">
      <w:start w:val="0"/>
      <w:numFmt w:val="bullet"/>
      <w:lvlText w:val="•"/>
      <w:lvlJc w:val="left"/>
      <w:pPr>
        <w:ind w:left="4048" w:hanging="420"/>
      </w:pPr>
      <w:rPr>
        <w:rFonts w:hint="default"/>
        <w:lang w:val="en-US" w:eastAsia="en-US" w:bidi="ar-SA"/>
      </w:rPr>
    </w:lvl>
  </w:abstractNum>
  <w:abstractNum w:abstractNumId="10">
    <w:nsid w:val="22746EE0"/>
    <w:multiLevelType w:val="hybridMultilevel"/>
    <w:tmpl w:val="AF9EE9AE"/>
    <w:lvl w:ilvl="0">
      <w:start w:val="5"/>
      <w:numFmt w:val="lowerLetter"/>
      <w:lvlText w:val="%1）"/>
      <w:lvlJc w:val="left"/>
      <w:pPr>
        <w:ind w:left="971" w:hanging="420"/>
        <w:jc w:val="left"/>
      </w:pPr>
      <w:rPr>
        <w:rFonts w:ascii="Lucida Sans" w:eastAsia="Lucida Sans" w:hAnsi="Lucida Sans" w:cs="Lucida Sans" w:hint="default"/>
        <w:color w:val="231F20"/>
        <w:spacing w:val="-25"/>
        <w:w w:val="83"/>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1">
    <w:nsid w:val="23797EDA"/>
    <w:multiLevelType w:val="hybridMultilevel"/>
    <w:tmpl w:val="ABDE1164"/>
    <w:lvl w:ilvl="0">
      <w:start w:val="1"/>
      <w:numFmt w:val="lowerLetter"/>
      <w:lvlText w:val="%1）"/>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12">
    <w:nsid w:val="28075B56"/>
    <w:multiLevelType w:val="hybridMultilevel"/>
    <w:tmpl w:val="56FC9C08"/>
    <w:lvl w:ilvl="0">
      <w:start w:val="1"/>
      <w:numFmt w:val="decimal"/>
      <w:lvlText w:val="%1."/>
      <w:lvlJc w:val="left"/>
      <w:pPr>
        <w:ind w:left="258"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959" w:hanging="166"/>
      </w:pPr>
      <w:rPr>
        <w:rFonts w:hint="default"/>
        <w:lang w:val="en-US" w:eastAsia="en-US" w:bidi="ar-SA"/>
      </w:rPr>
    </w:lvl>
    <w:lvl w:ilvl="2">
      <w:start w:val="0"/>
      <w:numFmt w:val="bullet"/>
      <w:lvlText w:val="•"/>
      <w:lvlJc w:val="left"/>
      <w:pPr>
        <w:ind w:left="1659" w:hanging="166"/>
      </w:pPr>
      <w:rPr>
        <w:rFonts w:hint="default"/>
        <w:lang w:val="en-US" w:eastAsia="en-US" w:bidi="ar-SA"/>
      </w:rPr>
    </w:lvl>
    <w:lvl w:ilvl="3">
      <w:start w:val="0"/>
      <w:numFmt w:val="bullet"/>
      <w:lvlText w:val="•"/>
      <w:lvlJc w:val="left"/>
      <w:pPr>
        <w:ind w:left="2359" w:hanging="166"/>
      </w:pPr>
      <w:rPr>
        <w:rFonts w:hint="default"/>
        <w:lang w:val="en-US" w:eastAsia="en-US" w:bidi="ar-SA"/>
      </w:rPr>
    </w:lvl>
    <w:lvl w:ilvl="4">
      <w:start w:val="0"/>
      <w:numFmt w:val="bullet"/>
      <w:lvlText w:val="•"/>
      <w:lvlJc w:val="left"/>
      <w:pPr>
        <w:ind w:left="3059" w:hanging="166"/>
      </w:pPr>
      <w:rPr>
        <w:rFonts w:hint="default"/>
        <w:lang w:val="en-US" w:eastAsia="en-US" w:bidi="ar-SA"/>
      </w:rPr>
    </w:lvl>
    <w:lvl w:ilvl="5">
      <w:start w:val="0"/>
      <w:numFmt w:val="bullet"/>
      <w:lvlText w:val="•"/>
      <w:lvlJc w:val="left"/>
      <w:pPr>
        <w:ind w:left="3758" w:hanging="166"/>
      </w:pPr>
      <w:rPr>
        <w:rFonts w:hint="default"/>
        <w:lang w:val="en-US" w:eastAsia="en-US" w:bidi="ar-SA"/>
      </w:rPr>
    </w:lvl>
    <w:lvl w:ilvl="6">
      <w:start w:val="0"/>
      <w:numFmt w:val="bullet"/>
      <w:lvlText w:val="•"/>
      <w:lvlJc w:val="left"/>
      <w:pPr>
        <w:ind w:left="4458" w:hanging="166"/>
      </w:pPr>
      <w:rPr>
        <w:rFonts w:hint="default"/>
        <w:lang w:val="en-US" w:eastAsia="en-US" w:bidi="ar-SA"/>
      </w:rPr>
    </w:lvl>
    <w:lvl w:ilvl="7">
      <w:start w:val="0"/>
      <w:numFmt w:val="bullet"/>
      <w:lvlText w:val="•"/>
      <w:lvlJc w:val="left"/>
      <w:pPr>
        <w:ind w:left="5158" w:hanging="166"/>
      </w:pPr>
      <w:rPr>
        <w:rFonts w:hint="default"/>
        <w:lang w:val="en-US" w:eastAsia="en-US" w:bidi="ar-SA"/>
      </w:rPr>
    </w:lvl>
    <w:lvl w:ilvl="8">
      <w:start w:val="0"/>
      <w:numFmt w:val="bullet"/>
      <w:lvlText w:val="•"/>
      <w:lvlJc w:val="left"/>
      <w:pPr>
        <w:ind w:left="5858" w:hanging="166"/>
      </w:pPr>
      <w:rPr>
        <w:rFonts w:hint="default"/>
        <w:lang w:val="en-US" w:eastAsia="en-US" w:bidi="ar-SA"/>
      </w:rPr>
    </w:lvl>
  </w:abstractNum>
  <w:abstractNum w:abstractNumId="13">
    <w:nsid w:val="2E21710F"/>
    <w:multiLevelType w:val="hybridMultilevel"/>
    <w:tmpl w:val="47E2F792"/>
    <w:lvl w:ilvl="0">
      <w:start w:val="1"/>
      <w:numFmt w:val="decimal"/>
      <w:lvlText w:val="%1."/>
      <w:lvlJc w:val="left"/>
      <w:pPr>
        <w:ind w:left="1090" w:hanging="166"/>
        <w:jc w:val="righ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2004" w:hanging="166"/>
      </w:pPr>
      <w:rPr>
        <w:rFonts w:hint="default"/>
        <w:lang w:val="en-US" w:eastAsia="en-US" w:bidi="ar-SA"/>
      </w:rPr>
    </w:lvl>
    <w:lvl w:ilvl="2">
      <w:start w:val="0"/>
      <w:numFmt w:val="bullet"/>
      <w:lvlText w:val="•"/>
      <w:lvlJc w:val="left"/>
      <w:pPr>
        <w:ind w:left="2909" w:hanging="166"/>
      </w:pPr>
      <w:rPr>
        <w:rFonts w:hint="default"/>
        <w:lang w:val="en-US" w:eastAsia="en-US" w:bidi="ar-SA"/>
      </w:rPr>
    </w:lvl>
    <w:lvl w:ilvl="3">
      <w:start w:val="0"/>
      <w:numFmt w:val="bullet"/>
      <w:lvlText w:val="•"/>
      <w:lvlJc w:val="left"/>
      <w:pPr>
        <w:ind w:left="3813" w:hanging="166"/>
      </w:pPr>
      <w:rPr>
        <w:rFonts w:hint="default"/>
        <w:lang w:val="en-US" w:eastAsia="en-US" w:bidi="ar-SA"/>
      </w:rPr>
    </w:lvl>
    <w:lvl w:ilvl="4">
      <w:start w:val="0"/>
      <w:numFmt w:val="bullet"/>
      <w:lvlText w:val="•"/>
      <w:lvlJc w:val="left"/>
      <w:pPr>
        <w:ind w:left="4718" w:hanging="166"/>
      </w:pPr>
      <w:rPr>
        <w:rFonts w:hint="default"/>
        <w:lang w:val="en-US" w:eastAsia="en-US" w:bidi="ar-SA"/>
      </w:rPr>
    </w:lvl>
    <w:lvl w:ilvl="5">
      <w:start w:val="0"/>
      <w:numFmt w:val="bullet"/>
      <w:lvlText w:val="•"/>
      <w:lvlJc w:val="left"/>
      <w:pPr>
        <w:ind w:left="5622" w:hanging="166"/>
      </w:pPr>
      <w:rPr>
        <w:rFonts w:hint="default"/>
        <w:lang w:val="en-US" w:eastAsia="en-US" w:bidi="ar-SA"/>
      </w:rPr>
    </w:lvl>
    <w:lvl w:ilvl="6">
      <w:start w:val="0"/>
      <w:numFmt w:val="bullet"/>
      <w:lvlText w:val="•"/>
      <w:lvlJc w:val="left"/>
      <w:pPr>
        <w:ind w:left="6527" w:hanging="166"/>
      </w:pPr>
      <w:rPr>
        <w:rFonts w:hint="default"/>
        <w:lang w:val="en-US" w:eastAsia="en-US" w:bidi="ar-SA"/>
      </w:rPr>
    </w:lvl>
    <w:lvl w:ilvl="7">
      <w:start w:val="0"/>
      <w:numFmt w:val="bullet"/>
      <w:lvlText w:val="•"/>
      <w:lvlJc w:val="left"/>
      <w:pPr>
        <w:ind w:left="7431" w:hanging="166"/>
      </w:pPr>
      <w:rPr>
        <w:rFonts w:hint="default"/>
        <w:lang w:val="en-US" w:eastAsia="en-US" w:bidi="ar-SA"/>
      </w:rPr>
    </w:lvl>
    <w:lvl w:ilvl="8">
      <w:start w:val="0"/>
      <w:numFmt w:val="bullet"/>
      <w:lvlText w:val="•"/>
      <w:lvlJc w:val="left"/>
      <w:pPr>
        <w:ind w:left="8336" w:hanging="166"/>
      </w:pPr>
      <w:rPr>
        <w:rFonts w:hint="default"/>
        <w:lang w:val="en-US" w:eastAsia="en-US" w:bidi="ar-SA"/>
      </w:rPr>
    </w:lvl>
  </w:abstractNum>
  <w:abstractNum w:abstractNumId="14">
    <w:nsid w:val="3210494D"/>
    <w:multiLevelType w:val="multilevel"/>
    <w:tmpl w:val="186C3EB6"/>
    <w:lvl w:ilvl="0">
      <w:start w:val="1"/>
      <w:numFmt w:val="decimal"/>
      <w:lvlText w:val="%1"/>
      <w:lvlJc w:val="left"/>
      <w:pPr>
        <w:ind w:left="728" w:hanging="314"/>
        <w:jc w:val="righ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884" w:hanging="470"/>
        <w:jc w:val="right"/>
      </w:pPr>
      <w:rPr>
        <w:rFonts w:ascii="Calibri" w:eastAsia="Calibri" w:hAnsi="Calibri" w:cs="Calibri" w:hint="default"/>
        <w:color w:val="231F20"/>
        <w:spacing w:val="0"/>
        <w:w w:val="95"/>
        <w:sz w:val="19"/>
        <w:szCs w:val="19"/>
        <w:lang w:val="en-US" w:eastAsia="en-US" w:bidi="ar-SA"/>
      </w:rPr>
    </w:lvl>
    <w:lvl w:ilvl="2">
      <w:start w:val="1"/>
      <w:numFmt w:val="lowerLetter"/>
      <w:lvlText w:val="%3）"/>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3">
      <w:start w:val="0"/>
      <w:numFmt w:val="bullet"/>
      <w:lvlText w:val="•"/>
      <w:lvlJc w:val="left"/>
      <w:pPr>
        <w:ind w:left="700" w:hanging="420"/>
      </w:pPr>
      <w:rPr>
        <w:rFonts w:hint="default"/>
        <w:lang w:val="en-US" w:eastAsia="en-US" w:bidi="ar-SA"/>
      </w:rPr>
    </w:lvl>
    <w:lvl w:ilvl="4">
      <w:start w:val="0"/>
      <w:numFmt w:val="bullet"/>
      <w:lvlText w:val="•"/>
      <w:lvlJc w:val="left"/>
      <w:pPr>
        <w:ind w:left="720" w:hanging="420"/>
      </w:pPr>
      <w:rPr>
        <w:rFonts w:hint="default"/>
        <w:lang w:val="en-US" w:eastAsia="en-US" w:bidi="ar-SA"/>
      </w:rPr>
    </w:lvl>
    <w:lvl w:ilvl="5">
      <w:start w:val="0"/>
      <w:numFmt w:val="bullet"/>
      <w:lvlText w:val="•"/>
      <w:lvlJc w:val="left"/>
      <w:pPr>
        <w:ind w:left="880" w:hanging="420"/>
      </w:pPr>
      <w:rPr>
        <w:rFonts w:hint="default"/>
        <w:lang w:val="en-US" w:eastAsia="en-US" w:bidi="ar-SA"/>
      </w:rPr>
    </w:lvl>
    <w:lvl w:ilvl="6">
      <w:start w:val="0"/>
      <w:numFmt w:val="bullet"/>
      <w:lvlText w:val="•"/>
      <w:lvlJc w:val="left"/>
      <w:pPr>
        <w:ind w:left="980" w:hanging="420"/>
      </w:pPr>
      <w:rPr>
        <w:rFonts w:hint="default"/>
        <w:lang w:val="en-US" w:eastAsia="en-US" w:bidi="ar-SA"/>
      </w:rPr>
    </w:lvl>
    <w:lvl w:ilvl="7">
      <w:start w:val="0"/>
      <w:numFmt w:val="bullet"/>
      <w:lvlText w:val="•"/>
      <w:lvlJc w:val="left"/>
      <w:pPr>
        <w:ind w:left="1000" w:hanging="420"/>
      </w:pPr>
      <w:rPr>
        <w:rFonts w:hint="default"/>
        <w:lang w:val="en-US" w:eastAsia="en-US" w:bidi="ar-SA"/>
      </w:rPr>
    </w:lvl>
    <w:lvl w:ilvl="8">
      <w:start w:val="0"/>
      <w:numFmt w:val="bullet"/>
      <w:lvlText w:val="•"/>
      <w:lvlJc w:val="left"/>
      <w:pPr>
        <w:ind w:left="4048" w:hanging="420"/>
      </w:pPr>
      <w:rPr>
        <w:rFonts w:hint="default"/>
        <w:lang w:val="en-US" w:eastAsia="en-US" w:bidi="ar-SA"/>
      </w:rPr>
    </w:lvl>
  </w:abstractNum>
  <w:abstractNum w:abstractNumId="15">
    <w:nsid w:val="323D0BDF"/>
    <w:multiLevelType w:val="hybridMultilevel"/>
    <w:tmpl w:val="14F0B380"/>
    <w:lvl w:ilvl="0">
      <w:start w:val="1"/>
      <w:numFmt w:val="decimal"/>
      <w:lvlText w:val="%1."/>
      <w:lvlJc w:val="left"/>
      <w:pPr>
        <w:ind w:left="819"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1670" w:hanging="166"/>
      </w:pPr>
      <w:rPr>
        <w:rFonts w:hint="default"/>
        <w:lang w:val="en-US" w:eastAsia="en-US" w:bidi="ar-SA"/>
      </w:rPr>
    </w:lvl>
    <w:lvl w:ilvl="2">
      <w:start w:val="0"/>
      <w:numFmt w:val="bullet"/>
      <w:lvlText w:val="•"/>
      <w:lvlJc w:val="left"/>
      <w:pPr>
        <w:ind w:left="2521" w:hanging="166"/>
      </w:pPr>
      <w:rPr>
        <w:rFonts w:hint="default"/>
        <w:lang w:val="en-US" w:eastAsia="en-US" w:bidi="ar-SA"/>
      </w:rPr>
    </w:lvl>
    <w:lvl w:ilvl="3">
      <w:start w:val="0"/>
      <w:numFmt w:val="bullet"/>
      <w:lvlText w:val="•"/>
      <w:lvlJc w:val="left"/>
      <w:pPr>
        <w:ind w:left="3372" w:hanging="166"/>
      </w:pPr>
      <w:rPr>
        <w:rFonts w:hint="default"/>
        <w:lang w:val="en-US" w:eastAsia="en-US" w:bidi="ar-SA"/>
      </w:rPr>
    </w:lvl>
    <w:lvl w:ilvl="4">
      <w:start w:val="0"/>
      <w:numFmt w:val="bullet"/>
      <w:lvlText w:val="•"/>
      <w:lvlJc w:val="left"/>
      <w:pPr>
        <w:ind w:left="4223" w:hanging="166"/>
      </w:pPr>
      <w:rPr>
        <w:rFonts w:hint="default"/>
        <w:lang w:val="en-US" w:eastAsia="en-US" w:bidi="ar-SA"/>
      </w:rPr>
    </w:lvl>
    <w:lvl w:ilvl="5">
      <w:start w:val="0"/>
      <w:numFmt w:val="bullet"/>
      <w:lvlText w:val="•"/>
      <w:lvlJc w:val="left"/>
      <w:pPr>
        <w:ind w:left="5074" w:hanging="166"/>
      </w:pPr>
      <w:rPr>
        <w:rFonts w:hint="default"/>
        <w:lang w:val="en-US" w:eastAsia="en-US" w:bidi="ar-SA"/>
      </w:rPr>
    </w:lvl>
    <w:lvl w:ilvl="6">
      <w:start w:val="0"/>
      <w:numFmt w:val="bullet"/>
      <w:lvlText w:val="•"/>
      <w:lvlJc w:val="left"/>
      <w:pPr>
        <w:ind w:left="5925" w:hanging="166"/>
      </w:pPr>
      <w:rPr>
        <w:rFonts w:hint="default"/>
        <w:lang w:val="en-US" w:eastAsia="en-US" w:bidi="ar-SA"/>
      </w:rPr>
    </w:lvl>
    <w:lvl w:ilvl="7">
      <w:start w:val="0"/>
      <w:numFmt w:val="bullet"/>
      <w:lvlText w:val="•"/>
      <w:lvlJc w:val="left"/>
      <w:pPr>
        <w:ind w:left="6776" w:hanging="166"/>
      </w:pPr>
      <w:rPr>
        <w:rFonts w:hint="default"/>
        <w:lang w:val="en-US" w:eastAsia="en-US" w:bidi="ar-SA"/>
      </w:rPr>
    </w:lvl>
    <w:lvl w:ilvl="8">
      <w:start w:val="0"/>
      <w:numFmt w:val="bullet"/>
      <w:lvlText w:val="•"/>
      <w:lvlJc w:val="left"/>
      <w:pPr>
        <w:ind w:left="7627" w:hanging="166"/>
      </w:pPr>
      <w:rPr>
        <w:rFonts w:hint="default"/>
        <w:lang w:val="en-US" w:eastAsia="en-US" w:bidi="ar-SA"/>
      </w:rPr>
    </w:lvl>
  </w:abstractNum>
  <w:abstractNum w:abstractNumId="16">
    <w:nsid w:val="32952ED5"/>
    <w:multiLevelType w:val="hybridMultilevel"/>
    <w:tmpl w:val="E18A22F4"/>
    <w:lvl w:ilvl="0">
      <w:start w:val="1"/>
      <w:numFmt w:val="lowerLetter"/>
      <w:lvlText w:val="%1）"/>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17">
    <w:nsid w:val="361768C1"/>
    <w:multiLevelType w:val="multilevel"/>
    <w:tmpl w:val="EEF265E6"/>
    <w:lvl w:ilvl="0">
      <w:start w:val="1"/>
      <w:numFmt w:val="upperLetter"/>
      <w:lvlText w:val="%1"/>
      <w:lvlJc w:val="left"/>
      <w:pPr>
        <w:ind w:left="932" w:hanging="518"/>
        <w:jc w:val="left"/>
      </w:pPr>
      <w:rPr>
        <w:rFonts w:hint="default"/>
        <w:lang w:val="en-US" w:eastAsia="en-US" w:bidi="ar-SA"/>
      </w:rPr>
    </w:lvl>
    <w:lvl w:ilvl="1">
      <w:start w:val="1"/>
      <w:numFmt w:val="decimal"/>
      <w:lvlText w:val="%1.%2"/>
      <w:lvlJc w:val="left"/>
      <w:pPr>
        <w:ind w:left="932" w:hanging="518"/>
        <w:jc w:val="left"/>
      </w:pPr>
      <w:rPr>
        <w:rFonts w:ascii="Times New Roman" w:eastAsia="Times New Roman" w:hAnsi="Times New Roman" w:cs="Times New Roman" w:hint="default"/>
        <w:color w:val="231F20"/>
        <w:spacing w:val="0"/>
        <w:w w:val="99"/>
        <w:sz w:val="19"/>
        <w:szCs w:val="19"/>
        <w:lang w:val="en-US" w:eastAsia="en-US" w:bidi="ar-SA"/>
      </w:rPr>
    </w:lvl>
    <w:lvl w:ilvl="2">
      <w:start w:val="11"/>
      <w:numFmt w:val="decimal"/>
      <w:lvlText w:val="%3."/>
      <w:lvlJc w:val="left"/>
      <w:pPr>
        <w:ind w:left="1180" w:hanging="256"/>
        <w:jc w:val="left"/>
      </w:pPr>
      <w:rPr>
        <w:rFonts w:ascii="Lucida Sans" w:eastAsia="Lucida Sans" w:hAnsi="Lucida Sans" w:cs="Lucida Sans" w:hint="default"/>
        <w:color w:val="231F20"/>
        <w:spacing w:val="0"/>
        <w:w w:val="82"/>
        <w:sz w:val="16"/>
        <w:szCs w:val="16"/>
        <w:lang w:val="en-US" w:eastAsia="en-US" w:bidi="ar-SA"/>
      </w:rPr>
    </w:lvl>
    <w:lvl w:ilvl="3">
      <w:start w:val="0"/>
      <w:numFmt w:val="bullet"/>
      <w:lvlText w:val="•"/>
      <w:lvlJc w:val="left"/>
      <w:pPr>
        <w:ind w:left="3172" w:hanging="256"/>
      </w:pPr>
      <w:rPr>
        <w:rFonts w:hint="default"/>
        <w:lang w:val="en-US" w:eastAsia="en-US" w:bidi="ar-SA"/>
      </w:rPr>
    </w:lvl>
    <w:lvl w:ilvl="4">
      <w:start w:val="0"/>
      <w:numFmt w:val="bullet"/>
      <w:lvlText w:val="•"/>
      <w:lvlJc w:val="left"/>
      <w:pPr>
        <w:ind w:left="4168" w:hanging="256"/>
      </w:pPr>
      <w:rPr>
        <w:rFonts w:hint="default"/>
        <w:lang w:val="en-US" w:eastAsia="en-US" w:bidi="ar-SA"/>
      </w:rPr>
    </w:lvl>
    <w:lvl w:ilvl="5">
      <w:start w:val="0"/>
      <w:numFmt w:val="bullet"/>
      <w:lvlText w:val="•"/>
      <w:lvlJc w:val="left"/>
      <w:pPr>
        <w:ind w:left="5164" w:hanging="256"/>
      </w:pPr>
      <w:rPr>
        <w:rFonts w:hint="default"/>
        <w:lang w:val="en-US" w:eastAsia="en-US" w:bidi="ar-SA"/>
      </w:rPr>
    </w:lvl>
    <w:lvl w:ilvl="6">
      <w:start w:val="0"/>
      <w:numFmt w:val="bullet"/>
      <w:lvlText w:val="•"/>
      <w:lvlJc w:val="left"/>
      <w:pPr>
        <w:ind w:left="6160" w:hanging="256"/>
      </w:pPr>
      <w:rPr>
        <w:rFonts w:hint="default"/>
        <w:lang w:val="en-US" w:eastAsia="en-US" w:bidi="ar-SA"/>
      </w:rPr>
    </w:lvl>
    <w:lvl w:ilvl="7">
      <w:start w:val="0"/>
      <w:numFmt w:val="bullet"/>
      <w:lvlText w:val="•"/>
      <w:lvlJc w:val="left"/>
      <w:pPr>
        <w:ind w:left="7157" w:hanging="256"/>
      </w:pPr>
      <w:rPr>
        <w:rFonts w:hint="default"/>
        <w:lang w:val="en-US" w:eastAsia="en-US" w:bidi="ar-SA"/>
      </w:rPr>
    </w:lvl>
    <w:lvl w:ilvl="8">
      <w:start w:val="0"/>
      <w:numFmt w:val="bullet"/>
      <w:lvlText w:val="•"/>
      <w:lvlJc w:val="left"/>
      <w:pPr>
        <w:ind w:left="8153" w:hanging="256"/>
      </w:pPr>
      <w:rPr>
        <w:rFonts w:hint="default"/>
        <w:lang w:val="en-US" w:eastAsia="en-US" w:bidi="ar-SA"/>
      </w:rPr>
    </w:lvl>
  </w:abstractNum>
  <w:abstractNum w:abstractNumId="18">
    <w:nsid w:val="36372B75"/>
    <w:multiLevelType w:val="hybridMultilevel"/>
    <w:tmpl w:val="A3DA7EF2"/>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2"/>
      <w:numFmt w:val="lowerLetter"/>
      <w:lvlText w:val="%2）"/>
      <w:lvlJc w:val="left"/>
      <w:pPr>
        <w:ind w:left="1255" w:hanging="420"/>
        <w:jc w:val="left"/>
      </w:pPr>
      <w:rPr>
        <w:rFonts w:ascii="Lucida Sans" w:eastAsia="Lucida Sans" w:hAnsi="Lucida Sans" w:cs="Lucida Sans" w:hint="default"/>
        <w:color w:val="231F20"/>
        <w:spacing w:val="-25"/>
        <w:w w:val="81"/>
        <w:sz w:val="19"/>
        <w:szCs w:val="19"/>
        <w:lang w:val="en-US" w:eastAsia="en-US" w:bidi="ar-SA"/>
      </w:rPr>
    </w:lvl>
    <w:lvl w:ilvl="2">
      <w:start w:val="0"/>
      <w:numFmt w:val="bullet"/>
      <w:lvlText w:val="•"/>
      <w:lvlJc w:val="left"/>
      <w:pPr>
        <w:ind w:left="2247" w:hanging="420"/>
      </w:pPr>
      <w:rPr>
        <w:rFonts w:hint="default"/>
        <w:lang w:val="en-US" w:eastAsia="en-US" w:bidi="ar-SA"/>
      </w:rPr>
    </w:lvl>
    <w:lvl w:ilvl="3">
      <w:start w:val="0"/>
      <w:numFmt w:val="bullet"/>
      <w:lvlText w:val="•"/>
      <w:lvlJc w:val="left"/>
      <w:pPr>
        <w:ind w:left="3234" w:hanging="420"/>
      </w:pPr>
      <w:rPr>
        <w:rFonts w:hint="default"/>
        <w:lang w:val="en-US" w:eastAsia="en-US" w:bidi="ar-SA"/>
      </w:rPr>
    </w:lvl>
    <w:lvl w:ilvl="4">
      <w:start w:val="0"/>
      <w:numFmt w:val="bullet"/>
      <w:lvlText w:val="•"/>
      <w:lvlJc w:val="left"/>
      <w:pPr>
        <w:ind w:left="4221" w:hanging="420"/>
      </w:pPr>
      <w:rPr>
        <w:rFonts w:hint="default"/>
        <w:lang w:val="en-US" w:eastAsia="en-US" w:bidi="ar-SA"/>
      </w:rPr>
    </w:lvl>
    <w:lvl w:ilvl="5">
      <w:start w:val="0"/>
      <w:numFmt w:val="bullet"/>
      <w:lvlText w:val="•"/>
      <w:lvlJc w:val="left"/>
      <w:pPr>
        <w:ind w:left="5209" w:hanging="420"/>
      </w:pPr>
      <w:rPr>
        <w:rFonts w:hint="default"/>
        <w:lang w:val="en-US" w:eastAsia="en-US" w:bidi="ar-SA"/>
      </w:rPr>
    </w:lvl>
    <w:lvl w:ilvl="6">
      <w:start w:val="0"/>
      <w:numFmt w:val="bullet"/>
      <w:lvlText w:val="•"/>
      <w:lvlJc w:val="left"/>
      <w:pPr>
        <w:ind w:left="6196" w:hanging="420"/>
      </w:pPr>
      <w:rPr>
        <w:rFonts w:hint="default"/>
        <w:lang w:val="en-US" w:eastAsia="en-US" w:bidi="ar-SA"/>
      </w:rPr>
    </w:lvl>
    <w:lvl w:ilvl="7">
      <w:start w:val="0"/>
      <w:numFmt w:val="bullet"/>
      <w:lvlText w:val="•"/>
      <w:lvlJc w:val="left"/>
      <w:pPr>
        <w:ind w:left="7183" w:hanging="420"/>
      </w:pPr>
      <w:rPr>
        <w:rFonts w:hint="default"/>
        <w:lang w:val="en-US" w:eastAsia="en-US" w:bidi="ar-SA"/>
      </w:rPr>
    </w:lvl>
    <w:lvl w:ilvl="8">
      <w:start w:val="0"/>
      <w:numFmt w:val="bullet"/>
      <w:lvlText w:val="•"/>
      <w:lvlJc w:val="left"/>
      <w:pPr>
        <w:ind w:left="8171" w:hanging="420"/>
      </w:pPr>
      <w:rPr>
        <w:rFonts w:hint="default"/>
        <w:lang w:val="en-US" w:eastAsia="en-US" w:bidi="ar-SA"/>
      </w:rPr>
    </w:lvl>
  </w:abstractNum>
  <w:abstractNum w:abstractNumId="19">
    <w:nsid w:val="36616552"/>
    <w:multiLevelType w:val="hybridMultilevel"/>
    <w:tmpl w:val="8AD0F67A"/>
    <w:lvl w:ilvl="0">
      <w:start w:val="1"/>
      <w:numFmt w:val="lowerLetter"/>
      <w:lvlText w:val="%1）"/>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20">
    <w:nsid w:val="37F86031"/>
    <w:multiLevelType w:val="hybridMultilevel"/>
    <w:tmpl w:val="FB6CEA2C"/>
    <w:lvl w:ilvl="0">
      <w:start w:val="7"/>
      <w:numFmt w:val="decimal"/>
      <w:lvlText w:val="%1."/>
      <w:lvlJc w:val="left"/>
      <w:pPr>
        <w:ind w:left="165"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896" w:hanging="166"/>
      </w:pPr>
      <w:rPr>
        <w:rFonts w:hint="default"/>
        <w:lang w:val="en-US" w:eastAsia="en-US" w:bidi="ar-SA"/>
      </w:rPr>
    </w:lvl>
    <w:lvl w:ilvl="2">
      <w:start w:val="0"/>
      <w:numFmt w:val="bullet"/>
      <w:lvlText w:val="•"/>
      <w:lvlJc w:val="left"/>
      <w:pPr>
        <w:ind w:left="1632" w:hanging="166"/>
      </w:pPr>
      <w:rPr>
        <w:rFonts w:hint="default"/>
        <w:lang w:val="en-US" w:eastAsia="en-US" w:bidi="ar-SA"/>
      </w:rPr>
    </w:lvl>
    <w:lvl w:ilvl="3">
      <w:start w:val="0"/>
      <w:numFmt w:val="bullet"/>
      <w:lvlText w:val="•"/>
      <w:lvlJc w:val="left"/>
      <w:pPr>
        <w:ind w:left="2368" w:hanging="166"/>
      </w:pPr>
      <w:rPr>
        <w:rFonts w:hint="default"/>
        <w:lang w:val="en-US" w:eastAsia="en-US" w:bidi="ar-SA"/>
      </w:rPr>
    </w:lvl>
    <w:lvl w:ilvl="4">
      <w:start w:val="0"/>
      <w:numFmt w:val="bullet"/>
      <w:lvlText w:val="•"/>
      <w:lvlJc w:val="left"/>
      <w:pPr>
        <w:ind w:left="3104" w:hanging="166"/>
      </w:pPr>
      <w:rPr>
        <w:rFonts w:hint="default"/>
        <w:lang w:val="en-US" w:eastAsia="en-US" w:bidi="ar-SA"/>
      </w:rPr>
    </w:lvl>
    <w:lvl w:ilvl="5">
      <w:start w:val="0"/>
      <w:numFmt w:val="bullet"/>
      <w:lvlText w:val="•"/>
      <w:lvlJc w:val="left"/>
      <w:pPr>
        <w:ind w:left="3841" w:hanging="166"/>
      </w:pPr>
      <w:rPr>
        <w:rFonts w:hint="default"/>
        <w:lang w:val="en-US" w:eastAsia="en-US" w:bidi="ar-SA"/>
      </w:rPr>
    </w:lvl>
    <w:lvl w:ilvl="6">
      <w:start w:val="0"/>
      <w:numFmt w:val="bullet"/>
      <w:lvlText w:val="•"/>
      <w:lvlJc w:val="left"/>
      <w:pPr>
        <w:ind w:left="4577" w:hanging="166"/>
      </w:pPr>
      <w:rPr>
        <w:rFonts w:hint="default"/>
        <w:lang w:val="en-US" w:eastAsia="en-US" w:bidi="ar-SA"/>
      </w:rPr>
    </w:lvl>
    <w:lvl w:ilvl="7">
      <w:start w:val="0"/>
      <w:numFmt w:val="bullet"/>
      <w:lvlText w:val="•"/>
      <w:lvlJc w:val="left"/>
      <w:pPr>
        <w:ind w:left="5313" w:hanging="166"/>
      </w:pPr>
      <w:rPr>
        <w:rFonts w:hint="default"/>
        <w:lang w:val="en-US" w:eastAsia="en-US" w:bidi="ar-SA"/>
      </w:rPr>
    </w:lvl>
    <w:lvl w:ilvl="8">
      <w:start w:val="0"/>
      <w:numFmt w:val="bullet"/>
      <w:lvlText w:val="•"/>
      <w:lvlJc w:val="left"/>
      <w:pPr>
        <w:ind w:left="6049" w:hanging="166"/>
      </w:pPr>
      <w:rPr>
        <w:rFonts w:hint="default"/>
        <w:lang w:val="en-US" w:eastAsia="en-US" w:bidi="ar-SA"/>
      </w:rPr>
    </w:lvl>
  </w:abstractNum>
  <w:abstractNum w:abstractNumId="21">
    <w:nsid w:val="39F52DED"/>
    <w:multiLevelType w:val="hybridMultilevel"/>
    <w:tmpl w:val="13DA1982"/>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22">
    <w:nsid w:val="3B670BC5"/>
    <w:multiLevelType w:val="hybridMultilevel"/>
    <w:tmpl w:val="8D883EDA"/>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23">
    <w:nsid w:val="3D2201A0"/>
    <w:multiLevelType w:val="hybridMultilevel"/>
    <w:tmpl w:val="26029410"/>
    <w:lvl w:ilvl="0">
      <w:start w:val="1"/>
      <w:numFmt w:val="lowerLetter"/>
      <w:lvlText w:val="%1）"/>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24">
    <w:nsid w:val="3F7D5BC0"/>
    <w:multiLevelType w:val="hybridMultilevel"/>
    <w:tmpl w:val="388CA1E6"/>
    <w:lvl w:ilvl="0">
      <w:start w:val="5"/>
      <w:numFmt w:val="decimal"/>
      <w:lvlText w:val="%1."/>
      <w:lvlJc w:val="left"/>
      <w:pPr>
        <w:ind w:left="165"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390" w:hanging="166"/>
      </w:pPr>
      <w:rPr>
        <w:rFonts w:hint="default"/>
        <w:lang w:val="en-US" w:eastAsia="en-US" w:bidi="ar-SA"/>
      </w:rPr>
    </w:lvl>
    <w:lvl w:ilvl="2">
      <w:start w:val="0"/>
      <w:numFmt w:val="bullet"/>
      <w:lvlText w:val="•"/>
      <w:lvlJc w:val="left"/>
      <w:pPr>
        <w:ind w:left="621" w:hanging="166"/>
      </w:pPr>
      <w:rPr>
        <w:rFonts w:hint="default"/>
        <w:lang w:val="en-US" w:eastAsia="en-US" w:bidi="ar-SA"/>
      </w:rPr>
    </w:lvl>
    <w:lvl w:ilvl="3">
      <w:start w:val="0"/>
      <w:numFmt w:val="bullet"/>
      <w:lvlText w:val="•"/>
      <w:lvlJc w:val="left"/>
      <w:pPr>
        <w:ind w:left="852" w:hanging="166"/>
      </w:pPr>
      <w:rPr>
        <w:rFonts w:hint="default"/>
        <w:lang w:val="en-US" w:eastAsia="en-US" w:bidi="ar-SA"/>
      </w:rPr>
    </w:lvl>
    <w:lvl w:ilvl="4">
      <w:start w:val="0"/>
      <w:numFmt w:val="bullet"/>
      <w:lvlText w:val="•"/>
      <w:lvlJc w:val="left"/>
      <w:pPr>
        <w:ind w:left="1082" w:hanging="166"/>
      </w:pPr>
      <w:rPr>
        <w:rFonts w:hint="default"/>
        <w:lang w:val="en-US" w:eastAsia="en-US" w:bidi="ar-SA"/>
      </w:rPr>
    </w:lvl>
    <w:lvl w:ilvl="5">
      <w:start w:val="0"/>
      <w:numFmt w:val="bullet"/>
      <w:lvlText w:val="•"/>
      <w:lvlJc w:val="left"/>
      <w:pPr>
        <w:ind w:left="1313" w:hanging="166"/>
      </w:pPr>
      <w:rPr>
        <w:rFonts w:hint="default"/>
        <w:lang w:val="en-US" w:eastAsia="en-US" w:bidi="ar-SA"/>
      </w:rPr>
    </w:lvl>
    <w:lvl w:ilvl="6">
      <w:start w:val="0"/>
      <w:numFmt w:val="bullet"/>
      <w:lvlText w:val="•"/>
      <w:lvlJc w:val="left"/>
      <w:pPr>
        <w:ind w:left="1544" w:hanging="166"/>
      </w:pPr>
      <w:rPr>
        <w:rFonts w:hint="default"/>
        <w:lang w:val="en-US" w:eastAsia="en-US" w:bidi="ar-SA"/>
      </w:rPr>
    </w:lvl>
    <w:lvl w:ilvl="7">
      <w:start w:val="0"/>
      <w:numFmt w:val="bullet"/>
      <w:lvlText w:val="•"/>
      <w:lvlJc w:val="left"/>
      <w:pPr>
        <w:ind w:left="1774" w:hanging="166"/>
      </w:pPr>
      <w:rPr>
        <w:rFonts w:hint="default"/>
        <w:lang w:val="en-US" w:eastAsia="en-US" w:bidi="ar-SA"/>
      </w:rPr>
    </w:lvl>
    <w:lvl w:ilvl="8">
      <w:start w:val="0"/>
      <w:numFmt w:val="bullet"/>
      <w:lvlText w:val="•"/>
      <w:lvlJc w:val="left"/>
      <w:pPr>
        <w:ind w:left="2005" w:hanging="166"/>
      </w:pPr>
      <w:rPr>
        <w:rFonts w:hint="default"/>
        <w:lang w:val="en-US" w:eastAsia="en-US" w:bidi="ar-SA"/>
      </w:rPr>
    </w:lvl>
  </w:abstractNum>
  <w:abstractNum w:abstractNumId="25">
    <w:nsid w:val="4A171E2E"/>
    <w:multiLevelType w:val="multilevel"/>
    <w:tmpl w:val="186C3EB6"/>
    <w:lvl w:ilvl="0">
      <w:start w:val="1"/>
      <w:numFmt w:val="decimal"/>
      <w:lvlText w:val="%1"/>
      <w:lvlJc w:val="left"/>
      <w:pPr>
        <w:ind w:left="728" w:hanging="314"/>
        <w:jc w:val="righ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884" w:hanging="470"/>
        <w:jc w:val="right"/>
      </w:pPr>
      <w:rPr>
        <w:rFonts w:ascii="Calibri" w:eastAsia="Calibri" w:hAnsi="Calibri" w:cs="Calibri" w:hint="default"/>
        <w:color w:val="231F20"/>
        <w:spacing w:val="0"/>
        <w:w w:val="95"/>
        <w:sz w:val="19"/>
        <w:szCs w:val="19"/>
        <w:lang w:val="en-US" w:eastAsia="en-US" w:bidi="ar-SA"/>
      </w:rPr>
    </w:lvl>
    <w:lvl w:ilvl="2">
      <w:start w:val="1"/>
      <w:numFmt w:val="lowerLetter"/>
      <w:lvlText w:val="%3）"/>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3">
      <w:start w:val="0"/>
      <w:numFmt w:val="bullet"/>
      <w:lvlText w:val="•"/>
      <w:lvlJc w:val="left"/>
      <w:pPr>
        <w:ind w:left="700" w:hanging="420"/>
      </w:pPr>
      <w:rPr>
        <w:rFonts w:hint="default"/>
        <w:lang w:val="en-US" w:eastAsia="en-US" w:bidi="ar-SA"/>
      </w:rPr>
    </w:lvl>
    <w:lvl w:ilvl="4">
      <w:start w:val="0"/>
      <w:numFmt w:val="bullet"/>
      <w:lvlText w:val="•"/>
      <w:lvlJc w:val="left"/>
      <w:pPr>
        <w:ind w:left="720" w:hanging="420"/>
      </w:pPr>
      <w:rPr>
        <w:rFonts w:hint="default"/>
        <w:lang w:val="en-US" w:eastAsia="en-US" w:bidi="ar-SA"/>
      </w:rPr>
    </w:lvl>
    <w:lvl w:ilvl="5">
      <w:start w:val="0"/>
      <w:numFmt w:val="bullet"/>
      <w:lvlText w:val="•"/>
      <w:lvlJc w:val="left"/>
      <w:pPr>
        <w:ind w:left="880" w:hanging="420"/>
      </w:pPr>
      <w:rPr>
        <w:rFonts w:hint="default"/>
        <w:lang w:val="en-US" w:eastAsia="en-US" w:bidi="ar-SA"/>
      </w:rPr>
    </w:lvl>
    <w:lvl w:ilvl="6">
      <w:start w:val="0"/>
      <w:numFmt w:val="bullet"/>
      <w:lvlText w:val="•"/>
      <w:lvlJc w:val="left"/>
      <w:pPr>
        <w:ind w:left="980" w:hanging="420"/>
      </w:pPr>
      <w:rPr>
        <w:rFonts w:hint="default"/>
        <w:lang w:val="en-US" w:eastAsia="en-US" w:bidi="ar-SA"/>
      </w:rPr>
    </w:lvl>
    <w:lvl w:ilvl="7">
      <w:start w:val="0"/>
      <w:numFmt w:val="bullet"/>
      <w:lvlText w:val="•"/>
      <w:lvlJc w:val="left"/>
      <w:pPr>
        <w:ind w:left="1000" w:hanging="420"/>
      </w:pPr>
      <w:rPr>
        <w:rFonts w:hint="default"/>
        <w:lang w:val="en-US" w:eastAsia="en-US" w:bidi="ar-SA"/>
      </w:rPr>
    </w:lvl>
    <w:lvl w:ilvl="8">
      <w:start w:val="0"/>
      <w:numFmt w:val="bullet"/>
      <w:lvlText w:val="•"/>
      <w:lvlJc w:val="left"/>
      <w:pPr>
        <w:ind w:left="4048" w:hanging="420"/>
      </w:pPr>
      <w:rPr>
        <w:rFonts w:hint="default"/>
        <w:lang w:val="en-US" w:eastAsia="en-US" w:bidi="ar-SA"/>
      </w:rPr>
    </w:lvl>
  </w:abstractNum>
  <w:abstractNum w:abstractNumId="26">
    <w:nsid w:val="4CE64A75"/>
    <w:multiLevelType w:val="hybridMultilevel"/>
    <w:tmpl w:val="630C4918"/>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27">
    <w:nsid w:val="4E0B3FC1"/>
    <w:multiLevelType w:val="hybridMultilevel"/>
    <w:tmpl w:val="1CDEEA8C"/>
    <w:lvl w:ilvl="0">
      <w:start w:val="1"/>
      <w:numFmt w:val="decimal"/>
      <w:lvlText w:val="%1."/>
      <w:lvlJc w:val="left"/>
      <w:pPr>
        <w:ind w:left="279" w:hanging="188"/>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1184" w:hanging="188"/>
      </w:pPr>
      <w:rPr>
        <w:rFonts w:hint="default"/>
        <w:lang w:val="en-US" w:eastAsia="en-US" w:bidi="ar-SA"/>
      </w:rPr>
    </w:lvl>
    <w:lvl w:ilvl="2">
      <w:start w:val="0"/>
      <w:numFmt w:val="bullet"/>
      <w:lvlText w:val="•"/>
      <w:lvlJc w:val="left"/>
      <w:pPr>
        <w:ind w:left="2089" w:hanging="188"/>
      </w:pPr>
      <w:rPr>
        <w:rFonts w:hint="default"/>
        <w:lang w:val="en-US" w:eastAsia="en-US" w:bidi="ar-SA"/>
      </w:rPr>
    </w:lvl>
    <w:lvl w:ilvl="3">
      <w:start w:val="0"/>
      <w:numFmt w:val="bullet"/>
      <w:lvlText w:val="•"/>
      <w:lvlJc w:val="left"/>
      <w:pPr>
        <w:ind w:left="2994" w:hanging="188"/>
      </w:pPr>
      <w:rPr>
        <w:rFonts w:hint="default"/>
        <w:lang w:val="en-US" w:eastAsia="en-US" w:bidi="ar-SA"/>
      </w:rPr>
    </w:lvl>
    <w:lvl w:ilvl="4">
      <w:start w:val="0"/>
      <w:numFmt w:val="bullet"/>
      <w:lvlText w:val="•"/>
      <w:lvlJc w:val="left"/>
      <w:pPr>
        <w:ind w:left="3898" w:hanging="188"/>
      </w:pPr>
      <w:rPr>
        <w:rFonts w:hint="default"/>
        <w:lang w:val="en-US" w:eastAsia="en-US" w:bidi="ar-SA"/>
      </w:rPr>
    </w:lvl>
    <w:lvl w:ilvl="5">
      <w:start w:val="0"/>
      <w:numFmt w:val="bullet"/>
      <w:lvlText w:val="•"/>
      <w:lvlJc w:val="left"/>
      <w:pPr>
        <w:ind w:left="4803" w:hanging="188"/>
      </w:pPr>
      <w:rPr>
        <w:rFonts w:hint="default"/>
        <w:lang w:val="en-US" w:eastAsia="en-US" w:bidi="ar-SA"/>
      </w:rPr>
    </w:lvl>
    <w:lvl w:ilvl="6">
      <w:start w:val="0"/>
      <w:numFmt w:val="bullet"/>
      <w:lvlText w:val="•"/>
      <w:lvlJc w:val="left"/>
      <w:pPr>
        <w:ind w:left="5708" w:hanging="188"/>
      </w:pPr>
      <w:rPr>
        <w:rFonts w:hint="default"/>
        <w:lang w:val="en-US" w:eastAsia="en-US" w:bidi="ar-SA"/>
      </w:rPr>
    </w:lvl>
    <w:lvl w:ilvl="7">
      <w:start w:val="0"/>
      <w:numFmt w:val="bullet"/>
      <w:lvlText w:val="•"/>
      <w:lvlJc w:val="left"/>
      <w:pPr>
        <w:ind w:left="6612" w:hanging="188"/>
      </w:pPr>
      <w:rPr>
        <w:rFonts w:hint="default"/>
        <w:lang w:val="en-US" w:eastAsia="en-US" w:bidi="ar-SA"/>
      </w:rPr>
    </w:lvl>
    <w:lvl w:ilvl="8">
      <w:start w:val="0"/>
      <w:numFmt w:val="bullet"/>
      <w:lvlText w:val="•"/>
      <w:lvlJc w:val="left"/>
      <w:pPr>
        <w:ind w:left="7517" w:hanging="188"/>
      </w:pPr>
      <w:rPr>
        <w:rFonts w:hint="default"/>
        <w:lang w:val="en-US" w:eastAsia="en-US" w:bidi="ar-SA"/>
      </w:rPr>
    </w:lvl>
  </w:abstractNum>
  <w:abstractNum w:abstractNumId="28">
    <w:nsid w:val="50E2460F"/>
    <w:multiLevelType w:val="hybridMultilevel"/>
    <w:tmpl w:val="DA1C0D48"/>
    <w:lvl w:ilvl="0">
      <w:start w:val="1"/>
      <w:numFmt w:val="decimal"/>
      <w:lvlText w:val="%1"/>
      <w:lvlJc w:val="left"/>
      <w:pPr>
        <w:ind w:left="730" w:hanging="315"/>
        <w:jc w:val="left"/>
      </w:pPr>
      <w:rPr>
        <w:rFonts w:ascii="Lucida Sans" w:eastAsia="Lucida Sans" w:hAnsi="Lucida Sans" w:cs="Lucida Sans" w:hint="default"/>
        <w:color w:val="231F20"/>
        <w:w w:val="80"/>
        <w:sz w:val="19"/>
        <w:szCs w:val="19"/>
        <w:lang w:val="en-US" w:eastAsia="en-US" w:bidi="ar-SA"/>
      </w:rPr>
    </w:lvl>
    <w:lvl w:ilvl="1">
      <w:start w:val="0"/>
      <w:numFmt w:val="bullet"/>
      <w:lvlText w:val="•"/>
      <w:lvlJc w:val="left"/>
      <w:pPr>
        <w:ind w:left="1680" w:hanging="315"/>
      </w:pPr>
      <w:rPr>
        <w:rFonts w:hint="default"/>
        <w:lang w:val="en-US" w:eastAsia="en-US" w:bidi="ar-SA"/>
      </w:rPr>
    </w:lvl>
    <w:lvl w:ilvl="2">
      <w:start w:val="0"/>
      <w:numFmt w:val="bullet"/>
      <w:lvlText w:val="•"/>
      <w:lvlJc w:val="left"/>
      <w:pPr>
        <w:ind w:left="2621" w:hanging="315"/>
      </w:pPr>
      <w:rPr>
        <w:rFonts w:hint="default"/>
        <w:lang w:val="en-US" w:eastAsia="en-US" w:bidi="ar-SA"/>
      </w:rPr>
    </w:lvl>
    <w:lvl w:ilvl="3">
      <w:start w:val="0"/>
      <w:numFmt w:val="bullet"/>
      <w:lvlText w:val="•"/>
      <w:lvlJc w:val="left"/>
      <w:pPr>
        <w:ind w:left="3561" w:hanging="315"/>
      </w:pPr>
      <w:rPr>
        <w:rFonts w:hint="default"/>
        <w:lang w:val="en-US" w:eastAsia="en-US" w:bidi="ar-SA"/>
      </w:rPr>
    </w:lvl>
    <w:lvl w:ilvl="4">
      <w:start w:val="0"/>
      <w:numFmt w:val="bullet"/>
      <w:lvlText w:val="•"/>
      <w:lvlJc w:val="left"/>
      <w:pPr>
        <w:ind w:left="4502" w:hanging="315"/>
      </w:pPr>
      <w:rPr>
        <w:rFonts w:hint="default"/>
        <w:lang w:val="en-US" w:eastAsia="en-US" w:bidi="ar-SA"/>
      </w:rPr>
    </w:lvl>
    <w:lvl w:ilvl="5">
      <w:start w:val="0"/>
      <w:numFmt w:val="bullet"/>
      <w:lvlText w:val="•"/>
      <w:lvlJc w:val="left"/>
      <w:pPr>
        <w:ind w:left="5442" w:hanging="315"/>
      </w:pPr>
      <w:rPr>
        <w:rFonts w:hint="default"/>
        <w:lang w:val="en-US" w:eastAsia="en-US" w:bidi="ar-SA"/>
      </w:rPr>
    </w:lvl>
    <w:lvl w:ilvl="6">
      <w:start w:val="0"/>
      <w:numFmt w:val="bullet"/>
      <w:lvlText w:val="•"/>
      <w:lvlJc w:val="left"/>
      <w:pPr>
        <w:ind w:left="6383" w:hanging="315"/>
      </w:pPr>
      <w:rPr>
        <w:rFonts w:hint="default"/>
        <w:lang w:val="en-US" w:eastAsia="en-US" w:bidi="ar-SA"/>
      </w:rPr>
    </w:lvl>
    <w:lvl w:ilvl="7">
      <w:start w:val="0"/>
      <w:numFmt w:val="bullet"/>
      <w:lvlText w:val="•"/>
      <w:lvlJc w:val="left"/>
      <w:pPr>
        <w:ind w:left="7323" w:hanging="315"/>
      </w:pPr>
      <w:rPr>
        <w:rFonts w:hint="default"/>
        <w:lang w:val="en-US" w:eastAsia="en-US" w:bidi="ar-SA"/>
      </w:rPr>
    </w:lvl>
    <w:lvl w:ilvl="8">
      <w:start w:val="0"/>
      <w:numFmt w:val="bullet"/>
      <w:lvlText w:val="•"/>
      <w:lvlJc w:val="left"/>
      <w:pPr>
        <w:ind w:left="8264" w:hanging="315"/>
      </w:pPr>
      <w:rPr>
        <w:rFonts w:hint="default"/>
        <w:lang w:val="en-US" w:eastAsia="en-US" w:bidi="ar-SA"/>
      </w:rPr>
    </w:lvl>
  </w:abstractNum>
  <w:abstractNum w:abstractNumId="29">
    <w:nsid w:val="54B728BD"/>
    <w:multiLevelType w:val="hybridMultilevel"/>
    <w:tmpl w:val="0AE0A408"/>
    <w:lvl w:ilvl="0">
      <w:start w:val="1"/>
      <w:numFmt w:val="decimal"/>
      <w:lvlText w:val="%1."/>
      <w:lvlJc w:val="left"/>
      <w:pPr>
        <w:ind w:left="279" w:hanging="188"/>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1184" w:hanging="188"/>
      </w:pPr>
      <w:rPr>
        <w:rFonts w:hint="default"/>
        <w:lang w:val="en-US" w:eastAsia="en-US" w:bidi="ar-SA"/>
      </w:rPr>
    </w:lvl>
    <w:lvl w:ilvl="2">
      <w:start w:val="0"/>
      <w:numFmt w:val="bullet"/>
      <w:lvlText w:val="•"/>
      <w:lvlJc w:val="left"/>
      <w:pPr>
        <w:ind w:left="2089" w:hanging="188"/>
      </w:pPr>
      <w:rPr>
        <w:rFonts w:hint="default"/>
        <w:lang w:val="en-US" w:eastAsia="en-US" w:bidi="ar-SA"/>
      </w:rPr>
    </w:lvl>
    <w:lvl w:ilvl="3">
      <w:start w:val="0"/>
      <w:numFmt w:val="bullet"/>
      <w:lvlText w:val="•"/>
      <w:lvlJc w:val="left"/>
      <w:pPr>
        <w:ind w:left="2994" w:hanging="188"/>
      </w:pPr>
      <w:rPr>
        <w:rFonts w:hint="default"/>
        <w:lang w:val="en-US" w:eastAsia="en-US" w:bidi="ar-SA"/>
      </w:rPr>
    </w:lvl>
    <w:lvl w:ilvl="4">
      <w:start w:val="0"/>
      <w:numFmt w:val="bullet"/>
      <w:lvlText w:val="•"/>
      <w:lvlJc w:val="left"/>
      <w:pPr>
        <w:ind w:left="3898" w:hanging="188"/>
      </w:pPr>
      <w:rPr>
        <w:rFonts w:hint="default"/>
        <w:lang w:val="en-US" w:eastAsia="en-US" w:bidi="ar-SA"/>
      </w:rPr>
    </w:lvl>
    <w:lvl w:ilvl="5">
      <w:start w:val="0"/>
      <w:numFmt w:val="bullet"/>
      <w:lvlText w:val="•"/>
      <w:lvlJc w:val="left"/>
      <w:pPr>
        <w:ind w:left="4803" w:hanging="188"/>
      </w:pPr>
      <w:rPr>
        <w:rFonts w:hint="default"/>
        <w:lang w:val="en-US" w:eastAsia="en-US" w:bidi="ar-SA"/>
      </w:rPr>
    </w:lvl>
    <w:lvl w:ilvl="6">
      <w:start w:val="0"/>
      <w:numFmt w:val="bullet"/>
      <w:lvlText w:val="•"/>
      <w:lvlJc w:val="left"/>
      <w:pPr>
        <w:ind w:left="5708" w:hanging="188"/>
      </w:pPr>
      <w:rPr>
        <w:rFonts w:hint="default"/>
        <w:lang w:val="en-US" w:eastAsia="en-US" w:bidi="ar-SA"/>
      </w:rPr>
    </w:lvl>
    <w:lvl w:ilvl="7">
      <w:start w:val="0"/>
      <w:numFmt w:val="bullet"/>
      <w:lvlText w:val="•"/>
      <w:lvlJc w:val="left"/>
      <w:pPr>
        <w:ind w:left="6612" w:hanging="188"/>
      </w:pPr>
      <w:rPr>
        <w:rFonts w:hint="default"/>
        <w:lang w:val="en-US" w:eastAsia="en-US" w:bidi="ar-SA"/>
      </w:rPr>
    </w:lvl>
    <w:lvl w:ilvl="8">
      <w:start w:val="0"/>
      <w:numFmt w:val="bullet"/>
      <w:lvlText w:val="•"/>
      <w:lvlJc w:val="left"/>
      <w:pPr>
        <w:ind w:left="7517" w:hanging="188"/>
      </w:pPr>
      <w:rPr>
        <w:rFonts w:hint="default"/>
        <w:lang w:val="en-US" w:eastAsia="en-US" w:bidi="ar-SA"/>
      </w:rPr>
    </w:lvl>
  </w:abstractNum>
  <w:abstractNum w:abstractNumId="30">
    <w:nsid w:val="573F6595"/>
    <w:multiLevelType w:val="hybridMultilevel"/>
    <w:tmpl w:val="9000FBCE"/>
    <w:lvl w:ilvl="0">
      <w:start w:val="1"/>
      <w:numFmt w:val="decimal"/>
      <w:lvlText w:val="%1."/>
      <w:lvlJc w:val="left"/>
      <w:pPr>
        <w:ind w:left="279" w:hanging="188"/>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1184" w:hanging="188"/>
      </w:pPr>
      <w:rPr>
        <w:rFonts w:hint="default"/>
        <w:lang w:val="en-US" w:eastAsia="en-US" w:bidi="ar-SA"/>
      </w:rPr>
    </w:lvl>
    <w:lvl w:ilvl="2">
      <w:start w:val="0"/>
      <w:numFmt w:val="bullet"/>
      <w:lvlText w:val="•"/>
      <w:lvlJc w:val="left"/>
      <w:pPr>
        <w:ind w:left="2089" w:hanging="188"/>
      </w:pPr>
      <w:rPr>
        <w:rFonts w:hint="default"/>
        <w:lang w:val="en-US" w:eastAsia="en-US" w:bidi="ar-SA"/>
      </w:rPr>
    </w:lvl>
    <w:lvl w:ilvl="3">
      <w:start w:val="0"/>
      <w:numFmt w:val="bullet"/>
      <w:lvlText w:val="•"/>
      <w:lvlJc w:val="left"/>
      <w:pPr>
        <w:ind w:left="2994" w:hanging="188"/>
      </w:pPr>
      <w:rPr>
        <w:rFonts w:hint="default"/>
        <w:lang w:val="en-US" w:eastAsia="en-US" w:bidi="ar-SA"/>
      </w:rPr>
    </w:lvl>
    <w:lvl w:ilvl="4">
      <w:start w:val="0"/>
      <w:numFmt w:val="bullet"/>
      <w:lvlText w:val="•"/>
      <w:lvlJc w:val="left"/>
      <w:pPr>
        <w:ind w:left="3898" w:hanging="188"/>
      </w:pPr>
      <w:rPr>
        <w:rFonts w:hint="default"/>
        <w:lang w:val="en-US" w:eastAsia="en-US" w:bidi="ar-SA"/>
      </w:rPr>
    </w:lvl>
    <w:lvl w:ilvl="5">
      <w:start w:val="0"/>
      <w:numFmt w:val="bullet"/>
      <w:lvlText w:val="•"/>
      <w:lvlJc w:val="left"/>
      <w:pPr>
        <w:ind w:left="4803" w:hanging="188"/>
      </w:pPr>
      <w:rPr>
        <w:rFonts w:hint="default"/>
        <w:lang w:val="en-US" w:eastAsia="en-US" w:bidi="ar-SA"/>
      </w:rPr>
    </w:lvl>
    <w:lvl w:ilvl="6">
      <w:start w:val="0"/>
      <w:numFmt w:val="bullet"/>
      <w:lvlText w:val="•"/>
      <w:lvlJc w:val="left"/>
      <w:pPr>
        <w:ind w:left="5708" w:hanging="188"/>
      </w:pPr>
      <w:rPr>
        <w:rFonts w:hint="default"/>
        <w:lang w:val="en-US" w:eastAsia="en-US" w:bidi="ar-SA"/>
      </w:rPr>
    </w:lvl>
    <w:lvl w:ilvl="7">
      <w:start w:val="0"/>
      <w:numFmt w:val="bullet"/>
      <w:lvlText w:val="•"/>
      <w:lvlJc w:val="left"/>
      <w:pPr>
        <w:ind w:left="6612" w:hanging="188"/>
      </w:pPr>
      <w:rPr>
        <w:rFonts w:hint="default"/>
        <w:lang w:val="en-US" w:eastAsia="en-US" w:bidi="ar-SA"/>
      </w:rPr>
    </w:lvl>
    <w:lvl w:ilvl="8">
      <w:start w:val="0"/>
      <w:numFmt w:val="bullet"/>
      <w:lvlText w:val="•"/>
      <w:lvlJc w:val="left"/>
      <w:pPr>
        <w:ind w:left="7517" w:hanging="188"/>
      </w:pPr>
      <w:rPr>
        <w:rFonts w:hint="default"/>
        <w:lang w:val="en-US" w:eastAsia="en-US" w:bidi="ar-SA"/>
      </w:rPr>
    </w:lvl>
  </w:abstractNum>
  <w:abstractNum w:abstractNumId="31">
    <w:nsid w:val="577F58B3"/>
    <w:multiLevelType w:val="hybridMultilevel"/>
    <w:tmpl w:val="241243FA"/>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32">
    <w:nsid w:val="5D22324E"/>
    <w:multiLevelType w:val="hybridMultilevel"/>
    <w:tmpl w:val="46E64466"/>
    <w:lvl w:ilvl="0">
      <w:start w:val="1"/>
      <w:numFmt w:val="lowerLetter"/>
      <w:lvlText w:val="%1）"/>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33">
    <w:nsid w:val="615A13E4"/>
    <w:multiLevelType w:val="hybridMultilevel"/>
    <w:tmpl w:val="9BC68A48"/>
    <w:lvl w:ilvl="0">
      <w:start w:val="7"/>
      <w:numFmt w:val="lowerLetter"/>
      <w:lvlText w:val="%1）"/>
      <w:lvlJc w:val="left"/>
      <w:pPr>
        <w:ind w:left="971" w:hanging="420"/>
        <w:jc w:val="left"/>
      </w:pPr>
      <w:rPr>
        <w:rFonts w:ascii="Lucida Sans" w:eastAsia="Lucida Sans" w:hAnsi="Lucida Sans" w:cs="Lucida Sans" w:hint="default"/>
        <w:color w:val="231F20"/>
        <w:spacing w:val="-25"/>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34">
    <w:nsid w:val="63D36EBC"/>
    <w:multiLevelType w:val="multilevel"/>
    <w:tmpl w:val="2A12820A"/>
    <w:lvl w:ilvl="0">
      <w:start w:val="12"/>
      <w:numFmt w:val="decimal"/>
      <w:lvlText w:val="%1"/>
      <w:lvlJc w:val="left"/>
      <w:pPr>
        <w:ind w:left="1142" w:hanging="728"/>
        <w:jc w:val="left"/>
      </w:pPr>
      <w:rPr>
        <w:rFonts w:hint="default"/>
        <w:lang w:val="en-US" w:eastAsia="en-US" w:bidi="ar-SA"/>
      </w:rPr>
    </w:lvl>
    <w:lvl w:ilvl="1">
      <w:start w:val="3"/>
      <w:numFmt w:val="decimal"/>
      <w:lvlText w:val="%1.%2"/>
      <w:lvlJc w:val="left"/>
      <w:pPr>
        <w:ind w:left="1142" w:hanging="728"/>
        <w:jc w:val="left"/>
      </w:pPr>
      <w:rPr>
        <w:rFonts w:hint="default"/>
        <w:lang w:val="en-US" w:eastAsia="en-US" w:bidi="ar-SA"/>
      </w:rPr>
    </w:lvl>
    <w:lvl w:ilvl="2">
      <w:start w:val="1"/>
      <w:numFmt w:val="decimal"/>
      <w:lvlText w:val="%1.%2.%3"/>
      <w:lvlJc w:val="left"/>
      <w:pPr>
        <w:ind w:left="1142" w:hanging="728"/>
        <w:jc w:val="left"/>
      </w:pPr>
      <w:rPr>
        <w:rFonts w:ascii="Calibri" w:eastAsia="Calibri" w:hAnsi="Calibri" w:cs="Calibri" w:hint="default"/>
        <w:color w:val="231F20"/>
        <w:spacing w:val="0"/>
        <w:w w:val="97"/>
        <w:sz w:val="19"/>
        <w:szCs w:val="19"/>
        <w:lang w:val="en-US" w:eastAsia="en-US" w:bidi="ar-SA"/>
      </w:rPr>
    </w:lvl>
    <w:lvl w:ilvl="3">
      <w:start w:val="1"/>
      <w:numFmt w:val="lowerLetter"/>
      <w:lvlText w:val="%4）"/>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4">
      <w:start w:val="0"/>
      <w:numFmt w:val="bullet"/>
      <w:lvlText w:val="•"/>
      <w:lvlJc w:val="left"/>
      <w:pPr>
        <w:ind w:left="4221" w:hanging="420"/>
      </w:pPr>
      <w:rPr>
        <w:rFonts w:hint="default"/>
        <w:lang w:val="en-US" w:eastAsia="en-US" w:bidi="ar-SA"/>
      </w:rPr>
    </w:lvl>
    <w:lvl w:ilvl="5">
      <w:start w:val="0"/>
      <w:numFmt w:val="bullet"/>
      <w:lvlText w:val="•"/>
      <w:lvlJc w:val="left"/>
      <w:pPr>
        <w:ind w:left="5209" w:hanging="420"/>
      </w:pPr>
      <w:rPr>
        <w:rFonts w:hint="default"/>
        <w:lang w:val="en-US" w:eastAsia="en-US" w:bidi="ar-SA"/>
      </w:rPr>
    </w:lvl>
    <w:lvl w:ilvl="6">
      <w:start w:val="0"/>
      <w:numFmt w:val="bullet"/>
      <w:lvlText w:val="•"/>
      <w:lvlJc w:val="left"/>
      <w:pPr>
        <w:ind w:left="6196" w:hanging="420"/>
      </w:pPr>
      <w:rPr>
        <w:rFonts w:hint="default"/>
        <w:lang w:val="en-US" w:eastAsia="en-US" w:bidi="ar-SA"/>
      </w:rPr>
    </w:lvl>
    <w:lvl w:ilvl="7">
      <w:start w:val="0"/>
      <w:numFmt w:val="bullet"/>
      <w:lvlText w:val="•"/>
      <w:lvlJc w:val="left"/>
      <w:pPr>
        <w:ind w:left="7183" w:hanging="420"/>
      </w:pPr>
      <w:rPr>
        <w:rFonts w:hint="default"/>
        <w:lang w:val="en-US" w:eastAsia="en-US" w:bidi="ar-SA"/>
      </w:rPr>
    </w:lvl>
    <w:lvl w:ilvl="8">
      <w:start w:val="0"/>
      <w:numFmt w:val="bullet"/>
      <w:lvlText w:val="•"/>
      <w:lvlJc w:val="left"/>
      <w:pPr>
        <w:ind w:left="8171" w:hanging="420"/>
      </w:pPr>
      <w:rPr>
        <w:rFonts w:hint="default"/>
        <w:lang w:val="en-US" w:eastAsia="en-US" w:bidi="ar-SA"/>
      </w:rPr>
    </w:lvl>
  </w:abstractNum>
  <w:abstractNum w:abstractNumId="35">
    <w:nsid w:val="645C5699"/>
    <w:multiLevelType w:val="hybridMultilevel"/>
    <w:tmpl w:val="0BB6AC80"/>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36">
    <w:nsid w:val="65343CCD"/>
    <w:multiLevelType w:val="hybridMultilevel"/>
    <w:tmpl w:val="6E44C2C0"/>
    <w:lvl w:ilvl="0">
      <w:start w:val="1"/>
      <w:numFmt w:val="decimal"/>
      <w:lvlText w:val="%1."/>
      <w:lvlJc w:val="left"/>
      <w:pPr>
        <w:ind w:left="250"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790" w:hanging="166"/>
      </w:pPr>
      <w:rPr>
        <w:rFonts w:hint="default"/>
        <w:lang w:val="en-US" w:eastAsia="en-US" w:bidi="ar-SA"/>
      </w:rPr>
    </w:lvl>
    <w:lvl w:ilvl="2">
      <w:start w:val="0"/>
      <w:numFmt w:val="bullet"/>
      <w:lvlText w:val="•"/>
      <w:lvlJc w:val="left"/>
      <w:pPr>
        <w:ind w:left="1321" w:hanging="166"/>
      </w:pPr>
      <w:rPr>
        <w:rFonts w:hint="default"/>
        <w:lang w:val="en-US" w:eastAsia="en-US" w:bidi="ar-SA"/>
      </w:rPr>
    </w:lvl>
    <w:lvl w:ilvl="3">
      <w:start w:val="0"/>
      <w:numFmt w:val="bullet"/>
      <w:lvlText w:val="•"/>
      <w:lvlJc w:val="left"/>
      <w:pPr>
        <w:ind w:left="1852" w:hanging="166"/>
      </w:pPr>
      <w:rPr>
        <w:rFonts w:hint="default"/>
        <w:lang w:val="en-US" w:eastAsia="en-US" w:bidi="ar-SA"/>
      </w:rPr>
    </w:lvl>
    <w:lvl w:ilvl="4">
      <w:start w:val="0"/>
      <w:numFmt w:val="bullet"/>
      <w:lvlText w:val="•"/>
      <w:lvlJc w:val="left"/>
      <w:pPr>
        <w:ind w:left="2383" w:hanging="166"/>
      </w:pPr>
      <w:rPr>
        <w:rFonts w:hint="default"/>
        <w:lang w:val="en-US" w:eastAsia="en-US" w:bidi="ar-SA"/>
      </w:rPr>
    </w:lvl>
    <w:lvl w:ilvl="5">
      <w:start w:val="0"/>
      <w:numFmt w:val="bullet"/>
      <w:lvlText w:val="•"/>
      <w:lvlJc w:val="left"/>
      <w:pPr>
        <w:ind w:left="2914" w:hanging="166"/>
      </w:pPr>
      <w:rPr>
        <w:rFonts w:hint="default"/>
        <w:lang w:val="en-US" w:eastAsia="en-US" w:bidi="ar-SA"/>
      </w:rPr>
    </w:lvl>
    <w:lvl w:ilvl="6">
      <w:start w:val="0"/>
      <w:numFmt w:val="bullet"/>
      <w:lvlText w:val="•"/>
      <w:lvlJc w:val="left"/>
      <w:pPr>
        <w:ind w:left="3445" w:hanging="166"/>
      </w:pPr>
      <w:rPr>
        <w:rFonts w:hint="default"/>
        <w:lang w:val="en-US" w:eastAsia="en-US" w:bidi="ar-SA"/>
      </w:rPr>
    </w:lvl>
    <w:lvl w:ilvl="7">
      <w:start w:val="0"/>
      <w:numFmt w:val="bullet"/>
      <w:lvlText w:val="•"/>
      <w:lvlJc w:val="left"/>
      <w:pPr>
        <w:ind w:left="3975" w:hanging="166"/>
      </w:pPr>
      <w:rPr>
        <w:rFonts w:hint="default"/>
        <w:lang w:val="en-US" w:eastAsia="en-US" w:bidi="ar-SA"/>
      </w:rPr>
    </w:lvl>
    <w:lvl w:ilvl="8">
      <w:start w:val="0"/>
      <w:numFmt w:val="bullet"/>
      <w:lvlText w:val="•"/>
      <w:lvlJc w:val="left"/>
      <w:pPr>
        <w:ind w:left="4506" w:hanging="166"/>
      </w:pPr>
      <w:rPr>
        <w:rFonts w:hint="default"/>
        <w:lang w:val="en-US" w:eastAsia="en-US" w:bidi="ar-SA"/>
      </w:rPr>
    </w:lvl>
  </w:abstractNum>
  <w:abstractNum w:abstractNumId="37">
    <w:nsid w:val="66F1044B"/>
    <w:multiLevelType w:val="multilevel"/>
    <w:tmpl w:val="56E2AEDC"/>
    <w:lvl w:ilvl="0">
      <w:start w:val="7"/>
      <w:numFmt w:val="decimal"/>
      <w:lvlText w:val="%1"/>
      <w:lvlJc w:val="left"/>
      <w:pPr>
        <w:ind w:left="131" w:hanging="622"/>
        <w:jc w:val="left"/>
      </w:pPr>
      <w:rPr>
        <w:rFonts w:hint="default"/>
        <w:lang w:val="en-US" w:eastAsia="en-US" w:bidi="ar-SA"/>
      </w:rPr>
    </w:lvl>
    <w:lvl w:ilvl="1">
      <w:start w:val="3"/>
      <w:numFmt w:val="decimal"/>
      <w:lvlText w:val="%1.%2"/>
      <w:lvlJc w:val="left"/>
      <w:pPr>
        <w:ind w:left="131" w:hanging="622"/>
        <w:jc w:val="left"/>
      </w:pPr>
      <w:rPr>
        <w:rFonts w:hint="default"/>
        <w:lang w:val="en-US" w:eastAsia="en-US" w:bidi="ar-SA"/>
      </w:rPr>
    </w:lvl>
    <w:lvl w:ilvl="2">
      <w:start w:val="1"/>
      <w:numFmt w:val="decimal"/>
      <w:lvlText w:val="%1.%2.%3"/>
      <w:lvlJc w:val="left"/>
      <w:pPr>
        <w:ind w:left="131" w:hanging="622"/>
        <w:jc w:val="right"/>
      </w:pPr>
      <w:rPr>
        <w:rFonts w:ascii="Calibri" w:eastAsia="Calibri" w:hAnsi="Calibri" w:cs="Calibri" w:hint="default"/>
        <w:color w:val="231F20"/>
        <w:spacing w:val="0"/>
        <w:w w:val="97"/>
        <w:sz w:val="19"/>
        <w:szCs w:val="19"/>
        <w:lang w:val="en-US" w:eastAsia="en-US" w:bidi="ar-SA"/>
      </w:rPr>
    </w:lvl>
    <w:lvl w:ilvl="3">
      <w:start w:val="1"/>
      <w:numFmt w:val="lowerLetter"/>
      <w:lvlText w:val="%4）"/>
      <w:lvlJc w:val="left"/>
      <w:pPr>
        <w:ind w:left="971" w:hanging="420"/>
        <w:jc w:val="right"/>
      </w:pPr>
      <w:rPr>
        <w:rFonts w:ascii="Lucida Sans" w:eastAsia="Lucida Sans" w:hAnsi="Lucida Sans" w:cs="Lucida Sans" w:hint="default"/>
        <w:color w:val="231F20"/>
        <w:spacing w:val="-26"/>
        <w:w w:val="81"/>
        <w:sz w:val="19"/>
        <w:szCs w:val="19"/>
        <w:lang w:val="en-US" w:eastAsia="en-US" w:bidi="ar-SA"/>
      </w:rPr>
    </w:lvl>
    <w:lvl w:ilvl="4">
      <w:start w:val="0"/>
      <w:numFmt w:val="bullet"/>
      <w:lvlText w:val="•"/>
      <w:lvlJc w:val="left"/>
      <w:pPr>
        <w:ind w:left="4035" w:hanging="420"/>
      </w:pPr>
      <w:rPr>
        <w:rFonts w:hint="default"/>
        <w:lang w:val="en-US" w:eastAsia="en-US" w:bidi="ar-SA"/>
      </w:rPr>
    </w:lvl>
    <w:lvl w:ilvl="5">
      <w:start w:val="0"/>
      <w:numFmt w:val="bullet"/>
      <w:lvlText w:val="•"/>
      <w:lvlJc w:val="left"/>
      <w:pPr>
        <w:ind w:left="5053" w:hanging="420"/>
      </w:pPr>
      <w:rPr>
        <w:rFonts w:hint="default"/>
        <w:lang w:val="en-US" w:eastAsia="en-US" w:bidi="ar-SA"/>
      </w:rPr>
    </w:lvl>
    <w:lvl w:ilvl="6">
      <w:start w:val="0"/>
      <w:numFmt w:val="bullet"/>
      <w:lvlText w:val="•"/>
      <w:lvlJc w:val="left"/>
      <w:pPr>
        <w:ind w:left="6072" w:hanging="420"/>
      </w:pPr>
      <w:rPr>
        <w:rFonts w:hint="default"/>
        <w:lang w:val="en-US" w:eastAsia="en-US" w:bidi="ar-SA"/>
      </w:rPr>
    </w:lvl>
    <w:lvl w:ilvl="7">
      <w:start w:val="0"/>
      <w:numFmt w:val="bullet"/>
      <w:lvlText w:val="•"/>
      <w:lvlJc w:val="left"/>
      <w:pPr>
        <w:ind w:left="7090" w:hanging="420"/>
      </w:pPr>
      <w:rPr>
        <w:rFonts w:hint="default"/>
        <w:lang w:val="en-US" w:eastAsia="en-US" w:bidi="ar-SA"/>
      </w:rPr>
    </w:lvl>
    <w:lvl w:ilvl="8">
      <w:start w:val="0"/>
      <w:numFmt w:val="bullet"/>
      <w:lvlText w:val="•"/>
      <w:lvlJc w:val="left"/>
      <w:pPr>
        <w:ind w:left="8108" w:hanging="420"/>
      </w:pPr>
      <w:rPr>
        <w:rFonts w:hint="default"/>
        <w:lang w:val="en-US" w:eastAsia="en-US" w:bidi="ar-SA"/>
      </w:rPr>
    </w:lvl>
  </w:abstractNum>
  <w:abstractNum w:abstractNumId="38">
    <w:nsid w:val="6FA858A6"/>
    <w:multiLevelType w:val="multilevel"/>
    <w:tmpl w:val="ADD8BC06"/>
    <w:lvl w:ilvl="0">
      <w:start w:val="7"/>
      <w:numFmt w:val="decimal"/>
      <w:lvlText w:val="%1"/>
      <w:lvlJc w:val="left"/>
      <w:pPr>
        <w:ind w:left="1038" w:hanging="624"/>
        <w:jc w:val="left"/>
      </w:pPr>
      <w:rPr>
        <w:rFonts w:hint="default"/>
        <w:lang w:val="en-US" w:eastAsia="en-US" w:bidi="ar-SA"/>
      </w:rPr>
    </w:lvl>
    <w:lvl w:ilvl="1">
      <w:start w:val="1"/>
      <w:numFmt w:val="decimal"/>
      <w:lvlText w:val="%1.%2"/>
      <w:lvlJc w:val="left"/>
      <w:pPr>
        <w:ind w:left="1038" w:hanging="624"/>
        <w:jc w:val="left"/>
      </w:pPr>
      <w:rPr>
        <w:rFonts w:hint="default"/>
        <w:lang w:val="en-US" w:eastAsia="en-US" w:bidi="ar-SA"/>
      </w:rPr>
    </w:lvl>
    <w:lvl w:ilvl="2">
      <w:start w:val="1"/>
      <w:numFmt w:val="decimal"/>
      <w:lvlText w:val="%1.%2.%3"/>
      <w:lvlJc w:val="left"/>
      <w:pPr>
        <w:ind w:left="1038" w:hanging="624"/>
        <w:jc w:val="right"/>
      </w:pPr>
      <w:rPr>
        <w:rFonts w:ascii="Calibri" w:eastAsia="Calibri" w:hAnsi="Calibri" w:cs="Calibri" w:hint="default"/>
        <w:color w:val="231F20"/>
        <w:spacing w:val="0"/>
        <w:w w:val="97"/>
        <w:sz w:val="19"/>
        <w:szCs w:val="19"/>
        <w:lang w:val="en-US" w:eastAsia="en-US" w:bidi="ar-SA"/>
      </w:rPr>
    </w:lvl>
    <w:lvl w:ilvl="3">
      <w:start w:val="1"/>
      <w:numFmt w:val="lowerLetter"/>
      <w:lvlText w:val="%4）"/>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4">
      <w:start w:val="0"/>
      <w:numFmt w:val="bullet"/>
      <w:lvlText w:val="•"/>
      <w:lvlJc w:val="left"/>
      <w:pPr>
        <w:ind w:left="4075" w:hanging="420"/>
      </w:pPr>
      <w:rPr>
        <w:rFonts w:hint="default"/>
        <w:lang w:val="en-US" w:eastAsia="en-US" w:bidi="ar-SA"/>
      </w:rPr>
    </w:lvl>
    <w:lvl w:ilvl="5">
      <w:start w:val="0"/>
      <w:numFmt w:val="bullet"/>
      <w:lvlText w:val="•"/>
      <w:lvlJc w:val="left"/>
      <w:pPr>
        <w:ind w:left="5086" w:hanging="420"/>
      </w:pPr>
      <w:rPr>
        <w:rFonts w:hint="default"/>
        <w:lang w:val="en-US" w:eastAsia="en-US" w:bidi="ar-SA"/>
      </w:rPr>
    </w:lvl>
    <w:lvl w:ilvl="6">
      <w:start w:val="0"/>
      <w:numFmt w:val="bullet"/>
      <w:lvlText w:val="•"/>
      <w:lvlJc w:val="left"/>
      <w:pPr>
        <w:ind w:left="6098" w:hanging="420"/>
      </w:pPr>
      <w:rPr>
        <w:rFonts w:hint="default"/>
        <w:lang w:val="en-US" w:eastAsia="en-US" w:bidi="ar-SA"/>
      </w:rPr>
    </w:lvl>
    <w:lvl w:ilvl="7">
      <w:start w:val="0"/>
      <w:numFmt w:val="bullet"/>
      <w:lvlText w:val="•"/>
      <w:lvlJc w:val="left"/>
      <w:pPr>
        <w:ind w:left="7110" w:hanging="420"/>
      </w:pPr>
      <w:rPr>
        <w:rFonts w:hint="default"/>
        <w:lang w:val="en-US" w:eastAsia="en-US" w:bidi="ar-SA"/>
      </w:rPr>
    </w:lvl>
    <w:lvl w:ilvl="8">
      <w:start w:val="0"/>
      <w:numFmt w:val="bullet"/>
      <w:lvlText w:val="•"/>
      <w:lvlJc w:val="left"/>
      <w:pPr>
        <w:ind w:left="8122" w:hanging="420"/>
      </w:pPr>
      <w:rPr>
        <w:rFonts w:hint="default"/>
        <w:lang w:val="en-US" w:eastAsia="en-US" w:bidi="ar-SA"/>
      </w:rPr>
    </w:lvl>
  </w:abstractNum>
  <w:abstractNum w:abstractNumId="39">
    <w:nsid w:val="6FD54518"/>
    <w:multiLevelType w:val="multilevel"/>
    <w:tmpl w:val="ADD8BC06"/>
    <w:lvl w:ilvl="0">
      <w:start w:val="7"/>
      <w:numFmt w:val="decimal"/>
      <w:lvlText w:val="%1"/>
      <w:lvlJc w:val="left"/>
      <w:pPr>
        <w:ind w:left="1038" w:hanging="624"/>
        <w:jc w:val="left"/>
      </w:pPr>
      <w:rPr>
        <w:rFonts w:hint="default"/>
        <w:lang w:val="en-US" w:eastAsia="en-US" w:bidi="ar-SA"/>
      </w:rPr>
    </w:lvl>
    <w:lvl w:ilvl="1">
      <w:start w:val="1"/>
      <w:numFmt w:val="decimal"/>
      <w:lvlText w:val="%1.%2"/>
      <w:lvlJc w:val="left"/>
      <w:pPr>
        <w:ind w:left="1038" w:hanging="624"/>
        <w:jc w:val="left"/>
      </w:pPr>
      <w:rPr>
        <w:rFonts w:hint="default"/>
        <w:lang w:val="en-US" w:eastAsia="en-US" w:bidi="ar-SA"/>
      </w:rPr>
    </w:lvl>
    <w:lvl w:ilvl="2">
      <w:start w:val="1"/>
      <w:numFmt w:val="decimal"/>
      <w:lvlText w:val="%1.%2.%3"/>
      <w:lvlJc w:val="left"/>
      <w:pPr>
        <w:ind w:left="1038" w:hanging="624"/>
        <w:jc w:val="right"/>
      </w:pPr>
      <w:rPr>
        <w:rFonts w:ascii="Calibri" w:eastAsia="Calibri" w:hAnsi="Calibri" w:cs="Calibri" w:hint="default"/>
        <w:color w:val="231F20"/>
        <w:spacing w:val="0"/>
        <w:w w:val="97"/>
        <w:sz w:val="19"/>
        <w:szCs w:val="19"/>
        <w:lang w:val="en-US" w:eastAsia="en-US" w:bidi="ar-SA"/>
      </w:rPr>
    </w:lvl>
    <w:lvl w:ilvl="3">
      <w:start w:val="1"/>
      <w:numFmt w:val="lowerLetter"/>
      <w:lvlText w:val="%4）"/>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4">
      <w:start w:val="0"/>
      <w:numFmt w:val="bullet"/>
      <w:lvlText w:val="•"/>
      <w:lvlJc w:val="left"/>
      <w:pPr>
        <w:ind w:left="4075" w:hanging="420"/>
      </w:pPr>
      <w:rPr>
        <w:rFonts w:hint="default"/>
        <w:lang w:val="en-US" w:eastAsia="en-US" w:bidi="ar-SA"/>
      </w:rPr>
    </w:lvl>
    <w:lvl w:ilvl="5">
      <w:start w:val="0"/>
      <w:numFmt w:val="bullet"/>
      <w:lvlText w:val="•"/>
      <w:lvlJc w:val="left"/>
      <w:pPr>
        <w:ind w:left="5086" w:hanging="420"/>
      </w:pPr>
      <w:rPr>
        <w:rFonts w:hint="default"/>
        <w:lang w:val="en-US" w:eastAsia="en-US" w:bidi="ar-SA"/>
      </w:rPr>
    </w:lvl>
    <w:lvl w:ilvl="6">
      <w:start w:val="0"/>
      <w:numFmt w:val="bullet"/>
      <w:lvlText w:val="•"/>
      <w:lvlJc w:val="left"/>
      <w:pPr>
        <w:ind w:left="6098" w:hanging="420"/>
      </w:pPr>
      <w:rPr>
        <w:rFonts w:hint="default"/>
        <w:lang w:val="en-US" w:eastAsia="en-US" w:bidi="ar-SA"/>
      </w:rPr>
    </w:lvl>
    <w:lvl w:ilvl="7">
      <w:start w:val="0"/>
      <w:numFmt w:val="bullet"/>
      <w:lvlText w:val="•"/>
      <w:lvlJc w:val="left"/>
      <w:pPr>
        <w:ind w:left="7110" w:hanging="420"/>
      </w:pPr>
      <w:rPr>
        <w:rFonts w:hint="default"/>
        <w:lang w:val="en-US" w:eastAsia="en-US" w:bidi="ar-SA"/>
      </w:rPr>
    </w:lvl>
    <w:lvl w:ilvl="8">
      <w:start w:val="0"/>
      <w:numFmt w:val="bullet"/>
      <w:lvlText w:val="•"/>
      <w:lvlJc w:val="left"/>
      <w:pPr>
        <w:ind w:left="8122" w:hanging="420"/>
      </w:pPr>
      <w:rPr>
        <w:rFonts w:hint="default"/>
        <w:lang w:val="en-US" w:eastAsia="en-US" w:bidi="ar-SA"/>
      </w:rPr>
    </w:lvl>
  </w:abstractNum>
  <w:abstractNum w:abstractNumId="40">
    <w:nsid w:val="72015240"/>
    <w:multiLevelType w:val="hybridMultilevel"/>
    <w:tmpl w:val="7688D066"/>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41">
    <w:nsid w:val="72B31492"/>
    <w:multiLevelType w:val="hybridMultilevel"/>
    <w:tmpl w:val="CD586470"/>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42">
    <w:nsid w:val="734A3140"/>
    <w:multiLevelType w:val="hybridMultilevel"/>
    <w:tmpl w:val="24064146"/>
    <w:lvl w:ilvl="0">
      <w:start w:val="6"/>
      <w:numFmt w:val="lowerLetter"/>
      <w:lvlText w:val="%1）"/>
      <w:lvlJc w:val="left"/>
      <w:pPr>
        <w:ind w:left="1255" w:hanging="420"/>
        <w:jc w:val="left"/>
      </w:pPr>
      <w:rPr>
        <w:rFonts w:ascii="Lucida Sans" w:eastAsia="Lucida Sans" w:hAnsi="Lucida Sans" w:cs="Lucida Sans" w:hint="default"/>
        <w:color w:val="231F20"/>
        <w:spacing w:val="-28"/>
        <w:w w:val="82"/>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43">
    <w:nsid w:val="748A210A"/>
    <w:multiLevelType w:val="hybridMultilevel"/>
    <w:tmpl w:val="883E5414"/>
    <w:lvl w:ilvl="0">
      <w:start w:val="1"/>
      <w:numFmt w:val="decimal"/>
      <w:lvlText w:val="%1."/>
      <w:lvlJc w:val="left"/>
      <w:pPr>
        <w:ind w:left="806"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1734" w:hanging="166"/>
      </w:pPr>
      <w:rPr>
        <w:rFonts w:hint="default"/>
        <w:lang w:val="en-US" w:eastAsia="en-US" w:bidi="ar-SA"/>
      </w:rPr>
    </w:lvl>
    <w:lvl w:ilvl="2">
      <w:start w:val="0"/>
      <w:numFmt w:val="bullet"/>
      <w:lvlText w:val="•"/>
      <w:lvlJc w:val="left"/>
      <w:pPr>
        <w:ind w:left="2669" w:hanging="166"/>
      </w:pPr>
      <w:rPr>
        <w:rFonts w:hint="default"/>
        <w:lang w:val="en-US" w:eastAsia="en-US" w:bidi="ar-SA"/>
      </w:rPr>
    </w:lvl>
    <w:lvl w:ilvl="3">
      <w:start w:val="0"/>
      <w:numFmt w:val="bullet"/>
      <w:lvlText w:val="•"/>
      <w:lvlJc w:val="left"/>
      <w:pPr>
        <w:ind w:left="3603" w:hanging="166"/>
      </w:pPr>
      <w:rPr>
        <w:rFonts w:hint="default"/>
        <w:lang w:val="en-US" w:eastAsia="en-US" w:bidi="ar-SA"/>
      </w:rPr>
    </w:lvl>
    <w:lvl w:ilvl="4">
      <w:start w:val="0"/>
      <w:numFmt w:val="bullet"/>
      <w:lvlText w:val="•"/>
      <w:lvlJc w:val="left"/>
      <w:pPr>
        <w:ind w:left="4538" w:hanging="166"/>
      </w:pPr>
      <w:rPr>
        <w:rFonts w:hint="default"/>
        <w:lang w:val="en-US" w:eastAsia="en-US" w:bidi="ar-SA"/>
      </w:rPr>
    </w:lvl>
    <w:lvl w:ilvl="5">
      <w:start w:val="0"/>
      <w:numFmt w:val="bullet"/>
      <w:lvlText w:val="•"/>
      <w:lvlJc w:val="left"/>
      <w:pPr>
        <w:ind w:left="5472" w:hanging="166"/>
      </w:pPr>
      <w:rPr>
        <w:rFonts w:hint="default"/>
        <w:lang w:val="en-US" w:eastAsia="en-US" w:bidi="ar-SA"/>
      </w:rPr>
    </w:lvl>
    <w:lvl w:ilvl="6">
      <w:start w:val="0"/>
      <w:numFmt w:val="bullet"/>
      <w:lvlText w:val="•"/>
      <w:lvlJc w:val="left"/>
      <w:pPr>
        <w:ind w:left="6407" w:hanging="166"/>
      </w:pPr>
      <w:rPr>
        <w:rFonts w:hint="default"/>
        <w:lang w:val="en-US" w:eastAsia="en-US" w:bidi="ar-SA"/>
      </w:rPr>
    </w:lvl>
    <w:lvl w:ilvl="7">
      <w:start w:val="0"/>
      <w:numFmt w:val="bullet"/>
      <w:lvlText w:val="•"/>
      <w:lvlJc w:val="left"/>
      <w:pPr>
        <w:ind w:left="7341" w:hanging="166"/>
      </w:pPr>
      <w:rPr>
        <w:rFonts w:hint="default"/>
        <w:lang w:val="en-US" w:eastAsia="en-US" w:bidi="ar-SA"/>
      </w:rPr>
    </w:lvl>
    <w:lvl w:ilvl="8">
      <w:start w:val="0"/>
      <w:numFmt w:val="bullet"/>
      <w:lvlText w:val="•"/>
      <w:lvlJc w:val="left"/>
      <w:pPr>
        <w:ind w:left="8276" w:hanging="166"/>
      </w:pPr>
      <w:rPr>
        <w:rFonts w:hint="default"/>
        <w:lang w:val="en-US" w:eastAsia="en-US" w:bidi="ar-SA"/>
      </w:rPr>
    </w:lvl>
  </w:abstractNum>
  <w:abstractNum w:abstractNumId="44">
    <w:nsid w:val="749F46E5"/>
    <w:multiLevelType w:val="hybridMultilevel"/>
    <w:tmpl w:val="02025D54"/>
    <w:lvl w:ilvl="0">
      <w:start w:val="1"/>
      <w:numFmt w:val="decimal"/>
      <w:lvlText w:val="%1."/>
      <w:lvlJc w:val="left"/>
      <w:pPr>
        <w:ind w:left="0" w:hanging="166"/>
        <w:jc w:val="left"/>
      </w:pPr>
      <w:rPr>
        <w:rFonts w:ascii="Lucida Sans" w:eastAsia="Lucida Sans" w:hAnsi="Lucida Sans" w:cs="Lucida Sans" w:hint="default"/>
        <w:color w:val="231F20"/>
        <w:spacing w:val="0"/>
        <w:w w:val="82"/>
        <w:sz w:val="16"/>
        <w:szCs w:val="16"/>
        <w:lang w:val="en-US" w:eastAsia="en-US" w:bidi="ar-SA"/>
      </w:rPr>
    </w:lvl>
    <w:lvl w:ilvl="1">
      <w:start w:val="0"/>
      <w:numFmt w:val="bullet"/>
      <w:lvlText w:val="•"/>
      <w:lvlJc w:val="left"/>
      <w:pPr>
        <w:ind w:left="666" w:hanging="166"/>
      </w:pPr>
      <w:rPr>
        <w:rFonts w:hint="default"/>
        <w:lang w:val="en-US" w:eastAsia="en-US" w:bidi="ar-SA"/>
      </w:rPr>
    </w:lvl>
    <w:lvl w:ilvl="2">
      <w:start w:val="0"/>
      <w:numFmt w:val="bullet"/>
      <w:lvlText w:val="•"/>
      <w:lvlJc w:val="left"/>
      <w:pPr>
        <w:ind w:left="1333" w:hanging="166"/>
      </w:pPr>
      <w:rPr>
        <w:rFonts w:hint="default"/>
        <w:lang w:val="en-US" w:eastAsia="en-US" w:bidi="ar-SA"/>
      </w:rPr>
    </w:lvl>
    <w:lvl w:ilvl="3">
      <w:start w:val="0"/>
      <w:numFmt w:val="bullet"/>
      <w:lvlText w:val="•"/>
      <w:lvlJc w:val="left"/>
      <w:pPr>
        <w:ind w:left="2000" w:hanging="166"/>
      </w:pPr>
      <w:rPr>
        <w:rFonts w:hint="default"/>
        <w:lang w:val="en-US" w:eastAsia="en-US" w:bidi="ar-SA"/>
      </w:rPr>
    </w:lvl>
    <w:lvl w:ilvl="4">
      <w:start w:val="0"/>
      <w:numFmt w:val="bullet"/>
      <w:lvlText w:val="•"/>
      <w:lvlJc w:val="left"/>
      <w:pPr>
        <w:ind w:left="2666" w:hanging="166"/>
      </w:pPr>
      <w:rPr>
        <w:rFonts w:hint="default"/>
        <w:lang w:val="en-US" w:eastAsia="en-US" w:bidi="ar-SA"/>
      </w:rPr>
    </w:lvl>
    <w:lvl w:ilvl="5">
      <w:start w:val="0"/>
      <w:numFmt w:val="bullet"/>
      <w:lvlText w:val="•"/>
      <w:lvlJc w:val="left"/>
      <w:pPr>
        <w:ind w:left="3333" w:hanging="166"/>
      </w:pPr>
      <w:rPr>
        <w:rFonts w:hint="default"/>
        <w:lang w:val="en-US" w:eastAsia="en-US" w:bidi="ar-SA"/>
      </w:rPr>
    </w:lvl>
    <w:lvl w:ilvl="6">
      <w:start w:val="0"/>
      <w:numFmt w:val="bullet"/>
      <w:lvlText w:val="•"/>
      <w:lvlJc w:val="left"/>
      <w:pPr>
        <w:ind w:left="4000" w:hanging="166"/>
      </w:pPr>
      <w:rPr>
        <w:rFonts w:hint="default"/>
        <w:lang w:val="en-US" w:eastAsia="en-US" w:bidi="ar-SA"/>
      </w:rPr>
    </w:lvl>
    <w:lvl w:ilvl="7">
      <w:start w:val="0"/>
      <w:numFmt w:val="bullet"/>
      <w:lvlText w:val="•"/>
      <w:lvlJc w:val="left"/>
      <w:pPr>
        <w:ind w:left="4666" w:hanging="166"/>
      </w:pPr>
      <w:rPr>
        <w:rFonts w:hint="default"/>
        <w:lang w:val="en-US" w:eastAsia="en-US" w:bidi="ar-SA"/>
      </w:rPr>
    </w:lvl>
    <w:lvl w:ilvl="8">
      <w:start w:val="0"/>
      <w:numFmt w:val="bullet"/>
      <w:lvlText w:val="•"/>
      <w:lvlJc w:val="left"/>
      <w:pPr>
        <w:ind w:left="5333" w:hanging="166"/>
      </w:pPr>
      <w:rPr>
        <w:rFonts w:hint="default"/>
        <w:lang w:val="en-US" w:eastAsia="en-US" w:bidi="ar-SA"/>
      </w:rPr>
    </w:lvl>
  </w:abstractNum>
  <w:abstractNum w:abstractNumId="45">
    <w:nsid w:val="78A8058E"/>
    <w:multiLevelType w:val="hybridMultilevel"/>
    <w:tmpl w:val="8F0C54FE"/>
    <w:lvl w:ilvl="0">
      <w:start w:val="1"/>
      <w:numFmt w:val="lowerLetter"/>
      <w:lvlText w:val="%1）"/>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46">
    <w:nsid w:val="7A502B0F"/>
    <w:multiLevelType w:val="hybridMultilevel"/>
    <w:tmpl w:val="1A64DA66"/>
    <w:lvl w:ilvl="0">
      <w:start w:val="1"/>
      <w:numFmt w:val="lowerLetter"/>
      <w:lvlText w:val="%1）"/>
      <w:lvlJc w:val="left"/>
      <w:pPr>
        <w:ind w:left="1255" w:hanging="420"/>
        <w:jc w:val="left"/>
      </w:pPr>
      <w:rPr>
        <w:rFonts w:ascii="Lucida Sans" w:eastAsia="Lucida Sans" w:hAnsi="Lucida Sans" w:cs="Lucida San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47">
    <w:nsid w:val="7A8D6C39"/>
    <w:multiLevelType w:val="multilevel"/>
    <w:tmpl w:val="186C3EB6"/>
    <w:lvl w:ilvl="0">
      <w:start w:val="1"/>
      <w:numFmt w:val="decimal"/>
      <w:lvlText w:val="%1"/>
      <w:lvlJc w:val="left"/>
      <w:pPr>
        <w:ind w:left="728" w:hanging="314"/>
        <w:jc w:val="righ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884" w:hanging="470"/>
        <w:jc w:val="right"/>
      </w:pPr>
      <w:rPr>
        <w:rFonts w:ascii="Calibri" w:eastAsia="Calibri" w:hAnsi="Calibri" w:cs="Calibri" w:hint="default"/>
        <w:color w:val="231F20"/>
        <w:spacing w:val="0"/>
        <w:w w:val="95"/>
        <w:sz w:val="19"/>
        <w:szCs w:val="19"/>
        <w:lang w:val="en-US" w:eastAsia="en-US" w:bidi="ar-SA"/>
      </w:rPr>
    </w:lvl>
    <w:lvl w:ilvl="2">
      <w:start w:val="1"/>
      <w:numFmt w:val="lowerLetter"/>
      <w:lvlText w:val="%3）"/>
      <w:lvlJc w:val="left"/>
      <w:pPr>
        <w:ind w:left="971" w:hanging="420"/>
        <w:jc w:val="left"/>
      </w:pPr>
      <w:rPr>
        <w:rFonts w:ascii="Lucida Sans" w:eastAsia="Lucida Sans" w:hAnsi="Lucida Sans" w:cs="Lucida Sans" w:hint="default"/>
        <w:color w:val="231F20"/>
        <w:spacing w:val="-26"/>
        <w:w w:val="81"/>
        <w:sz w:val="19"/>
        <w:szCs w:val="19"/>
        <w:lang w:val="en-US" w:eastAsia="en-US" w:bidi="ar-SA"/>
      </w:rPr>
    </w:lvl>
    <w:lvl w:ilvl="3">
      <w:start w:val="0"/>
      <w:numFmt w:val="bullet"/>
      <w:lvlText w:val="•"/>
      <w:lvlJc w:val="left"/>
      <w:pPr>
        <w:ind w:left="700" w:hanging="420"/>
      </w:pPr>
      <w:rPr>
        <w:rFonts w:hint="default"/>
        <w:lang w:val="en-US" w:eastAsia="en-US" w:bidi="ar-SA"/>
      </w:rPr>
    </w:lvl>
    <w:lvl w:ilvl="4">
      <w:start w:val="0"/>
      <w:numFmt w:val="bullet"/>
      <w:lvlText w:val="•"/>
      <w:lvlJc w:val="left"/>
      <w:pPr>
        <w:ind w:left="720" w:hanging="420"/>
      </w:pPr>
      <w:rPr>
        <w:rFonts w:hint="default"/>
        <w:lang w:val="en-US" w:eastAsia="en-US" w:bidi="ar-SA"/>
      </w:rPr>
    </w:lvl>
    <w:lvl w:ilvl="5">
      <w:start w:val="0"/>
      <w:numFmt w:val="bullet"/>
      <w:lvlText w:val="•"/>
      <w:lvlJc w:val="left"/>
      <w:pPr>
        <w:ind w:left="880" w:hanging="420"/>
      </w:pPr>
      <w:rPr>
        <w:rFonts w:hint="default"/>
        <w:lang w:val="en-US" w:eastAsia="en-US" w:bidi="ar-SA"/>
      </w:rPr>
    </w:lvl>
    <w:lvl w:ilvl="6">
      <w:start w:val="0"/>
      <w:numFmt w:val="bullet"/>
      <w:lvlText w:val="•"/>
      <w:lvlJc w:val="left"/>
      <w:pPr>
        <w:ind w:left="980" w:hanging="420"/>
      </w:pPr>
      <w:rPr>
        <w:rFonts w:hint="default"/>
        <w:lang w:val="en-US" w:eastAsia="en-US" w:bidi="ar-SA"/>
      </w:rPr>
    </w:lvl>
    <w:lvl w:ilvl="7">
      <w:start w:val="0"/>
      <w:numFmt w:val="bullet"/>
      <w:lvlText w:val="•"/>
      <w:lvlJc w:val="left"/>
      <w:pPr>
        <w:ind w:left="1000" w:hanging="420"/>
      </w:pPr>
      <w:rPr>
        <w:rFonts w:hint="default"/>
        <w:lang w:val="en-US" w:eastAsia="en-US" w:bidi="ar-SA"/>
      </w:rPr>
    </w:lvl>
    <w:lvl w:ilvl="8">
      <w:start w:val="0"/>
      <w:numFmt w:val="bullet"/>
      <w:lvlText w:val="•"/>
      <w:lvlJc w:val="left"/>
      <w:pPr>
        <w:ind w:left="4048" w:hanging="420"/>
      </w:pPr>
      <w:rPr>
        <w:rFonts w:hint="default"/>
        <w:lang w:val="en-US" w:eastAsia="en-US" w:bidi="ar-SA"/>
      </w:rPr>
    </w:lvl>
  </w:abstractNum>
  <w:abstractNum w:abstractNumId="48">
    <w:nsid w:val="7E4203AD"/>
    <w:multiLevelType w:val="multilevel"/>
    <w:tmpl w:val="D514D738"/>
    <w:lvl w:ilvl="0">
      <w:start w:val="8"/>
      <w:numFmt w:val="decimal"/>
      <w:lvlText w:val="%1"/>
      <w:lvlJc w:val="left"/>
      <w:pPr>
        <w:ind w:left="1038" w:hanging="623"/>
        <w:jc w:val="left"/>
      </w:pPr>
      <w:rPr>
        <w:rFonts w:hint="default"/>
        <w:lang w:val="en-US" w:eastAsia="en-US" w:bidi="ar-SA"/>
      </w:rPr>
    </w:lvl>
    <w:lvl w:ilvl="1">
      <w:start w:val="1"/>
      <w:numFmt w:val="decimal"/>
      <w:lvlText w:val="%1.%2"/>
      <w:lvlJc w:val="left"/>
      <w:pPr>
        <w:ind w:left="1038" w:hanging="623"/>
        <w:jc w:val="left"/>
      </w:pPr>
      <w:rPr>
        <w:rFonts w:hint="default"/>
        <w:lang w:val="en-US" w:eastAsia="en-US" w:bidi="ar-SA"/>
      </w:rPr>
    </w:lvl>
    <w:lvl w:ilvl="2">
      <w:start w:val="1"/>
      <w:numFmt w:val="decimal"/>
      <w:lvlText w:val="%1.%2.%3"/>
      <w:lvlJc w:val="left"/>
      <w:pPr>
        <w:ind w:left="1038" w:hanging="623"/>
        <w:jc w:val="left"/>
      </w:pPr>
      <w:rPr>
        <w:rFonts w:ascii="Calibri" w:eastAsia="Calibri" w:hAnsi="Calibri" w:cs="Calibri" w:hint="default"/>
        <w:color w:val="231F20"/>
        <w:spacing w:val="0"/>
        <w:w w:val="97"/>
        <w:sz w:val="19"/>
        <w:szCs w:val="19"/>
        <w:lang w:val="en-US" w:eastAsia="en-US" w:bidi="ar-SA"/>
      </w:rPr>
    </w:lvl>
    <w:lvl w:ilvl="3">
      <w:start w:val="0"/>
      <w:numFmt w:val="bullet"/>
      <w:lvlText w:val="•"/>
      <w:lvlJc w:val="left"/>
      <w:pPr>
        <w:ind w:left="3771" w:hanging="623"/>
      </w:pPr>
      <w:rPr>
        <w:rFonts w:hint="default"/>
        <w:lang w:val="en-US" w:eastAsia="en-US" w:bidi="ar-SA"/>
      </w:rPr>
    </w:lvl>
    <w:lvl w:ilvl="4">
      <w:start w:val="0"/>
      <w:numFmt w:val="bullet"/>
      <w:lvlText w:val="•"/>
      <w:lvlJc w:val="left"/>
      <w:pPr>
        <w:ind w:left="4682" w:hanging="623"/>
      </w:pPr>
      <w:rPr>
        <w:rFonts w:hint="default"/>
        <w:lang w:val="en-US" w:eastAsia="en-US" w:bidi="ar-SA"/>
      </w:rPr>
    </w:lvl>
    <w:lvl w:ilvl="5">
      <w:start w:val="0"/>
      <w:numFmt w:val="bullet"/>
      <w:lvlText w:val="•"/>
      <w:lvlJc w:val="left"/>
      <w:pPr>
        <w:ind w:left="5592" w:hanging="623"/>
      </w:pPr>
      <w:rPr>
        <w:rFonts w:hint="default"/>
        <w:lang w:val="en-US" w:eastAsia="en-US" w:bidi="ar-SA"/>
      </w:rPr>
    </w:lvl>
    <w:lvl w:ilvl="6">
      <w:start w:val="0"/>
      <w:numFmt w:val="bullet"/>
      <w:lvlText w:val="•"/>
      <w:lvlJc w:val="left"/>
      <w:pPr>
        <w:ind w:left="6503" w:hanging="623"/>
      </w:pPr>
      <w:rPr>
        <w:rFonts w:hint="default"/>
        <w:lang w:val="en-US" w:eastAsia="en-US" w:bidi="ar-SA"/>
      </w:rPr>
    </w:lvl>
    <w:lvl w:ilvl="7">
      <w:start w:val="0"/>
      <w:numFmt w:val="bullet"/>
      <w:lvlText w:val="•"/>
      <w:lvlJc w:val="left"/>
      <w:pPr>
        <w:ind w:left="7413" w:hanging="623"/>
      </w:pPr>
      <w:rPr>
        <w:rFonts w:hint="default"/>
        <w:lang w:val="en-US" w:eastAsia="en-US" w:bidi="ar-SA"/>
      </w:rPr>
    </w:lvl>
    <w:lvl w:ilvl="8">
      <w:start w:val="0"/>
      <w:numFmt w:val="bullet"/>
      <w:lvlText w:val="•"/>
      <w:lvlJc w:val="left"/>
      <w:pPr>
        <w:ind w:left="8324" w:hanging="623"/>
      </w:pPr>
      <w:rPr>
        <w:rFonts w:hint="default"/>
        <w:lang w:val="en-US" w:eastAsia="en-US" w:bidi="ar-SA"/>
      </w:rPr>
    </w:lvl>
  </w:abstractNum>
  <w:num w:numId="1">
    <w:abstractNumId w:val="29"/>
  </w:num>
  <w:num w:numId="2">
    <w:abstractNumId w:val="30"/>
  </w:num>
  <w:num w:numId="3">
    <w:abstractNumId w:val="5"/>
  </w:num>
  <w:num w:numId="4">
    <w:abstractNumId w:val="27"/>
  </w:num>
  <w:num w:numId="5">
    <w:abstractNumId w:val="36"/>
  </w:num>
  <w:num w:numId="6">
    <w:abstractNumId w:val="12"/>
  </w:num>
  <w:num w:numId="7">
    <w:abstractNumId w:val="44"/>
  </w:num>
  <w:num w:numId="8">
    <w:abstractNumId w:val="15"/>
  </w:num>
  <w:num w:numId="9">
    <w:abstractNumId w:val="20"/>
  </w:num>
  <w:num w:numId="10">
    <w:abstractNumId w:val="24"/>
  </w:num>
  <w:num w:numId="11">
    <w:abstractNumId w:val="43"/>
  </w:num>
  <w:num w:numId="12">
    <w:abstractNumId w:val="13"/>
  </w:num>
  <w:num w:numId="13">
    <w:abstractNumId w:val="2"/>
  </w:num>
  <w:num w:numId="14">
    <w:abstractNumId w:val="7"/>
  </w:num>
  <w:num w:numId="15">
    <w:abstractNumId w:val="0"/>
  </w:num>
  <w:num w:numId="16">
    <w:abstractNumId w:val="46"/>
  </w:num>
  <w:num w:numId="17">
    <w:abstractNumId w:val="23"/>
  </w:num>
  <w:num w:numId="18">
    <w:abstractNumId w:val="34"/>
  </w:num>
  <w:num w:numId="19">
    <w:abstractNumId w:val="31"/>
  </w:num>
  <w:num w:numId="20">
    <w:abstractNumId w:val="4"/>
  </w:num>
  <w:num w:numId="21">
    <w:abstractNumId w:val="45"/>
  </w:num>
  <w:num w:numId="22">
    <w:abstractNumId w:val="16"/>
  </w:num>
  <w:num w:numId="23">
    <w:abstractNumId w:val="19"/>
  </w:num>
  <w:num w:numId="24">
    <w:abstractNumId w:val="10"/>
  </w:num>
  <w:num w:numId="25">
    <w:abstractNumId w:val="35"/>
  </w:num>
  <w:num w:numId="26">
    <w:abstractNumId w:val="3"/>
  </w:num>
  <w:num w:numId="27">
    <w:abstractNumId w:val="26"/>
  </w:num>
  <w:num w:numId="28">
    <w:abstractNumId w:val="8"/>
  </w:num>
  <w:num w:numId="29">
    <w:abstractNumId w:val="48"/>
  </w:num>
  <w:num w:numId="30">
    <w:abstractNumId w:val="32"/>
  </w:num>
  <w:num w:numId="31">
    <w:abstractNumId w:val="6"/>
  </w:num>
  <w:num w:numId="32">
    <w:abstractNumId w:val="37"/>
  </w:num>
  <w:num w:numId="33">
    <w:abstractNumId w:val="1"/>
  </w:num>
  <w:num w:numId="34">
    <w:abstractNumId w:val="21"/>
  </w:num>
  <w:num w:numId="35">
    <w:abstractNumId w:val="22"/>
  </w:num>
  <w:num w:numId="36">
    <w:abstractNumId w:val="41"/>
  </w:num>
  <w:num w:numId="37">
    <w:abstractNumId w:val="38"/>
  </w:num>
  <w:num w:numId="38">
    <w:abstractNumId w:val="42"/>
  </w:num>
  <w:num w:numId="39">
    <w:abstractNumId w:val="11"/>
  </w:num>
  <w:num w:numId="40">
    <w:abstractNumId w:val="18"/>
  </w:num>
  <w:num w:numId="41">
    <w:abstractNumId w:val="33"/>
  </w:num>
  <w:num w:numId="42">
    <w:abstractNumId w:val="40"/>
  </w:num>
  <w:num w:numId="43">
    <w:abstractNumId w:val="14"/>
  </w:num>
  <w:num w:numId="44">
    <w:abstractNumId w:val="28"/>
  </w:num>
  <w:num w:numId="45">
    <w:abstractNumId w:val="47"/>
  </w:num>
  <w:num w:numId="46">
    <w:abstractNumId w:val="39"/>
  </w:num>
  <w:num w:numId="47">
    <w:abstractNumId w:val="9"/>
  </w:num>
  <w:num w:numId="48">
    <w:abstractNumId w:val="25"/>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D3F"/>
    <w:rsid w:val="00332D16"/>
    <w:rsid w:val="00490D3F"/>
    <w:rsid w:val="007D6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Unicode MS" w:eastAsia="Arial Unicode MS" w:hAnsi="Arial Unicode MS" w:cs="Arial Unicode MS"/>
    </w:rPr>
  </w:style>
  <w:style w:type="paragraph" w:styleId="Heading1">
    <w:name w:val="heading 1"/>
    <w:basedOn w:val="Normal"/>
    <w:uiPriority w:val="1"/>
    <w:qFormat/>
    <w:pPr>
      <w:ind w:left="23"/>
      <w:jc w:val="center"/>
      <w:outlineLvl w:val="0"/>
    </w:pPr>
    <w:rPr>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19"/>
      <w:szCs w:val="19"/>
    </w:rPr>
  </w:style>
  <w:style w:type="paragraph" w:styleId="Title">
    <w:name w:val="Title"/>
    <w:basedOn w:val="Normal"/>
    <w:uiPriority w:val="1"/>
    <w:qFormat/>
    <w:pPr>
      <w:spacing w:before="100"/>
      <w:ind w:left="23"/>
      <w:jc w:val="center"/>
    </w:pPr>
    <w:rPr>
      <w:sz w:val="51"/>
      <w:szCs w:val="51"/>
    </w:rPr>
  </w:style>
  <w:style w:type="paragraph" w:styleId="ListParagraph">
    <w:name w:val="List Paragraph"/>
    <w:basedOn w:val="Normal"/>
    <w:uiPriority w:val="1"/>
    <w:qFormat/>
    <w:pPr>
      <w:spacing w:line="315" w:lineRule="exact"/>
      <w:ind w:left="1255" w:hanging="421"/>
    </w:pPr>
  </w:style>
  <w:style w:type="paragraph" w:customStyle="1" w:styleId="TableParagraph">
    <w:name w:val="Table Paragraph"/>
    <w:basedOn w:val="Normal"/>
    <w:uiPriority w:val="1"/>
    <w:qFormat/>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footer" Target="footer9.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footer" Target="footer15.xm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footer" Target="footer21.xml" /><Relationship Id="rId47" Type="http://schemas.openxmlformats.org/officeDocument/2006/relationships/header" Target="head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image" Target="media/image2.png" /><Relationship Id="rId50" Type="http://schemas.openxmlformats.org/officeDocument/2006/relationships/footer" Target="footer23.xml" /><Relationship Id="rId51" Type="http://schemas.openxmlformats.org/officeDocument/2006/relationships/header" Target="head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image" Target="media/image3.png"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image" Target="media/image4.png" /><Relationship Id="rId61" Type="http://schemas.openxmlformats.org/officeDocument/2006/relationships/header" Target="header27.xml" /><Relationship Id="rId62" Type="http://schemas.openxmlformats.org/officeDocument/2006/relationships/header" Target="header28.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yperlink" Target="https://d.book118.com/158007053004006027" TargetMode="External" /><Relationship Id="rId66" Type="http://schemas.openxmlformats.org/officeDocument/2006/relationships/header" Target="head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footer" Target="footer31.xml" /><Relationship Id="rId7" Type="http://schemas.openxmlformats.org/officeDocument/2006/relationships/header" Target="header1.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2781</Words>
  <Characters>15857</Characters>
  <Application>Microsoft Office Word</Application>
  <DocSecurity>0</DocSecurity>
  <Lines>132</Lines>
  <Paragraphs>37</Paragraphs>
  <ScaleCrop>false</ScaleCrop>
  <Company/>
  <LinksUpToDate>false</LinksUpToDate>
  <CharactersWithSpaces>18601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2024-01-17T12:54:00Z</dcterms:created>
  <dcterms:modified xsi:type="dcterms:W3CDTF">2024-01-17T13:03:00Z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2024-01-16T00:00:00Z</vt:filetime>
  </property>
  <property fmtid="{D5CDD505-2E9C-101B-9397-08002B2CF9AE}" pid="3" name="Creator">
    <vt:lpwstr>Aspose Ltd.</vt:lpwstr>
  </property>
  <property fmtid="{D5CDD505-2E9C-101B-9397-08002B2CF9AE}" pid="4" name="LastSaved">
    <vt:filetime>2024-01-17T00:00:00Z</vt:filetime>
  </property>
</Properties>
</file>