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地热发电成套设备项目规划设计蓝图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97" w:history="1">
        <w:r>
          <w:rPr>
            <w:rFonts w:ascii="仿宋" w:eastAsia="仿宋" w:hAnsi="仿宋" w:cs="仿宋" w:hint="eastAsia"/>
            <w:lang w:eastAsia="zh-CN"/>
          </w:rPr>
          <w:t>序言</w:t>
        </w:r>
        <w:r>
          <w:tab/>
        </w:r>
        <w:r>
          <w:fldChar w:fldCharType="begin"/>
        </w:r>
        <w:r>
          <w:instrText xml:space="preserve"> PAGEREF _Toc7497 \h </w:instrText>
        </w:r>
        <w:r>
          <w:fldChar w:fldCharType="separate"/>
        </w:r>
        <w:r>
          <w:t>3</w:t>
        </w:r>
        <w:r>
          <w:fldChar w:fldCharType="end"/>
        </w:r>
      </w:hyperlink>
    </w:p>
    <w:p>
      <w:pPr>
        <w:pStyle w:val="TOC1"/>
        <w:tabs>
          <w:tab w:val="right" w:leader="dot" w:pos="8306"/>
        </w:tabs>
      </w:pPr>
      <w:hyperlink w:anchor="_Toc21042" w:history="1">
        <w:r>
          <w:rPr>
            <w:rFonts w:ascii="仿宋" w:eastAsia="仿宋" w:hAnsi="仿宋" w:cs="仿宋" w:hint="eastAsia"/>
            <w:lang w:eastAsia="zh-CN"/>
          </w:rPr>
          <w:t>一、产品规划分析</w:t>
        </w:r>
        <w:r>
          <w:tab/>
        </w:r>
        <w:r>
          <w:fldChar w:fldCharType="begin"/>
        </w:r>
        <w:r>
          <w:instrText xml:space="preserve"> PAGEREF _Toc21042 \h </w:instrText>
        </w:r>
        <w:r>
          <w:fldChar w:fldCharType="separate"/>
        </w:r>
        <w:r>
          <w:t>3</w:t>
        </w:r>
        <w:r>
          <w:fldChar w:fldCharType="end"/>
        </w:r>
      </w:hyperlink>
    </w:p>
    <w:p>
      <w:pPr>
        <w:pStyle w:val="TOC2"/>
        <w:tabs>
          <w:tab w:val="right" w:leader="dot" w:pos="8306"/>
        </w:tabs>
      </w:pPr>
      <w:hyperlink w:anchor="_Toc12345" w:history="1">
        <w:r>
          <w:rPr>
            <w:rFonts w:ascii="仿宋" w:eastAsia="仿宋" w:hAnsi="仿宋" w:cs="仿宋" w:hint="eastAsia"/>
            <w:lang w:eastAsia="zh-CN"/>
          </w:rPr>
          <w:t>(一)、产品规划</w:t>
        </w:r>
        <w:r>
          <w:tab/>
        </w:r>
        <w:r>
          <w:fldChar w:fldCharType="begin"/>
        </w:r>
        <w:r>
          <w:instrText xml:space="preserve"> PAGEREF _Toc12345 \h </w:instrText>
        </w:r>
        <w:r>
          <w:fldChar w:fldCharType="separate"/>
        </w:r>
        <w:r>
          <w:t>3</w:t>
        </w:r>
        <w:r>
          <w:fldChar w:fldCharType="end"/>
        </w:r>
      </w:hyperlink>
    </w:p>
    <w:p>
      <w:pPr>
        <w:pStyle w:val="TOC2"/>
        <w:tabs>
          <w:tab w:val="right" w:leader="dot" w:pos="8306"/>
        </w:tabs>
      </w:pPr>
      <w:hyperlink w:anchor="_Toc12880" w:history="1">
        <w:r>
          <w:rPr>
            <w:rFonts w:ascii="仿宋" w:eastAsia="仿宋" w:hAnsi="仿宋" w:cs="仿宋" w:hint="eastAsia"/>
            <w:lang w:eastAsia="zh-CN"/>
          </w:rPr>
          <w:t>(二)、建设规模</w:t>
        </w:r>
        <w:r>
          <w:tab/>
        </w:r>
        <w:r>
          <w:fldChar w:fldCharType="begin"/>
        </w:r>
        <w:r>
          <w:instrText xml:space="preserve"> PAGEREF _Toc12880 \h </w:instrText>
        </w:r>
        <w:r>
          <w:fldChar w:fldCharType="separate"/>
        </w:r>
        <w:r>
          <w:t>4</w:t>
        </w:r>
        <w:r>
          <w:fldChar w:fldCharType="end"/>
        </w:r>
      </w:hyperlink>
    </w:p>
    <w:p>
      <w:pPr>
        <w:pStyle w:val="TOC1"/>
        <w:tabs>
          <w:tab w:val="right" w:leader="dot" w:pos="8306"/>
        </w:tabs>
      </w:pPr>
      <w:hyperlink w:anchor="_Toc24634" w:history="1">
        <w:r>
          <w:rPr>
            <w:rFonts w:ascii="仿宋" w:eastAsia="仿宋" w:hAnsi="仿宋" w:cs="仿宋" w:hint="eastAsia"/>
            <w:lang w:eastAsia="zh-CN"/>
          </w:rPr>
          <w:t>二、地热发电成套设备项目土建工程</w:t>
        </w:r>
        <w:r>
          <w:tab/>
        </w:r>
        <w:r>
          <w:fldChar w:fldCharType="begin"/>
        </w:r>
        <w:r>
          <w:instrText xml:space="preserve"> PAGEREF _Toc24634 \h </w:instrText>
        </w:r>
        <w:r>
          <w:fldChar w:fldCharType="separate"/>
        </w:r>
        <w:r>
          <w:t>5</w:t>
        </w:r>
        <w:r>
          <w:fldChar w:fldCharType="end"/>
        </w:r>
      </w:hyperlink>
    </w:p>
    <w:p>
      <w:pPr>
        <w:pStyle w:val="TOC2"/>
        <w:tabs>
          <w:tab w:val="right" w:leader="dot" w:pos="8306"/>
        </w:tabs>
      </w:pPr>
      <w:hyperlink w:anchor="_Toc24537" w:history="1">
        <w:r>
          <w:rPr>
            <w:rFonts w:ascii="仿宋" w:eastAsia="仿宋" w:hAnsi="仿宋" w:cs="仿宋" w:hint="eastAsia"/>
            <w:lang w:eastAsia="zh-CN"/>
          </w:rPr>
          <w:t>(一)、建筑工程设计原则</w:t>
        </w:r>
        <w:r>
          <w:tab/>
        </w:r>
        <w:r>
          <w:fldChar w:fldCharType="begin"/>
        </w:r>
        <w:r>
          <w:instrText xml:space="preserve"> PAGEREF _Toc24537 \h </w:instrText>
        </w:r>
        <w:r>
          <w:fldChar w:fldCharType="separate"/>
        </w:r>
        <w:r>
          <w:t>5</w:t>
        </w:r>
        <w:r>
          <w:fldChar w:fldCharType="end"/>
        </w:r>
      </w:hyperlink>
    </w:p>
    <w:p>
      <w:pPr>
        <w:pStyle w:val="TOC2"/>
        <w:tabs>
          <w:tab w:val="right" w:leader="dot" w:pos="8306"/>
        </w:tabs>
      </w:pPr>
      <w:hyperlink w:anchor="_Toc4883" w:history="1">
        <w:r>
          <w:rPr>
            <w:rFonts w:ascii="仿宋" w:eastAsia="仿宋" w:hAnsi="仿宋" w:cs="仿宋" w:hint="eastAsia"/>
            <w:lang w:eastAsia="zh-CN"/>
          </w:rPr>
          <w:t>(二)、土建工程设计年限及安全等级</w:t>
        </w:r>
        <w:r>
          <w:tab/>
        </w:r>
        <w:r>
          <w:fldChar w:fldCharType="begin"/>
        </w:r>
        <w:r>
          <w:instrText xml:space="preserve"> PAGEREF _Toc4883 \h </w:instrText>
        </w:r>
        <w:r>
          <w:fldChar w:fldCharType="separate"/>
        </w:r>
        <w:r>
          <w:t>6</w:t>
        </w:r>
        <w:r>
          <w:fldChar w:fldCharType="end"/>
        </w:r>
      </w:hyperlink>
    </w:p>
    <w:p>
      <w:pPr>
        <w:pStyle w:val="TOC2"/>
        <w:tabs>
          <w:tab w:val="right" w:leader="dot" w:pos="8306"/>
        </w:tabs>
      </w:pPr>
      <w:hyperlink w:anchor="_Toc14482" w:history="1">
        <w:r>
          <w:rPr>
            <w:rFonts w:ascii="仿宋" w:eastAsia="仿宋" w:hAnsi="仿宋" w:cs="仿宋" w:hint="eastAsia"/>
            <w:lang w:eastAsia="zh-CN"/>
          </w:rPr>
          <w:t>(三)、建筑工程设计总体要求</w:t>
        </w:r>
        <w:r>
          <w:tab/>
        </w:r>
        <w:r>
          <w:fldChar w:fldCharType="begin"/>
        </w:r>
        <w:r>
          <w:instrText xml:space="preserve"> PAGEREF _Toc14482 \h </w:instrText>
        </w:r>
        <w:r>
          <w:fldChar w:fldCharType="separate"/>
        </w:r>
        <w:r>
          <w:t>7</w:t>
        </w:r>
        <w:r>
          <w:fldChar w:fldCharType="end"/>
        </w:r>
      </w:hyperlink>
    </w:p>
    <w:p>
      <w:pPr>
        <w:pStyle w:val="TOC2"/>
        <w:tabs>
          <w:tab w:val="right" w:leader="dot" w:pos="8306"/>
        </w:tabs>
      </w:pPr>
      <w:hyperlink w:anchor="_Toc19008" w:history="1">
        <w:r>
          <w:rPr>
            <w:rFonts w:ascii="仿宋" w:eastAsia="仿宋" w:hAnsi="仿宋" w:cs="仿宋" w:hint="eastAsia"/>
            <w:lang w:eastAsia="zh-CN"/>
          </w:rPr>
          <w:t>(四)、土建工程建设指标</w:t>
        </w:r>
        <w:r>
          <w:tab/>
        </w:r>
        <w:r>
          <w:fldChar w:fldCharType="begin"/>
        </w:r>
        <w:r>
          <w:instrText xml:space="preserve"> PAGEREF _Toc19008 \h </w:instrText>
        </w:r>
        <w:r>
          <w:fldChar w:fldCharType="separate"/>
        </w:r>
        <w:r>
          <w:t>8</w:t>
        </w:r>
        <w:r>
          <w:fldChar w:fldCharType="end"/>
        </w:r>
      </w:hyperlink>
    </w:p>
    <w:p>
      <w:pPr>
        <w:pStyle w:val="TOC1"/>
        <w:tabs>
          <w:tab w:val="right" w:leader="dot" w:pos="8306"/>
        </w:tabs>
      </w:pPr>
      <w:hyperlink w:anchor="_Toc4004" w:history="1">
        <w:r>
          <w:rPr>
            <w:rFonts w:ascii="仿宋" w:eastAsia="仿宋" w:hAnsi="仿宋" w:cs="仿宋" w:hint="eastAsia"/>
            <w:lang w:eastAsia="zh-CN"/>
          </w:rPr>
          <w:t>三、地热发电成套设备项目概论</w:t>
        </w:r>
        <w:r>
          <w:tab/>
        </w:r>
        <w:r>
          <w:fldChar w:fldCharType="begin"/>
        </w:r>
        <w:r>
          <w:instrText xml:space="preserve"> PAGEREF _Toc4004 \h </w:instrText>
        </w:r>
        <w:r>
          <w:fldChar w:fldCharType="separate"/>
        </w:r>
        <w:r>
          <w:t>8</w:t>
        </w:r>
        <w:r>
          <w:fldChar w:fldCharType="end"/>
        </w:r>
      </w:hyperlink>
    </w:p>
    <w:p>
      <w:pPr>
        <w:pStyle w:val="TOC2"/>
        <w:tabs>
          <w:tab w:val="right" w:leader="dot" w:pos="8306"/>
        </w:tabs>
      </w:pPr>
      <w:hyperlink w:anchor="_Toc3423" w:history="1">
        <w:r>
          <w:rPr>
            <w:rFonts w:ascii="仿宋" w:eastAsia="仿宋" w:hAnsi="仿宋" w:cs="仿宋" w:hint="eastAsia"/>
            <w:lang w:eastAsia="zh-CN"/>
          </w:rPr>
          <w:t>(一)、地热发电成套设备项目概况</w:t>
        </w:r>
        <w:r>
          <w:tab/>
        </w:r>
        <w:r>
          <w:fldChar w:fldCharType="begin"/>
        </w:r>
        <w:r>
          <w:instrText xml:space="preserve"> PAGEREF _Toc3423 \h </w:instrText>
        </w:r>
        <w:r>
          <w:fldChar w:fldCharType="separate"/>
        </w:r>
        <w:r>
          <w:t>8</w:t>
        </w:r>
        <w:r>
          <w:fldChar w:fldCharType="end"/>
        </w:r>
      </w:hyperlink>
    </w:p>
    <w:p>
      <w:pPr>
        <w:pStyle w:val="TOC2"/>
        <w:tabs>
          <w:tab w:val="right" w:leader="dot" w:pos="8306"/>
        </w:tabs>
      </w:pPr>
      <w:hyperlink w:anchor="_Toc13033" w:history="1">
        <w:r>
          <w:rPr>
            <w:rFonts w:ascii="仿宋" w:eastAsia="仿宋" w:hAnsi="仿宋" w:cs="仿宋" w:hint="eastAsia"/>
            <w:lang w:eastAsia="zh-CN"/>
          </w:rPr>
          <w:t>(二)、地热发电成套设备项目目标</w:t>
        </w:r>
        <w:r>
          <w:tab/>
        </w:r>
        <w:r>
          <w:fldChar w:fldCharType="begin"/>
        </w:r>
        <w:r>
          <w:instrText xml:space="preserve"> PAGEREF _Toc13033 \h </w:instrText>
        </w:r>
        <w:r>
          <w:fldChar w:fldCharType="separate"/>
        </w:r>
        <w:r>
          <w:t>11</w:t>
        </w:r>
        <w:r>
          <w:fldChar w:fldCharType="end"/>
        </w:r>
      </w:hyperlink>
    </w:p>
    <w:p>
      <w:pPr>
        <w:pStyle w:val="TOC2"/>
        <w:tabs>
          <w:tab w:val="right" w:leader="dot" w:pos="8306"/>
        </w:tabs>
      </w:pPr>
      <w:hyperlink w:anchor="_Toc3277" w:history="1">
        <w:r>
          <w:rPr>
            <w:rFonts w:ascii="仿宋" w:eastAsia="仿宋" w:hAnsi="仿宋" w:cs="仿宋" w:hint="eastAsia"/>
            <w:lang w:eastAsia="zh-CN"/>
          </w:rPr>
          <w:t>(三)、地热发电成套设备项目提出的理由</w:t>
        </w:r>
        <w:r>
          <w:tab/>
        </w:r>
        <w:r>
          <w:fldChar w:fldCharType="begin"/>
        </w:r>
        <w:r>
          <w:instrText xml:space="preserve"> PAGEREF _Toc3277 \h </w:instrText>
        </w:r>
        <w:r>
          <w:fldChar w:fldCharType="separate"/>
        </w:r>
        <w:r>
          <w:t>12</w:t>
        </w:r>
        <w:r>
          <w:fldChar w:fldCharType="end"/>
        </w:r>
      </w:hyperlink>
    </w:p>
    <w:p>
      <w:pPr>
        <w:pStyle w:val="TOC2"/>
        <w:tabs>
          <w:tab w:val="right" w:leader="dot" w:pos="8306"/>
        </w:tabs>
      </w:pPr>
      <w:hyperlink w:anchor="_Toc27529" w:history="1">
        <w:r>
          <w:rPr>
            <w:rFonts w:ascii="仿宋" w:eastAsia="仿宋" w:hAnsi="仿宋" w:cs="仿宋" w:hint="eastAsia"/>
            <w:lang w:eastAsia="zh-CN"/>
          </w:rPr>
          <w:t>(四)、地热发电成套设备项目意义</w:t>
        </w:r>
        <w:r>
          <w:tab/>
        </w:r>
        <w:r>
          <w:fldChar w:fldCharType="begin"/>
        </w:r>
        <w:r>
          <w:instrText xml:space="preserve"> PAGEREF _Toc27529 \h </w:instrText>
        </w:r>
        <w:r>
          <w:fldChar w:fldCharType="separate"/>
        </w:r>
        <w:r>
          <w:t>13</w:t>
        </w:r>
        <w:r>
          <w:fldChar w:fldCharType="end"/>
        </w:r>
      </w:hyperlink>
    </w:p>
    <w:p>
      <w:pPr>
        <w:pStyle w:val="TOC2"/>
        <w:tabs>
          <w:tab w:val="right" w:leader="dot" w:pos="8306"/>
        </w:tabs>
      </w:pPr>
      <w:hyperlink w:anchor="_Toc26186" w:history="1">
        <w:r>
          <w:rPr>
            <w:rFonts w:ascii="仿宋" w:eastAsia="仿宋" w:hAnsi="仿宋" w:cs="仿宋" w:hint="eastAsia"/>
            <w:lang w:eastAsia="zh-CN"/>
          </w:rPr>
          <w:t>(五)、地热发电成套设备项目背景</w:t>
        </w:r>
        <w:r>
          <w:tab/>
        </w:r>
        <w:r>
          <w:fldChar w:fldCharType="begin"/>
        </w:r>
        <w:r>
          <w:instrText xml:space="preserve"> PAGEREF _Toc26186 \h </w:instrText>
        </w:r>
        <w:r>
          <w:fldChar w:fldCharType="separate"/>
        </w:r>
        <w:r>
          <w:t>14</w:t>
        </w:r>
        <w:r>
          <w:fldChar w:fldCharType="end"/>
        </w:r>
      </w:hyperlink>
    </w:p>
    <w:p>
      <w:pPr>
        <w:pStyle w:val="TOC1"/>
        <w:tabs>
          <w:tab w:val="right" w:leader="dot" w:pos="8306"/>
        </w:tabs>
      </w:pPr>
      <w:hyperlink w:anchor="_Toc23706" w:history="1">
        <w:r>
          <w:rPr>
            <w:rFonts w:ascii="仿宋" w:eastAsia="仿宋" w:hAnsi="仿宋" w:cs="仿宋" w:hint="eastAsia"/>
            <w:lang w:eastAsia="zh-CN"/>
          </w:rPr>
          <w:t>四、市场分析、调研</w:t>
        </w:r>
        <w:r>
          <w:tab/>
        </w:r>
        <w:r>
          <w:fldChar w:fldCharType="begin"/>
        </w:r>
        <w:r>
          <w:instrText xml:space="preserve"> PAGEREF _Toc23706 \h </w:instrText>
        </w:r>
        <w:r>
          <w:fldChar w:fldCharType="separate"/>
        </w:r>
        <w:r>
          <w:t>15</w:t>
        </w:r>
        <w:r>
          <w:fldChar w:fldCharType="end"/>
        </w:r>
      </w:hyperlink>
    </w:p>
    <w:p>
      <w:pPr>
        <w:pStyle w:val="TOC2"/>
        <w:tabs>
          <w:tab w:val="right" w:leader="dot" w:pos="8306"/>
        </w:tabs>
      </w:pPr>
      <w:hyperlink w:anchor="_Toc928" w:history="1">
        <w:r>
          <w:rPr>
            <w:rFonts w:ascii="仿宋" w:eastAsia="仿宋" w:hAnsi="仿宋" w:cs="仿宋" w:hint="eastAsia"/>
            <w:lang w:eastAsia="zh-CN"/>
          </w:rPr>
          <w:t>(一)、地热发电成套设备行业分析</w:t>
        </w:r>
        <w:r>
          <w:tab/>
        </w:r>
        <w:r>
          <w:fldChar w:fldCharType="begin"/>
        </w:r>
        <w:r>
          <w:instrText xml:space="preserve"> PAGEREF _Toc928 \h </w:instrText>
        </w:r>
        <w:r>
          <w:fldChar w:fldCharType="separate"/>
        </w:r>
        <w:r>
          <w:t>15</w:t>
        </w:r>
        <w:r>
          <w:fldChar w:fldCharType="end"/>
        </w:r>
      </w:hyperlink>
    </w:p>
    <w:p>
      <w:pPr>
        <w:pStyle w:val="TOC2"/>
        <w:tabs>
          <w:tab w:val="right" w:leader="dot" w:pos="8306"/>
        </w:tabs>
      </w:pPr>
      <w:hyperlink w:anchor="_Toc30623" w:history="1">
        <w:r>
          <w:rPr>
            <w:rFonts w:ascii="仿宋" w:eastAsia="仿宋" w:hAnsi="仿宋" w:cs="仿宋" w:hint="eastAsia"/>
            <w:lang w:eastAsia="zh-CN"/>
          </w:rPr>
          <w:t>(二)、地热发电成套设备市场分析预测</w:t>
        </w:r>
        <w:r>
          <w:tab/>
        </w:r>
        <w:r>
          <w:fldChar w:fldCharType="begin"/>
        </w:r>
        <w:r>
          <w:instrText xml:space="preserve"> PAGEREF _Toc30623 \h </w:instrText>
        </w:r>
        <w:r>
          <w:fldChar w:fldCharType="separate"/>
        </w:r>
        <w:r>
          <w:t>16</w:t>
        </w:r>
        <w:r>
          <w:fldChar w:fldCharType="end"/>
        </w:r>
      </w:hyperlink>
    </w:p>
    <w:p>
      <w:pPr>
        <w:pStyle w:val="TOC1"/>
        <w:tabs>
          <w:tab w:val="right" w:leader="dot" w:pos="8306"/>
        </w:tabs>
      </w:pPr>
      <w:hyperlink w:anchor="_Toc2975" w:history="1">
        <w:r>
          <w:rPr>
            <w:rFonts w:ascii="仿宋" w:eastAsia="仿宋" w:hAnsi="仿宋" w:cs="仿宋" w:hint="eastAsia"/>
            <w:lang w:eastAsia="zh-CN"/>
          </w:rPr>
          <w:t>五、地热发电成套设备项目绩效评估</w:t>
        </w:r>
        <w:r>
          <w:tab/>
        </w:r>
        <w:r>
          <w:fldChar w:fldCharType="begin"/>
        </w:r>
        <w:r>
          <w:instrText xml:space="preserve"> PAGEREF _Toc2975 \h </w:instrText>
        </w:r>
        <w:r>
          <w:fldChar w:fldCharType="separate"/>
        </w:r>
        <w:r>
          <w:t>17</w:t>
        </w:r>
        <w:r>
          <w:fldChar w:fldCharType="end"/>
        </w:r>
      </w:hyperlink>
    </w:p>
    <w:p>
      <w:pPr>
        <w:pStyle w:val="TOC2"/>
        <w:tabs>
          <w:tab w:val="right" w:leader="dot" w:pos="8306"/>
        </w:tabs>
      </w:pPr>
      <w:hyperlink w:anchor="_Toc15895" w:history="1">
        <w:r>
          <w:rPr>
            <w:rFonts w:ascii="仿宋" w:eastAsia="仿宋" w:hAnsi="仿宋" w:cs="仿宋" w:hint="eastAsia"/>
            <w:lang w:eastAsia="zh-CN"/>
          </w:rPr>
          <w:t>(一)、绩效评估指标</w:t>
        </w:r>
        <w:r>
          <w:tab/>
        </w:r>
        <w:r>
          <w:fldChar w:fldCharType="begin"/>
        </w:r>
        <w:r>
          <w:instrText xml:space="preserve"> PAGEREF _Toc15895 \h </w:instrText>
        </w:r>
        <w:r>
          <w:fldChar w:fldCharType="separate"/>
        </w:r>
        <w:r>
          <w:t>17</w:t>
        </w:r>
        <w:r>
          <w:fldChar w:fldCharType="end"/>
        </w:r>
      </w:hyperlink>
    </w:p>
    <w:p>
      <w:pPr>
        <w:pStyle w:val="TOC2"/>
        <w:tabs>
          <w:tab w:val="right" w:leader="dot" w:pos="8306"/>
        </w:tabs>
      </w:pPr>
      <w:hyperlink w:anchor="_Toc24564" w:history="1">
        <w:r>
          <w:rPr>
            <w:rFonts w:ascii="仿宋" w:eastAsia="仿宋" w:hAnsi="仿宋" w:cs="仿宋" w:hint="eastAsia"/>
            <w:lang w:eastAsia="zh-CN"/>
          </w:rPr>
          <w:t>(二)、绩效评估方法</w:t>
        </w:r>
        <w:r>
          <w:tab/>
        </w:r>
        <w:r>
          <w:fldChar w:fldCharType="begin"/>
        </w:r>
        <w:r>
          <w:instrText xml:space="preserve"> PAGEREF _Toc24564 \h </w:instrText>
        </w:r>
        <w:r>
          <w:fldChar w:fldCharType="separate"/>
        </w:r>
        <w:r>
          <w:t>18</w:t>
        </w:r>
        <w:r>
          <w:fldChar w:fldCharType="end"/>
        </w:r>
      </w:hyperlink>
    </w:p>
    <w:p>
      <w:pPr>
        <w:pStyle w:val="TOC2"/>
        <w:tabs>
          <w:tab w:val="right" w:leader="dot" w:pos="8306"/>
        </w:tabs>
      </w:pPr>
      <w:hyperlink w:anchor="_Toc130" w:history="1">
        <w:r>
          <w:rPr>
            <w:rFonts w:ascii="仿宋" w:eastAsia="仿宋" w:hAnsi="仿宋" w:cs="仿宋" w:hint="eastAsia"/>
            <w:lang w:eastAsia="zh-CN"/>
          </w:rPr>
          <w:t>(三)、绩效评估周期</w:t>
        </w:r>
        <w:r>
          <w:tab/>
        </w:r>
        <w:r>
          <w:fldChar w:fldCharType="begin"/>
        </w:r>
        <w:r>
          <w:instrText xml:space="preserve"> PAGEREF _Toc130 \h </w:instrText>
        </w:r>
        <w:r>
          <w:fldChar w:fldCharType="separate"/>
        </w:r>
        <w:r>
          <w:t>19</w:t>
        </w:r>
        <w:r>
          <w:fldChar w:fldCharType="end"/>
        </w:r>
      </w:hyperlink>
    </w:p>
    <w:p>
      <w:pPr>
        <w:pStyle w:val="TOC1"/>
        <w:tabs>
          <w:tab w:val="right" w:leader="dot" w:pos="8306"/>
        </w:tabs>
      </w:pPr>
      <w:hyperlink w:anchor="_Toc13977" w:history="1">
        <w:r>
          <w:rPr>
            <w:rFonts w:ascii="仿宋" w:eastAsia="仿宋" w:hAnsi="仿宋" w:cs="仿宋" w:hint="eastAsia"/>
            <w:lang w:eastAsia="zh-CN"/>
          </w:rPr>
          <w:t>六、地热发电成套设备项目选址可行性分析</w:t>
        </w:r>
        <w:r>
          <w:tab/>
        </w:r>
        <w:r>
          <w:fldChar w:fldCharType="begin"/>
        </w:r>
        <w:r>
          <w:instrText xml:space="preserve"> PAGEREF _Toc13977 \h </w:instrText>
        </w:r>
        <w:r>
          <w:fldChar w:fldCharType="separate"/>
        </w:r>
        <w:r>
          <w:t>20</w:t>
        </w:r>
        <w:r>
          <w:fldChar w:fldCharType="end"/>
        </w:r>
      </w:hyperlink>
    </w:p>
    <w:p>
      <w:pPr>
        <w:pStyle w:val="TOC2"/>
        <w:tabs>
          <w:tab w:val="right" w:leader="dot" w:pos="8306"/>
        </w:tabs>
      </w:pPr>
      <w:hyperlink w:anchor="_Toc3713" w:history="1">
        <w:r>
          <w:rPr>
            <w:rFonts w:ascii="仿宋" w:eastAsia="仿宋" w:hAnsi="仿宋" w:cs="仿宋" w:hint="eastAsia"/>
            <w:lang w:eastAsia="zh-CN"/>
          </w:rPr>
          <w:t>(一)、地热发电成套设备项目选址</w:t>
        </w:r>
        <w:r>
          <w:tab/>
        </w:r>
        <w:r>
          <w:fldChar w:fldCharType="begin"/>
        </w:r>
        <w:r>
          <w:instrText xml:space="preserve"> PAGEREF _Toc3713 \h </w:instrText>
        </w:r>
        <w:r>
          <w:fldChar w:fldCharType="separate"/>
        </w:r>
        <w:r>
          <w:t>20</w:t>
        </w:r>
        <w:r>
          <w:fldChar w:fldCharType="end"/>
        </w:r>
      </w:hyperlink>
    </w:p>
    <w:p>
      <w:pPr>
        <w:pStyle w:val="TOC2"/>
        <w:tabs>
          <w:tab w:val="right" w:leader="dot" w:pos="8306"/>
        </w:tabs>
      </w:pPr>
      <w:hyperlink w:anchor="_Toc5111" w:history="1">
        <w:r>
          <w:rPr>
            <w:rFonts w:ascii="仿宋" w:eastAsia="仿宋" w:hAnsi="仿宋" w:cs="仿宋" w:hint="eastAsia"/>
            <w:lang w:eastAsia="zh-CN"/>
          </w:rPr>
          <w:t>(二)、用地控制指标</w:t>
        </w:r>
        <w:r>
          <w:tab/>
        </w:r>
        <w:r>
          <w:fldChar w:fldCharType="begin"/>
        </w:r>
        <w:r>
          <w:instrText xml:space="preserve"> PAGEREF _Toc5111 \h </w:instrText>
        </w:r>
        <w:r>
          <w:fldChar w:fldCharType="separate"/>
        </w:r>
        <w:r>
          <w:t>20</w:t>
        </w:r>
        <w:r>
          <w:fldChar w:fldCharType="end"/>
        </w:r>
      </w:hyperlink>
    </w:p>
    <w:p>
      <w:pPr>
        <w:pStyle w:val="TOC2"/>
        <w:tabs>
          <w:tab w:val="right" w:leader="dot" w:pos="8306"/>
        </w:tabs>
      </w:pPr>
      <w:hyperlink w:anchor="_Toc10489" w:history="1">
        <w:r>
          <w:rPr>
            <w:rFonts w:ascii="仿宋" w:eastAsia="仿宋" w:hAnsi="仿宋" w:cs="仿宋" w:hint="eastAsia"/>
            <w:lang w:eastAsia="zh-CN"/>
          </w:rPr>
          <w:t>(三)、节约用地措施</w:t>
        </w:r>
        <w:r>
          <w:tab/>
        </w:r>
        <w:r>
          <w:fldChar w:fldCharType="begin"/>
        </w:r>
        <w:r>
          <w:instrText xml:space="preserve"> PAGEREF _Toc10489 \h </w:instrText>
        </w:r>
        <w:r>
          <w:fldChar w:fldCharType="separate"/>
        </w:r>
        <w:r>
          <w:t>22</w:t>
        </w:r>
        <w:r>
          <w:fldChar w:fldCharType="end"/>
        </w:r>
      </w:hyperlink>
    </w:p>
    <w:p>
      <w:pPr>
        <w:pStyle w:val="TOC2"/>
        <w:tabs>
          <w:tab w:val="right" w:leader="dot" w:pos="8306"/>
        </w:tabs>
      </w:pPr>
      <w:hyperlink w:anchor="_Toc21237" w:history="1">
        <w:r>
          <w:rPr>
            <w:rFonts w:ascii="仿宋" w:eastAsia="仿宋" w:hAnsi="仿宋" w:cs="仿宋" w:hint="eastAsia"/>
            <w:lang w:eastAsia="zh-CN"/>
          </w:rPr>
          <w:t>(四)、总图布置方案</w:t>
        </w:r>
        <w:r>
          <w:tab/>
        </w:r>
        <w:r>
          <w:fldChar w:fldCharType="begin"/>
        </w:r>
        <w:r>
          <w:instrText xml:space="preserve"> PAGEREF _Toc21237 \h </w:instrText>
        </w:r>
        <w:r>
          <w:fldChar w:fldCharType="separate"/>
        </w:r>
        <w:r>
          <w:t>23</w:t>
        </w:r>
        <w:r>
          <w:fldChar w:fldCharType="end"/>
        </w:r>
      </w:hyperlink>
    </w:p>
    <w:p>
      <w:pPr>
        <w:pStyle w:val="TOC2"/>
        <w:tabs>
          <w:tab w:val="right" w:leader="dot" w:pos="8306"/>
        </w:tabs>
      </w:pPr>
      <w:hyperlink w:anchor="_Toc20075" w:history="1">
        <w:r>
          <w:rPr>
            <w:rFonts w:ascii="仿宋" w:eastAsia="仿宋" w:hAnsi="仿宋" w:cs="仿宋" w:hint="eastAsia"/>
            <w:lang w:eastAsia="zh-CN"/>
          </w:rPr>
          <w:t>(五)、选址综合评价</w:t>
        </w:r>
        <w:r>
          <w:tab/>
        </w:r>
        <w:r>
          <w:fldChar w:fldCharType="begin"/>
        </w:r>
        <w:r>
          <w:instrText xml:space="preserve"> PAGEREF _Toc20075 \h </w:instrText>
        </w:r>
        <w:r>
          <w:fldChar w:fldCharType="separate"/>
        </w:r>
        <w:r>
          <w:t>25</w:t>
        </w:r>
        <w:r>
          <w:fldChar w:fldCharType="end"/>
        </w:r>
      </w:hyperlink>
    </w:p>
    <w:p>
      <w:pPr>
        <w:pStyle w:val="TOC1"/>
        <w:tabs>
          <w:tab w:val="right" w:leader="dot" w:pos="8306"/>
        </w:tabs>
      </w:pPr>
      <w:hyperlink w:anchor="_Toc4733" w:history="1">
        <w:r>
          <w:rPr>
            <w:rFonts w:ascii="仿宋" w:eastAsia="仿宋" w:hAnsi="仿宋" w:cs="仿宋" w:hint="eastAsia"/>
            <w:lang w:eastAsia="zh-CN"/>
          </w:rPr>
          <w:t>七、地热发电成套设备项目财务管理</w:t>
        </w:r>
        <w:r>
          <w:tab/>
        </w:r>
        <w:r>
          <w:fldChar w:fldCharType="begin"/>
        </w:r>
        <w:r>
          <w:instrText xml:space="preserve"> PAGEREF _Toc4733 \h </w:instrText>
        </w:r>
        <w:r>
          <w:fldChar w:fldCharType="separate"/>
        </w:r>
        <w:r>
          <w:t>26</w:t>
        </w:r>
        <w:r>
          <w:fldChar w:fldCharType="end"/>
        </w:r>
      </w:hyperlink>
    </w:p>
    <w:p>
      <w:pPr>
        <w:pStyle w:val="TOC2"/>
        <w:tabs>
          <w:tab w:val="right" w:leader="dot" w:pos="8306"/>
        </w:tabs>
      </w:pPr>
      <w:hyperlink w:anchor="_Toc31446" w:history="1">
        <w:r>
          <w:rPr>
            <w:rFonts w:ascii="仿宋" w:eastAsia="仿宋" w:hAnsi="仿宋" w:cs="仿宋" w:hint="eastAsia"/>
            <w:lang w:eastAsia="zh-CN"/>
          </w:rPr>
          <w:t>(一)、资金需求大</w:t>
        </w:r>
        <w:r>
          <w:tab/>
        </w:r>
        <w:r>
          <w:fldChar w:fldCharType="begin"/>
        </w:r>
        <w:r>
          <w:instrText xml:space="preserve"> PAGEREF _Toc31446 \h </w:instrText>
        </w:r>
        <w:r>
          <w:fldChar w:fldCharType="separate"/>
        </w:r>
        <w:r>
          <w:t>26</w:t>
        </w:r>
        <w:r>
          <w:fldChar w:fldCharType="end"/>
        </w:r>
      </w:hyperlink>
    </w:p>
    <w:p>
      <w:pPr>
        <w:pStyle w:val="TOC2"/>
        <w:tabs>
          <w:tab w:val="right" w:leader="dot" w:pos="8306"/>
        </w:tabs>
      </w:pPr>
      <w:hyperlink w:anchor="_Toc23626" w:history="1">
        <w:r>
          <w:rPr>
            <w:rFonts w:ascii="仿宋" w:eastAsia="仿宋" w:hAnsi="仿宋" w:cs="仿宋" w:hint="eastAsia"/>
            <w:lang w:eastAsia="zh-CN"/>
          </w:rPr>
          <w:t>(二)、研发周期长</w:t>
        </w:r>
        <w:r>
          <w:tab/>
        </w:r>
        <w:r>
          <w:fldChar w:fldCharType="begin"/>
        </w:r>
        <w:r>
          <w:instrText xml:space="preserve"> PAGEREF _Toc23626 \h </w:instrText>
        </w:r>
        <w:r>
          <w:fldChar w:fldCharType="separate"/>
        </w:r>
        <w:r>
          <w:t>27</w:t>
        </w:r>
        <w:r>
          <w:fldChar w:fldCharType="end"/>
        </w:r>
      </w:hyperlink>
    </w:p>
    <w:p>
      <w:pPr>
        <w:pStyle w:val="TOC2"/>
        <w:tabs>
          <w:tab w:val="right" w:leader="dot" w:pos="8306"/>
        </w:tabs>
      </w:pPr>
      <w:hyperlink w:anchor="_Toc32737" w:history="1">
        <w:r>
          <w:rPr>
            <w:rFonts w:ascii="仿宋" w:eastAsia="仿宋" w:hAnsi="仿宋" w:cs="仿宋" w:hint="eastAsia"/>
            <w:lang w:eastAsia="zh-CN"/>
          </w:rPr>
          <w:t>(三)、市场风险大</w:t>
        </w:r>
        <w:r>
          <w:tab/>
        </w:r>
        <w:r>
          <w:fldChar w:fldCharType="begin"/>
        </w:r>
        <w:r>
          <w:instrText xml:space="preserve"> PAGEREF _Toc32737 \h </w:instrText>
        </w:r>
        <w:r>
          <w:fldChar w:fldCharType="separate"/>
        </w:r>
        <w:r>
          <w:t>28</w:t>
        </w:r>
        <w:r>
          <w:fldChar w:fldCharType="end"/>
        </w:r>
      </w:hyperlink>
    </w:p>
    <w:p>
      <w:pPr>
        <w:pStyle w:val="TOC2"/>
        <w:tabs>
          <w:tab w:val="right" w:leader="dot" w:pos="8306"/>
        </w:tabs>
      </w:pPr>
      <w:hyperlink w:anchor="_Toc14070" w:history="1">
        <w:r>
          <w:rPr>
            <w:rFonts w:ascii="仿宋" w:eastAsia="仿宋" w:hAnsi="仿宋" w:cs="仿宋" w:hint="eastAsia"/>
            <w:lang w:eastAsia="zh-CN"/>
          </w:rPr>
          <w:t>(四)、利润率高</w:t>
        </w:r>
        <w:r>
          <w:tab/>
        </w:r>
        <w:r>
          <w:fldChar w:fldCharType="begin"/>
        </w:r>
        <w:r>
          <w:instrText xml:space="preserve"> PAGEREF _Toc14070 \h </w:instrText>
        </w:r>
        <w:r>
          <w:fldChar w:fldCharType="separate"/>
        </w:r>
        <w:r>
          <w:t>31</w:t>
        </w:r>
        <w:r>
          <w:fldChar w:fldCharType="end"/>
        </w:r>
      </w:hyperlink>
    </w:p>
    <w:p>
      <w:pPr>
        <w:pStyle w:val="TOC1"/>
        <w:tabs>
          <w:tab w:val="right" w:leader="dot" w:pos="8306"/>
        </w:tabs>
      </w:pPr>
      <w:hyperlink w:anchor="_Toc32542" w:history="1">
        <w:r>
          <w:rPr>
            <w:rFonts w:ascii="仿宋" w:eastAsia="仿宋" w:hAnsi="仿宋" w:cs="仿宋" w:hint="eastAsia"/>
            <w:lang w:eastAsia="zh-CN"/>
          </w:rPr>
          <w:t>八、地热发电成套设备项目人力资源管理</w:t>
        </w:r>
        <w:r>
          <w:tab/>
        </w:r>
        <w:r>
          <w:fldChar w:fldCharType="begin"/>
        </w:r>
        <w:r>
          <w:instrText xml:space="preserve"> PAGEREF _Toc32542 \h </w:instrText>
        </w:r>
        <w:r>
          <w:fldChar w:fldCharType="separate"/>
        </w:r>
        <w:r>
          <w:t>33</w:t>
        </w:r>
        <w:r>
          <w:fldChar w:fldCharType="end"/>
        </w:r>
      </w:hyperlink>
    </w:p>
    <w:p>
      <w:pPr>
        <w:pStyle w:val="TOC2"/>
        <w:tabs>
          <w:tab w:val="right" w:leader="dot" w:pos="8306"/>
        </w:tabs>
      </w:pPr>
      <w:hyperlink w:anchor="_Toc9629" w:history="1">
        <w:r>
          <w:rPr>
            <w:rFonts w:ascii="仿宋" w:eastAsia="仿宋" w:hAnsi="仿宋" w:cs="仿宋" w:hint="eastAsia"/>
            <w:lang w:eastAsia="zh-CN"/>
          </w:rPr>
          <w:t>(一)、建立健全的预算管理制度</w:t>
        </w:r>
        <w:r>
          <w:tab/>
        </w:r>
        <w:r>
          <w:fldChar w:fldCharType="begin"/>
        </w:r>
        <w:r>
          <w:instrText xml:space="preserve"> PAGEREF _Toc9629 \h </w:instrText>
        </w:r>
        <w:r>
          <w:fldChar w:fldCharType="separate"/>
        </w:r>
        <w:r>
          <w:t>33</w:t>
        </w:r>
        <w:r>
          <w:fldChar w:fldCharType="end"/>
        </w:r>
      </w:hyperlink>
    </w:p>
    <w:p>
      <w:pPr>
        <w:pStyle w:val="TOC2"/>
        <w:tabs>
          <w:tab w:val="right" w:leader="dot" w:pos="8306"/>
        </w:tabs>
      </w:pPr>
      <w:hyperlink w:anchor="_Toc8104" w:history="1">
        <w:r>
          <w:rPr>
            <w:rFonts w:ascii="仿宋" w:eastAsia="仿宋" w:hAnsi="仿宋" w:cs="仿宋" w:hint="eastAsia"/>
            <w:lang w:eastAsia="zh-CN"/>
          </w:rPr>
          <w:t>(二)、加强资金流动监控</w:t>
        </w:r>
        <w:r>
          <w:tab/>
        </w:r>
        <w:r>
          <w:fldChar w:fldCharType="begin"/>
        </w:r>
        <w:r>
          <w:instrText xml:space="preserve"> PAGEREF _Toc8104 \h </w:instrText>
        </w:r>
        <w:r>
          <w:fldChar w:fldCharType="separate"/>
        </w:r>
        <w:r>
          <w:t>35</w:t>
        </w:r>
        <w:r>
          <w:fldChar w:fldCharType="end"/>
        </w:r>
      </w:hyperlink>
    </w:p>
    <w:p>
      <w:pPr>
        <w:pStyle w:val="TOC2"/>
        <w:tabs>
          <w:tab w:val="right" w:leader="dot" w:pos="8306"/>
        </w:tabs>
      </w:pPr>
      <w:hyperlink w:anchor="_Toc27037" w:history="1">
        <w:r>
          <w:rPr>
            <w:rFonts w:ascii="仿宋" w:eastAsia="仿宋" w:hAnsi="仿宋" w:cs="仿宋" w:hint="eastAsia"/>
            <w:lang w:eastAsia="zh-CN"/>
          </w:rPr>
          <w:t>(三)、制定完善的风险控制机制</w:t>
        </w:r>
        <w:r>
          <w:tab/>
        </w:r>
        <w:r>
          <w:fldChar w:fldCharType="begin"/>
        </w:r>
        <w:r>
          <w:instrText xml:space="preserve"> PAGEREF _Toc27037 \h </w:instrText>
        </w:r>
        <w:r>
          <w:fldChar w:fldCharType="separate"/>
        </w:r>
        <w:r>
          <w:t>36</w:t>
        </w:r>
        <w:r>
          <w:fldChar w:fldCharType="end"/>
        </w:r>
      </w:hyperlink>
    </w:p>
    <w:p>
      <w:pPr>
        <w:pStyle w:val="TOC2"/>
        <w:tabs>
          <w:tab w:val="right" w:leader="dot" w:pos="8306"/>
        </w:tabs>
      </w:pPr>
      <w:hyperlink w:anchor="_Toc8554" w:history="1">
        <w:r>
          <w:rPr>
            <w:rFonts w:ascii="仿宋" w:eastAsia="仿宋" w:hAnsi="仿宋" w:cs="仿宋" w:hint="eastAsia"/>
            <w:lang w:eastAsia="zh-CN"/>
          </w:rPr>
          <w:t>(四)、优化成本管理</w:t>
        </w:r>
        <w:r>
          <w:tab/>
        </w:r>
        <w:r>
          <w:fldChar w:fldCharType="begin"/>
        </w:r>
        <w:r>
          <w:instrText xml:space="preserve"> PAGEREF _Toc8554 \h </w:instrText>
        </w:r>
        <w:r>
          <w:fldChar w:fldCharType="separate"/>
        </w:r>
        <w:r>
          <w:t>37</w:t>
        </w:r>
        <w:r>
          <w:fldChar w:fldCharType="end"/>
        </w:r>
      </w:hyperlink>
    </w:p>
    <w:p>
      <w:pPr>
        <w:pStyle w:val="TOC1"/>
        <w:tabs>
          <w:tab w:val="right" w:leader="dot" w:pos="8306"/>
        </w:tabs>
      </w:pPr>
      <w:hyperlink w:anchor="_Toc16176" w:history="1">
        <w:r>
          <w:rPr>
            <w:rFonts w:ascii="仿宋" w:eastAsia="仿宋" w:hAnsi="仿宋" w:cs="仿宋" w:hint="eastAsia"/>
            <w:lang w:eastAsia="zh-CN"/>
          </w:rPr>
          <w:t>九、地热发电成套设备项目环境影响分析</w:t>
        </w:r>
        <w:r>
          <w:tab/>
        </w:r>
        <w:r>
          <w:fldChar w:fldCharType="begin"/>
        </w:r>
        <w:r>
          <w:instrText xml:space="preserve"> PAGEREF _Toc16176 \h </w:instrText>
        </w:r>
        <w:r>
          <w:fldChar w:fldCharType="separate"/>
        </w:r>
        <w:r>
          <w:t>39</w:t>
        </w:r>
        <w:r>
          <w:fldChar w:fldCharType="end"/>
        </w:r>
      </w:hyperlink>
    </w:p>
    <w:p>
      <w:pPr>
        <w:pStyle w:val="TOC2"/>
        <w:tabs>
          <w:tab w:val="right" w:leader="dot" w:pos="8306"/>
        </w:tabs>
      </w:pPr>
      <w:hyperlink w:anchor="_Toc17352" w:history="1">
        <w:r>
          <w:rPr>
            <w:rFonts w:ascii="仿宋" w:eastAsia="仿宋" w:hAnsi="仿宋" w:cs="仿宋" w:hint="eastAsia"/>
            <w:lang w:eastAsia="zh-CN"/>
          </w:rPr>
          <w:t>(一)、建设区域环境质量现状</w:t>
        </w:r>
        <w:r>
          <w:tab/>
        </w:r>
        <w:r>
          <w:fldChar w:fldCharType="begin"/>
        </w:r>
        <w:r>
          <w:instrText xml:space="preserve"> PAGEREF _Toc17352 \h </w:instrText>
        </w:r>
        <w:r>
          <w:fldChar w:fldCharType="separate"/>
        </w:r>
        <w:r>
          <w:t>39</w:t>
        </w:r>
        <w:r>
          <w:fldChar w:fldCharType="end"/>
        </w:r>
      </w:hyperlink>
    </w:p>
    <w:p>
      <w:pPr>
        <w:pStyle w:val="TOC2"/>
        <w:tabs>
          <w:tab w:val="right" w:leader="dot" w:pos="8306"/>
        </w:tabs>
      </w:pPr>
      <w:hyperlink w:anchor="_Toc21491" w:history="1">
        <w:r>
          <w:rPr>
            <w:rFonts w:ascii="仿宋" w:eastAsia="仿宋" w:hAnsi="仿宋" w:cs="仿宋" w:hint="eastAsia"/>
            <w:lang w:eastAsia="zh-CN"/>
          </w:rPr>
          <w:t>(二)、建设期环境保护</w:t>
        </w:r>
        <w:r>
          <w:tab/>
        </w:r>
        <w:r>
          <w:fldChar w:fldCharType="begin"/>
        </w:r>
        <w:r>
          <w:instrText xml:space="preserve"> PAGEREF _Toc21491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29" w:history="1">
        <w:r>
          <w:rPr>
            <w:rFonts w:ascii="仿宋" w:eastAsia="仿宋" w:hAnsi="仿宋" w:cs="仿宋" w:hint="eastAsia"/>
            <w:lang w:eastAsia="zh-CN"/>
          </w:rPr>
          <w:t>(三)、运营期环境保护</w:t>
        </w:r>
        <w:r>
          <w:tab/>
        </w:r>
        <w:r>
          <w:fldChar w:fldCharType="begin"/>
        </w:r>
        <w:r>
          <w:instrText xml:space="preserve"> PAGEREF _Toc25229 \h </w:instrText>
        </w:r>
        <w:r>
          <w:fldChar w:fldCharType="separate"/>
        </w:r>
        <w:r>
          <w:t>42</w:t>
        </w:r>
        <w:r>
          <w:fldChar w:fldCharType="end"/>
        </w:r>
      </w:hyperlink>
    </w:p>
    <w:p>
      <w:pPr>
        <w:pStyle w:val="TOC2"/>
        <w:tabs>
          <w:tab w:val="right" w:leader="dot" w:pos="8306"/>
        </w:tabs>
      </w:pPr>
      <w:hyperlink w:anchor="_Toc28316" w:history="1">
        <w:r>
          <w:rPr>
            <w:rFonts w:ascii="仿宋" w:eastAsia="仿宋" w:hAnsi="仿宋" w:cs="仿宋" w:hint="eastAsia"/>
            <w:lang w:eastAsia="zh-CN"/>
          </w:rPr>
          <w:t>(四)、地热发电成套设备项目建设对区域经济的影响</w:t>
        </w:r>
        <w:r>
          <w:tab/>
        </w:r>
        <w:r>
          <w:fldChar w:fldCharType="begin"/>
        </w:r>
        <w:r>
          <w:instrText xml:space="preserve"> PAGEREF _Toc28316 \h </w:instrText>
        </w:r>
        <w:r>
          <w:fldChar w:fldCharType="separate"/>
        </w:r>
        <w:r>
          <w:t>43</w:t>
        </w:r>
        <w:r>
          <w:fldChar w:fldCharType="end"/>
        </w:r>
      </w:hyperlink>
    </w:p>
    <w:p>
      <w:pPr>
        <w:pStyle w:val="TOC2"/>
        <w:tabs>
          <w:tab w:val="right" w:leader="dot" w:pos="8306"/>
        </w:tabs>
      </w:pPr>
      <w:hyperlink w:anchor="_Toc840" w:history="1">
        <w:r>
          <w:rPr>
            <w:rFonts w:ascii="仿宋" w:eastAsia="仿宋" w:hAnsi="仿宋" w:cs="仿宋" w:hint="eastAsia"/>
            <w:lang w:eastAsia="zh-CN"/>
          </w:rPr>
          <w:t>(五)、废弃物处理</w:t>
        </w:r>
        <w:r>
          <w:tab/>
        </w:r>
        <w:r>
          <w:fldChar w:fldCharType="begin"/>
        </w:r>
        <w:r>
          <w:instrText xml:space="preserve"> PAGEREF _Toc840 \h </w:instrText>
        </w:r>
        <w:r>
          <w:fldChar w:fldCharType="separate"/>
        </w:r>
        <w:r>
          <w:t>45</w:t>
        </w:r>
        <w:r>
          <w:fldChar w:fldCharType="end"/>
        </w:r>
      </w:hyperlink>
    </w:p>
    <w:p>
      <w:pPr>
        <w:pStyle w:val="TOC2"/>
        <w:tabs>
          <w:tab w:val="right" w:leader="dot" w:pos="8306"/>
        </w:tabs>
      </w:pPr>
      <w:hyperlink w:anchor="_Toc14700" w:history="1">
        <w:r>
          <w:rPr>
            <w:rFonts w:ascii="仿宋" w:eastAsia="仿宋" w:hAnsi="仿宋" w:cs="仿宋" w:hint="eastAsia"/>
            <w:lang w:eastAsia="zh-CN"/>
          </w:rPr>
          <w:t>(六)、特殊环境影响分析</w:t>
        </w:r>
        <w:r>
          <w:tab/>
        </w:r>
        <w:r>
          <w:fldChar w:fldCharType="begin"/>
        </w:r>
        <w:r>
          <w:instrText xml:space="preserve"> PAGEREF _Toc14700 \h </w:instrText>
        </w:r>
        <w:r>
          <w:fldChar w:fldCharType="separate"/>
        </w:r>
        <w:r>
          <w:t>46</w:t>
        </w:r>
        <w:r>
          <w:fldChar w:fldCharType="end"/>
        </w:r>
      </w:hyperlink>
    </w:p>
    <w:p>
      <w:pPr>
        <w:pStyle w:val="TOC2"/>
        <w:tabs>
          <w:tab w:val="right" w:leader="dot" w:pos="8306"/>
        </w:tabs>
      </w:pPr>
      <w:hyperlink w:anchor="_Toc7799" w:history="1">
        <w:r>
          <w:rPr>
            <w:rFonts w:ascii="仿宋" w:eastAsia="仿宋" w:hAnsi="仿宋" w:cs="仿宋" w:hint="eastAsia"/>
            <w:lang w:eastAsia="zh-CN"/>
          </w:rPr>
          <w:t>(七)、清洁生产</w:t>
        </w:r>
        <w:r>
          <w:tab/>
        </w:r>
        <w:r>
          <w:fldChar w:fldCharType="begin"/>
        </w:r>
        <w:r>
          <w:instrText xml:space="preserve"> PAGEREF _Toc7799 \h </w:instrText>
        </w:r>
        <w:r>
          <w:fldChar w:fldCharType="separate"/>
        </w:r>
        <w:r>
          <w:t>48</w:t>
        </w:r>
        <w:r>
          <w:fldChar w:fldCharType="end"/>
        </w:r>
      </w:hyperlink>
    </w:p>
    <w:p>
      <w:pPr>
        <w:pStyle w:val="TOC2"/>
        <w:tabs>
          <w:tab w:val="right" w:leader="dot" w:pos="8306"/>
        </w:tabs>
      </w:pPr>
      <w:hyperlink w:anchor="_Toc27935" w:history="1">
        <w:r>
          <w:rPr>
            <w:rFonts w:ascii="仿宋" w:eastAsia="仿宋" w:hAnsi="仿宋" w:cs="仿宋" w:hint="eastAsia"/>
            <w:lang w:eastAsia="zh-CN"/>
          </w:rPr>
          <w:t>(八)、环境保护综合评价</w:t>
        </w:r>
        <w:r>
          <w:tab/>
        </w:r>
        <w:r>
          <w:fldChar w:fldCharType="begin"/>
        </w:r>
        <w:r>
          <w:instrText xml:space="preserve"> PAGEREF _Toc27935 \h </w:instrText>
        </w:r>
        <w:r>
          <w:fldChar w:fldCharType="separate"/>
        </w:r>
        <w:r>
          <w:t>49</w:t>
        </w:r>
        <w:r>
          <w:fldChar w:fldCharType="end"/>
        </w:r>
      </w:hyperlink>
    </w:p>
    <w:p>
      <w:pPr>
        <w:pStyle w:val="TOC1"/>
        <w:tabs>
          <w:tab w:val="right" w:leader="dot" w:pos="8306"/>
        </w:tabs>
      </w:pPr>
      <w:hyperlink w:anchor="_Toc2873" w:history="1">
        <w:r>
          <w:rPr>
            <w:rFonts w:ascii="仿宋" w:eastAsia="仿宋" w:hAnsi="仿宋" w:cs="仿宋" w:hint="eastAsia"/>
            <w:lang w:eastAsia="zh-CN"/>
          </w:rPr>
          <w:t>十、地热发电成套设备项目社会影响</w:t>
        </w:r>
        <w:r>
          <w:tab/>
        </w:r>
        <w:r>
          <w:fldChar w:fldCharType="begin"/>
        </w:r>
        <w:r>
          <w:instrText xml:space="preserve"> PAGEREF _Toc2873 \h </w:instrText>
        </w:r>
        <w:r>
          <w:fldChar w:fldCharType="separate"/>
        </w:r>
        <w:r>
          <w:t>50</w:t>
        </w:r>
        <w:r>
          <w:fldChar w:fldCharType="end"/>
        </w:r>
      </w:hyperlink>
    </w:p>
    <w:p>
      <w:pPr>
        <w:pStyle w:val="TOC2"/>
        <w:tabs>
          <w:tab w:val="right" w:leader="dot" w:pos="8306"/>
        </w:tabs>
      </w:pPr>
      <w:hyperlink w:anchor="_Toc18536" w:history="1">
        <w:r>
          <w:rPr>
            <w:rFonts w:ascii="仿宋" w:eastAsia="仿宋" w:hAnsi="仿宋" w:cs="仿宋" w:hint="eastAsia"/>
            <w:lang w:eastAsia="zh-CN"/>
          </w:rPr>
          <w:t>(一)、社会责任与义务</w:t>
        </w:r>
        <w:r>
          <w:tab/>
        </w:r>
        <w:r>
          <w:fldChar w:fldCharType="begin"/>
        </w:r>
        <w:r>
          <w:instrText xml:space="preserve"> PAGEREF _Toc18536 \h </w:instrText>
        </w:r>
        <w:r>
          <w:fldChar w:fldCharType="separate"/>
        </w:r>
        <w:r>
          <w:t>50</w:t>
        </w:r>
        <w:r>
          <w:fldChar w:fldCharType="end"/>
        </w:r>
      </w:hyperlink>
    </w:p>
    <w:p>
      <w:pPr>
        <w:pStyle w:val="TOC2"/>
        <w:tabs>
          <w:tab w:val="right" w:leader="dot" w:pos="8306"/>
        </w:tabs>
      </w:pPr>
      <w:hyperlink w:anchor="_Toc26970" w:history="1">
        <w:r>
          <w:rPr>
            <w:rFonts w:ascii="仿宋" w:eastAsia="仿宋" w:hAnsi="仿宋" w:cs="仿宋" w:hint="eastAsia"/>
            <w:lang w:eastAsia="zh-CN"/>
          </w:rPr>
          <w:t>(二)、社会参与与沟通</w:t>
        </w:r>
        <w:r>
          <w:tab/>
        </w:r>
        <w:r>
          <w:fldChar w:fldCharType="begin"/>
        </w:r>
        <w:r>
          <w:instrText xml:space="preserve"> PAGEREF _Toc26970 \h </w:instrText>
        </w:r>
        <w:r>
          <w:fldChar w:fldCharType="separate"/>
        </w:r>
        <w:r>
          <w:t>51</w:t>
        </w:r>
        <w:r>
          <w:fldChar w:fldCharType="end"/>
        </w:r>
      </w:hyperlink>
    </w:p>
    <w:p>
      <w:pPr>
        <w:pStyle w:val="TOC1"/>
        <w:tabs>
          <w:tab w:val="right" w:leader="dot" w:pos="8306"/>
        </w:tabs>
      </w:pPr>
      <w:hyperlink w:anchor="_Toc24631" w:history="1">
        <w:r>
          <w:rPr>
            <w:rFonts w:ascii="仿宋" w:eastAsia="仿宋" w:hAnsi="仿宋" w:cs="仿宋" w:hint="eastAsia"/>
            <w:lang w:eastAsia="zh-CN"/>
          </w:rPr>
          <w:t>十一、地热发电成套设备项目创新与研发</w:t>
        </w:r>
        <w:r>
          <w:tab/>
        </w:r>
        <w:r>
          <w:fldChar w:fldCharType="begin"/>
        </w:r>
        <w:r>
          <w:instrText xml:space="preserve"> PAGEREF _Toc24631 \h </w:instrText>
        </w:r>
        <w:r>
          <w:fldChar w:fldCharType="separate"/>
        </w:r>
        <w:r>
          <w:t>52</w:t>
        </w:r>
        <w:r>
          <w:fldChar w:fldCharType="end"/>
        </w:r>
      </w:hyperlink>
    </w:p>
    <w:p>
      <w:pPr>
        <w:pStyle w:val="TOC2"/>
        <w:tabs>
          <w:tab w:val="right" w:leader="dot" w:pos="8306"/>
        </w:tabs>
      </w:pPr>
      <w:hyperlink w:anchor="_Toc1270" w:history="1">
        <w:r>
          <w:rPr>
            <w:rFonts w:ascii="仿宋" w:eastAsia="仿宋" w:hAnsi="仿宋" w:cs="仿宋" w:hint="eastAsia"/>
            <w:lang w:eastAsia="zh-CN"/>
          </w:rPr>
          <w:t>(一)、创新策略与方向</w:t>
        </w:r>
        <w:r>
          <w:tab/>
        </w:r>
        <w:r>
          <w:fldChar w:fldCharType="begin"/>
        </w:r>
        <w:r>
          <w:instrText xml:space="preserve"> PAGEREF _Toc1270 \h </w:instrText>
        </w:r>
        <w:r>
          <w:fldChar w:fldCharType="separate"/>
        </w:r>
        <w:r>
          <w:t>52</w:t>
        </w:r>
        <w:r>
          <w:fldChar w:fldCharType="end"/>
        </w:r>
      </w:hyperlink>
    </w:p>
    <w:p>
      <w:pPr>
        <w:pStyle w:val="TOC2"/>
        <w:tabs>
          <w:tab w:val="right" w:leader="dot" w:pos="8306"/>
        </w:tabs>
      </w:pPr>
      <w:hyperlink w:anchor="_Toc30564" w:history="1">
        <w:r>
          <w:rPr>
            <w:rFonts w:ascii="仿宋" w:eastAsia="仿宋" w:hAnsi="仿宋" w:cs="仿宋" w:hint="eastAsia"/>
            <w:lang w:eastAsia="zh-CN"/>
          </w:rPr>
          <w:t>(二)、研发规划与投入</w:t>
        </w:r>
        <w:r>
          <w:tab/>
        </w:r>
        <w:r>
          <w:fldChar w:fldCharType="begin"/>
        </w:r>
        <w:r>
          <w:instrText xml:space="preserve"> PAGEREF _Toc30564 \h </w:instrText>
        </w:r>
        <w:r>
          <w:fldChar w:fldCharType="separate"/>
        </w:r>
        <w:r>
          <w:t>53</w:t>
        </w:r>
        <w:r>
          <w:fldChar w:fldCharType="end"/>
        </w:r>
      </w:hyperlink>
    </w:p>
    <w:p>
      <w:pPr>
        <w:pStyle w:val="TOC1"/>
        <w:tabs>
          <w:tab w:val="right" w:leader="dot" w:pos="8306"/>
        </w:tabs>
      </w:pPr>
      <w:hyperlink w:anchor="_Toc18443" w:history="1">
        <w:r>
          <w:rPr>
            <w:rFonts w:ascii="仿宋" w:eastAsia="仿宋" w:hAnsi="仿宋" w:cs="仿宋" w:hint="eastAsia"/>
            <w:lang w:eastAsia="zh-CN"/>
          </w:rPr>
          <w:t>十二、生产安全保护</w:t>
        </w:r>
        <w:r>
          <w:tab/>
        </w:r>
        <w:r>
          <w:fldChar w:fldCharType="begin"/>
        </w:r>
        <w:r>
          <w:instrText xml:space="preserve"> PAGEREF _Toc18443 \h </w:instrText>
        </w:r>
        <w:r>
          <w:fldChar w:fldCharType="separate"/>
        </w:r>
        <w:r>
          <w:t>55</w:t>
        </w:r>
        <w:r>
          <w:fldChar w:fldCharType="end"/>
        </w:r>
      </w:hyperlink>
    </w:p>
    <w:p>
      <w:pPr>
        <w:pStyle w:val="TOC2"/>
        <w:tabs>
          <w:tab w:val="right" w:leader="dot" w:pos="8306"/>
        </w:tabs>
      </w:pPr>
      <w:hyperlink w:anchor="_Toc16496" w:history="1">
        <w:r>
          <w:rPr>
            <w:rFonts w:ascii="仿宋" w:eastAsia="仿宋" w:hAnsi="仿宋" w:cs="仿宋" w:hint="eastAsia"/>
            <w:lang w:eastAsia="zh-CN"/>
          </w:rPr>
          <w:t>(一)、消防安全</w:t>
        </w:r>
        <w:r>
          <w:tab/>
        </w:r>
        <w:r>
          <w:fldChar w:fldCharType="begin"/>
        </w:r>
        <w:r>
          <w:instrText xml:space="preserve"> PAGEREF _Toc16496 \h </w:instrText>
        </w:r>
        <w:r>
          <w:fldChar w:fldCharType="separate"/>
        </w:r>
        <w:r>
          <w:t>55</w:t>
        </w:r>
        <w:r>
          <w:fldChar w:fldCharType="end"/>
        </w:r>
      </w:hyperlink>
    </w:p>
    <w:p>
      <w:pPr>
        <w:pStyle w:val="TOC2"/>
        <w:tabs>
          <w:tab w:val="right" w:leader="dot" w:pos="8306"/>
        </w:tabs>
      </w:pPr>
      <w:hyperlink w:anchor="_Toc12713" w:history="1">
        <w:r>
          <w:rPr>
            <w:rFonts w:ascii="仿宋" w:eastAsia="仿宋" w:hAnsi="仿宋" w:cs="仿宋" w:hint="eastAsia"/>
            <w:lang w:eastAsia="zh-CN"/>
          </w:rPr>
          <w:t>(二)、防火防爆总图布置措施</w:t>
        </w:r>
        <w:r>
          <w:tab/>
        </w:r>
        <w:r>
          <w:fldChar w:fldCharType="begin"/>
        </w:r>
        <w:r>
          <w:instrText xml:space="preserve"> PAGEREF _Toc12713 \h </w:instrText>
        </w:r>
        <w:r>
          <w:fldChar w:fldCharType="separate"/>
        </w:r>
        <w:r>
          <w:t>57</w:t>
        </w:r>
        <w:r>
          <w:fldChar w:fldCharType="end"/>
        </w:r>
      </w:hyperlink>
    </w:p>
    <w:p>
      <w:pPr>
        <w:pStyle w:val="TOC2"/>
        <w:tabs>
          <w:tab w:val="right" w:leader="dot" w:pos="8306"/>
        </w:tabs>
      </w:pPr>
      <w:hyperlink w:anchor="_Toc17010" w:history="1">
        <w:r>
          <w:rPr>
            <w:rFonts w:ascii="仿宋" w:eastAsia="仿宋" w:hAnsi="仿宋" w:cs="仿宋" w:hint="eastAsia"/>
            <w:lang w:eastAsia="zh-CN"/>
          </w:rPr>
          <w:t>(三)、自然灾害防范措施</w:t>
        </w:r>
        <w:r>
          <w:tab/>
        </w:r>
        <w:r>
          <w:fldChar w:fldCharType="begin"/>
        </w:r>
        <w:r>
          <w:instrText xml:space="preserve"> PAGEREF _Toc17010 \h </w:instrText>
        </w:r>
        <w:r>
          <w:fldChar w:fldCharType="separate"/>
        </w:r>
        <w:r>
          <w:t>58</w:t>
        </w:r>
        <w:r>
          <w:fldChar w:fldCharType="end"/>
        </w:r>
      </w:hyperlink>
    </w:p>
    <w:p>
      <w:pPr>
        <w:pStyle w:val="TOC2"/>
        <w:tabs>
          <w:tab w:val="right" w:leader="dot" w:pos="8306"/>
        </w:tabs>
      </w:pPr>
      <w:hyperlink w:anchor="_Toc18346" w:history="1">
        <w:r>
          <w:rPr>
            <w:rFonts w:ascii="仿宋" w:eastAsia="仿宋" w:hAnsi="仿宋" w:cs="仿宋" w:hint="eastAsia"/>
            <w:lang w:eastAsia="zh-CN"/>
          </w:rPr>
          <w:t>(四)、安全色及安全标志使用要求</w:t>
        </w:r>
        <w:r>
          <w:tab/>
        </w:r>
        <w:r>
          <w:fldChar w:fldCharType="begin"/>
        </w:r>
        <w:r>
          <w:instrText xml:space="preserve"> PAGEREF _Toc18346 \h </w:instrText>
        </w:r>
        <w:r>
          <w:fldChar w:fldCharType="separate"/>
        </w:r>
        <w:r>
          <w:t>59</w:t>
        </w:r>
        <w:r>
          <w:fldChar w:fldCharType="end"/>
        </w:r>
      </w:hyperlink>
    </w:p>
    <w:p>
      <w:pPr>
        <w:pStyle w:val="TOC2"/>
        <w:tabs>
          <w:tab w:val="right" w:leader="dot" w:pos="8306"/>
        </w:tabs>
      </w:pPr>
      <w:hyperlink w:anchor="_Toc8826" w:history="1">
        <w:r>
          <w:rPr>
            <w:rFonts w:ascii="仿宋" w:eastAsia="仿宋" w:hAnsi="仿宋" w:cs="仿宋" w:hint="eastAsia"/>
            <w:lang w:eastAsia="zh-CN"/>
          </w:rPr>
          <w:t>(五)、防尘防毒措施</w:t>
        </w:r>
        <w:r>
          <w:tab/>
        </w:r>
        <w:r>
          <w:fldChar w:fldCharType="begin"/>
        </w:r>
        <w:r>
          <w:instrText xml:space="preserve"> PAGEREF _Toc8826 \h </w:instrText>
        </w:r>
        <w:r>
          <w:fldChar w:fldCharType="separate"/>
        </w:r>
        <w:r>
          <w:t>60</w:t>
        </w:r>
        <w:r>
          <w:fldChar w:fldCharType="end"/>
        </w:r>
      </w:hyperlink>
    </w:p>
    <w:p>
      <w:pPr>
        <w:pStyle w:val="TOC2"/>
        <w:tabs>
          <w:tab w:val="right" w:leader="dot" w:pos="8306"/>
        </w:tabs>
      </w:pPr>
      <w:hyperlink w:anchor="_Toc24337" w:history="1">
        <w:r>
          <w:rPr>
            <w:rFonts w:ascii="仿宋" w:eastAsia="仿宋" w:hAnsi="仿宋" w:cs="仿宋" w:hint="eastAsia"/>
            <w:lang w:eastAsia="zh-CN"/>
          </w:rPr>
          <w:t>(六)、防静电、触电防护及防雷措施</w:t>
        </w:r>
        <w:r>
          <w:tab/>
        </w:r>
        <w:r>
          <w:fldChar w:fldCharType="begin"/>
        </w:r>
        <w:r>
          <w:instrText xml:space="preserve"> PAGEREF _Toc24337 \h </w:instrText>
        </w:r>
        <w:r>
          <w:fldChar w:fldCharType="separate"/>
        </w:r>
        <w:r>
          <w:t>61</w:t>
        </w:r>
        <w:r>
          <w:fldChar w:fldCharType="end"/>
        </w:r>
      </w:hyperlink>
    </w:p>
    <w:p>
      <w:pPr>
        <w:pStyle w:val="TOC2"/>
        <w:tabs>
          <w:tab w:val="right" w:leader="dot" w:pos="8306"/>
        </w:tabs>
      </w:pPr>
      <w:hyperlink w:anchor="_Toc23782" w:history="1">
        <w:r>
          <w:rPr>
            <w:rFonts w:ascii="仿宋" w:eastAsia="仿宋" w:hAnsi="仿宋" w:cs="仿宋" w:hint="eastAsia"/>
            <w:lang w:eastAsia="zh-CN"/>
          </w:rPr>
          <w:t>(七)、机械设备安全保障措施</w:t>
        </w:r>
        <w:r>
          <w:tab/>
        </w:r>
        <w:r>
          <w:fldChar w:fldCharType="begin"/>
        </w:r>
        <w:r>
          <w:instrText xml:space="preserve"> PAGEREF _Toc23782 \h </w:instrText>
        </w:r>
        <w:r>
          <w:fldChar w:fldCharType="separate"/>
        </w:r>
        <w:r>
          <w:t>62</w:t>
        </w:r>
        <w:r>
          <w:fldChar w:fldCharType="end"/>
        </w:r>
      </w:hyperlink>
    </w:p>
    <w:p>
      <w:pPr>
        <w:pStyle w:val="TOC1"/>
        <w:tabs>
          <w:tab w:val="right" w:leader="dot" w:pos="8306"/>
        </w:tabs>
      </w:pPr>
      <w:hyperlink w:anchor="_Toc14469" w:history="1">
        <w:r>
          <w:rPr>
            <w:rFonts w:ascii="仿宋" w:eastAsia="仿宋" w:hAnsi="仿宋" w:cs="仿宋" w:hint="eastAsia"/>
            <w:lang w:eastAsia="zh-CN"/>
          </w:rPr>
          <w:t>十三、地热发电成套设备项目治理与监督</w:t>
        </w:r>
        <w:r>
          <w:tab/>
        </w:r>
        <w:r>
          <w:fldChar w:fldCharType="begin"/>
        </w:r>
        <w:r>
          <w:instrText xml:space="preserve"> PAGEREF _Toc14469 \h </w:instrText>
        </w:r>
        <w:r>
          <w:fldChar w:fldCharType="separate"/>
        </w:r>
        <w:r>
          <w:t>63</w:t>
        </w:r>
        <w:r>
          <w:fldChar w:fldCharType="end"/>
        </w:r>
      </w:hyperlink>
    </w:p>
    <w:p>
      <w:pPr>
        <w:pStyle w:val="TOC2"/>
        <w:tabs>
          <w:tab w:val="right" w:leader="dot" w:pos="8306"/>
        </w:tabs>
      </w:pPr>
      <w:hyperlink w:anchor="_Toc5758" w:history="1">
        <w:r>
          <w:rPr>
            <w:rFonts w:ascii="仿宋" w:eastAsia="仿宋" w:hAnsi="仿宋" w:cs="仿宋" w:hint="eastAsia"/>
            <w:lang w:eastAsia="zh-CN"/>
          </w:rPr>
          <w:t>(一)、地热发电成套设备项目治理结构</w:t>
        </w:r>
        <w:r>
          <w:tab/>
        </w:r>
        <w:r>
          <w:fldChar w:fldCharType="begin"/>
        </w:r>
        <w:r>
          <w:instrText xml:space="preserve"> PAGEREF _Toc5758 \h </w:instrText>
        </w:r>
        <w:r>
          <w:fldChar w:fldCharType="separate"/>
        </w:r>
        <w:r>
          <w:t>63</w:t>
        </w:r>
        <w:r>
          <w:fldChar w:fldCharType="end"/>
        </w:r>
      </w:hyperlink>
    </w:p>
    <w:p>
      <w:pPr>
        <w:pStyle w:val="TOC2"/>
        <w:tabs>
          <w:tab w:val="right" w:leader="dot" w:pos="8306"/>
        </w:tabs>
      </w:pPr>
      <w:hyperlink w:anchor="_Toc6531" w:history="1">
        <w:r>
          <w:rPr>
            <w:rFonts w:ascii="仿宋" w:eastAsia="仿宋" w:hAnsi="仿宋" w:cs="仿宋" w:hint="eastAsia"/>
            <w:lang w:eastAsia="zh-CN"/>
          </w:rPr>
          <w:t>(二)、监督与审计</w:t>
        </w:r>
        <w:r>
          <w:tab/>
        </w:r>
        <w:r>
          <w:fldChar w:fldCharType="begin"/>
        </w:r>
        <w:r>
          <w:instrText xml:space="preserve"> PAGEREF _Toc6531 \h </w:instrText>
        </w:r>
        <w:r>
          <w:fldChar w:fldCharType="separate"/>
        </w:r>
        <w:r>
          <w:t>65</w:t>
        </w:r>
        <w:r>
          <w:fldChar w:fldCharType="end"/>
        </w:r>
      </w:hyperlink>
    </w:p>
    <w:p>
      <w:pPr>
        <w:pStyle w:val="TOC1"/>
        <w:tabs>
          <w:tab w:val="right" w:leader="dot" w:pos="8306"/>
        </w:tabs>
      </w:pPr>
      <w:hyperlink w:anchor="_Toc11091" w:history="1">
        <w:r>
          <w:rPr>
            <w:rFonts w:ascii="仿宋" w:eastAsia="仿宋" w:hAnsi="仿宋" w:cs="仿宋" w:hint="eastAsia"/>
            <w:lang w:eastAsia="zh-CN"/>
          </w:rPr>
          <w:t>十四、供应链管理</w:t>
        </w:r>
        <w:r>
          <w:tab/>
        </w:r>
        <w:r>
          <w:fldChar w:fldCharType="begin"/>
        </w:r>
        <w:r>
          <w:instrText xml:space="preserve"> PAGEREF _Toc11091 \h </w:instrText>
        </w:r>
        <w:r>
          <w:fldChar w:fldCharType="separate"/>
        </w:r>
        <w:r>
          <w:t>66</w:t>
        </w:r>
        <w:r>
          <w:fldChar w:fldCharType="end"/>
        </w:r>
      </w:hyperlink>
    </w:p>
    <w:p>
      <w:pPr>
        <w:pStyle w:val="TOC2"/>
        <w:tabs>
          <w:tab w:val="right" w:leader="dot" w:pos="8306"/>
        </w:tabs>
      </w:pPr>
      <w:hyperlink w:anchor="_Toc4154" w:history="1">
        <w:r>
          <w:rPr>
            <w:rFonts w:ascii="仿宋" w:eastAsia="仿宋" w:hAnsi="仿宋" w:cs="仿宋" w:hint="eastAsia"/>
            <w:lang w:eastAsia="zh-CN"/>
          </w:rPr>
          <w:t>(一)、供应链战略规划</w:t>
        </w:r>
        <w:r>
          <w:tab/>
        </w:r>
        <w:r>
          <w:fldChar w:fldCharType="begin"/>
        </w:r>
        <w:r>
          <w:instrText xml:space="preserve"> PAGEREF _Toc4154 \h </w:instrText>
        </w:r>
        <w:r>
          <w:fldChar w:fldCharType="separate"/>
        </w:r>
        <w:r>
          <w:t>66</w:t>
        </w:r>
        <w:r>
          <w:fldChar w:fldCharType="end"/>
        </w:r>
      </w:hyperlink>
    </w:p>
    <w:p>
      <w:pPr>
        <w:pStyle w:val="TOC2"/>
        <w:tabs>
          <w:tab w:val="right" w:leader="dot" w:pos="8306"/>
        </w:tabs>
      </w:pPr>
      <w:hyperlink w:anchor="_Toc4530" w:history="1">
        <w:r>
          <w:rPr>
            <w:rFonts w:ascii="仿宋" w:eastAsia="仿宋" w:hAnsi="仿宋" w:cs="仿宋" w:hint="eastAsia"/>
            <w:lang w:eastAsia="zh-CN"/>
          </w:rPr>
          <w:t>(二)、供应商选择与合作</w:t>
        </w:r>
        <w:r>
          <w:tab/>
        </w:r>
        <w:r>
          <w:fldChar w:fldCharType="begin"/>
        </w:r>
        <w:r>
          <w:instrText xml:space="preserve"> PAGEREF _Toc4530 \h </w:instrText>
        </w:r>
        <w:r>
          <w:fldChar w:fldCharType="separate"/>
        </w:r>
        <w:r>
          <w:t>68</w:t>
        </w:r>
        <w:r>
          <w:fldChar w:fldCharType="end"/>
        </w:r>
      </w:hyperlink>
    </w:p>
    <w:p>
      <w:pPr>
        <w:pStyle w:val="TOC2"/>
        <w:tabs>
          <w:tab w:val="right" w:leader="dot" w:pos="8306"/>
        </w:tabs>
      </w:pPr>
      <w:hyperlink w:anchor="_Toc16175" w:history="1">
        <w:r>
          <w:rPr>
            <w:rFonts w:ascii="仿宋" w:eastAsia="仿宋" w:hAnsi="仿宋" w:cs="仿宋" w:hint="eastAsia"/>
            <w:lang w:eastAsia="zh-CN"/>
          </w:rPr>
          <w:t>(三)、物流与库存管理</w:t>
        </w:r>
        <w:r>
          <w:tab/>
        </w:r>
        <w:r>
          <w:fldChar w:fldCharType="begin"/>
        </w:r>
        <w:r>
          <w:instrText xml:space="preserve"> PAGEREF _Toc16175 \h </w:instrText>
        </w:r>
        <w:r>
          <w:fldChar w:fldCharType="separate"/>
        </w:r>
        <w:r>
          <w:t>69</w:t>
        </w:r>
        <w:r>
          <w:fldChar w:fldCharType="end"/>
        </w:r>
      </w:hyperlink>
    </w:p>
    <w:p>
      <w:pPr>
        <w:pStyle w:val="TOC1"/>
        <w:tabs>
          <w:tab w:val="right" w:leader="dot" w:pos="8306"/>
        </w:tabs>
      </w:pPr>
      <w:hyperlink w:anchor="_Toc6582" w:history="1">
        <w:r>
          <w:rPr>
            <w:rFonts w:ascii="仿宋" w:eastAsia="仿宋" w:hAnsi="仿宋" w:cs="仿宋" w:hint="eastAsia"/>
            <w:lang w:eastAsia="zh-CN"/>
          </w:rPr>
          <w:t>十五、地热发电成套设备项目工程方案分析</w:t>
        </w:r>
        <w:r>
          <w:tab/>
        </w:r>
        <w:r>
          <w:fldChar w:fldCharType="begin"/>
        </w:r>
        <w:r>
          <w:instrText xml:space="preserve"> PAGEREF _Toc6582 \h </w:instrText>
        </w:r>
        <w:r>
          <w:fldChar w:fldCharType="separate"/>
        </w:r>
        <w:r>
          <w:t>71</w:t>
        </w:r>
        <w:r>
          <w:fldChar w:fldCharType="end"/>
        </w:r>
      </w:hyperlink>
    </w:p>
    <w:p>
      <w:pPr>
        <w:pStyle w:val="TOC2"/>
        <w:tabs>
          <w:tab w:val="right" w:leader="dot" w:pos="8306"/>
        </w:tabs>
      </w:pPr>
      <w:hyperlink w:anchor="_Toc14108" w:history="1">
        <w:r>
          <w:rPr>
            <w:rFonts w:ascii="仿宋" w:eastAsia="仿宋" w:hAnsi="仿宋" w:cs="仿宋" w:hint="eastAsia"/>
            <w:lang w:eastAsia="zh-CN"/>
          </w:rPr>
          <w:t>(一)、建筑工程设计原则</w:t>
        </w:r>
        <w:r>
          <w:tab/>
        </w:r>
        <w:r>
          <w:fldChar w:fldCharType="begin"/>
        </w:r>
        <w:r>
          <w:instrText xml:space="preserve"> PAGEREF _Toc14108 \h </w:instrText>
        </w:r>
        <w:r>
          <w:fldChar w:fldCharType="separate"/>
        </w:r>
        <w:r>
          <w:t>71</w:t>
        </w:r>
        <w:r>
          <w:fldChar w:fldCharType="end"/>
        </w:r>
      </w:hyperlink>
    </w:p>
    <w:p>
      <w:pPr>
        <w:pStyle w:val="TOC2"/>
        <w:tabs>
          <w:tab w:val="right" w:leader="dot" w:pos="8306"/>
        </w:tabs>
      </w:pPr>
      <w:hyperlink w:anchor="_Toc5676" w:history="1">
        <w:r>
          <w:rPr>
            <w:rFonts w:ascii="仿宋" w:eastAsia="仿宋" w:hAnsi="仿宋" w:cs="仿宋" w:hint="eastAsia"/>
            <w:lang w:eastAsia="zh-CN"/>
          </w:rPr>
          <w:t>(二)、土建工程建设指标</w:t>
        </w:r>
        <w:r>
          <w:tab/>
        </w:r>
        <w:r>
          <w:fldChar w:fldCharType="begin"/>
        </w:r>
        <w:r>
          <w:instrText xml:space="preserve"> PAGEREF _Toc5676 \h </w:instrText>
        </w:r>
        <w:r>
          <w:fldChar w:fldCharType="separate"/>
        </w:r>
        <w:r>
          <w:t>74</w:t>
        </w:r>
        <w:r>
          <w:fldChar w:fldCharType="end"/>
        </w:r>
      </w:hyperlink>
    </w:p>
    <w:p>
      <w:pPr>
        <w:pStyle w:val="TOC1"/>
        <w:tabs>
          <w:tab w:val="right" w:leader="dot" w:pos="8306"/>
        </w:tabs>
      </w:pPr>
      <w:hyperlink w:anchor="_Toc22693" w:history="1">
        <w:r>
          <w:rPr>
            <w:rFonts w:ascii="仿宋" w:eastAsia="仿宋" w:hAnsi="仿宋" w:cs="仿宋" w:hint="eastAsia"/>
            <w:lang w:eastAsia="zh-CN"/>
          </w:rPr>
          <w:t>十六、地热发电成套设备项目实施时间节点</w:t>
        </w:r>
        <w:r>
          <w:tab/>
        </w:r>
        <w:r>
          <w:fldChar w:fldCharType="begin"/>
        </w:r>
        <w:r>
          <w:instrText xml:space="preserve"> PAGEREF _Toc22693 \h </w:instrText>
        </w:r>
        <w:r>
          <w:fldChar w:fldCharType="separate"/>
        </w:r>
        <w:r>
          <w:t>76</w:t>
        </w:r>
        <w:r>
          <w:fldChar w:fldCharType="end"/>
        </w:r>
      </w:hyperlink>
    </w:p>
    <w:p>
      <w:pPr>
        <w:pStyle w:val="TOC2"/>
        <w:tabs>
          <w:tab w:val="right" w:leader="dot" w:pos="8306"/>
        </w:tabs>
      </w:pPr>
      <w:hyperlink w:anchor="_Toc8688" w:history="1">
        <w:r>
          <w:rPr>
            <w:rFonts w:ascii="仿宋" w:eastAsia="仿宋" w:hAnsi="仿宋" w:cs="仿宋" w:hint="eastAsia"/>
            <w:lang w:eastAsia="zh-CN"/>
          </w:rPr>
          <w:t>(一)、地热发电成套设备项目启动阶段时间节点</w:t>
        </w:r>
        <w:r>
          <w:tab/>
        </w:r>
        <w:r>
          <w:fldChar w:fldCharType="begin"/>
        </w:r>
        <w:r>
          <w:instrText xml:space="preserve"> PAGEREF _Toc8688 \h </w:instrText>
        </w:r>
        <w:r>
          <w:fldChar w:fldCharType="separate"/>
        </w:r>
        <w:r>
          <w:t>76</w:t>
        </w:r>
        <w:r>
          <w:fldChar w:fldCharType="end"/>
        </w:r>
      </w:hyperlink>
    </w:p>
    <w:p>
      <w:pPr>
        <w:pStyle w:val="TOC2"/>
        <w:tabs>
          <w:tab w:val="right" w:leader="dot" w:pos="8306"/>
        </w:tabs>
      </w:pPr>
      <w:hyperlink w:anchor="_Toc17624" w:history="1">
        <w:r>
          <w:rPr>
            <w:rFonts w:ascii="仿宋" w:eastAsia="仿宋" w:hAnsi="仿宋" w:cs="仿宋" w:hint="eastAsia"/>
            <w:lang w:eastAsia="zh-CN"/>
          </w:rPr>
          <w:t>(二)、地热发电成套设备项目执行阶段时间节点</w:t>
        </w:r>
        <w:r>
          <w:tab/>
        </w:r>
        <w:r>
          <w:fldChar w:fldCharType="begin"/>
        </w:r>
        <w:r>
          <w:instrText xml:space="preserve"> PAGEREF _Toc17624 \h </w:instrText>
        </w:r>
        <w:r>
          <w:fldChar w:fldCharType="separate"/>
        </w:r>
        <w:r>
          <w:t>77</w:t>
        </w:r>
        <w:r>
          <w:fldChar w:fldCharType="end"/>
        </w:r>
      </w:hyperlink>
    </w:p>
    <w:p>
      <w:pPr>
        <w:pStyle w:val="TOC2"/>
        <w:tabs>
          <w:tab w:val="right" w:leader="dot" w:pos="8306"/>
        </w:tabs>
      </w:pPr>
      <w:hyperlink w:anchor="_Toc3316" w:history="1">
        <w:r>
          <w:rPr>
            <w:rFonts w:ascii="仿宋" w:eastAsia="仿宋" w:hAnsi="仿宋" w:cs="仿宋" w:hint="eastAsia"/>
            <w:lang w:eastAsia="zh-CN"/>
          </w:rPr>
          <w:t>(三)、地热发电成套设备项目完成阶段时间节点</w:t>
        </w:r>
        <w:r>
          <w:tab/>
        </w:r>
        <w:r>
          <w:fldChar w:fldCharType="begin"/>
        </w:r>
        <w:r>
          <w:instrText xml:space="preserve"> PAGEREF _Toc3316 \h </w:instrText>
        </w:r>
        <w:r>
          <w:fldChar w:fldCharType="separate"/>
        </w:r>
        <w:r>
          <w:t>78</w:t>
        </w:r>
        <w:r>
          <w:fldChar w:fldCharType="end"/>
        </w:r>
      </w:hyperlink>
    </w:p>
    <w:p>
      <w:pPr>
        <w:pStyle w:val="TOC1"/>
        <w:tabs>
          <w:tab w:val="right" w:leader="dot" w:pos="8306"/>
        </w:tabs>
      </w:pPr>
      <w:hyperlink w:anchor="_Toc23192" w:history="1">
        <w:r>
          <w:rPr>
            <w:rFonts w:ascii="仿宋" w:eastAsia="仿宋" w:hAnsi="仿宋" w:cs="仿宋" w:hint="eastAsia"/>
            <w:lang w:eastAsia="zh-CN"/>
          </w:rPr>
          <w:t>十七、营销与推广策略</w:t>
        </w:r>
        <w:r>
          <w:tab/>
        </w:r>
        <w:r>
          <w:fldChar w:fldCharType="begin"/>
        </w:r>
        <w:r>
          <w:instrText xml:space="preserve"> PAGEREF _Toc23192 \h </w:instrText>
        </w:r>
        <w:r>
          <w:fldChar w:fldCharType="separate"/>
        </w:r>
        <w:r>
          <w:t>79</w:t>
        </w:r>
        <w:r>
          <w:fldChar w:fldCharType="end"/>
        </w:r>
      </w:hyperlink>
    </w:p>
    <w:p>
      <w:pPr>
        <w:pStyle w:val="TOC2"/>
        <w:tabs>
          <w:tab w:val="right" w:leader="dot" w:pos="8306"/>
        </w:tabs>
      </w:pPr>
      <w:hyperlink w:anchor="_Toc5754" w:history="1">
        <w:r>
          <w:rPr>
            <w:rFonts w:ascii="仿宋" w:eastAsia="仿宋" w:hAnsi="仿宋" w:cs="仿宋" w:hint="eastAsia"/>
            <w:lang w:eastAsia="zh-CN"/>
          </w:rPr>
          <w:t>(一)、产品/服务定位与特点</w:t>
        </w:r>
        <w:r>
          <w:tab/>
        </w:r>
        <w:r>
          <w:fldChar w:fldCharType="begin"/>
        </w:r>
        <w:r>
          <w:instrText xml:space="preserve"> PAGEREF _Toc5754 \h </w:instrText>
        </w:r>
        <w:r>
          <w:fldChar w:fldCharType="separate"/>
        </w:r>
        <w:r>
          <w:t>79</w:t>
        </w:r>
        <w:r>
          <w:fldChar w:fldCharType="end"/>
        </w:r>
      </w:hyperlink>
    </w:p>
    <w:p>
      <w:pPr>
        <w:pStyle w:val="TOC2"/>
        <w:tabs>
          <w:tab w:val="right" w:leader="dot" w:pos="8306"/>
        </w:tabs>
      </w:pPr>
      <w:hyperlink w:anchor="_Toc28761" w:history="1">
        <w:r>
          <w:rPr>
            <w:rFonts w:ascii="仿宋" w:eastAsia="仿宋" w:hAnsi="仿宋" w:cs="仿宋" w:hint="eastAsia"/>
            <w:lang w:eastAsia="zh-CN"/>
          </w:rPr>
          <w:t>(二)、市场定位与竞争分析</w:t>
        </w:r>
        <w:r>
          <w:tab/>
        </w:r>
        <w:r>
          <w:fldChar w:fldCharType="begin"/>
        </w:r>
        <w:r>
          <w:instrText xml:space="preserve"> PAGEREF _Toc28761 \h </w:instrText>
        </w:r>
        <w:r>
          <w:fldChar w:fldCharType="separate"/>
        </w:r>
        <w:r>
          <w:t>80</w:t>
        </w:r>
        <w:r>
          <w:fldChar w:fldCharType="end"/>
        </w:r>
      </w:hyperlink>
    </w:p>
    <w:p>
      <w:pPr>
        <w:pStyle w:val="TOC2"/>
        <w:tabs>
          <w:tab w:val="right" w:leader="dot" w:pos="8306"/>
        </w:tabs>
      </w:pPr>
      <w:hyperlink w:anchor="_Toc1628" w:history="1">
        <w:r>
          <w:rPr>
            <w:rFonts w:ascii="仿宋" w:eastAsia="仿宋" w:hAnsi="仿宋" w:cs="仿宋" w:hint="eastAsia"/>
            <w:lang w:eastAsia="zh-CN"/>
          </w:rPr>
          <w:t>(三)、营销渠道与策略</w:t>
        </w:r>
        <w:r>
          <w:tab/>
        </w:r>
        <w:r>
          <w:fldChar w:fldCharType="begin"/>
        </w:r>
        <w:r>
          <w:instrText xml:space="preserve"> PAGEREF _Toc1628 \h </w:instrText>
        </w:r>
        <w:r>
          <w:fldChar w:fldCharType="separate"/>
        </w:r>
        <w:r>
          <w:t>82</w:t>
        </w:r>
        <w:r>
          <w:fldChar w:fldCharType="end"/>
        </w:r>
      </w:hyperlink>
    </w:p>
    <w:p>
      <w:pPr>
        <w:pStyle w:val="TOC2"/>
        <w:tabs>
          <w:tab w:val="right" w:leader="dot" w:pos="8306"/>
        </w:tabs>
      </w:pPr>
      <w:hyperlink w:anchor="_Toc13537" w:history="1">
        <w:r>
          <w:rPr>
            <w:rFonts w:ascii="仿宋" w:eastAsia="仿宋" w:hAnsi="仿宋" w:cs="仿宋" w:hint="eastAsia"/>
            <w:lang w:eastAsia="zh-CN"/>
          </w:rPr>
          <w:t>(四)、推广与宣传活动</w:t>
        </w:r>
        <w:r>
          <w:tab/>
        </w:r>
        <w:r>
          <w:fldChar w:fldCharType="begin"/>
        </w:r>
        <w:r>
          <w:instrText xml:space="preserve"> PAGEREF _Toc13537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04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34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地热发电成套设备项目的主要产品是XXXX，预计年产值为XXX万元。这一产品在市场中占据着重要的地位，其广泛的应用范围使得该地热发电成套设备项目的市场前景非常广阔。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热发电成套设备项目的xxx产品作为重要的原材料之一，将在多个领域发挥关键作用。其在建筑、交通、能源等方面的广泛应用将为整个产业链提供强大的支持，形成产业协同效应。地热发电成套设备项目的年产值XXX万XXX万XXX万万元不仅反映了其在市场上的巨大潜力，更预示着它对国民经济的积极贡献。这种关联度高、涉及面广的产业关系，使得该地热发电成套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88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总征地面积为XXXX平方米，相当于约XX.XX亩，其中净用地面积为XXXX平方米，红线范围内相当于约XX.XX亩。这一用地规模充分考虑了地热发电成套设备项目的建设需求，保障了地热发电成套设备项目在合适的空间内得以充分发展。地热发电成套设备项目规划的总建筑面积为XXXX平方米，其中主体工程建设占XXXX平方米，计容建筑面积达XXXX平方米。预计建筑工程的投资将达到XXXX万元，为地热发电成套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计划购置的设备共计XXXX台（套），设备购置费用为XXXX万元。这一设备购置计划充分考虑到地热发电成套设备项目的生产需求和技术要求，确保了地热发电成套设备项目在生产运营中具备先进的技术装备和高效的生产能力。设备的合理配置将为地热发电成套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计划总投资为XXXX万元，预计年实现营业收入为XXXX万元。这一产能规模的设定旨在确保地热发电成套设备项目能够在投资与回报之间取得平衡，实现长期可持续的发展。地热发电成套设备项目的总投资充分考虑到各个方面的需求，包括用地建设、设备购置等多个环节，以确保地热发电成套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634"/>
      <w:r>
        <w:rPr>
          <w:rFonts w:ascii="仿宋" w:eastAsia="仿宋" w:hAnsi="仿宋" w:cs="仿宋" w:hint="eastAsia"/>
          <w:sz w:val="28"/>
          <w:lang w:eastAsia="zh-CN"/>
        </w:rPr>
        <w:t>二、地热发电成套设备项目土建工程</w:t>
      </w:r>
      <w:bookmarkEnd w:id="5"/>
    </w:p>
    <w:p>
      <w:pPr>
        <w:pStyle w:val="Heading2"/>
        <w:rPr>
          <w:rFonts w:ascii="仿宋" w:eastAsia="仿宋" w:hAnsi="仿宋" w:cs="仿宋" w:hint="eastAsia"/>
          <w:lang w:eastAsia="zh-CN"/>
        </w:rPr>
      </w:pPr>
      <w:bookmarkStart w:id="6" w:name="_Toc2453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在地热发电成套设备项目的建筑工程设计中，我们将秉承一系列重要的设计原则，以确保地热发电成套设备项目建筑在功能、美观、可持续性等方面达到最佳效果。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首要原则是确保建筑的功能性得到最大化的发挥。我们将充分理解地热发电成套设备项目的实际需求，合理布局各个功能区域，保证建筑在满足业务需求的同时，提供高效的工作环境。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在建筑设计中，我们将综合考虑建设和运营成本。通过精细的经济效益分析，确保设计方案在高效利用资源的同时，对地热发电成套设备项目的长期盈利能力有积极的贡献。</w:t>
      </w:r>
    </w:p>
    <w:p>
      <w:pPr>
        <w:pStyle w:val="Heading2"/>
        <w:ind w:firstLine="560" w:firstLineChars="200"/>
        <w:rPr>
          <w:rFonts w:ascii="仿宋" w:eastAsia="仿宋" w:hAnsi="仿宋" w:cs="仿宋" w:hint="eastAsia"/>
          <w:sz w:val="28"/>
          <w:lang w:eastAsia="zh-CN"/>
        </w:rPr>
      </w:pPr>
      <w:bookmarkStart w:id="7" w:name="_Toc488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成套设备项目的土建工程设计中，我们将精准设定设计年限，结合地热发电成套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热发电成套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48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地热发电成套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热发电成套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热发电成套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00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本期工程地热发电成套设备项目预计总建筑面积XXX平方米，其中：计容建筑面积XXX平方米，计划建筑工程投资XX万元，占地热发电成套设备项目总投资的XX%。</w:t>
      </w:r>
    </w:p>
    <w:p>
      <w:pPr>
        <w:pStyle w:val="Heading1"/>
        <w:ind w:firstLine="560" w:firstLineChars="200"/>
        <w:rPr>
          <w:rFonts w:ascii="仿宋" w:eastAsia="仿宋" w:hAnsi="仿宋" w:cs="仿宋" w:hint="eastAsia"/>
          <w:sz w:val="28"/>
          <w:lang w:eastAsia="zh-CN"/>
        </w:rPr>
      </w:pPr>
      <w:bookmarkStart w:id="10" w:name="_Toc4004"/>
      <w:r>
        <w:rPr>
          <w:rFonts w:ascii="仿宋" w:eastAsia="仿宋" w:hAnsi="仿宋" w:cs="仿宋" w:hint="eastAsia"/>
          <w:sz w:val="28"/>
          <w:lang w:eastAsia="zh-CN"/>
        </w:rPr>
        <w:t>三、地热发电成套设备项目概论</w:t>
      </w:r>
      <w:bookmarkEnd w:id="10"/>
    </w:p>
    <w:p>
      <w:pPr>
        <w:pStyle w:val="Heading2"/>
        <w:rPr>
          <w:rFonts w:ascii="仿宋" w:eastAsia="仿宋" w:hAnsi="仿宋" w:cs="仿宋" w:hint="eastAsia"/>
          <w:lang w:eastAsia="zh-CN"/>
        </w:rPr>
      </w:pPr>
      <w:bookmarkStart w:id="11" w:name="_Toc3423"/>
      <w:r>
        <w:rPr>
          <w:rFonts w:ascii="仿宋" w:eastAsia="仿宋" w:hAnsi="仿宋" w:cs="仿宋" w:hint="eastAsia"/>
          <w:lang w:eastAsia="zh-CN"/>
        </w:rPr>
        <w:t>(一)、地热发电成套设备项目概况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热发电成套设备项目的起源追溯至对市场的深入洞察。市场的不断演变与变革为地热发电成套设备项目提供了难得的机遇。当前市场存在的需求缺口和变革的大环境共同构成了地热发电成套设备项目的背景。这个地热发电成套设备项目旨在充分利用市场机遇，填补行业中尚未满足的需求，为客户提供全新的解决方案。市场的变革和需求的增长使得这个地热发电成套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地热发电成套设备项目名称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正式命名为地热发电成套设备。这个名称不仅仅是一个标识，更代表了地热发电成套设备项目的核心理念和愿景。它蕴含着地热发电成套设备项目所要解决问题的关键字，具有强烈的表达和辨识度，为地热发电成套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地热发电成套设备项目目标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的核心目标是提供一种全新、高效的解决方案，满足客户日益增长的需求。地热发电成套设备项目追求的不仅仅是满足市场需求，更是在市场中获得卓越的竞争优势。通过不断提升产品或服务的质量和创新水平，地热发电成套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地热发电成套设备项目范围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全面涵盖了产品研发、制造、市场推广和售后服务，确保从产品设计到最终用户体验的全方位关注。这一全面的地热发电成套设备项目范围是为了确保地热发电成套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地热发电成套设备项目时间表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地热发电成套设备项目计划在未来18个月内完成，包括研发、测试、市场试点和正式推出等不同阶段。这个时间表的合理设计是为了确保地热发电成套设备项目各个阶段的顺利推进，以便按时交付高质量的成果。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地热发电成套设备项目预算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总预算估算为XX百万美元，主要分配在研发、市场推广、人员培训和运营等方面。这一充足的预算为地热发电成套设备项目提供了充足的资源，确保地热发电成套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地热发电成套设备项目风险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可能面临的风险包括市场接受度低、技术难题、竞争激烈等。地热发电成套设备项目团队已经制定了相应的风险应对计划，通过前瞻性的风险管理，确保地热发电成套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地热发电成套设备项目团队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地热发电成套设备项目汇聚了一支经验丰富、多领域专业素养的核心团队，确保地热发电成套设备项目在各个方面都能拥有高水平的执行力。团队的协同作战是地热发电成套设备项目成功的关键因素之一。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地热发电成套设备项目背景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地热发电成套设备项目的背景根植于市场对更高效、创新产品的渴望，同时也受到科技发展对行业格局的深刻改变的影响。这为地热发电成套设备项目提供了广阔的发展空间和市场需求。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地热发电成套设备项目现状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截至目前，地热发电成套设备项目已完成市场调研和技术验证，取得了初步的成功。这为地热发电成套设备项目在未来的发展奠定了坚实的基础，为更远大的目标打下了坚实的基石。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3033"/>
      <w:r>
        <w:rPr>
          <w:rFonts w:ascii="仿宋" w:eastAsia="仿宋" w:hAnsi="仿宋" w:cs="仿宋" w:hint="eastAsia"/>
          <w:sz w:val="28"/>
          <w:lang w:eastAsia="zh-CN"/>
        </w:rPr>
        <w:t>(二)、地热发电成套设备项目目标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热发电成套设备项目首要业务目标是在市场中占据有利地位，实现产品/服务的成功推广和销售。通过不断提升产品质量、创新性，地热发电成套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在科技迅速发展的时代，地热发电成套设备项目着眼于技术创新。通过持续的研发和技术升级，地热发电成套设备项目旨在推出更具创新性的产品或服务，以满足市场对新鲜、先进解决方案的需求。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热发电成套设备项目设定了客户满意度目标。通过提供卓越的产品质量和优质的客户服务，地热发电成套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地热发电成套设备项目注重社会责任和可持续发展。通过实施环保、社会责任地热发电成套设备项目，地热发电成套设备项目致力于在经济发展的同时保护环境，促进社会公平，实现可持续经营。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地热发电成套设备项目的团队是实现目标的核心驱动力。因此，地热发电成套设备项目设定了团队发展目标，包括提升团队成员的专业技能、培养领导力，以及搭建协同高效的团队工作氛围。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277"/>
      <w:r>
        <w:rPr>
          <w:rFonts w:ascii="仿宋" w:eastAsia="仿宋" w:hAnsi="仿宋" w:cs="仿宋" w:hint="eastAsia"/>
          <w:sz w:val="28"/>
          <w:lang w:eastAsia="zh-CN"/>
        </w:rPr>
        <w:t>(三)、地热发电成套设备项目提出的理由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地热发电成套设备项目提出的理由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的提出源于对市场机遇的深刻洞察。当前市场中存在的需求缺口和行业发展趋势表明，有巨大的商业机会等待被开发。通过准确捕捉市场机遇，地热发电成套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的理念基于对技术创新的信仰。通过持续的研发和技术投入，地热发电成套设备项目有望推出更具创新性的产品或服务。在科技飞速发展的当下，地热发电成套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的提出是为了增强企业的行业竞争力。通过提升产品或服务的质量和独特性，地热发电成套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地热发电成套设备项目响应了消费者需求的变化。随着社会和科技的不断发展，消费者对产品和服务的需求也在发生变化。通过深入了解并及时回应消费者的新需求，地热发电成套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的提出是企业战略发展规划的一部分。在面对日益激烈的市场竞争和不断变化的商业环境中，地热发电成套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的提出不仅仅是基于商业考量，还注重社会责任。通过推出环保、社会责任等方面的地热发电成套设备项目，地热发电成套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地热发电成套设备项目的提出反映了对利益相关者期望的关注。包括客户、员工、投资者等利益相关者在企业发展中都有着各自的期望，地热发电成套设备项目力求在满足这些期望的同时，取得更大的共赢。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7529"/>
      <w:r>
        <w:rPr>
          <w:rFonts w:ascii="仿宋" w:eastAsia="仿宋" w:hAnsi="仿宋" w:cs="仿宋" w:hint="eastAsia"/>
          <w:sz w:val="28"/>
          <w:lang w:eastAsia="zh-CN"/>
        </w:rPr>
        <w:t>(四)、地热发电成套设备项目意义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在实施地热发电成套设备项目的过程中，我们不仅仅是在追逐商业成功，更是为企业和社会的多个层面创造了深远的意义。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的首要意义在于提升企业的市场竞争力。通过持续的创新和对产品质量的高标准要求，地热发电成套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热发电成套设备项目的推进将促使行业技术水平的提升。通过引入先进技术和创新性解决方案，地热发电成套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热发电成套设备项目不仅创造了大量就业机会，提高了就业水平，还注重社会责任和环保。通过参与社会公益事业和推动环保地热发电成套设备项目，地热发电成套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综合而言，地热发电成套设备项目意义重大，不仅推动了企业的发展，也为行业和社会的进步贡献了积极力量。这是一个全面而深刻的影响，将在未来产生可持续的正面效应。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6186"/>
      <w:r>
        <w:rPr>
          <w:rFonts w:ascii="仿宋" w:eastAsia="仿宋" w:hAnsi="仿宋" w:cs="仿宋" w:hint="eastAsia"/>
          <w:sz w:val="28"/>
          <w:lang w:eastAsia="zh-CN"/>
        </w:rPr>
        <w:t>(五)、地热发电成套设备项目背景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在当今迅猛发展的商业环境中，地热发电成套设备项目的动因根植于对多方面因素的审慎考量。这个地热发电成套设备项目的提出并非孤立的决策，而是对企业所处背景深入思考的产物。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地热发电成套设备项目背后的首要原因。科技的迅速发展和全球市场的快速变化使得企业必须灵活应对。地热发电成套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竞争的激烈程度也是地热发电成套设备项目背景中不可忽视的一环。企业需要在激烈竞争中脱颖而出，为此，地热发电成套设备项目致力于打破常规，提供独特的价值主张，以吸引客户并确保市场份额的增长。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技术的迅速发展为企业带来了机遇与挑战。作为地热发电成套设备项目启动的背景之一，对新兴技术的应用将有助于提升企业的技术水平，使其在不断演进的商业环境中保持竞争优势。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此外，社会对企业责任的期望也在逐渐升高。地热发电成套设备项目充分融入了社会责任的理念，通过可持续经营和社会公益地热发电成套设备项目，企图为社会贡献一份力量，在商业成功的同时关注社会价值。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3706"/>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928"/>
      <w:r>
        <w:rPr>
          <w:rFonts w:ascii="仿宋" w:eastAsia="仿宋" w:hAnsi="仿宋" w:cs="仿宋" w:hint="eastAsia"/>
          <w:lang w:eastAsia="zh-CN"/>
        </w:rPr>
        <w:t>(一)、地热发电成套设备行业分析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行业一直以来都是市场的关注焦点。行业内的发展趋势、竞争态势以及潜在机会都对地热发电成套设备项目的推进产生深远的影响。通过深入研究行业的整体概貌，我们将更好地理解行业的核心特征，为地热发电成套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成套设备行业，技术一直是推动创新和发展的关键因素。我们将对当前技术趋势进行详尽分析，包括但不限于人工智能、大数据应用、先进制造技术等。这有助于地热发电成套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热发电成套设备项目成功的基础。我们将对主要竞争对手进行深入研究，包括其市场份额、产品特点、市场定位等。通过全面了解竞争对手的优势和劣势，地热发电成套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0623"/>
      <w:r>
        <w:rPr>
          <w:rFonts w:ascii="仿宋" w:eastAsia="仿宋" w:hAnsi="仿宋" w:cs="仿宋" w:hint="eastAsia"/>
          <w:sz w:val="28"/>
          <w:lang w:eastAsia="zh-CN"/>
        </w:rPr>
        <w:t>(二)、地热发电成套设备市场分析预测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热发电成套设备市场未来的增长趋势。这包括市场的整体规模、各细分领域的发展趋势等。地热发电成套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热发电成套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https://d.book118.com/158014110135006034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2795F"/>
    <w:rsid w:val="03B279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1411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2024-02-07T20:45:00Z</dcterms:created>
  <dcterms:modified xsi:type="dcterms:W3CDTF">2024-02-07T20:45:51Z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36C65854CAA941769AC493E5A676E717_11</vt:lpwstr>
  </property>
  <property fmtid="{D5CDD505-2E9C-101B-9397-08002B2CF9AE}" pid="3" name="KSOProductBuildVer">
    <vt:lpwstr>2052-12.1.0.16250</vt:lpwstr>
  </property>
</Properties>
</file>