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骑行服项目计划设计方案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780" w:history="1">
        <w:r>
          <w:rPr>
            <w:rFonts w:ascii="仿宋" w:eastAsia="仿宋" w:hAnsi="仿宋" w:cs="仿宋" w:hint="eastAsia"/>
            <w:lang w:eastAsia="zh-CN"/>
          </w:rPr>
          <w:t>前言</w:t>
        </w:r>
        <w:r>
          <w:tab/>
        </w:r>
        <w:r>
          <w:fldChar w:fldCharType="begin"/>
        </w:r>
        <w:r>
          <w:instrText xml:space="preserve"> PAGEREF _Toc22780 \h </w:instrText>
        </w:r>
        <w:r>
          <w:fldChar w:fldCharType="separate"/>
        </w:r>
        <w:r>
          <w:t>3</w:t>
        </w:r>
        <w:r>
          <w:fldChar w:fldCharType="end"/>
        </w:r>
      </w:hyperlink>
    </w:p>
    <w:p>
      <w:pPr>
        <w:pStyle w:val="TOC1"/>
        <w:tabs>
          <w:tab w:val="right" w:leader="dot" w:pos="8306"/>
        </w:tabs>
      </w:pPr>
      <w:hyperlink w:anchor="_Toc5063" w:history="1">
        <w:r>
          <w:rPr>
            <w:rFonts w:ascii="仿宋" w:eastAsia="仿宋" w:hAnsi="仿宋" w:cs="仿宋" w:hint="eastAsia"/>
            <w:lang w:eastAsia="zh-CN"/>
          </w:rPr>
          <w:t>一、骑行服项目可持续发展</w:t>
        </w:r>
        <w:r>
          <w:tab/>
        </w:r>
        <w:r>
          <w:fldChar w:fldCharType="begin"/>
        </w:r>
        <w:r>
          <w:instrText xml:space="preserve"> PAGEREF _Toc5063 \h </w:instrText>
        </w:r>
        <w:r>
          <w:fldChar w:fldCharType="separate"/>
        </w:r>
        <w:r>
          <w:t>3</w:t>
        </w:r>
        <w:r>
          <w:fldChar w:fldCharType="end"/>
        </w:r>
      </w:hyperlink>
    </w:p>
    <w:p>
      <w:pPr>
        <w:pStyle w:val="TOC2"/>
        <w:tabs>
          <w:tab w:val="right" w:leader="dot" w:pos="8306"/>
        </w:tabs>
      </w:pPr>
      <w:hyperlink w:anchor="_Toc21146" w:history="1">
        <w:r>
          <w:rPr>
            <w:rFonts w:ascii="仿宋" w:eastAsia="仿宋" w:hAnsi="仿宋" w:cs="仿宋" w:hint="eastAsia"/>
            <w:lang w:eastAsia="zh-CN"/>
          </w:rPr>
          <w:t>(一)、可持续战略与实践</w:t>
        </w:r>
        <w:r>
          <w:tab/>
        </w:r>
        <w:r>
          <w:fldChar w:fldCharType="begin"/>
        </w:r>
        <w:r>
          <w:instrText xml:space="preserve"> PAGEREF _Toc21146 \h </w:instrText>
        </w:r>
        <w:r>
          <w:fldChar w:fldCharType="separate"/>
        </w:r>
        <w:r>
          <w:t>3</w:t>
        </w:r>
        <w:r>
          <w:fldChar w:fldCharType="end"/>
        </w:r>
      </w:hyperlink>
    </w:p>
    <w:p>
      <w:pPr>
        <w:pStyle w:val="TOC2"/>
        <w:tabs>
          <w:tab w:val="right" w:leader="dot" w:pos="8306"/>
        </w:tabs>
      </w:pPr>
      <w:hyperlink w:anchor="_Toc1591" w:history="1">
        <w:r>
          <w:rPr>
            <w:rFonts w:ascii="仿宋" w:eastAsia="仿宋" w:hAnsi="仿宋" w:cs="仿宋" w:hint="eastAsia"/>
            <w:lang w:eastAsia="zh-CN"/>
          </w:rPr>
          <w:t>(二)、环保与社会责任</w:t>
        </w:r>
        <w:r>
          <w:tab/>
        </w:r>
        <w:r>
          <w:fldChar w:fldCharType="begin"/>
        </w:r>
        <w:r>
          <w:instrText xml:space="preserve"> PAGEREF _Toc1591 \h </w:instrText>
        </w:r>
        <w:r>
          <w:fldChar w:fldCharType="separate"/>
        </w:r>
        <w:r>
          <w:t>4</w:t>
        </w:r>
        <w:r>
          <w:fldChar w:fldCharType="end"/>
        </w:r>
      </w:hyperlink>
    </w:p>
    <w:p>
      <w:pPr>
        <w:pStyle w:val="TOC1"/>
        <w:tabs>
          <w:tab w:val="right" w:leader="dot" w:pos="8306"/>
        </w:tabs>
      </w:pPr>
      <w:hyperlink w:anchor="_Toc8721" w:history="1">
        <w:r>
          <w:rPr>
            <w:rFonts w:ascii="仿宋" w:eastAsia="仿宋" w:hAnsi="仿宋" w:cs="仿宋" w:hint="eastAsia"/>
            <w:lang w:eastAsia="zh-CN"/>
          </w:rPr>
          <w:t>二、工艺说明</w:t>
        </w:r>
        <w:r>
          <w:tab/>
        </w:r>
        <w:r>
          <w:fldChar w:fldCharType="begin"/>
        </w:r>
        <w:r>
          <w:instrText xml:space="preserve"> PAGEREF _Toc8721 \h </w:instrText>
        </w:r>
        <w:r>
          <w:fldChar w:fldCharType="separate"/>
        </w:r>
        <w:r>
          <w:t>5</w:t>
        </w:r>
        <w:r>
          <w:fldChar w:fldCharType="end"/>
        </w:r>
      </w:hyperlink>
    </w:p>
    <w:p>
      <w:pPr>
        <w:pStyle w:val="TOC2"/>
        <w:tabs>
          <w:tab w:val="right" w:leader="dot" w:pos="8306"/>
        </w:tabs>
      </w:pPr>
      <w:hyperlink w:anchor="_Toc21920" w:history="1">
        <w:r>
          <w:rPr>
            <w:rFonts w:ascii="仿宋" w:eastAsia="仿宋" w:hAnsi="仿宋" w:cs="仿宋" w:hint="eastAsia"/>
            <w:lang w:eastAsia="zh-CN"/>
          </w:rPr>
          <w:t>(一)、技术管理特点</w:t>
        </w:r>
        <w:r>
          <w:tab/>
        </w:r>
        <w:r>
          <w:fldChar w:fldCharType="begin"/>
        </w:r>
        <w:r>
          <w:instrText xml:space="preserve"> PAGEREF _Toc21920 \h </w:instrText>
        </w:r>
        <w:r>
          <w:fldChar w:fldCharType="separate"/>
        </w:r>
        <w:r>
          <w:t>5</w:t>
        </w:r>
        <w:r>
          <w:fldChar w:fldCharType="end"/>
        </w:r>
      </w:hyperlink>
    </w:p>
    <w:p>
      <w:pPr>
        <w:pStyle w:val="TOC2"/>
        <w:tabs>
          <w:tab w:val="right" w:leader="dot" w:pos="8306"/>
        </w:tabs>
      </w:pPr>
      <w:hyperlink w:anchor="_Toc25613" w:history="1">
        <w:r>
          <w:rPr>
            <w:rFonts w:ascii="仿宋" w:eastAsia="仿宋" w:hAnsi="仿宋" w:cs="仿宋" w:hint="eastAsia"/>
            <w:lang w:eastAsia="zh-CN"/>
          </w:rPr>
          <w:t>(二)、骑行服项目工艺技术设计方案</w:t>
        </w:r>
        <w:r>
          <w:tab/>
        </w:r>
        <w:r>
          <w:fldChar w:fldCharType="begin"/>
        </w:r>
        <w:r>
          <w:instrText xml:space="preserve"> PAGEREF _Toc25613 \h </w:instrText>
        </w:r>
        <w:r>
          <w:fldChar w:fldCharType="separate"/>
        </w:r>
        <w:r>
          <w:t>6</w:t>
        </w:r>
        <w:r>
          <w:fldChar w:fldCharType="end"/>
        </w:r>
      </w:hyperlink>
    </w:p>
    <w:p>
      <w:pPr>
        <w:pStyle w:val="TOC2"/>
        <w:tabs>
          <w:tab w:val="right" w:leader="dot" w:pos="8306"/>
        </w:tabs>
      </w:pPr>
      <w:hyperlink w:anchor="_Toc16937" w:history="1">
        <w:r>
          <w:rPr>
            <w:rFonts w:ascii="仿宋" w:eastAsia="仿宋" w:hAnsi="仿宋" w:cs="仿宋" w:hint="eastAsia"/>
            <w:lang w:eastAsia="zh-CN"/>
          </w:rPr>
          <w:t>(三)、设备选型方案</w:t>
        </w:r>
        <w:r>
          <w:tab/>
        </w:r>
        <w:r>
          <w:fldChar w:fldCharType="begin"/>
        </w:r>
        <w:r>
          <w:instrText xml:space="preserve"> PAGEREF _Toc16937 \h </w:instrText>
        </w:r>
        <w:r>
          <w:fldChar w:fldCharType="separate"/>
        </w:r>
        <w:r>
          <w:t>7</w:t>
        </w:r>
        <w:r>
          <w:fldChar w:fldCharType="end"/>
        </w:r>
      </w:hyperlink>
    </w:p>
    <w:p>
      <w:pPr>
        <w:pStyle w:val="TOC1"/>
        <w:tabs>
          <w:tab w:val="right" w:leader="dot" w:pos="8306"/>
        </w:tabs>
      </w:pPr>
      <w:hyperlink w:anchor="_Toc15770" w:history="1">
        <w:r>
          <w:rPr>
            <w:rFonts w:ascii="仿宋" w:eastAsia="仿宋" w:hAnsi="仿宋" w:cs="仿宋" w:hint="eastAsia"/>
            <w:lang w:eastAsia="zh-CN"/>
          </w:rPr>
          <w:t>三、骑行服项目危机管理</w:t>
        </w:r>
        <w:r>
          <w:tab/>
        </w:r>
        <w:r>
          <w:fldChar w:fldCharType="begin"/>
        </w:r>
        <w:r>
          <w:instrText xml:space="preserve"> PAGEREF _Toc15770 \h </w:instrText>
        </w:r>
        <w:r>
          <w:fldChar w:fldCharType="separate"/>
        </w:r>
        <w:r>
          <w:t>8</w:t>
        </w:r>
        <w:r>
          <w:fldChar w:fldCharType="end"/>
        </w:r>
      </w:hyperlink>
    </w:p>
    <w:p>
      <w:pPr>
        <w:pStyle w:val="TOC2"/>
        <w:tabs>
          <w:tab w:val="right" w:leader="dot" w:pos="8306"/>
        </w:tabs>
      </w:pPr>
      <w:hyperlink w:anchor="_Toc13355" w:history="1">
        <w:r>
          <w:rPr>
            <w:rFonts w:ascii="仿宋" w:eastAsia="仿宋" w:hAnsi="仿宋" w:cs="仿宋" w:hint="eastAsia"/>
            <w:lang w:eastAsia="zh-CN"/>
          </w:rPr>
          <w:t>(一)、危机预警与识别</w:t>
        </w:r>
        <w:r>
          <w:tab/>
        </w:r>
        <w:r>
          <w:fldChar w:fldCharType="begin"/>
        </w:r>
        <w:r>
          <w:instrText xml:space="preserve"> PAGEREF _Toc13355 \h </w:instrText>
        </w:r>
        <w:r>
          <w:fldChar w:fldCharType="separate"/>
        </w:r>
        <w:r>
          <w:t>8</w:t>
        </w:r>
        <w:r>
          <w:fldChar w:fldCharType="end"/>
        </w:r>
      </w:hyperlink>
    </w:p>
    <w:p>
      <w:pPr>
        <w:pStyle w:val="TOC2"/>
        <w:tabs>
          <w:tab w:val="right" w:leader="dot" w:pos="8306"/>
        </w:tabs>
      </w:pPr>
      <w:hyperlink w:anchor="_Toc22339" w:history="1">
        <w:r>
          <w:rPr>
            <w:rFonts w:ascii="仿宋" w:eastAsia="仿宋" w:hAnsi="仿宋" w:cs="仿宋" w:hint="eastAsia"/>
            <w:lang w:eastAsia="zh-CN"/>
          </w:rPr>
          <w:t>(二)、危机应对与恢复</w:t>
        </w:r>
        <w:r>
          <w:tab/>
        </w:r>
        <w:r>
          <w:fldChar w:fldCharType="begin"/>
        </w:r>
        <w:r>
          <w:instrText xml:space="preserve"> PAGEREF _Toc22339 \h </w:instrText>
        </w:r>
        <w:r>
          <w:fldChar w:fldCharType="separate"/>
        </w:r>
        <w:r>
          <w:t>9</w:t>
        </w:r>
        <w:r>
          <w:fldChar w:fldCharType="end"/>
        </w:r>
      </w:hyperlink>
    </w:p>
    <w:p>
      <w:pPr>
        <w:pStyle w:val="TOC1"/>
        <w:tabs>
          <w:tab w:val="right" w:leader="dot" w:pos="8306"/>
        </w:tabs>
      </w:pPr>
      <w:hyperlink w:anchor="_Toc21833" w:history="1">
        <w:r>
          <w:rPr>
            <w:rFonts w:ascii="仿宋" w:eastAsia="仿宋" w:hAnsi="仿宋" w:cs="仿宋" w:hint="eastAsia"/>
            <w:lang w:eastAsia="zh-CN"/>
          </w:rPr>
          <w:t>四、产品规划分析</w:t>
        </w:r>
        <w:r>
          <w:tab/>
        </w:r>
        <w:r>
          <w:fldChar w:fldCharType="begin"/>
        </w:r>
        <w:r>
          <w:instrText xml:space="preserve"> PAGEREF _Toc21833 \h </w:instrText>
        </w:r>
        <w:r>
          <w:fldChar w:fldCharType="separate"/>
        </w:r>
        <w:r>
          <w:t>11</w:t>
        </w:r>
        <w:r>
          <w:fldChar w:fldCharType="end"/>
        </w:r>
      </w:hyperlink>
    </w:p>
    <w:p>
      <w:pPr>
        <w:pStyle w:val="TOC2"/>
        <w:tabs>
          <w:tab w:val="right" w:leader="dot" w:pos="8306"/>
        </w:tabs>
      </w:pPr>
      <w:hyperlink w:anchor="_Toc29243" w:history="1">
        <w:r>
          <w:rPr>
            <w:rFonts w:ascii="仿宋" w:eastAsia="仿宋" w:hAnsi="仿宋" w:cs="仿宋" w:hint="eastAsia"/>
            <w:lang w:eastAsia="zh-CN"/>
          </w:rPr>
          <w:t>(一)、产品规划</w:t>
        </w:r>
        <w:r>
          <w:tab/>
        </w:r>
        <w:r>
          <w:fldChar w:fldCharType="begin"/>
        </w:r>
        <w:r>
          <w:instrText xml:space="preserve"> PAGEREF _Toc29243 \h </w:instrText>
        </w:r>
        <w:r>
          <w:fldChar w:fldCharType="separate"/>
        </w:r>
        <w:r>
          <w:t>11</w:t>
        </w:r>
        <w:r>
          <w:fldChar w:fldCharType="end"/>
        </w:r>
      </w:hyperlink>
    </w:p>
    <w:p>
      <w:pPr>
        <w:pStyle w:val="TOC2"/>
        <w:tabs>
          <w:tab w:val="right" w:leader="dot" w:pos="8306"/>
        </w:tabs>
      </w:pPr>
      <w:hyperlink w:anchor="_Toc12166" w:history="1">
        <w:r>
          <w:rPr>
            <w:rFonts w:ascii="仿宋" w:eastAsia="仿宋" w:hAnsi="仿宋" w:cs="仿宋" w:hint="eastAsia"/>
            <w:lang w:eastAsia="zh-CN"/>
          </w:rPr>
          <w:t>(二)、建设规模</w:t>
        </w:r>
        <w:r>
          <w:tab/>
        </w:r>
        <w:r>
          <w:fldChar w:fldCharType="begin"/>
        </w:r>
        <w:r>
          <w:instrText xml:space="preserve"> PAGEREF _Toc12166 \h </w:instrText>
        </w:r>
        <w:r>
          <w:fldChar w:fldCharType="separate"/>
        </w:r>
        <w:r>
          <w:t>11</w:t>
        </w:r>
        <w:r>
          <w:fldChar w:fldCharType="end"/>
        </w:r>
      </w:hyperlink>
    </w:p>
    <w:p>
      <w:pPr>
        <w:pStyle w:val="TOC1"/>
        <w:tabs>
          <w:tab w:val="right" w:leader="dot" w:pos="8306"/>
        </w:tabs>
      </w:pPr>
      <w:hyperlink w:anchor="_Toc28591" w:history="1">
        <w:r>
          <w:rPr>
            <w:rFonts w:ascii="仿宋" w:eastAsia="仿宋" w:hAnsi="仿宋" w:cs="仿宋" w:hint="eastAsia"/>
            <w:lang w:eastAsia="zh-CN"/>
          </w:rPr>
          <w:t>五、骑行服项目文档管理</w:t>
        </w:r>
        <w:r>
          <w:tab/>
        </w:r>
        <w:r>
          <w:fldChar w:fldCharType="begin"/>
        </w:r>
        <w:r>
          <w:instrText xml:space="preserve"> PAGEREF _Toc28591 \h </w:instrText>
        </w:r>
        <w:r>
          <w:fldChar w:fldCharType="separate"/>
        </w:r>
        <w:r>
          <w:t>13</w:t>
        </w:r>
        <w:r>
          <w:fldChar w:fldCharType="end"/>
        </w:r>
      </w:hyperlink>
    </w:p>
    <w:p>
      <w:pPr>
        <w:pStyle w:val="TOC2"/>
        <w:tabs>
          <w:tab w:val="right" w:leader="dot" w:pos="8306"/>
        </w:tabs>
      </w:pPr>
      <w:hyperlink w:anchor="_Toc27082" w:history="1">
        <w:r>
          <w:rPr>
            <w:rFonts w:ascii="仿宋" w:eastAsia="仿宋" w:hAnsi="仿宋" w:cs="仿宋" w:hint="eastAsia"/>
            <w:lang w:eastAsia="zh-CN"/>
          </w:rPr>
          <w:t>(一)、文档编制与审查</w:t>
        </w:r>
        <w:r>
          <w:tab/>
        </w:r>
        <w:r>
          <w:fldChar w:fldCharType="begin"/>
        </w:r>
        <w:r>
          <w:instrText xml:space="preserve"> PAGEREF _Toc27082 \h </w:instrText>
        </w:r>
        <w:r>
          <w:fldChar w:fldCharType="separate"/>
        </w:r>
        <w:r>
          <w:t>13</w:t>
        </w:r>
        <w:r>
          <w:fldChar w:fldCharType="end"/>
        </w:r>
      </w:hyperlink>
    </w:p>
    <w:p>
      <w:pPr>
        <w:pStyle w:val="TOC2"/>
        <w:tabs>
          <w:tab w:val="right" w:leader="dot" w:pos="8306"/>
        </w:tabs>
      </w:pPr>
      <w:hyperlink w:anchor="_Toc9129" w:history="1">
        <w:r>
          <w:rPr>
            <w:rFonts w:ascii="仿宋" w:eastAsia="仿宋" w:hAnsi="仿宋" w:cs="仿宋" w:hint="eastAsia"/>
            <w:lang w:eastAsia="zh-CN"/>
          </w:rPr>
          <w:t>(二)、文档发布与分发</w:t>
        </w:r>
        <w:r>
          <w:tab/>
        </w:r>
        <w:r>
          <w:fldChar w:fldCharType="begin"/>
        </w:r>
        <w:r>
          <w:instrText xml:space="preserve"> PAGEREF _Toc9129 \h </w:instrText>
        </w:r>
        <w:r>
          <w:fldChar w:fldCharType="separate"/>
        </w:r>
        <w:r>
          <w:t>14</w:t>
        </w:r>
        <w:r>
          <w:fldChar w:fldCharType="end"/>
        </w:r>
      </w:hyperlink>
    </w:p>
    <w:p>
      <w:pPr>
        <w:pStyle w:val="TOC2"/>
        <w:tabs>
          <w:tab w:val="right" w:leader="dot" w:pos="8306"/>
        </w:tabs>
      </w:pPr>
      <w:hyperlink w:anchor="_Toc13737" w:history="1">
        <w:r>
          <w:rPr>
            <w:rFonts w:ascii="仿宋" w:eastAsia="仿宋" w:hAnsi="仿宋" w:cs="仿宋" w:hint="eastAsia"/>
            <w:lang w:eastAsia="zh-CN"/>
          </w:rPr>
          <w:t>(三)、文档存档与归档</w:t>
        </w:r>
        <w:r>
          <w:tab/>
        </w:r>
        <w:r>
          <w:fldChar w:fldCharType="begin"/>
        </w:r>
        <w:r>
          <w:instrText xml:space="preserve"> PAGEREF _Toc13737 \h </w:instrText>
        </w:r>
        <w:r>
          <w:fldChar w:fldCharType="separate"/>
        </w:r>
        <w:r>
          <w:t>15</w:t>
        </w:r>
        <w:r>
          <w:fldChar w:fldCharType="end"/>
        </w:r>
      </w:hyperlink>
    </w:p>
    <w:p>
      <w:pPr>
        <w:pStyle w:val="TOC1"/>
        <w:tabs>
          <w:tab w:val="right" w:leader="dot" w:pos="8306"/>
        </w:tabs>
      </w:pPr>
      <w:hyperlink w:anchor="_Toc22588" w:history="1">
        <w:r>
          <w:rPr>
            <w:rFonts w:ascii="仿宋" w:eastAsia="仿宋" w:hAnsi="仿宋" w:cs="仿宋" w:hint="eastAsia"/>
            <w:lang w:eastAsia="zh-CN"/>
          </w:rPr>
          <w:t>六、骑行服项目土建工程</w:t>
        </w:r>
        <w:r>
          <w:tab/>
        </w:r>
        <w:r>
          <w:fldChar w:fldCharType="begin"/>
        </w:r>
        <w:r>
          <w:instrText xml:space="preserve"> PAGEREF _Toc22588 \h </w:instrText>
        </w:r>
        <w:r>
          <w:fldChar w:fldCharType="separate"/>
        </w:r>
        <w:r>
          <w:t>16</w:t>
        </w:r>
        <w:r>
          <w:fldChar w:fldCharType="end"/>
        </w:r>
      </w:hyperlink>
    </w:p>
    <w:p>
      <w:pPr>
        <w:pStyle w:val="TOC2"/>
        <w:tabs>
          <w:tab w:val="right" w:leader="dot" w:pos="8306"/>
        </w:tabs>
      </w:pPr>
      <w:hyperlink w:anchor="_Toc24699" w:history="1">
        <w:r>
          <w:rPr>
            <w:rFonts w:ascii="仿宋" w:eastAsia="仿宋" w:hAnsi="仿宋" w:cs="仿宋" w:hint="eastAsia"/>
            <w:lang w:eastAsia="zh-CN"/>
          </w:rPr>
          <w:t>(一)、建筑工程设计原则</w:t>
        </w:r>
        <w:r>
          <w:tab/>
        </w:r>
        <w:r>
          <w:fldChar w:fldCharType="begin"/>
        </w:r>
        <w:r>
          <w:instrText xml:space="preserve"> PAGEREF _Toc24699 \h </w:instrText>
        </w:r>
        <w:r>
          <w:fldChar w:fldCharType="separate"/>
        </w:r>
        <w:r>
          <w:t>16</w:t>
        </w:r>
        <w:r>
          <w:fldChar w:fldCharType="end"/>
        </w:r>
      </w:hyperlink>
    </w:p>
    <w:p>
      <w:pPr>
        <w:pStyle w:val="TOC2"/>
        <w:tabs>
          <w:tab w:val="right" w:leader="dot" w:pos="8306"/>
        </w:tabs>
      </w:pPr>
      <w:hyperlink w:anchor="_Toc19144" w:history="1">
        <w:r>
          <w:rPr>
            <w:rFonts w:ascii="仿宋" w:eastAsia="仿宋" w:hAnsi="仿宋" w:cs="仿宋" w:hint="eastAsia"/>
            <w:lang w:eastAsia="zh-CN"/>
          </w:rPr>
          <w:t>(二)、土建工程设计年限及安全等级</w:t>
        </w:r>
        <w:r>
          <w:tab/>
        </w:r>
        <w:r>
          <w:fldChar w:fldCharType="begin"/>
        </w:r>
        <w:r>
          <w:instrText xml:space="preserve"> PAGEREF _Toc19144 \h </w:instrText>
        </w:r>
        <w:r>
          <w:fldChar w:fldCharType="separate"/>
        </w:r>
        <w:r>
          <w:t>17</w:t>
        </w:r>
        <w:r>
          <w:fldChar w:fldCharType="end"/>
        </w:r>
      </w:hyperlink>
    </w:p>
    <w:p>
      <w:pPr>
        <w:pStyle w:val="TOC2"/>
        <w:tabs>
          <w:tab w:val="right" w:leader="dot" w:pos="8306"/>
        </w:tabs>
      </w:pPr>
      <w:hyperlink w:anchor="_Toc18935" w:history="1">
        <w:r>
          <w:rPr>
            <w:rFonts w:ascii="仿宋" w:eastAsia="仿宋" w:hAnsi="仿宋" w:cs="仿宋" w:hint="eastAsia"/>
            <w:lang w:eastAsia="zh-CN"/>
          </w:rPr>
          <w:t>(三)、建筑工程设计总体要求</w:t>
        </w:r>
        <w:r>
          <w:tab/>
        </w:r>
        <w:r>
          <w:fldChar w:fldCharType="begin"/>
        </w:r>
        <w:r>
          <w:instrText xml:space="preserve"> PAGEREF _Toc18935 \h </w:instrText>
        </w:r>
        <w:r>
          <w:fldChar w:fldCharType="separate"/>
        </w:r>
        <w:r>
          <w:t>18</w:t>
        </w:r>
        <w:r>
          <w:fldChar w:fldCharType="end"/>
        </w:r>
      </w:hyperlink>
    </w:p>
    <w:p>
      <w:pPr>
        <w:pStyle w:val="TOC2"/>
        <w:tabs>
          <w:tab w:val="right" w:leader="dot" w:pos="8306"/>
        </w:tabs>
      </w:pPr>
      <w:hyperlink w:anchor="_Toc31890" w:history="1">
        <w:r>
          <w:rPr>
            <w:rFonts w:ascii="仿宋" w:eastAsia="仿宋" w:hAnsi="仿宋" w:cs="仿宋" w:hint="eastAsia"/>
            <w:lang w:eastAsia="zh-CN"/>
          </w:rPr>
          <w:t>(四)、土建工程建设指标</w:t>
        </w:r>
        <w:r>
          <w:tab/>
        </w:r>
        <w:r>
          <w:fldChar w:fldCharType="begin"/>
        </w:r>
        <w:r>
          <w:instrText xml:space="preserve"> PAGEREF _Toc31890 \h </w:instrText>
        </w:r>
        <w:r>
          <w:fldChar w:fldCharType="separate"/>
        </w:r>
        <w:r>
          <w:t>19</w:t>
        </w:r>
        <w:r>
          <w:fldChar w:fldCharType="end"/>
        </w:r>
      </w:hyperlink>
    </w:p>
    <w:p>
      <w:pPr>
        <w:pStyle w:val="TOC1"/>
        <w:tabs>
          <w:tab w:val="right" w:leader="dot" w:pos="8306"/>
        </w:tabs>
      </w:pPr>
      <w:hyperlink w:anchor="_Toc21753" w:history="1">
        <w:r>
          <w:rPr>
            <w:rFonts w:ascii="仿宋" w:eastAsia="仿宋" w:hAnsi="仿宋" w:cs="仿宋" w:hint="eastAsia"/>
            <w:lang w:eastAsia="zh-CN"/>
          </w:rPr>
          <w:t>七、骑行服项目风险管理</w:t>
        </w:r>
        <w:r>
          <w:tab/>
        </w:r>
        <w:r>
          <w:fldChar w:fldCharType="begin"/>
        </w:r>
        <w:r>
          <w:instrText xml:space="preserve"> PAGEREF _Toc21753 \h </w:instrText>
        </w:r>
        <w:r>
          <w:fldChar w:fldCharType="separate"/>
        </w:r>
        <w:r>
          <w:t>19</w:t>
        </w:r>
        <w:r>
          <w:fldChar w:fldCharType="end"/>
        </w:r>
      </w:hyperlink>
    </w:p>
    <w:p>
      <w:pPr>
        <w:pStyle w:val="TOC2"/>
        <w:tabs>
          <w:tab w:val="right" w:leader="dot" w:pos="8306"/>
        </w:tabs>
      </w:pPr>
      <w:hyperlink w:anchor="_Toc14609" w:history="1">
        <w:r>
          <w:rPr>
            <w:rFonts w:ascii="仿宋" w:eastAsia="仿宋" w:hAnsi="仿宋" w:cs="仿宋" w:hint="eastAsia"/>
            <w:lang w:eastAsia="zh-CN"/>
          </w:rPr>
          <w:t>(一)、风险识别与评估</w:t>
        </w:r>
        <w:r>
          <w:tab/>
        </w:r>
        <w:r>
          <w:fldChar w:fldCharType="begin"/>
        </w:r>
        <w:r>
          <w:instrText xml:space="preserve"> PAGEREF _Toc14609 \h </w:instrText>
        </w:r>
        <w:r>
          <w:fldChar w:fldCharType="separate"/>
        </w:r>
        <w:r>
          <w:t>19</w:t>
        </w:r>
        <w:r>
          <w:fldChar w:fldCharType="end"/>
        </w:r>
      </w:hyperlink>
    </w:p>
    <w:p>
      <w:pPr>
        <w:pStyle w:val="TOC2"/>
        <w:tabs>
          <w:tab w:val="right" w:leader="dot" w:pos="8306"/>
        </w:tabs>
      </w:pPr>
      <w:hyperlink w:anchor="_Toc19220" w:history="1">
        <w:r>
          <w:rPr>
            <w:rFonts w:ascii="仿宋" w:eastAsia="仿宋" w:hAnsi="仿宋" w:cs="仿宋" w:hint="eastAsia"/>
            <w:lang w:eastAsia="zh-CN"/>
          </w:rPr>
          <w:t>(二)、风险应对策略</w:t>
        </w:r>
        <w:r>
          <w:tab/>
        </w:r>
        <w:r>
          <w:fldChar w:fldCharType="begin"/>
        </w:r>
        <w:r>
          <w:instrText xml:space="preserve"> PAGEREF _Toc19220 \h </w:instrText>
        </w:r>
        <w:r>
          <w:fldChar w:fldCharType="separate"/>
        </w:r>
        <w:r>
          <w:t>20</w:t>
        </w:r>
        <w:r>
          <w:fldChar w:fldCharType="end"/>
        </w:r>
      </w:hyperlink>
    </w:p>
    <w:p>
      <w:pPr>
        <w:pStyle w:val="TOC2"/>
        <w:tabs>
          <w:tab w:val="right" w:leader="dot" w:pos="8306"/>
        </w:tabs>
      </w:pPr>
      <w:hyperlink w:anchor="_Toc1941" w:history="1">
        <w:r>
          <w:rPr>
            <w:rFonts w:ascii="仿宋" w:eastAsia="仿宋" w:hAnsi="仿宋" w:cs="仿宋" w:hint="eastAsia"/>
            <w:lang w:eastAsia="zh-CN"/>
          </w:rPr>
          <w:t>(三)、风险监控与控制</w:t>
        </w:r>
        <w:r>
          <w:tab/>
        </w:r>
        <w:r>
          <w:fldChar w:fldCharType="begin"/>
        </w:r>
        <w:r>
          <w:instrText xml:space="preserve"> PAGEREF _Toc1941 \h </w:instrText>
        </w:r>
        <w:r>
          <w:fldChar w:fldCharType="separate"/>
        </w:r>
        <w:r>
          <w:t>22</w:t>
        </w:r>
        <w:r>
          <w:fldChar w:fldCharType="end"/>
        </w:r>
      </w:hyperlink>
    </w:p>
    <w:p>
      <w:pPr>
        <w:pStyle w:val="TOC1"/>
        <w:tabs>
          <w:tab w:val="right" w:leader="dot" w:pos="8306"/>
        </w:tabs>
      </w:pPr>
      <w:hyperlink w:anchor="_Toc12834" w:history="1">
        <w:r>
          <w:rPr>
            <w:rFonts w:ascii="仿宋" w:eastAsia="仿宋" w:hAnsi="仿宋" w:cs="仿宋" w:hint="eastAsia"/>
            <w:lang w:eastAsia="zh-CN"/>
          </w:rPr>
          <w:t>八、骑行服项目计划安排</w:t>
        </w:r>
        <w:r>
          <w:tab/>
        </w:r>
        <w:r>
          <w:fldChar w:fldCharType="begin"/>
        </w:r>
        <w:r>
          <w:instrText xml:space="preserve"> PAGEREF _Toc12834 \h </w:instrText>
        </w:r>
        <w:r>
          <w:fldChar w:fldCharType="separate"/>
        </w:r>
        <w:r>
          <w:t>23</w:t>
        </w:r>
        <w:r>
          <w:fldChar w:fldCharType="end"/>
        </w:r>
      </w:hyperlink>
    </w:p>
    <w:p>
      <w:pPr>
        <w:pStyle w:val="TOC2"/>
        <w:tabs>
          <w:tab w:val="right" w:leader="dot" w:pos="8306"/>
        </w:tabs>
      </w:pPr>
      <w:hyperlink w:anchor="_Toc11063" w:history="1">
        <w:r>
          <w:rPr>
            <w:rFonts w:ascii="仿宋" w:eastAsia="仿宋" w:hAnsi="仿宋" w:cs="仿宋" w:hint="eastAsia"/>
            <w:lang w:eastAsia="zh-CN"/>
          </w:rPr>
          <w:t>(一)、建设周期</w:t>
        </w:r>
        <w:r>
          <w:tab/>
        </w:r>
        <w:r>
          <w:fldChar w:fldCharType="begin"/>
        </w:r>
        <w:r>
          <w:instrText xml:space="preserve"> PAGEREF _Toc11063 \h </w:instrText>
        </w:r>
        <w:r>
          <w:fldChar w:fldCharType="separate"/>
        </w:r>
        <w:r>
          <w:t>23</w:t>
        </w:r>
        <w:r>
          <w:fldChar w:fldCharType="end"/>
        </w:r>
      </w:hyperlink>
    </w:p>
    <w:p>
      <w:pPr>
        <w:pStyle w:val="TOC2"/>
        <w:tabs>
          <w:tab w:val="right" w:leader="dot" w:pos="8306"/>
        </w:tabs>
      </w:pPr>
      <w:hyperlink w:anchor="_Toc19191" w:history="1">
        <w:r>
          <w:rPr>
            <w:rFonts w:ascii="仿宋" w:eastAsia="仿宋" w:hAnsi="仿宋" w:cs="仿宋" w:hint="eastAsia"/>
            <w:lang w:eastAsia="zh-CN"/>
          </w:rPr>
          <w:t>(二)、建设进度</w:t>
        </w:r>
        <w:r>
          <w:tab/>
        </w:r>
        <w:r>
          <w:fldChar w:fldCharType="begin"/>
        </w:r>
        <w:r>
          <w:instrText xml:space="preserve"> PAGEREF _Toc19191 \h </w:instrText>
        </w:r>
        <w:r>
          <w:fldChar w:fldCharType="separate"/>
        </w:r>
        <w:r>
          <w:t>24</w:t>
        </w:r>
        <w:r>
          <w:fldChar w:fldCharType="end"/>
        </w:r>
      </w:hyperlink>
    </w:p>
    <w:p>
      <w:pPr>
        <w:pStyle w:val="TOC2"/>
        <w:tabs>
          <w:tab w:val="right" w:leader="dot" w:pos="8306"/>
        </w:tabs>
      </w:pPr>
      <w:hyperlink w:anchor="_Toc11055" w:history="1">
        <w:r>
          <w:rPr>
            <w:rFonts w:ascii="仿宋" w:eastAsia="仿宋" w:hAnsi="仿宋" w:cs="仿宋" w:hint="eastAsia"/>
            <w:lang w:eastAsia="zh-CN"/>
          </w:rPr>
          <w:t>(三)、进度安排注意事项</w:t>
        </w:r>
        <w:r>
          <w:tab/>
        </w:r>
        <w:r>
          <w:fldChar w:fldCharType="begin"/>
        </w:r>
        <w:r>
          <w:instrText xml:space="preserve"> PAGEREF _Toc11055 \h </w:instrText>
        </w:r>
        <w:r>
          <w:fldChar w:fldCharType="separate"/>
        </w:r>
        <w:r>
          <w:t>25</w:t>
        </w:r>
        <w:r>
          <w:fldChar w:fldCharType="end"/>
        </w:r>
      </w:hyperlink>
    </w:p>
    <w:p>
      <w:pPr>
        <w:pStyle w:val="TOC2"/>
        <w:tabs>
          <w:tab w:val="right" w:leader="dot" w:pos="8306"/>
        </w:tabs>
      </w:pPr>
      <w:hyperlink w:anchor="_Toc27342" w:history="1">
        <w:r>
          <w:rPr>
            <w:rFonts w:ascii="仿宋" w:eastAsia="仿宋" w:hAnsi="仿宋" w:cs="仿宋" w:hint="eastAsia"/>
            <w:lang w:eastAsia="zh-CN"/>
          </w:rPr>
          <w:t>(四)、人力资源配置</w:t>
        </w:r>
        <w:r>
          <w:tab/>
        </w:r>
        <w:r>
          <w:fldChar w:fldCharType="begin"/>
        </w:r>
        <w:r>
          <w:instrText xml:space="preserve"> PAGEREF _Toc27342 \h </w:instrText>
        </w:r>
        <w:r>
          <w:fldChar w:fldCharType="separate"/>
        </w:r>
        <w:r>
          <w:t>26</w:t>
        </w:r>
        <w:r>
          <w:fldChar w:fldCharType="end"/>
        </w:r>
      </w:hyperlink>
    </w:p>
    <w:p>
      <w:pPr>
        <w:pStyle w:val="TOC1"/>
        <w:tabs>
          <w:tab w:val="right" w:leader="dot" w:pos="8306"/>
        </w:tabs>
      </w:pPr>
      <w:hyperlink w:anchor="_Toc28426" w:history="1">
        <w:r>
          <w:rPr>
            <w:rFonts w:ascii="仿宋" w:eastAsia="仿宋" w:hAnsi="仿宋" w:cs="仿宋" w:hint="eastAsia"/>
            <w:lang w:eastAsia="zh-CN"/>
          </w:rPr>
          <w:t>九、骑行服项目人力资源培养与发展</w:t>
        </w:r>
        <w:r>
          <w:tab/>
        </w:r>
        <w:r>
          <w:fldChar w:fldCharType="begin"/>
        </w:r>
        <w:r>
          <w:instrText xml:space="preserve"> PAGEREF _Toc28426 \h </w:instrText>
        </w:r>
        <w:r>
          <w:fldChar w:fldCharType="separate"/>
        </w:r>
        <w:r>
          <w:t>27</w:t>
        </w:r>
        <w:r>
          <w:fldChar w:fldCharType="end"/>
        </w:r>
      </w:hyperlink>
    </w:p>
    <w:p>
      <w:pPr>
        <w:pStyle w:val="TOC2"/>
        <w:tabs>
          <w:tab w:val="right" w:leader="dot" w:pos="8306"/>
        </w:tabs>
      </w:pPr>
      <w:hyperlink w:anchor="_Toc11584" w:history="1">
        <w:r>
          <w:rPr>
            <w:rFonts w:ascii="仿宋" w:eastAsia="仿宋" w:hAnsi="仿宋" w:cs="仿宋" w:hint="eastAsia"/>
            <w:lang w:eastAsia="zh-CN"/>
          </w:rPr>
          <w:t>(一)、人才需求与规划</w:t>
        </w:r>
        <w:r>
          <w:tab/>
        </w:r>
        <w:r>
          <w:fldChar w:fldCharType="begin"/>
        </w:r>
        <w:r>
          <w:instrText xml:space="preserve"> PAGEREF _Toc11584 \h </w:instrText>
        </w:r>
        <w:r>
          <w:fldChar w:fldCharType="separate"/>
        </w:r>
        <w:r>
          <w:t>27</w:t>
        </w:r>
        <w:r>
          <w:fldChar w:fldCharType="end"/>
        </w:r>
      </w:hyperlink>
    </w:p>
    <w:p>
      <w:pPr>
        <w:pStyle w:val="TOC2"/>
        <w:tabs>
          <w:tab w:val="right" w:leader="dot" w:pos="8306"/>
        </w:tabs>
      </w:pPr>
      <w:hyperlink w:anchor="_Toc5456" w:history="1">
        <w:r>
          <w:rPr>
            <w:rFonts w:ascii="仿宋" w:eastAsia="仿宋" w:hAnsi="仿宋" w:cs="仿宋" w:hint="eastAsia"/>
            <w:lang w:eastAsia="zh-CN"/>
          </w:rPr>
          <w:t>(二)、培训与发展计划</w:t>
        </w:r>
        <w:r>
          <w:tab/>
        </w:r>
        <w:r>
          <w:fldChar w:fldCharType="begin"/>
        </w:r>
        <w:r>
          <w:instrText xml:space="preserve"> PAGEREF _Toc5456 \h </w:instrText>
        </w:r>
        <w:r>
          <w:fldChar w:fldCharType="separate"/>
        </w:r>
        <w:r>
          <w:t>28</w:t>
        </w:r>
        <w:r>
          <w:fldChar w:fldCharType="end"/>
        </w:r>
      </w:hyperlink>
    </w:p>
    <w:p>
      <w:pPr>
        <w:pStyle w:val="TOC1"/>
        <w:tabs>
          <w:tab w:val="right" w:leader="dot" w:pos="8306"/>
        </w:tabs>
      </w:pPr>
      <w:hyperlink w:anchor="_Toc10938" w:history="1">
        <w:r>
          <w:rPr>
            <w:rFonts w:ascii="仿宋" w:eastAsia="仿宋" w:hAnsi="仿宋" w:cs="仿宋" w:hint="eastAsia"/>
            <w:lang w:eastAsia="zh-CN"/>
          </w:rPr>
          <w:t>十、骑行服项目投资规划</w:t>
        </w:r>
        <w:r>
          <w:tab/>
        </w:r>
        <w:r>
          <w:fldChar w:fldCharType="begin"/>
        </w:r>
        <w:r>
          <w:instrText xml:space="preserve"> PAGEREF _Toc10938 \h </w:instrText>
        </w:r>
        <w:r>
          <w:fldChar w:fldCharType="separate"/>
        </w:r>
        <w:r>
          <w:t>28</w:t>
        </w:r>
        <w:r>
          <w:fldChar w:fldCharType="end"/>
        </w:r>
      </w:hyperlink>
    </w:p>
    <w:p>
      <w:pPr>
        <w:pStyle w:val="TOC2"/>
        <w:tabs>
          <w:tab w:val="right" w:leader="dot" w:pos="8306"/>
        </w:tabs>
      </w:pPr>
      <w:hyperlink w:anchor="_Toc8347" w:history="1">
        <w:r>
          <w:rPr>
            <w:rFonts w:ascii="仿宋" w:eastAsia="仿宋" w:hAnsi="仿宋" w:cs="仿宋" w:hint="eastAsia"/>
            <w:lang w:eastAsia="zh-CN"/>
          </w:rPr>
          <w:t>(一)、骑行服项目总投资估算</w:t>
        </w:r>
        <w:r>
          <w:tab/>
        </w:r>
        <w:r>
          <w:fldChar w:fldCharType="begin"/>
        </w:r>
        <w:r>
          <w:instrText xml:space="preserve"> PAGEREF _Toc8347 \h </w:instrText>
        </w:r>
        <w:r>
          <w:fldChar w:fldCharType="separate"/>
        </w:r>
        <w:r>
          <w:t>28</w:t>
        </w:r>
        <w:r>
          <w:fldChar w:fldCharType="end"/>
        </w:r>
      </w:hyperlink>
    </w:p>
    <w:p>
      <w:pPr>
        <w:pStyle w:val="TOC2"/>
        <w:tabs>
          <w:tab w:val="right" w:leader="dot" w:pos="8306"/>
        </w:tabs>
      </w:pPr>
      <w:hyperlink w:anchor="_Toc32715" w:history="1">
        <w:r>
          <w:rPr>
            <w:rFonts w:ascii="仿宋" w:eastAsia="仿宋" w:hAnsi="仿宋" w:cs="仿宋" w:hint="eastAsia"/>
            <w:lang w:eastAsia="zh-CN"/>
          </w:rPr>
          <w:t>(二)、资金筹措</w:t>
        </w:r>
        <w:r>
          <w:tab/>
        </w:r>
        <w:r>
          <w:fldChar w:fldCharType="begin"/>
        </w:r>
        <w:r>
          <w:instrText xml:space="preserve"> PAGEREF _Toc32715 \h </w:instrText>
        </w:r>
        <w:r>
          <w:fldChar w:fldCharType="separate"/>
        </w:r>
        <w:r>
          <w:t>30</w:t>
        </w:r>
        <w:r>
          <w:fldChar w:fldCharType="end"/>
        </w:r>
      </w:hyperlink>
    </w:p>
    <w:p>
      <w:pPr>
        <w:pStyle w:val="TOC1"/>
        <w:tabs>
          <w:tab w:val="right" w:leader="dot" w:pos="8306"/>
        </w:tabs>
      </w:pPr>
      <w:hyperlink w:anchor="_Toc13875" w:history="1">
        <w:r>
          <w:rPr>
            <w:rFonts w:ascii="仿宋" w:eastAsia="仿宋" w:hAnsi="仿宋" w:cs="仿宋" w:hint="eastAsia"/>
            <w:lang w:eastAsia="zh-CN"/>
          </w:rPr>
          <w:t>十一、骑行服项目技术管理</w:t>
        </w:r>
        <w:r>
          <w:tab/>
        </w:r>
        <w:r>
          <w:fldChar w:fldCharType="begin"/>
        </w:r>
        <w:r>
          <w:instrText xml:space="preserve"> PAGEREF _Toc13875 \h </w:instrText>
        </w:r>
        <w:r>
          <w:fldChar w:fldCharType="separate"/>
        </w:r>
        <w:r>
          <w:t>30</w:t>
        </w:r>
        <w:r>
          <w:fldChar w:fldCharType="end"/>
        </w:r>
      </w:hyperlink>
    </w:p>
    <w:p>
      <w:pPr>
        <w:pStyle w:val="TOC2"/>
        <w:tabs>
          <w:tab w:val="right" w:leader="dot" w:pos="8306"/>
        </w:tabs>
      </w:pPr>
      <w:hyperlink w:anchor="_Toc5061" w:history="1">
        <w:r>
          <w:rPr>
            <w:rFonts w:ascii="仿宋" w:eastAsia="仿宋" w:hAnsi="仿宋" w:cs="仿宋" w:hint="eastAsia"/>
            <w:lang w:eastAsia="zh-CN"/>
          </w:rPr>
          <w:t>(一)、技术方案选用方向</w:t>
        </w:r>
        <w:r>
          <w:tab/>
        </w:r>
        <w:r>
          <w:fldChar w:fldCharType="begin"/>
        </w:r>
        <w:r>
          <w:instrText xml:space="preserve"> PAGEREF _Toc5061 \h </w:instrText>
        </w:r>
        <w:r>
          <w:fldChar w:fldCharType="separate"/>
        </w:r>
        <w:r>
          <w:t>30</w:t>
        </w:r>
        <w:r>
          <w:fldChar w:fldCharType="end"/>
        </w:r>
      </w:hyperlink>
    </w:p>
    <w:p>
      <w:pPr>
        <w:pStyle w:val="TOC2"/>
        <w:tabs>
          <w:tab w:val="right" w:leader="dot" w:pos="8306"/>
        </w:tabs>
      </w:pPr>
      <w:hyperlink w:anchor="_Toc17057" w:history="1">
        <w:r>
          <w:rPr>
            <w:rFonts w:ascii="仿宋" w:eastAsia="仿宋" w:hAnsi="仿宋" w:cs="仿宋" w:hint="eastAsia"/>
            <w:lang w:eastAsia="zh-CN"/>
          </w:rPr>
          <w:t>(二)、工艺技术方案选用原则</w:t>
        </w:r>
        <w:r>
          <w:tab/>
        </w:r>
        <w:r>
          <w:fldChar w:fldCharType="begin"/>
        </w:r>
        <w:r>
          <w:instrText xml:space="preserve"> PAGEREF _Toc17057 \h </w:instrText>
        </w:r>
        <w:r>
          <w:fldChar w:fldCharType="separate"/>
        </w:r>
        <w:r>
          <w:t>32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773" w:history="1">
        <w:r>
          <w:rPr>
            <w:rFonts w:ascii="仿宋" w:eastAsia="仿宋" w:hAnsi="仿宋" w:cs="仿宋" w:hint="eastAsia"/>
            <w:lang w:eastAsia="zh-CN"/>
          </w:rPr>
          <w:t>(三)、工艺技术方案要求</w:t>
        </w:r>
        <w:r>
          <w:tab/>
        </w:r>
        <w:r>
          <w:fldChar w:fldCharType="begin"/>
        </w:r>
        <w:r>
          <w:instrText xml:space="preserve"> PAGEREF _Toc16773 \h </w:instrText>
        </w:r>
        <w:r>
          <w:fldChar w:fldCharType="separate"/>
        </w:r>
        <w:r>
          <w:t>34</w:t>
        </w:r>
        <w:r>
          <w:fldChar w:fldCharType="end"/>
        </w:r>
      </w:hyperlink>
    </w:p>
    <w:p>
      <w:pPr>
        <w:pStyle w:val="TOC1"/>
        <w:tabs>
          <w:tab w:val="right" w:leader="dot" w:pos="8306"/>
        </w:tabs>
      </w:pPr>
      <w:hyperlink w:anchor="_Toc15330" w:history="1">
        <w:r>
          <w:rPr>
            <w:rFonts w:ascii="仿宋" w:eastAsia="仿宋" w:hAnsi="仿宋" w:cs="仿宋" w:hint="eastAsia"/>
            <w:lang w:eastAsia="zh-CN"/>
          </w:rPr>
          <w:t>十二、骑行服项目社会影响</w:t>
        </w:r>
        <w:r>
          <w:tab/>
        </w:r>
        <w:r>
          <w:fldChar w:fldCharType="begin"/>
        </w:r>
        <w:r>
          <w:instrText xml:space="preserve"> PAGEREF _Toc15330 \h </w:instrText>
        </w:r>
        <w:r>
          <w:fldChar w:fldCharType="separate"/>
        </w:r>
        <w:r>
          <w:t>36</w:t>
        </w:r>
        <w:r>
          <w:fldChar w:fldCharType="end"/>
        </w:r>
      </w:hyperlink>
    </w:p>
    <w:p>
      <w:pPr>
        <w:pStyle w:val="TOC2"/>
        <w:tabs>
          <w:tab w:val="right" w:leader="dot" w:pos="8306"/>
        </w:tabs>
      </w:pPr>
      <w:hyperlink w:anchor="_Toc23391" w:history="1">
        <w:r>
          <w:rPr>
            <w:rFonts w:ascii="仿宋" w:eastAsia="仿宋" w:hAnsi="仿宋" w:cs="仿宋" w:hint="eastAsia"/>
            <w:lang w:eastAsia="zh-CN"/>
          </w:rPr>
          <w:t>(一)、社会责任与义务</w:t>
        </w:r>
        <w:r>
          <w:tab/>
        </w:r>
        <w:r>
          <w:fldChar w:fldCharType="begin"/>
        </w:r>
        <w:r>
          <w:instrText xml:space="preserve"> PAGEREF _Toc23391 \h </w:instrText>
        </w:r>
        <w:r>
          <w:fldChar w:fldCharType="separate"/>
        </w:r>
        <w:r>
          <w:t>36</w:t>
        </w:r>
        <w:r>
          <w:fldChar w:fldCharType="end"/>
        </w:r>
      </w:hyperlink>
    </w:p>
    <w:p>
      <w:pPr>
        <w:pStyle w:val="TOC2"/>
        <w:tabs>
          <w:tab w:val="right" w:leader="dot" w:pos="8306"/>
        </w:tabs>
      </w:pPr>
      <w:hyperlink w:anchor="_Toc13851" w:history="1">
        <w:r>
          <w:rPr>
            <w:rFonts w:ascii="仿宋" w:eastAsia="仿宋" w:hAnsi="仿宋" w:cs="仿宋" w:hint="eastAsia"/>
            <w:lang w:eastAsia="zh-CN"/>
          </w:rPr>
          <w:t>(二)、社会参与与沟通</w:t>
        </w:r>
        <w:r>
          <w:tab/>
        </w:r>
        <w:r>
          <w:fldChar w:fldCharType="begin"/>
        </w:r>
        <w:r>
          <w:instrText xml:space="preserve"> PAGEREF _Toc13851 \h </w:instrText>
        </w:r>
        <w:r>
          <w:fldChar w:fldCharType="separate"/>
        </w:r>
        <w:r>
          <w:t>37</w:t>
        </w:r>
        <w:r>
          <w:fldChar w:fldCharType="end"/>
        </w:r>
      </w:hyperlink>
    </w:p>
    <w:p>
      <w:pPr>
        <w:pStyle w:val="TOC1"/>
        <w:tabs>
          <w:tab w:val="right" w:leader="dot" w:pos="8306"/>
        </w:tabs>
      </w:pPr>
      <w:hyperlink w:anchor="_Toc2942" w:history="1">
        <w:r>
          <w:rPr>
            <w:rFonts w:ascii="仿宋" w:eastAsia="仿宋" w:hAnsi="仿宋" w:cs="仿宋" w:hint="eastAsia"/>
            <w:lang w:eastAsia="zh-CN"/>
          </w:rPr>
          <w:t>十三、骑行服项目实施保障措施</w:t>
        </w:r>
        <w:r>
          <w:tab/>
        </w:r>
        <w:r>
          <w:fldChar w:fldCharType="begin"/>
        </w:r>
        <w:r>
          <w:instrText xml:space="preserve"> PAGEREF _Toc2942 \h </w:instrText>
        </w:r>
        <w:r>
          <w:fldChar w:fldCharType="separate"/>
        </w:r>
        <w:r>
          <w:t>38</w:t>
        </w:r>
        <w:r>
          <w:fldChar w:fldCharType="end"/>
        </w:r>
      </w:hyperlink>
    </w:p>
    <w:p>
      <w:pPr>
        <w:pStyle w:val="TOC2"/>
        <w:tabs>
          <w:tab w:val="right" w:leader="dot" w:pos="8306"/>
        </w:tabs>
      </w:pPr>
      <w:hyperlink w:anchor="_Toc26364" w:history="1">
        <w:r>
          <w:rPr>
            <w:rFonts w:ascii="仿宋" w:eastAsia="仿宋" w:hAnsi="仿宋" w:cs="仿宋" w:hint="eastAsia"/>
            <w:lang w:eastAsia="zh-CN"/>
          </w:rPr>
          <w:t>(一)、骑行服项目实施保障机制</w:t>
        </w:r>
        <w:r>
          <w:tab/>
        </w:r>
        <w:r>
          <w:fldChar w:fldCharType="begin"/>
        </w:r>
        <w:r>
          <w:instrText xml:space="preserve"> PAGEREF _Toc26364 \h </w:instrText>
        </w:r>
        <w:r>
          <w:fldChar w:fldCharType="separate"/>
        </w:r>
        <w:r>
          <w:t>38</w:t>
        </w:r>
        <w:r>
          <w:fldChar w:fldCharType="end"/>
        </w:r>
      </w:hyperlink>
    </w:p>
    <w:p>
      <w:pPr>
        <w:pStyle w:val="TOC2"/>
        <w:tabs>
          <w:tab w:val="right" w:leader="dot" w:pos="8306"/>
        </w:tabs>
      </w:pPr>
      <w:hyperlink w:anchor="_Toc23614" w:history="1">
        <w:r>
          <w:rPr>
            <w:rFonts w:ascii="仿宋" w:eastAsia="仿宋" w:hAnsi="仿宋" w:cs="仿宋" w:hint="eastAsia"/>
            <w:lang w:eastAsia="zh-CN"/>
          </w:rPr>
          <w:t>(二)、骑行服项目法律合规要求</w:t>
        </w:r>
        <w:r>
          <w:tab/>
        </w:r>
        <w:r>
          <w:fldChar w:fldCharType="begin"/>
        </w:r>
        <w:r>
          <w:instrText xml:space="preserve"> PAGEREF _Toc23614 \h </w:instrText>
        </w:r>
        <w:r>
          <w:fldChar w:fldCharType="separate"/>
        </w:r>
        <w:r>
          <w:t>41</w:t>
        </w:r>
        <w:r>
          <w:fldChar w:fldCharType="end"/>
        </w:r>
      </w:hyperlink>
    </w:p>
    <w:p>
      <w:pPr>
        <w:pStyle w:val="TOC2"/>
        <w:tabs>
          <w:tab w:val="right" w:leader="dot" w:pos="8306"/>
        </w:tabs>
      </w:pPr>
      <w:hyperlink w:anchor="_Toc21815" w:history="1">
        <w:r>
          <w:rPr>
            <w:rFonts w:ascii="仿宋" w:eastAsia="仿宋" w:hAnsi="仿宋" w:cs="仿宋" w:hint="eastAsia"/>
            <w:lang w:eastAsia="zh-CN"/>
          </w:rPr>
          <w:t>(三)、骑行服项目合同管理与法律事务</w:t>
        </w:r>
        <w:r>
          <w:tab/>
        </w:r>
        <w:r>
          <w:fldChar w:fldCharType="begin"/>
        </w:r>
        <w:r>
          <w:instrText xml:space="preserve"> PAGEREF _Toc21815 \h </w:instrText>
        </w:r>
        <w:r>
          <w:fldChar w:fldCharType="separate"/>
        </w:r>
        <w:r>
          <w:t>45</w:t>
        </w:r>
        <w:r>
          <w:fldChar w:fldCharType="end"/>
        </w:r>
      </w:hyperlink>
    </w:p>
    <w:p>
      <w:pPr>
        <w:pStyle w:val="TOC2"/>
        <w:tabs>
          <w:tab w:val="right" w:leader="dot" w:pos="8306"/>
        </w:tabs>
      </w:pPr>
      <w:hyperlink w:anchor="_Toc20544" w:history="1">
        <w:r>
          <w:rPr>
            <w:rFonts w:ascii="仿宋" w:eastAsia="仿宋" w:hAnsi="仿宋" w:cs="仿宋" w:hint="eastAsia"/>
            <w:lang w:eastAsia="zh-CN"/>
          </w:rPr>
          <w:t>(四)、骑行服项目知识产权保护策略</w:t>
        </w:r>
        <w:r>
          <w:tab/>
        </w:r>
        <w:r>
          <w:fldChar w:fldCharType="begin"/>
        </w:r>
        <w:r>
          <w:instrText xml:space="preserve"> PAGEREF _Toc20544 \h </w:instrText>
        </w:r>
        <w:r>
          <w:fldChar w:fldCharType="separate"/>
        </w:r>
        <w:r>
          <w:t>51</w:t>
        </w:r>
        <w:r>
          <w:fldChar w:fldCharType="end"/>
        </w:r>
      </w:hyperlink>
    </w:p>
    <w:p>
      <w:pPr>
        <w:pStyle w:val="TOC1"/>
        <w:tabs>
          <w:tab w:val="right" w:leader="dot" w:pos="8306"/>
        </w:tabs>
      </w:pPr>
      <w:hyperlink w:anchor="_Toc7350" w:history="1">
        <w:r>
          <w:rPr>
            <w:rFonts w:ascii="仿宋" w:eastAsia="仿宋" w:hAnsi="仿宋" w:cs="仿宋" w:hint="eastAsia"/>
            <w:lang w:eastAsia="zh-CN"/>
          </w:rPr>
          <w:t>十四、骑行服项目实施时间节点</w:t>
        </w:r>
        <w:r>
          <w:tab/>
        </w:r>
        <w:r>
          <w:fldChar w:fldCharType="begin"/>
        </w:r>
        <w:r>
          <w:instrText xml:space="preserve"> PAGEREF _Toc7350 \h </w:instrText>
        </w:r>
        <w:r>
          <w:fldChar w:fldCharType="separate"/>
        </w:r>
        <w:r>
          <w:t>54</w:t>
        </w:r>
        <w:r>
          <w:fldChar w:fldCharType="end"/>
        </w:r>
      </w:hyperlink>
    </w:p>
    <w:p>
      <w:pPr>
        <w:pStyle w:val="TOC2"/>
        <w:tabs>
          <w:tab w:val="right" w:leader="dot" w:pos="8306"/>
        </w:tabs>
      </w:pPr>
      <w:hyperlink w:anchor="_Toc28754" w:history="1">
        <w:r>
          <w:rPr>
            <w:rFonts w:ascii="仿宋" w:eastAsia="仿宋" w:hAnsi="仿宋" w:cs="仿宋" w:hint="eastAsia"/>
            <w:lang w:eastAsia="zh-CN"/>
          </w:rPr>
          <w:t>(一)、骑行服项目启动阶段时间节点</w:t>
        </w:r>
        <w:r>
          <w:tab/>
        </w:r>
        <w:r>
          <w:fldChar w:fldCharType="begin"/>
        </w:r>
        <w:r>
          <w:instrText xml:space="preserve"> PAGEREF _Toc28754 \h </w:instrText>
        </w:r>
        <w:r>
          <w:fldChar w:fldCharType="separate"/>
        </w:r>
        <w:r>
          <w:t>54</w:t>
        </w:r>
        <w:r>
          <w:fldChar w:fldCharType="end"/>
        </w:r>
      </w:hyperlink>
    </w:p>
    <w:p>
      <w:pPr>
        <w:pStyle w:val="TOC2"/>
        <w:tabs>
          <w:tab w:val="right" w:leader="dot" w:pos="8306"/>
        </w:tabs>
      </w:pPr>
      <w:hyperlink w:anchor="_Toc13683" w:history="1">
        <w:r>
          <w:rPr>
            <w:rFonts w:ascii="仿宋" w:eastAsia="仿宋" w:hAnsi="仿宋" w:cs="仿宋" w:hint="eastAsia"/>
            <w:lang w:eastAsia="zh-CN"/>
          </w:rPr>
          <w:t>(二)、骑行服项目执行阶段时间节点</w:t>
        </w:r>
        <w:r>
          <w:tab/>
        </w:r>
        <w:r>
          <w:fldChar w:fldCharType="begin"/>
        </w:r>
        <w:r>
          <w:instrText xml:space="preserve"> PAGEREF _Toc13683 \h </w:instrText>
        </w:r>
        <w:r>
          <w:fldChar w:fldCharType="separate"/>
        </w:r>
        <w:r>
          <w:t>55</w:t>
        </w:r>
        <w:r>
          <w:fldChar w:fldCharType="end"/>
        </w:r>
      </w:hyperlink>
    </w:p>
    <w:p>
      <w:pPr>
        <w:pStyle w:val="TOC2"/>
        <w:tabs>
          <w:tab w:val="right" w:leader="dot" w:pos="8306"/>
        </w:tabs>
      </w:pPr>
      <w:hyperlink w:anchor="_Toc9568" w:history="1">
        <w:r>
          <w:rPr>
            <w:rFonts w:ascii="仿宋" w:eastAsia="仿宋" w:hAnsi="仿宋" w:cs="仿宋" w:hint="eastAsia"/>
            <w:lang w:eastAsia="zh-CN"/>
          </w:rPr>
          <w:t>(三)、骑行服项目完成阶段时间节点</w:t>
        </w:r>
        <w:r>
          <w:tab/>
        </w:r>
        <w:r>
          <w:fldChar w:fldCharType="begin"/>
        </w:r>
        <w:r>
          <w:instrText xml:space="preserve"> PAGEREF _Toc9568 \h </w:instrText>
        </w:r>
        <w:r>
          <w:fldChar w:fldCharType="separate"/>
        </w:r>
        <w:r>
          <w:t>56</w:t>
        </w:r>
        <w:r>
          <w:fldChar w:fldCharType="end"/>
        </w:r>
      </w:hyperlink>
    </w:p>
    <w:p>
      <w:pPr>
        <w:pStyle w:val="TOC1"/>
        <w:tabs>
          <w:tab w:val="right" w:leader="dot" w:pos="8306"/>
        </w:tabs>
      </w:pPr>
      <w:hyperlink w:anchor="_Toc23072" w:history="1">
        <w:r>
          <w:rPr>
            <w:rFonts w:ascii="仿宋" w:eastAsia="仿宋" w:hAnsi="仿宋" w:cs="仿宋" w:hint="eastAsia"/>
            <w:lang w:eastAsia="zh-CN"/>
          </w:rPr>
          <w:t>十五、利益相关者分析与沟通计划</w:t>
        </w:r>
        <w:r>
          <w:tab/>
        </w:r>
        <w:r>
          <w:fldChar w:fldCharType="begin"/>
        </w:r>
        <w:r>
          <w:instrText xml:space="preserve"> PAGEREF _Toc23072 \h </w:instrText>
        </w:r>
        <w:r>
          <w:fldChar w:fldCharType="separate"/>
        </w:r>
        <w:r>
          <w:t>57</w:t>
        </w:r>
        <w:r>
          <w:fldChar w:fldCharType="end"/>
        </w:r>
      </w:hyperlink>
    </w:p>
    <w:p>
      <w:pPr>
        <w:pStyle w:val="TOC2"/>
        <w:tabs>
          <w:tab w:val="right" w:leader="dot" w:pos="8306"/>
        </w:tabs>
      </w:pPr>
      <w:hyperlink w:anchor="_Toc9980" w:history="1">
        <w:r>
          <w:rPr>
            <w:rFonts w:ascii="仿宋" w:eastAsia="仿宋" w:hAnsi="仿宋" w:cs="仿宋" w:hint="eastAsia"/>
            <w:lang w:eastAsia="zh-CN"/>
          </w:rPr>
          <w:t>(一)、利益相关者分析</w:t>
        </w:r>
        <w:r>
          <w:tab/>
        </w:r>
        <w:r>
          <w:fldChar w:fldCharType="begin"/>
        </w:r>
        <w:r>
          <w:instrText xml:space="preserve"> PAGEREF _Toc9980 \h </w:instrText>
        </w:r>
        <w:r>
          <w:fldChar w:fldCharType="separate"/>
        </w:r>
        <w:r>
          <w:t>57</w:t>
        </w:r>
        <w:r>
          <w:fldChar w:fldCharType="end"/>
        </w:r>
      </w:hyperlink>
    </w:p>
    <w:p>
      <w:pPr>
        <w:pStyle w:val="TOC2"/>
        <w:tabs>
          <w:tab w:val="right" w:leader="dot" w:pos="8306"/>
        </w:tabs>
      </w:pPr>
      <w:hyperlink w:anchor="_Toc21762" w:history="1">
        <w:r>
          <w:rPr>
            <w:rFonts w:ascii="仿宋" w:eastAsia="仿宋" w:hAnsi="仿宋" w:cs="仿宋" w:hint="eastAsia"/>
            <w:lang w:eastAsia="zh-CN"/>
          </w:rPr>
          <w:t>(二)、沟通计划</w:t>
        </w:r>
        <w:r>
          <w:tab/>
        </w:r>
        <w:r>
          <w:fldChar w:fldCharType="begin"/>
        </w:r>
        <w:r>
          <w:instrText xml:space="preserve"> PAGEREF _Toc21762 \h </w:instrText>
        </w:r>
        <w:r>
          <w:fldChar w:fldCharType="separate"/>
        </w:r>
        <w:r>
          <w:t>58</w:t>
        </w:r>
        <w:r>
          <w:fldChar w:fldCharType="end"/>
        </w:r>
      </w:hyperlink>
    </w:p>
    <w:p>
      <w:pPr>
        <w:pStyle w:val="TOC1"/>
        <w:tabs>
          <w:tab w:val="right" w:leader="dot" w:pos="8306"/>
        </w:tabs>
      </w:pPr>
      <w:hyperlink w:anchor="_Toc19282" w:history="1">
        <w:r>
          <w:rPr>
            <w:rFonts w:ascii="仿宋" w:eastAsia="仿宋" w:hAnsi="仿宋" w:cs="仿宋" w:hint="eastAsia"/>
            <w:lang w:eastAsia="zh-CN"/>
          </w:rPr>
          <w:t>十六、骑行服项目治理与监督</w:t>
        </w:r>
        <w:r>
          <w:tab/>
        </w:r>
        <w:r>
          <w:fldChar w:fldCharType="begin"/>
        </w:r>
        <w:r>
          <w:instrText xml:space="preserve"> PAGEREF _Toc19282 \h </w:instrText>
        </w:r>
        <w:r>
          <w:fldChar w:fldCharType="separate"/>
        </w:r>
        <w:r>
          <w:t>59</w:t>
        </w:r>
        <w:r>
          <w:fldChar w:fldCharType="end"/>
        </w:r>
      </w:hyperlink>
    </w:p>
    <w:p>
      <w:pPr>
        <w:pStyle w:val="TOC2"/>
        <w:tabs>
          <w:tab w:val="right" w:leader="dot" w:pos="8306"/>
        </w:tabs>
      </w:pPr>
      <w:hyperlink w:anchor="_Toc27818" w:history="1">
        <w:r>
          <w:rPr>
            <w:rFonts w:ascii="仿宋" w:eastAsia="仿宋" w:hAnsi="仿宋" w:cs="仿宋" w:hint="eastAsia"/>
            <w:lang w:eastAsia="zh-CN"/>
          </w:rPr>
          <w:t>(一)、骑行服项目治理结构</w:t>
        </w:r>
        <w:r>
          <w:tab/>
        </w:r>
        <w:r>
          <w:fldChar w:fldCharType="begin"/>
        </w:r>
        <w:r>
          <w:instrText xml:space="preserve"> PAGEREF _Toc27818 \h </w:instrText>
        </w:r>
        <w:r>
          <w:fldChar w:fldCharType="separate"/>
        </w:r>
        <w:r>
          <w:t>59</w:t>
        </w:r>
        <w:r>
          <w:fldChar w:fldCharType="end"/>
        </w:r>
      </w:hyperlink>
    </w:p>
    <w:p>
      <w:pPr>
        <w:pStyle w:val="TOC2"/>
        <w:tabs>
          <w:tab w:val="right" w:leader="dot" w:pos="8306"/>
        </w:tabs>
      </w:pPr>
      <w:hyperlink w:anchor="_Toc11131" w:history="1">
        <w:r>
          <w:rPr>
            <w:rFonts w:ascii="仿宋" w:eastAsia="仿宋" w:hAnsi="仿宋" w:cs="仿宋" w:hint="eastAsia"/>
            <w:lang w:eastAsia="zh-CN"/>
          </w:rPr>
          <w:t>(二)、监督与审计</w:t>
        </w:r>
        <w:r>
          <w:tab/>
        </w:r>
        <w:r>
          <w:fldChar w:fldCharType="begin"/>
        </w:r>
        <w:r>
          <w:instrText xml:space="preserve"> PAGEREF _Toc11131 \h </w:instrText>
        </w:r>
        <w:r>
          <w:fldChar w:fldCharType="separate"/>
        </w:r>
        <w:r>
          <w:t>61</w:t>
        </w:r>
        <w:r>
          <w:fldChar w:fldCharType="end"/>
        </w:r>
      </w:hyperlink>
    </w:p>
    <w:p>
      <w:pPr>
        <w:pStyle w:val="TOC1"/>
        <w:tabs>
          <w:tab w:val="right" w:leader="dot" w:pos="8306"/>
        </w:tabs>
      </w:pPr>
      <w:hyperlink w:anchor="_Toc14193" w:history="1">
        <w:r>
          <w:rPr>
            <w:rFonts w:ascii="仿宋" w:eastAsia="仿宋" w:hAnsi="仿宋" w:cs="仿宋" w:hint="eastAsia"/>
            <w:lang w:eastAsia="zh-CN"/>
          </w:rPr>
          <w:t>十七、骑行服项目变更管理</w:t>
        </w:r>
        <w:r>
          <w:tab/>
        </w:r>
        <w:r>
          <w:fldChar w:fldCharType="begin"/>
        </w:r>
        <w:r>
          <w:instrText xml:space="preserve"> PAGEREF _Toc14193 \h </w:instrText>
        </w:r>
        <w:r>
          <w:fldChar w:fldCharType="separate"/>
        </w:r>
        <w:r>
          <w:t>62</w:t>
        </w:r>
        <w:r>
          <w:fldChar w:fldCharType="end"/>
        </w:r>
      </w:hyperlink>
    </w:p>
    <w:p>
      <w:pPr>
        <w:pStyle w:val="TOC2"/>
        <w:tabs>
          <w:tab w:val="right" w:leader="dot" w:pos="8306"/>
        </w:tabs>
      </w:pPr>
      <w:hyperlink w:anchor="_Toc26497" w:history="1">
        <w:r>
          <w:rPr>
            <w:rFonts w:ascii="仿宋" w:eastAsia="仿宋" w:hAnsi="仿宋" w:cs="仿宋" w:hint="eastAsia"/>
            <w:lang w:eastAsia="zh-CN"/>
          </w:rPr>
          <w:t>(一)、变更申请与评估</w:t>
        </w:r>
        <w:r>
          <w:tab/>
        </w:r>
        <w:r>
          <w:fldChar w:fldCharType="begin"/>
        </w:r>
        <w:r>
          <w:instrText xml:space="preserve"> PAGEREF _Toc26497 \h </w:instrText>
        </w:r>
        <w:r>
          <w:fldChar w:fldCharType="separate"/>
        </w:r>
        <w:r>
          <w:t>62</w:t>
        </w:r>
        <w:r>
          <w:fldChar w:fldCharType="end"/>
        </w:r>
      </w:hyperlink>
    </w:p>
    <w:p>
      <w:pPr>
        <w:pStyle w:val="TOC2"/>
        <w:tabs>
          <w:tab w:val="right" w:leader="dot" w:pos="8306"/>
        </w:tabs>
      </w:pPr>
      <w:hyperlink w:anchor="_Toc5094" w:history="1">
        <w:r>
          <w:rPr>
            <w:rFonts w:ascii="仿宋" w:eastAsia="仿宋" w:hAnsi="仿宋" w:cs="仿宋" w:hint="eastAsia"/>
            <w:lang w:eastAsia="zh-CN"/>
          </w:rPr>
          <w:t>(二)、变更实施与控制</w:t>
        </w:r>
        <w:r>
          <w:tab/>
        </w:r>
        <w:r>
          <w:fldChar w:fldCharType="begin"/>
        </w:r>
        <w:r>
          <w:instrText xml:space="preserve"> PAGEREF _Toc5094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78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5063"/>
      <w:r>
        <w:rPr>
          <w:rFonts w:ascii="仿宋" w:eastAsia="仿宋" w:hAnsi="仿宋" w:cs="仿宋" w:hint="eastAsia"/>
          <w:sz w:val="28"/>
          <w:lang w:eastAsia="zh-CN"/>
        </w:rPr>
        <w:t>一、骑行服项目可持续发展</w:t>
      </w:r>
      <w:bookmarkEnd w:id="2"/>
    </w:p>
    <w:p>
      <w:pPr>
        <w:pStyle w:val="Heading2"/>
        <w:rPr>
          <w:rFonts w:ascii="仿宋" w:eastAsia="仿宋" w:hAnsi="仿宋" w:cs="仿宋" w:hint="eastAsia"/>
          <w:lang w:eastAsia="zh-CN"/>
        </w:rPr>
      </w:pPr>
      <w:bookmarkStart w:id="3" w:name="_Toc21146"/>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骑行服项目中，骑行服项目团队着眼于未来，明确了可持续发展的战略方向。制定的具体可持续发展目标包括降低资源使用、采用环保技术、最大化社会效益等。这一步骤不仅有助于骑行服项目在环保和社会责任方面达到最高标准，也为未来提供了明确的指引，确保骑行服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可持续实践的融入骑行服项目管理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骑行服项目管理周期。从骑行服项目规划开始，骑行服项目团队就考虑了环境和社会的因素。在执行阶段，骑行服项目团队积极推动绿色技术的应用，优化资源利用。此外，关注员工的社会责任，通过培训和沟通活动提高员工对可持续发展的认知，使他们能够在日常工作中践行可持续实践。这些举措不仅为骑行服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591"/>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扎根于骑行服项目的可持续发展理念，我们深信环保与社会责任是骑行服项目成功的关键支柱。在骑行服项目的每一步，我们都致力于通过创新和实践，履行对环境和社会的坚定责任。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骑行服项目团队通过引入先进的环保技术、建立高效的废物处理系统以及推动能源节约措施，积极履行环保责任。定期的环保监测和评估确保骑行服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骑行服项目不仅致力于自身可持续发展，还注重对社会的回馈。通过支持社区骑行服项目、参与慈善事业、提供培训机会等方式，骑行服项目积极履行社会责任。与当地社区建立积极互动，关注员工的工作与生活平衡，以及员工的身心健康，是骑行服项目在社会责任层面的关键举措。这样的实践不仅增强了骑行服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8721"/>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21920"/>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骑行服项目的技术管理特点体现在其创新导向。通过引入最先进的技术趋势和解决方案，骑行服项目致力于提升科技含量、提高质量和效率水平。这意味着我们将采用最新的工具和方法，确保骑行服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骑行服项目技术管理的显著特征。通过整合不同领域的技术资源，我们实现了跨学科的协同工作。这有助于优化技术架构，提高整体效能。此外，整合性策略还促进了不同技术团队之间的紧密沟通和高效合作，确保骑行服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骑行服项目所采用的技术。通过不断优化技术方案，骑行服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骑行服项目团队将在骑行服项目初期识别可能的技术风险，并采取相应的预防和应对措施。通过建立健全的风险评估机制，骑行服项目能够在实施过程中及时发现并解决潜在的技术问题，保障骑行服项目技术实施的平稳进行。</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通过这些独特的技术管理特点，我们确信在骑行服项目中，技术将成为骑行服项目成功的有力支持。这一深度剖析揭示了技术管理在骑行服项目实施中的关键作用，为骑行服项目的技术基础奠定了坚实的基础。</w:t>
      </w:r>
    </w:p>
    <w:p>
      <w:pPr>
        <w:pStyle w:val="Heading2"/>
        <w:ind w:firstLine="560" w:firstLineChars="200"/>
        <w:rPr>
          <w:rFonts w:ascii="仿宋" w:eastAsia="仿宋" w:hAnsi="仿宋" w:cs="仿宋" w:hint="eastAsia"/>
          <w:sz w:val="28"/>
          <w:lang w:eastAsia="zh-CN"/>
        </w:rPr>
      </w:pPr>
      <w:bookmarkStart w:id="7" w:name="_Toc25613"/>
      <w:r>
        <w:rPr>
          <w:rFonts w:ascii="仿宋" w:eastAsia="仿宋" w:hAnsi="仿宋" w:cs="仿宋" w:hint="eastAsia"/>
          <w:sz w:val="28"/>
          <w:lang w:eastAsia="zh-CN"/>
        </w:rPr>
        <w:t>(二)、骑行服项目工艺技术设计方案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骑行服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骑行服项目将严格按照相关行业规范要求进行组织。通过有效控制产品质量，骑行服项目将致力于为顾客提供优质的骑行服项目产品和良好的服务。这体现了骑行服项目对于生产活动合规性和质量标准的高度重视，为骑行服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骑行服项目注重生态效益和清洁生产原则。骑行服项目建设将紧密结合地方特色经济发展，与社会经济发展规划和区域环境保护规划方案相协调一致。通过与当地区域自然生态系统的结合，骑行服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骑行服项目产品具有多样化的客户需求和个性化的特点。因此，骑行服项目产品规格品种多样，且单批生产数量较小。为满足这一特点，骑行服项目承办单位将建设先进的柔性制造生产线。通过广泛应用柔性制造技术，骑行服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骑行服项目采用的技术具有较高的技术含量和自动化水平，处于国内先进水平。这一技术选用不仅体现了对生产效率、质量和环境友好性的高标准要求，同时为骑行服项目的可持续发展奠定了坚实的基础。</w:t>
      </w:r>
    </w:p>
    <w:p>
      <w:pPr>
        <w:pStyle w:val="Heading2"/>
        <w:ind w:firstLine="560" w:firstLineChars="200"/>
        <w:rPr>
          <w:rFonts w:ascii="仿宋" w:eastAsia="仿宋" w:hAnsi="仿宋" w:cs="仿宋" w:hint="eastAsia"/>
          <w:sz w:val="28"/>
          <w:lang w:eastAsia="zh-CN"/>
        </w:rPr>
      </w:pPr>
      <w:bookmarkStart w:id="8" w:name="_Toc16937"/>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为确保骑行服项目的高效生产和技术实施，我们制定了一套精心设计的设备选型方案，以满足骑行服项目生产、质量和环保的要求。该方案的主要特点如下：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骑行服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针对骑行服项目产品的多样性和小批量生产的特点，我们将建设柔性制造生产线。通过在设备选型中考虑柔性制造技术，可以灵活应对不同产品规格和生产需求，实现生产线的高度灵活性和适应性。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15770"/>
      <w:r>
        <w:rPr>
          <w:rFonts w:ascii="仿宋" w:eastAsia="仿宋" w:hAnsi="仿宋" w:cs="仿宋" w:hint="eastAsia"/>
          <w:sz w:val="28"/>
          <w:lang w:eastAsia="zh-CN"/>
        </w:rPr>
        <w:t>三、骑行服项目危机管理</w:t>
      </w:r>
      <w:bookmarkEnd w:id="9"/>
    </w:p>
    <w:p>
      <w:pPr>
        <w:pStyle w:val="Heading2"/>
        <w:rPr>
          <w:rFonts w:ascii="仿宋" w:eastAsia="仿宋" w:hAnsi="仿宋" w:cs="仿宋" w:hint="eastAsia"/>
          <w:lang w:eastAsia="zh-CN"/>
        </w:rPr>
      </w:pPr>
      <w:bookmarkStart w:id="10" w:name="_Toc13355"/>
      <w:r>
        <w:rPr>
          <w:rFonts w:ascii="仿宋" w:eastAsia="仿宋" w:hAnsi="仿宋" w:cs="仿宋" w:hint="eastAsia"/>
          <w:lang w:eastAsia="zh-CN"/>
        </w:rPr>
        <w:t>(一)、危机预警与识别</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骑行服项目危机管理中，危机预警与识别是确保骑行服项目稳健运行的核心步骤。通过建立全面的监测机制，骑行服项目团队旨在及时发现和理解潜在的风险和危机因素，以便采取及时的预防和应对措施，确保骑行服项目持续处于可控状态。</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首先，通过深入的风险评估，骑行服项目团队全面分析了整个骑行服项目和各个阶段可能存在的威胁。这包括准确评估每个潜在风险的发生概率和可能影响的程度，为后续危机预警提供了有力支持。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骑行服项目团队着重于明确定义骑行服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骑行服项目进展的持续监控，团队能够及时发现潜在问题并作出迅速反应。骑行服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在这一阶段，团队的专业素养和反应速度将发挥至关重要的作用，以确保潜在危机能够在初期得到有效的处理，最大程度地减轻负面影响。通过危机预警与识别，骑行服项目得以更有序、可控地推进。</w:t>
      </w:r>
    </w:p>
    <w:p>
      <w:pPr>
        <w:pStyle w:val="Heading2"/>
        <w:ind w:firstLine="560" w:firstLineChars="200"/>
        <w:rPr>
          <w:rFonts w:ascii="仿宋" w:eastAsia="仿宋" w:hAnsi="仿宋" w:cs="仿宋" w:hint="eastAsia"/>
          <w:sz w:val="28"/>
          <w:lang w:eastAsia="zh-CN"/>
        </w:rPr>
      </w:pPr>
      <w:bookmarkStart w:id="11" w:name="_Toc22339"/>
      <w:r>
        <w:rPr>
          <w:rFonts w:ascii="仿宋" w:eastAsia="仿宋" w:hAnsi="仿宋" w:cs="仿宋" w:hint="eastAsia"/>
          <w:sz w:val="28"/>
          <w:lang w:eastAsia="zh-CN"/>
        </w:rPr>
        <w:t>(二)、危机应对与恢复</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在危机发生时，骑行服项目团队立即行动，成立了应急小组。该小组的任务是迅速制定并实施紧急应对措施，以最小化潜在损失。以下是采取的主要措施：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暂停骑行服项目进度：为遏制危机蔓延，骑行服项目暂时停止进行，以便全面评估当前状况。</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资源重新分配：重新评估骑行服项目资源的分配，确保最大限度地减小损失。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实时沟通：与关键利益相关者建立实时沟通机制，向他们传递骑行服项目危机的实际状况，保障骑行服项目核心利益。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在紧急应对的同时，骑行服项目团队强调了团队协作和有效沟通的重要性。以下是团队协作的关键举措：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信息共享机制：建立了信息共享平台，确保团队成员能够及时获取骑行服项目危机的实时信息。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领导者沟通：骑行服项目领导者通过定期会议和即时沟通工具，指导团队应对危机，保持团队稳定运行。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随着危机得到初步控制，骑行服项目团队转向制定恢复计划，以确保骑行服项目能够从中迅速恢复。主要恢复计划包括：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修复受损的进度计划：重新评估骑行服项目进度，制定修复计划，确保骑行服项目尽快回归正常进程。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重新调整资源分配：优化资源分配，确保骑行服项目在有限资源下高效运转。</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风险管理机制加强：对骑行服项目风险进行全面评估，制定更强化的风险管理策略，以预防未来可能的危机。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2" w:name="_Toc21833"/>
      <w:r>
        <w:rPr>
          <w:rFonts w:ascii="仿宋" w:eastAsia="仿宋" w:hAnsi="仿宋" w:cs="仿宋" w:hint="eastAsia"/>
          <w:sz w:val="28"/>
          <w:lang w:eastAsia="zh-CN"/>
        </w:rPr>
        <w:t>四、产品规划分析</w:t>
      </w:r>
      <w:bookmarkEnd w:id="12"/>
    </w:p>
    <w:p>
      <w:pPr>
        <w:pStyle w:val="Heading2"/>
        <w:rPr>
          <w:rFonts w:ascii="仿宋" w:eastAsia="仿宋" w:hAnsi="仿宋" w:cs="仿宋" w:hint="eastAsia"/>
          <w:lang w:eastAsia="zh-CN"/>
        </w:rPr>
      </w:pPr>
      <w:bookmarkStart w:id="13" w:name="_Toc29243"/>
      <w:r>
        <w:rPr>
          <w:rFonts w:ascii="仿宋" w:eastAsia="仿宋" w:hAnsi="仿宋" w:cs="仿宋" w:hint="eastAsia"/>
          <w:lang w:eastAsia="zh-CN"/>
        </w:rPr>
        <w:t>(一)、产品规划</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骑行服项目的主要产品是XXXX，预计年产值为XXX万元。这一产品在市场中占据着重要的地位，其广泛的应用范围使得该骑行服项目的市场前景非常广阔。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骑行服项目的xxx产品作为重要的原材料之一，将在多个领域发挥关键作用。其在建筑、交通、能源等方面的广泛应用将为整个产业链提供强大的支持，形成产业协同效应。骑行服项目的年产值XXX万XXX万XXX万万元不仅反映了其在市场上的巨大潜力，更预示着它对国民经济的积极贡献。这种关联度高、涉及面广的产业关系，使得该骑行服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4" w:name="_Toc12166"/>
      <w:r>
        <w:rPr>
          <w:rFonts w:ascii="仿宋" w:eastAsia="仿宋" w:hAnsi="仿宋" w:cs="仿宋" w:hint="eastAsia"/>
          <w:sz w:val="28"/>
          <w:lang w:eastAsia="zh-CN"/>
        </w:rPr>
        <w:t>(二)、建设规模</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骑行服项目总征地面积为XXXX平方米，相当于约XX.XX亩，其中净用地面积为XXXX平方米，红线范围内相当于约XX.XX亩。这一用地规模充分考虑了骑行服项目的建设需求，保障了骑行服项目在合适的空间内得以充分发展。骑行服项目规划的总建筑面积为XXXX平方米，其中主体工程建设占XXXX平方米，计容建筑面积达XXXX平方米。预计建筑工程的投资将达到XXXX万元，为骑行服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骑行服项目计划购置的设备共计XXXX台（套），设备购置费用为XXXX万元。这一设备购置计划充分考虑到骑行服项目的生产需求和技术要求，确保了骑行服项目在生产运营中具备先进的技术装备和高效的生产能力。设备的合理配置将为骑行服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骑行服项目计划总投资为XXXX万元，预计年实现营业收入为XXXX万元。这一产能规模的设定旨在确保骑行服项目能够在投资与回报之间取得平衡，实现长期可持续的发展。骑行服项目的总投资充分考虑到各个方面的需求，包括用地建设、设备购置等多个环节，以确保骑行服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5" w:name="_Toc28591"/>
      <w:r>
        <w:rPr>
          <w:rFonts w:ascii="仿宋" w:eastAsia="仿宋" w:hAnsi="仿宋" w:cs="仿宋" w:hint="eastAsia"/>
          <w:sz w:val="28"/>
          <w:lang w:eastAsia="zh-CN"/>
        </w:rPr>
        <w:t>五、骑行服项目文档管理</w:t>
      </w:r>
      <w:bookmarkEnd w:id="15"/>
    </w:p>
    <w:p>
      <w:pPr>
        <w:pStyle w:val="Heading2"/>
        <w:rPr>
          <w:rFonts w:ascii="仿宋" w:eastAsia="仿宋" w:hAnsi="仿宋" w:cs="仿宋" w:hint="eastAsia"/>
          <w:lang w:eastAsia="zh-CN"/>
        </w:rPr>
      </w:pPr>
      <w:bookmarkStart w:id="16" w:name="_Toc27082"/>
      <w:r>
        <w:rPr>
          <w:rFonts w:ascii="仿宋" w:eastAsia="仿宋" w:hAnsi="仿宋" w:cs="仿宋" w:hint="eastAsia"/>
          <w:lang w:eastAsia="zh-CN"/>
        </w:rPr>
        <w:t>(一)、文档编制与审查</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骑行服项目高度重视文档的质量和准确性，以支持骑行服项目的各项活动和决策。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骑行服项目文档的编制始于骑行服项目计划的初期，我们制定了详细的文档编制计划，明确了每个文档的内容、格式和编写责任人。在骑行服项目启动阶段，我们首先编制了骑行服项目章程，明确定义了骑行服项目的目标、范围、风险等关键要素。随后，骑行服项目团队根据计划陆续编制了需求文档、设计文档、测试文档等各类文档，确保骑行服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文档审查是骑行服项目管理中的重要环节，旨在确保骑行服项目文档符合质量标准和骑行服项目需求。在骑行服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除了内部审查，我们还进行了外部审查，邀请骑行服项目相关利益方和专业领域的专家对文档进行独立审查。这有助于获取更全面、客观的反馈，确保骑行服项目文档不仅符合内部标准，也满足外部需求。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骑行服项目在文档编制与审查方面建立了严格的管理机制，通过规范的流程和多维度的审查，确保骑行服项目文档的质量、准确性和可靠性，为骑行服项目的顺利推进提供了有力支持。</w:t>
      </w:r>
    </w:p>
    <w:p>
      <w:pPr>
        <w:pStyle w:val="Heading2"/>
        <w:ind w:firstLine="560" w:firstLineChars="200"/>
        <w:rPr>
          <w:rFonts w:ascii="仿宋" w:eastAsia="仿宋" w:hAnsi="仿宋" w:cs="仿宋" w:hint="eastAsia"/>
          <w:sz w:val="28"/>
          <w:lang w:eastAsia="zh-CN"/>
        </w:rPr>
      </w:pPr>
      <w:bookmarkStart w:id="17" w:name="_Toc9129"/>
      <w:r>
        <w:rPr>
          <w:rFonts w:ascii="仿宋" w:eastAsia="仿宋" w:hAnsi="仿宋" w:cs="仿宋" w:hint="eastAsia"/>
          <w:sz w:val="28"/>
          <w:lang w:eastAsia="zh-CN"/>
        </w:rPr>
        <w:t>(二)、文档发布与分发</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在骑行服项目中，我们致力于优化文档发布与分发过程，以确保信息的高效传递和团队间协作的顺畅进行。以下是我们采取的关键优化策略：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我们通过多渠道发布文档，包括电子邮件、骑行服项目管理平台、内部网站等，以满足不同团队成员的偏好和需求。多渠道发布确保了信息的全面覆盖。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我们采用了精细的权限控制，确保只有授权人员可以访问敏感信息。这种安全措施保护了骑行服项目文档的机密性，防止了未经授权的信息泄露。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8" w:name="_Toc13737"/>
      <w:r>
        <w:rPr>
          <w:rFonts w:ascii="仿宋" w:eastAsia="仿宋" w:hAnsi="仿宋" w:cs="仿宋" w:hint="eastAsia"/>
          <w:sz w:val="28"/>
          <w:lang w:eastAsia="zh-CN"/>
        </w:rPr>
        <w:t>(三)、文档存档与归档</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文档存档与归档是骑行服项目生命周期中一个至关重要的环节，直接关系到骑行服项目信息的长期保存和历史记录的完整性。在骑行服项目中，我们实施了一系列有效的文档存档与归档管理策略：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9" w:name="_Toc22588"/>
      <w:r>
        <w:rPr>
          <w:rFonts w:ascii="仿宋" w:eastAsia="仿宋" w:hAnsi="仿宋" w:cs="仿宋" w:hint="eastAsia"/>
          <w:sz w:val="28"/>
          <w:lang w:eastAsia="zh-CN"/>
        </w:rPr>
        <w:t>六、骑行服项目土建工程</w:t>
      </w:r>
      <w:bookmarkEnd w:id="19"/>
    </w:p>
    <w:p>
      <w:pPr>
        <w:pStyle w:val="Heading2"/>
        <w:rPr>
          <w:rFonts w:ascii="仿宋" w:eastAsia="仿宋" w:hAnsi="仿宋" w:cs="仿宋" w:hint="eastAsia"/>
          <w:lang w:eastAsia="zh-CN"/>
        </w:rPr>
      </w:pPr>
      <w:bookmarkStart w:id="20" w:name="_Toc24699"/>
      <w:r>
        <w:rPr>
          <w:rFonts w:ascii="仿宋" w:eastAsia="仿宋" w:hAnsi="仿宋" w:cs="仿宋" w:hint="eastAsia"/>
          <w:lang w:eastAsia="zh-CN"/>
        </w:rPr>
        <w:t>(一)、建筑工程设计原则</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在骑行服项目的建筑工程设计中，我们将秉承一系列重要的设计原则，以确保骑行服项目建筑在功能、美观、可持续性等方面达到最佳效果。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首要原则是确保建筑的功能性得到最大化的发挥。我们将充分理解骑行服项目的实际需求，合理布局各个功能区域，保证建筑在满足业务需求的同时，提供高效的工作环境。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https://d.book118.com/158020055006006047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骑行服项目计划设计方案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骑行服项目计划设计方案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骑行服项目计划设计方案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骑行服项目计划设计方案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骑行服项目计划设计方案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骑行服项目计划设计方案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骑行服项目计划设计方案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骑行服项目计划设计方案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骑行服项目计划设计方案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骑行服项目计划设计方案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骑行服项目计划设计方案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骑行服项目计划设计方案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骑行服项目计划设计方案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骑行服项目计划设计方案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骑行服项目计划设计方案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骑行服项目计划设计方案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骑行服项目计划设计方案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C057427"/>
    <w:rsid w:val="0C05742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58020055006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2024-03-03T15:45:00Z</dcterms:created>
  <dcterms:modified xsi:type="dcterms:W3CDTF">2024-03-03T15:45:53Z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B38D6CA3A36244CA87C59D7E8F2F87B0_11</vt:lpwstr>
  </property>
  <property fmtid="{D5CDD505-2E9C-101B-9397-08002B2CF9AE}" pid="3" name="KSOProductBuildVer">
    <vt:lpwstr>2052-12.1.0.16388</vt:lpwstr>
  </property>
</Properties>
</file>