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医院后勤项目规划设计纲要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620" w:history="1">
        <w:r>
          <w:rPr>
            <w:rFonts w:ascii="仿宋" w:eastAsia="仿宋" w:hAnsi="仿宋" w:cs="仿宋" w:hint="eastAsia"/>
            <w:lang w:eastAsia="zh-CN"/>
          </w:rPr>
          <w:t>序言</w:t>
        </w:r>
        <w:r>
          <w:tab/>
        </w:r>
        <w:r>
          <w:fldChar w:fldCharType="begin"/>
        </w:r>
        <w:r>
          <w:instrText xml:space="preserve"> PAGEREF _Toc22620 \h </w:instrText>
        </w:r>
        <w:r>
          <w:fldChar w:fldCharType="separate"/>
        </w:r>
        <w:r>
          <w:t>3</w:t>
        </w:r>
        <w:r>
          <w:fldChar w:fldCharType="end"/>
        </w:r>
      </w:hyperlink>
    </w:p>
    <w:p>
      <w:pPr>
        <w:pStyle w:val="TOC1"/>
        <w:tabs>
          <w:tab w:val="right" w:leader="dot" w:pos="8306"/>
        </w:tabs>
      </w:pPr>
      <w:hyperlink w:anchor="_Toc10138" w:history="1">
        <w:r>
          <w:rPr>
            <w:rFonts w:ascii="仿宋" w:eastAsia="仿宋" w:hAnsi="仿宋" w:cs="仿宋" w:hint="eastAsia"/>
            <w:lang w:eastAsia="zh-CN"/>
          </w:rPr>
          <w:t>一、医院后勤项目危机管理</w:t>
        </w:r>
        <w:r>
          <w:tab/>
        </w:r>
        <w:r>
          <w:fldChar w:fldCharType="begin"/>
        </w:r>
        <w:r>
          <w:instrText xml:space="preserve"> PAGEREF _Toc10138 \h </w:instrText>
        </w:r>
        <w:r>
          <w:fldChar w:fldCharType="separate"/>
        </w:r>
        <w:r>
          <w:t>3</w:t>
        </w:r>
        <w:r>
          <w:fldChar w:fldCharType="end"/>
        </w:r>
      </w:hyperlink>
    </w:p>
    <w:p>
      <w:pPr>
        <w:pStyle w:val="TOC2"/>
        <w:tabs>
          <w:tab w:val="right" w:leader="dot" w:pos="8306"/>
        </w:tabs>
      </w:pPr>
      <w:hyperlink w:anchor="_Toc30597" w:history="1">
        <w:r>
          <w:rPr>
            <w:rFonts w:ascii="仿宋" w:eastAsia="仿宋" w:hAnsi="仿宋" w:cs="仿宋" w:hint="eastAsia"/>
            <w:lang w:eastAsia="zh-CN"/>
          </w:rPr>
          <w:t>(一)、危机预警与识别</w:t>
        </w:r>
        <w:r>
          <w:tab/>
        </w:r>
        <w:r>
          <w:fldChar w:fldCharType="begin"/>
        </w:r>
        <w:r>
          <w:instrText xml:space="preserve"> PAGEREF _Toc30597 \h </w:instrText>
        </w:r>
        <w:r>
          <w:fldChar w:fldCharType="separate"/>
        </w:r>
        <w:r>
          <w:t>3</w:t>
        </w:r>
        <w:r>
          <w:fldChar w:fldCharType="end"/>
        </w:r>
      </w:hyperlink>
    </w:p>
    <w:p>
      <w:pPr>
        <w:pStyle w:val="TOC2"/>
        <w:tabs>
          <w:tab w:val="right" w:leader="dot" w:pos="8306"/>
        </w:tabs>
      </w:pPr>
      <w:hyperlink w:anchor="_Toc29638" w:history="1">
        <w:r>
          <w:rPr>
            <w:rFonts w:ascii="仿宋" w:eastAsia="仿宋" w:hAnsi="仿宋" w:cs="仿宋" w:hint="eastAsia"/>
            <w:lang w:eastAsia="zh-CN"/>
          </w:rPr>
          <w:t>(二)、危机应对与恢复</w:t>
        </w:r>
        <w:r>
          <w:tab/>
        </w:r>
        <w:r>
          <w:fldChar w:fldCharType="begin"/>
        </w:r>
        <w:r>
          <w:instrText xml:space="preserve"> PAGEREF _Toc29638 \h </w:instrText>
        </w:r>
        <w:r>
          <w:fldChar w:fldCharType="separate"/>
        </w:r>
        <w:r>
          <w:t>4</w:t>
        </w:r>
        <w:r>
          <w:fldChar w:fldCharType="end"/>
        </w:r>
      </w:hyperlink>
    </w:p>
    <w:p>
      <w:pPr>
        <w:pStyle w:val="TOC1"/>
        <w:tabs>
          <w:tab w:val="right" w:leader="dot" w:pos="8306"/>
        </w:tabs>
      </w:pPr>
      <w:hyperlink w:anchor="_Toc3115" w:history="1">
        <w:r>
          <w:rPr>
            <w:rFonts w:ascii="仿宋" w:eastAsia="仿宋" w:hAnsi="仿宋" w:cs="仿宋" w:hint="eastAsia"/>
            <w:lang w:eastAsia="zh-CN"/>
          </w:rPr>
          <w:t>二、医院后勤项目概论</w:t>
        </w:r>
        <w:r>
          <w:tab/>
        </w:r>
        <w:r>
          <w:fldChar w:fldCharType="begin"/>
        </w:r>
        <w:r>
          <w:instrText xml:space="preserve"> PAGEREF _Toc3115 \h </w:instrText>
        </w:r>
        <w:r>
          <w:fldChar w:fldCharType="separate"/>
        </w:r>
        <w:r>
          <w:t>5</w:t>
        </w:r>
        <w:r>
          <w:fldChar w:fldCharType="end"/>
        </w:r>
      </w:hyperlink>
    </w:p>
    <w:p>
      <w:pPr>
        <w:pStyle w:val="TOC2"/>
        <w:tabs>
          <w:tab w:val="right" w:leader="dot" w:pos="8306"/>
        </w:tabs>
      </w:pPr>
      <w:hyperlink w:anchor="_Toc26610" w:history="1">
        <w:r>
          <w:rPr>
            <w:rFonts w:ascii="仿宋" w:eastAsia="仿宋" w:hAnsi="仿宋" w:cs="仿宋" w:hint="eastAsia"/>
            <w:lang w:eastAsia="zh-CN"/>
          </w:rPr>
          <w:t>(一)、医院后勤项目概况</w:t>
        </w:r>
        <w:r>
          <w:tab/>
        </w:r>
        <w:r>
          <w:fldChar w:fldCharType="begin"/>
        </w:r>
        <w:r>
          <w:instrText xml:space="preserve"> PAGEREF _Toc26610 \h </w:instrText>
        </w:r>
        <w:r>
          <w:fldChar w:fldCharType="separate"/>
        </w:r>
        <w:r>
          <w:t>5</w:t>
        </w:r>
        <w:r>
          <w:fldChar w:fldCharType="end"/>
        </w:r>
      </w:hyperlink>
    </w:p>
    <w:p>
      <w:pPr>
        <w:pStyle w:val="TOC2"/>
        <w:tabs>
          <w:tab w:val="right" w:leader="dot" w:pos="8306"/>
        </w:tabs>
      </w:pPr>
      <w:hyperlink w:anchor="_Toc16487" w:history="1">
        <w:r>
          <w:rPr>
            <w:rFonts w:ascii="仿宋" w:eastAsia="仿宋" w:hAnsi="仿宋" w:cs="仿宋" w:hint="eastAsia"/>
            <w:lang w:eastAsia="zh-CN"/>
          </w:rPr>
          <w:t>(二)、医院后勤项目目标</w:t>
        </w:r>
        <w:r>
          <w:tab/>
        </w:r>
        <w:r>
          <w:fldChar w:fldCharType="begin"/>
        </w:r>
        <w:r>
          <w:instrText xml:space="preserve"> PAGEREF _Toc16487 \h </w:instrText>
        </w:r>
        <w:r>
          <w:fldChar w:fldCharType="separate"/>
        </w:r>
        <w:r>
          <w:t>8</w:t>
        </w:r>
        <w:r>
          <w:fldChar w:fldCharType="end"/>
        </w:r>
      </w:hyperlink>
    </w:p>
    <w:p>
      <w:pPr>
        <w:pStyle w:val="TOC2"/>
        <w:tabs>
          <w:tab w:val="right" w:leader="dot" w:pos="8306"/>
        </w:tabs>
      </w:pPr>
      <w:hyperlink w:anchor="_Toc9112" w:history="1">
        <w:r>
          <w:rPr>
            <w:rFonts w:ascii="仿宋" w:eastAsia="仿宋" w:hAnsi="仿宋" w:cs="仿宋" w:hint="eastAsia"/>
            <w:lang w:eastAsia="zh-CN"/>
          </w:rPr>
          <w:t>(三)、医院后勤项目提出的理由</w:t>
        </w:r>
        <w:r>
          <w:tab/>
        </w:r>
        <w:r>
          <w:fldChar w:fldCharType="begin"/>
        </w:r>
        <w:r>
          <w:instrText xml:space="preserve"> PAGEREF _Toc9112 \h </w:instrText>
        </w:r>
        <w:r>
          <w:fldChar w:fldCharType="separate"/>
        </w:r>
        <w:r>
          <w:t>8</w:t>
        </w:r>
        <w:r>
          <w:fldChar w:fldCharType="end"/>
        </w:r>
      </w:hyperlink>
    </w:p>
    <w:p>
      <w:pPr>
        <w:pStyle w:val="TOC2"/>
        <w:tabs>
          <w:tab w:val="right" w:leader="dot" w:pos="8306"/>
        </w:tabs>
      </w:pPr>
      <w:hyperlink w:anchor="_Toc25737" w:history="1">
        <w:r>
          <w:rPr>
            <w:rFonts w:ascii="仿宋" w:eastAsia="仿宋" w:hAnsi="仿宋" w:cs="仿宋" w:hint="eastAsia"/>
            <w:lang w:eastAsia="zh-CN"/>
          </w:rPr>
          <w:t>(四)、医院后勤项目意义</w:t>
        </w:r>
        <w:r>
          <w:tab/>
        </w:r>
        <w:r>
          <w:fldChar w:fldCharType="begin"/>
        </w:r>
        <w:r>
          <w:instrText xml:space="preserve"> PAGEREF _Toc25737 \h </w:instrText>
        </w:r>
        <w:r>
          <w:fldChar w:fldCharType="separate"/>
        </w:r>
        <w:r>
          <w:t>10</w:t>
        </w:r>
        <w:r>
          <w:fldChar w:fldCharType="end"/>
        </w:r>
      </w:hyperlink>
    </w:p>
    <w:p>
      <w:pPr>
        <w:pStyle w:val="TOC2"/>
        <w:tabs>
          <w:tab w:val="right" w:leader="dot" w:pos="8306"/>
        </w:tabs>
      </w:pPr>
      <w:hyperlink w:anchor="_Toc4502" w:history="1">
        <w:r>
          <w:rPr>
            <w:rFonts w:ascii="仿宋" w:eastAsia="仿宋" w:hAnsi="仿宋" w:cs="仿宋" w:hint="eastAsia"/>
            <w:lang w:eastAsia="zh-CN"/>
          </w:rPr>
          <w:t>(五)、医院后勤项目背景</w:t>
        </w:r>
        <w:r>
          <w:tab/>
        </w:r>
        <w:r>
          <w:fldChar w:fldCharType="begin"/>
        </w:r>
        <w:r>
          <w:instrText xml:space="preserve"> PAGEREF _Toc4502 \h </w:instrText>
        </w:r>
        <w:r>
          <w:fldChar w:fldCharType="separate"/>
        </w:r>
        <w:r>
          <w:t>11</w:t>
        </w:r>
        <w:r>
          <w:fldChar w:fldCharType="end"/>
        </w:r>
      </w:hyperlink>
    </w:p>
    <w:p>
      <w:pPr>
        <w:pStyle w:val="TOC1"/>
        <w:tabs>
          <w:tab w:val="right" w:leader="dot" w:pos="8306"/>
        </w:tabs>
      </w:pPr>
      <w:hyperlink w:anchor="_Toc27774" w:history="1">
        <w:r>
          <w:rPr>
            <w:rFonts w:ascii="仿宋" w:eastAsia="仿宋" w:hAnsi="仿宋" w:cs="仿宋" w:hint="eastAsia"/>
            <w:lang w:eastAsia="zh-CN"/>
          </w:rPr>
          <w:t>三、工艺说明</w:t>
        </w:r>
        <w:r>
          <w:tab/>
        </w:r>
        <w:r>
          <w:fldChar w:fldCharType="begin"/>
        </w:r>
        <w:r>
          <w:instrText xml:space="preserve"> PAGEREF _Toc27774 \h </w:instrText>
        </w:r>
        <w:r>
          <w:fldChar w:fldCharType="separate"/>
        </w:r>
        <w:r>
          <w:t>12</w:t>
        </w:r>
        <w:r>
          <w:fldChar w:fldCharType="end"/>
        </w:r>
      </w:hyperlink>
    </w:p>
    <w:p>
      <w:pPr>
        <w:pStyle w:val="TOC2"/>
        <w:tabs>
          <w:tab w:val="right" w:leader="dot" w:pos="8306"/>
        </w:tabs>
      </w:pPr>
      <w:hyperlink w:anchor="_Toc24717" w:history="1">
        <w:r>
          <w:rPr>
            <w:rFonts w:ascii="仿宋" w:eastAsia="仿宋" w:hAnsi="仿宋" w:cs="仿宋" w:hint="eastAsia"/>
            <w:lang w:eastAsia="zh-CN"/>
          </w:rPr>
          <w:t>(一)、技术管理特点</w:t>
        </w:r>
        <w:r>
          <w:tab/>
        </w:r>
        <w:r>
          <w:fldChar w:fldCharType="begin"/>
        </w:r>
        <w:r>
          <w:instrText xml:space="preserve"> PAGEREF _Toc24717 \h </w:instrText>
        </w:r>
        <w:r>
          <w:fldChar w:fldCharType="separate"/>
        </w:r>
        <w:r>
          <w:t>12</w:t>
        </w:r>
        <w:r>
          <w:fldChar w:fldCharType="end"/>
        </w:r>
      </w:hyperlink>
    </w:p>
    <w:p>
      <w:pPr>
        <w:pStyle w:val="TOC2"/>
        <w:tabs>
          <w:tab w:val="right" w:leader="dot" w:pos="8306"/>
        </w:tabs>
      </w:pPr>
      <w:hyperlink w:anchor="_Toc13629" w:history="1">
        <w:r>
          <w:rPr>
            <w:rFonts w:ascii="仿宋" w:eastAsia="仿宋" w:hAnsi="仿宋" w:cs="仿宋" w:hint="eastAsia"/>
            <w:lang w:eastAsia="zh-CN"/>
          </w:rPr>
          <w:t>(二)、医院后勤项目工艺技术设计方案</w:t>
        </w:r>
        <w:r>
          <w:tab/>
        </w:r>
        <w:r>
          <w:fldChar w:fldCharType="begin"/>
        </w:r>
        <w:r>
          <w:instrText xml:space="preserve"> PAGEREF _Toc13629 \h </w:instrText>
        </w:r>
        <w:r>
          <w:fldChar w:fldCharType="separate"/>
        </w:r>
        <w:r>
          <w:t>13</w:t>
        </w:r>
        <w:r>
          <w:fldChar w:fldCharType="end"/>
        </w:r>
      </w:hyperlink>
    </w:p>
    <w:p>
      <w:pPr>
        <w:pStyle w:val="TOC2"/>
        <w:tabs>
          <w:tab w:val="right" w:leader="dot" w:pos="8306"/>
        </w:tabs>
      </w:pPr>
      <w:hyperlink w:anchor="_Toc9989" w:history="1">
        <w:r>
          <w:rPr>
            <w:rFonts w:ascii="仿宋" w:eastAsia="仿宋" w:hAnsi="仿宋" w:cs="仿宋" w:hint="eastAsia"/>
            <w:lang w:eastAsia="zh-CN"/>
          </w:rPr>
          <w:t>(三)、设备选型方案</w:t>
        </w:r>
        <w:r>
          <w:tab/>
        </w:r>
        <w:r>
          <w:fldChar w:fldCharType="begin"/>
        </w:r>
        <w:r>
          <w:instrText xml:space="preserve"> PAGEREF _Toc9989 \h </w:instrText>
        </w:r>
        <w:r>
          <w:fldChar w:fldCharType="separate"/>
        </w:r>
        <w:r>
          <w:t>14</w:t>
        </w:r>
        <w:r>
          <w:fldChar w:fldCharType="end"/>
        </w:r>
      </w:hyperlink>
    </w:p>
    <w:p>
      <w:pPr>
        <w:pStyle w:val="TOC1"/>
        <w:tabs>
          <w:tab w:val="right" w:leader="dot" w:pos="8306"/>
        </w:tabs>
      </w:pPr>
      <w:hyperlink w:anchor="_Toc15064" w:history="1">
        <w:r>
          <w:rPr>
            <w:rFonts w:ascii="仿宋" w:eastAsia="仿宋" w:hAnsi="仿宋" w:cs="仿宋" w:hint="eastAsia"/>
            <w:lang w:eastAsia="zh-CN"/>
          </w:rPr>
          <w:t>四、医院后勤项目可持续发展</w:t>
        </w:r>
        <w:r>
          <w:tab/>
        </w:r>
        <w:r>
          <w:fldChar w:fldCharType="begin"/>
        </w:r>
        <w:r>
          <w:instrText xml:space="preserve"> PAGEREF _Toc15064 \h </w:instrText>
        </w:r>
        <w:r>
          <w:fldChar w:fldCharType="separate"/>
        </w:r>
        <w:r>
          <w:t>16</w:t>
        </w:r>
        <w:r>
          <w:fldChar w:fldCharType="end"/>
        </w:r>
      </w:hyperlink>
    </w:p>
    <w:p>
      <w:pPr>
        <w:pStyle w:val="TOC2"/>
        <w:tabs>
          <w:tab w:val="right" w:leader="dot" w:pos="8306"/>
        </w:tabs>
      </w:pPr>
      <w:hyperlink w:anchor="_Toc22985" w:history="1">
        <w:r>
          <w:rPr>
            <w:rFonts w:ascii="仿宋" w:eastAsia="仿宋" w:hAnsi="仿宋" w:cs="仿宋" w:hint="eastAsia"/>
            <w:lang w:eastAsia="zh-CN"/>
          </w:rPr>
          <w:t>(一)、可持续战略与实践</w:t>
        </w:r>
        <w:r>
          <w:tab/>
        </w:r>
        <w:r>
          <w:fldChar w:fldCharType="begin"/>
        </w:r>
        <w:r>
          <w:instrText xml:space="preserve"> PAGEREF _Toc22985 \h </w:instrText>
        </w:r>
        <w:r>
          <w:fldChar w:fldCharType="separate"/>
        </w:r>
        <w:r>
          <w:t>16</w:t>
        </w:r>
        <w:r>
          <w:fldChar w:fldCharType="end"/>
        </w:r>
      </w:hyperlink>
    </w:p>
    <w:p>
      <w:pPr>
        <w:pStyle w:val="TOC2"/>
        <w:tabs>
          <w:tab w:val="right" w:leader="dot" w:pos="8306"/>
        </w:tabs>
      </w:pPr>
      <w:hyperlink w:anchor="_Toc27626" w:history="1">
        <w:r>
          <w:rPr>
            <w:rFonts w:ascii="仿宋" w:eastAsia="仿宋" w:hAnsi="仿宋" w:cs="仿宋" w:hint="eastAsia"/>
            <w:lang w:eastAsia="zh-CN"/>
          </w:rPr>
          <w:t>(二)、环保与社会责任</w:t>
        </w:r>
        <w:r>
          <w:tab/>
        </w:r>
        <w:r>
          <w:fldChar w:fldCharType="begin"/>
        </w:r>
        <w:r>
          <w:instrText xml:space="preserve"> PAGEREF _Toc27626 \h </w:instrText>
        </w:r>
        <w:r>
          <w:fldChar w:fldCharType="separate"/>
        </w:r>
        <w:r>
          <w:t>16</w:t>
        </w:r>
        <w:r>
          <w:fldChar w:fldCharType="end"/>
        </w:r>
      </w:hyperlink>
    </w:p>
    <w:p>
      <w:pPr>
        <w:pStyle w:val="TOC1"/>
        <w:tabs>
          <w:tab w:val="right" w:leader="dot" w:pos="8306"/>
        </w:tabs>
      </w:pPr>
      <w:hyperlink w:anchor="_Toc11807" w:history="1">
        <w:r>
          <w:rPr>
            <w:rFonts w:ascii="仿宋" w:eastAsia="仿宋" w:hAnsi="仿宋" w:cs="仿宋" w:hint="eastAsia"/>
            <w:lang w:eastAsia="zh-CN"/>
          </w:rPr>
          <w:t>五、医院后勤项目建设背景及必要性分析</w:t>
        </w:r>
        <w:r>
          <w:tab/>
        </w:r>
        <w:r>
          <w:fldChar w:fldCharType="begin"/>
        </w:r>
        <w:r>
          <w:instrText xml:space="preserve"> PAGEREF _Toc11807 \h </w:instrText>
        </w:r>
        <w:r>
          <w:fldChar w:fldCharType="separate"/>
        </w:r>
        <w:r>
          <w:t>17</w:t>
        </w:r>
        <w:r>
          <w:fldChar w:fldCharType="end"/>
        </w:r>
      </w:hyperlink>
    </w:p>
    <w:p>
      <w:pPr>
        <w:pStyle w:val="TOC2"/>
        <w:tabs>
          <w:tab w:val="right" w:leader="dot" w:pos="8306"/>
        </w:tabs>
      </w:pPr>
      <w:hyperlink w:anchor="_Toc28007" w:history="1">
        <w:r>
          <w:rPr>
            <w:rFonts w:ascii="仿宋" w:eastAsia="仿宋" w:hAnsi="仿宋" w:cs="仿宋" w:hint="eastAsia"/>
            <w:lang w:eastAsia="zh-CN"/>
          </w:rPr>
          <w:t>(一)、医院后勤项目背景分析</w:t>
        </w:r>
        <w:r>
          <w:tab/>
        </w:r>
        <w:r>
          <w:fldChar w:fldCharType="begin"/>
        </w:r>
        <w:r>
          <w:instrText xml:space="preserve"> PAGEREF _Toc28007 \h </w:instrText>
        </w:r>
        <w:r>
          <w:fldChar w:fldCharType="separate"/>
        </w:r>
        <w:r>
          <w:t>17</w:t>
        </w:r>
        <w:r>
          <w:fldChar w:fldCharType="end"/>
        </w:r>
      </w:hyperlink>
    </w:p>
    <w:p>
      <w:pPr>
        <w:pStyle w:val="TOC2"/>
        <w:tabs>
          <w:tab w:val="right" w:leader="dot" w:pos="8306"/>
        </w:tabs>
      </w:pPr>
      <w:hyperlink w:anchor="_Toc3783" w:history="1">
        <w:r>
          <w:rPr>
            <w:rFonts w:ascii="仿宋" w:eastAsia="仿宋" w:hAnsi="仿宋" w:cs="仿宋" w:hint="eastAsia"/>
            <w:lang w:eastAsia="zh-CN"/>
          </w:rPr>
          <w:t>(二)、医院后勤项目建设必要性分析</w:t>
        </w:r>
        <w:r>
          <w:tab/>
        </w:r>
        <w:r>
          <w:fldChar w:fldCharType="begin"/>
        </w:r>
        <w:r>
          <w:instrText xml:space="preserve"> PAGEREF _Toc3783 \h </w:instrText>
        </w:r>
        <w:r>
          <w:fldChar w:fldCharType="separate"/>
        </w:r>
        <w:r>
          <w:t>19</w:t>
        </w:r>
        <w:r>
          <w:fldChar w:fldCharType="end"/>
        </w:r>
      </w:hyperlink>
    </w:p>
    <w:p>
      <w:pPr>
        <w:pStyle w:val="TOC1"/>
        <w:tabs>
          <w:tab w:val="right" w:leader="dot" w:pos="8306"/>
        </w:tabs>
      </w:pPr>
      <w:hyperlink w:anchor="_Toc31275" w:history="1">
        <w:r>
          <w:rPr>
            <w:rFonts w:ascii="仿宋" w:eastAsia="仿宋" w:hAnsi="仿宋" w:cs="仿宋" w:hint="eastAsia"/>
            <w:lang w:eastAsia="zh-CN"/>
          </w:rPr>
          <w:t>六、医院后勤项目土建工程</w:t>
        </w:r>
        <w:r>
          <w:tab/>
        </w:r>
        <w:r>
          <w:fldChar w:fldCharType="begin"/>
        </w:r>
        <w:r>
          <w:instrText xml:space="preserve"> PAGEREF _Toc31275 \h </w:instrText>
        </w:r>
        <w:r>
          <w:fldChar w:fldCharType="separate"/>
        </w:r>
        <w:r>
          <w:t>20</w:t>
        </w:r>
        <w:r>
          <w:fldChar w:fldCharType="end"/>
        </w:r>
      </w:hyperlink>
    </w:p>
    <w:p>
      <w:pPr>
        <w:pStyle w:val="TOC2"/>
        <w:tabs>
          <w:tab w:val="right" w:leader="dot" w:pos="8306"/>
        </w:tabs>
      </w:pPr>
      <w:hyperlink w:anchor="_Toc16870" w:history="1">
        <w:r>
          <w:rPr>
            <w:rFonts w:ascii="仿宋" w:eastAsia="仿宋" w:hAnsi="仿宋" w:cs="仿宋" w:hint="eastAsia"/>
            <w:lang w:eastAsia="zh-CN"/>
          </w:rPr>
          <w:t>(一)、建筑工程设计原则</w:t>
        </w:r>
        <w:r>
          <w:tab/>
        </w:r>
        <w:r>
          <w:fldChar w:fldCharType="begin"/>
        </w:r>
        <w:r>
          <w:instrText xml:space="preserve"> PAGEREF _Toc16870 \h </w:instrText>
        </w:r>
        <w:r>
          <w:fldChar w:fldCharType="separate"/>
        </w:r>
        <w:r>
          <w:t>20</w:t>
        </w:r>
        <w:r>
          <w:fldChar w:fldCharType="end"/>
        </w:r>
      </w:hyperlink>
    </w:p>
    <w:p>
      <w:pPr>
        <w:pStyle w:val="TOC2"/>
        <w:tabs>
          <w:tab w:val="right" w:leader="dot" w:pos="8306"/>
        </w:tabs>
      </w:pPr>
      <w:hyperlink w:anchor="_Toc9138" w:history="1">
        <w:r>
          <w:rPr>
            <w:rFonts w:ascii="仿宋" w:eastAsia="仿宋" w:hAnsi="仿宋" w:cs="仿宋" w:hint="eastAsia"/>
            <w:lang w:eastAsia="zh-CN"/>
          </w:rPr>
          <w:t>(二)、土建工程设计年限及安全等级</w:t>
        </w:r>
        <w:r>
          <w:tab/>
        </w:r>
        <w:r>
          <w:fldChar w:fldCharType="begin"/>
        </w:r>
        <w:r>
          <w:instrText xml:space="preserve"> PAGEREF _Toc9138 \h </w:instrText>
        </w:r>
        <w:r>
          <w:fldChar w:fldCharType="separate"/>
        </w:r>
        <w:r>
          <w:t>21</w:t>
        </w:r>
        <w:r>
          <w:fldChar w:fldCharType="end"/>
        </w:r>
      </w:hyperlink>
    </w:p>
    <w:p>
      <w:pPr>
        <w:pStyle w:val="TOC2"/>
        <w:tabs>
          <w:tab w:val="right" w:leader="dot" w:pos="8306"/>
        </w:tabs>
      </w:pPr>
      <w:hyperlink w:anchor="_Toc3907" w:history="1">
        <w:r>
          <w:rPr>
            <w:rFonts w:ascii="仿宋" w:eastAsia="仿宋" w:hAnsi="仿宋" w:cs="仿宋" w:hint="eastAsia"/>
            <w:lang w:eastAsia="zh-CN"/>
          </w:rPr>
          <w:t>(三)、建筑工程设计总体要求</w:t>
        </w:r>
        <w:r>
          <w:tab/>
        </w:r>
        <w:r>
          <w:fldChar w:fldCharType="begin"/>
        </w:r>
        <w:r>
          <w:instrText xml:space="preserve"> PAGEREF _Toc3907 \h </w:instrText>
        </w:r>
        <w:r>
          <w:fldChar w:fldCharType="separate"/>
        </w:r>
        <w:r>
          <w:t>23</w:t>
        </w:r>
        <w:r>
          <w:fldChar w:fldCharType="end"/>
        </w:r>
      </w:hyperlink>
    </w:p>
    <w:p>
      <w:pPr>
        <w:pStyle w:val="TOC2"/>
        <w:tabs>
          <w:tab w:val="right" w:leader="dot" w:pos="8306"/>
        </w:tabs>
      </w:pPr>
      <w:hyperlink w:anchor="_Toc9697" w:history="1">
        <w:r>
          <w:rPr>
            <w:rFonts w:ascii="仿宋" w:eastAsia="仿宋" w:hAnsi="仿宋" w:cs="仿宋" w:hint="eastAsia"/>
            <w:lang w:eastAsia="zh-CN"/>
          </w:rPr>
          <w:t>(四)、土建工程建设指标</w:t>
        </w:r>
        <w:r>
          <w:tab/>
        </w:r>
        <w:r>
          <w:fldChar w:fldCharType="begin"/>
        </w:r>
        <w:r>
          <w:instrText xml:space="preserve"> PAGEREF _Toc9697 \h </w:instrText>
        </w:r>
        <w:r>
          <w:fldChar w:fldCharType="separate"/>
        </w:r>
        <w:r>
          <w:t>23</w:t>
        </w:r>
        <w:r>
          <w:fldChar w:fldCharType="end"/>
        </w:r>
      </w:hyperlink>
    </w:p>
    <w:p>
      <w:pPr>
        <w:pStyle w:val="TOC1"/>
        <w:tabs>
          <w:tab w:val="right" w:leader="dot" w:pos="8306"/>
        </w:tabs>
      </w:pPr>
      <w:hyperlink w:anchor="_Toc29061" w:history="1">
        <w:r>
          <w:rPr>
            <w:rFonts w:ascii="仿宋" w:eastAsia="仿宋" w:hAnsi="仿宋" w:cs="仿宋" w:hint="eastAsia"/>
            <w:lang w:eastAsia="zh-CN"/>
          </w:rPr>
          <w:t>七、医院后勤项目投资规划</w:t>
        </w:r>
        <w:r>
          <w:tab/>
        </w:r>
        <w:r>
          <w:fldChar w:fldCharType="begin"/>
        </w:r>
        <w:r>
          <w:instrText xml:space="preserve"> PAGEREF _Toc29061 \h </w:instrText>
        </w:r>
        <w:r>
          <w:fldChar w:fldCharType="separate"/>
        </w:r>
        <w:r>
          <w:t>24</w:t>
        </w:r>
        <w:r>
          <w:fldChar w:fldCharType="end"/>
        </w:r>
      </w:hyperlink>
    </w:p>
    <w:p>
      <w:pPr>
        <w:pStyle w:val="TOC2"/>
        <w:tabs>
          <w:tab w:val="right" w:leader="dot" w:pos="8306"/>
        </w:tabs>
      </w:pPr>
      <w:hyperlink w:anchor="_Toc19915" w:history="1">
        <w:r>
          <w:rPr>
            <w:rFonts w:ascii="仿宋" w:eastAsia="仿宋" w:hAnsi="仿宋" w:cs="仿宋" w:hint="eastAsia"/>
            <w:lang w:eastAsia="zh-CN"/>
          </w:rPr>
          <w:t>(一)、医院后勤项目总投资估算</w:t>
        </w:r>
        <w:r>
          <w:tab/>
        </w:r>
        <w:r>
          <w:fldChar w:fldCharType="begin"/>
        </w:r>
        <w:r>
          <w:instrText xml:space="preserve"> PAGEREF _Toc19915 \h </w:instrText>
        </w:r>
        <w:r>
          <w:fldChar w:fldCharType="separate"/>
        </w:r>
        <w:r>
          <w:t>24</w:t>
        </w:r>
        <w:r>
          <w:fldChar w:fldCharType="end"/>
        </w:r>
      </w:hyperlink>
    </w:p>
    <w:p>
      <w:pPr>
        <w:pStyle w:val="TOC2"/>
        <w:tabs>
          <w:tab w:val="right" w:leader="dot" w:pos="8306"/>
        </w:tabs>
      </w:pPr>
      <w:hyperlink w:anchor="_Toc29271" w:history="1">
        <w:r>
          <w:rPr>
            <w:rFonts w:ascii="仿宋" w:eastAsia="仿宋" w:hAnsi="仿宋" w:cs="仿宋" w:hint="eastAsia"/>
            <w:lang w:eastAsia="zh-CN"/>
          </w:rPr>
          <w:t>(二)、资金筹措</w:t>
        </w:r>
        <w:r>
          <w:tab/>
        </w:r>
        <w:r>
          <w:fldChar w:fldCharType="begin"/>
        </w:r>
        <w:r>
          <w:instrText xml:space="preserve"> PAGEREF _Toc29271 \h </w:instrText>
        </w:r>
        <w:r>
          <w:fldChar w:fldCharType="separate"/>
        </w:r>
        <w:r>
          <w:t>25</w:t>
        </w:r>
        <w:r>
          <w:fldChar w:fldCharType="end"/>
        </w:r>
      </w:hyperlink>
    </w:p>
    <w:p>
      <w:pPr>
        <w:pStyle w:val="TOC1"/>
        <w:tabs>
          <w:tab w:val="right" w:leader="dot" w:pos="8306"/>
        </w:tabs>
      </w:pPr>
      <w:hyperlink w:anchor="_Toc13260" w:history="1">
        <w:r>
          <w:rPr>
            <w:rFonts w:ascii="仿宋" w:eastAsia="仿宋" w:hAnsi="仿宋" w:cs="仿宋" w:hint="eastAsia"/>
            <w:lang w:eastAsia="zh-CN"/>
          </w:rPr>
          <w:t>八、医院后勤项目财务管理</w:t>
        </w:r>
        <w:r>
          <w:tab/>
        </w:r>
        <w:r>
          <w:fldChar w:fldCharType="begin"/>
        </w:r>
        <w:r>
          <w:instrText xml:space="preserve"> PAGEREF _Toc13260 \h </w:instrText>
        </w:r>
        <w:r>
          <w:fldChar w:fldCharType="separate"/>
        </w:r>
        <w:r>
          <w:t>26</w:t>
        </w:r>
        <w:r>
          <w:fldChar w:fldCharType="end"/>
        </w:r>
      </w:hyperlink>
    </w:p>
    <w:p>
      <w:pPr>
        <w:pStyle w:val="TOC2"/>
        <w:tabs>
          <w:tab w:val="right" w:leader="dot" w:pos="8306"/>
        </w:tabs>
      </w:pPr>
      <w:hyperlink w:anchor="_Toc4242" w:history="1">
        <w:r>
          <w:rPr>
            <w:rFonts w:ascii="仿宋" w:eastAsia="仿宋" w:hAnsi="仿宋" w:cs="仿宋" w:hint="eastAsia"/>
            <w:lang w:eastAsia="zh-CN"/>
          </w:rPr>
          <w:t>(一)、资金需求大</w:t>
        </w:r>
        <w:r>
          <w:tab/>
        </w:r>
        <w:r>
          <w:fldChar w:fldCharType="begin"/>
        </w:r>
        <w:r>
          <w:instrText xml:space="preserve"> PAGEREF _Toc4242 \h </w:instrText>
        </w:r>
        <w:r>
          <w:fldChar w:fldCharType="separate"/>
        </w:r>
        <w:r>
          <w:t>26</w:t>
        </w:r>
        <w:r>
          <w:fldChar w:fldCharType="end"/>
        </w:r>
      </w:hyperlink>
    </w:p>
    <w:p>
      <w:pPr>
        <w:pStyle w:val="TOC2"/>
        <w:tabs>
          <w:tab w:val="right" w:leader="dot" w:pos="8306"/>
        </w:tabs>
      </w:pPr>
      <w:hyperlink w:anchor="_Toc19329" w:history="1">
        <w:r>
          <w:rPr>
            <w:rFonts w:ascii="仿宋" w:eastAsia="仿宋" w:hAnsi="仿宋" w:cs="仿宋" w:hint="eastAsia"/>
            <w:lang w:eastAsia="zh-CN"/>
          </w:rPr>
          <w:t>(二)、研发周期长</w:t>
        </w:r>
        <w:r>
          <w:tab/>
        </w:r>
        <w:r>
          <w:fldChar w:fldCharType="begin"/>
        </w:r>
        <w:r>
          <w:instrText xml:space="preserve"> PAGEREF _Toc19329 \h </w:instrText>
        </w:r>
        <w:r>
          <w:fldChar w:fldCharType="separate"/>
        </w:r>
        <w:r>
          <w:t>27</w:t>
        </w:r>
        <w:r>
          <w:fldChar w:fldCharType="end"/>
        </w:r>
      </w:hyperlink>
    </w:p>
    <w:p>
      <w:pPr>
        <w:pStyle w:val="TOC2"/>
        <w:tabs>
          <w:tab w:val="right" w:leader="dot" w:pos="8306"/>
        </w:tabs>
      </w:pPr>
      <w:hyperlink w:anchor="_Toc18660" w:history="1">
        <w:r>
          <w:rPr>
            <w:rFonts w:ascii="仿宋" w:eastAsia="仿宋" w:hAnsi="仿宋" w:cs="仿宋" w:hint="eastAsia"/>
            <w:lang w:eastAsia="zh-CN"/>
          </w:rPr>
          <w:t>(三)、市场风险大</w:t>
        </w:r>
        <w:r>
          <w:tab/>
        </w:r>
        <w:r>
          <w:fldChar w:fldCharType="begin"/>
        </w:r>
        <w:r>
          <w:instrText xml:space="preserve"> PAGEREF _Toc18660 \h </w:instrText>
        </w:r>
        <w:r>
          <w:fldChar w:fldCharType="separate"/>
        </w:r>
        <w:r>
          <w:t>28</w:t>
        </w:r>
        <w:r>
          <w:fldChar w:fldCharType="end"/>
        </w:r>
      </w:hyperlink>
    </w:p>
    <w:p>
      <w:pPr>
        <w:pStyle w:val="TOC2"/>
        <w:tabs>
          <w:tab w:val="right" w:leader="dot" w:pos="8306"/>
        </w:tabs>
      </w:pPr>
      <w:hyperlink w:anchor="_Toc8281" w:history="1">
        <w:r>
          <w:rPr>
            <w:rFonts w:ascii="仿宋" w:eastAsia="仿宋" w:hAnsi="仿宋" w:cs="仿宋" w:hint="eastAsia"/>
            <w:lang w:eastAsia="zh-CN"/>
          </w:rPr>
          <w:t>(四)、利润率高</w:t>
        </w:r>
        <w:r>
          <w:tab/>
        </w:r>
        <w:r>
          <w:fldChar w:fldCharType="begin"/>
        </w:r>
        <w:r>
          <w:instrText xml:space="preserve"> PAGEREF _Toc8281 \h </w:instrText>
        </w:r>
        <w:r>
          <w:fldChar w:fldCharType="separate"/>
        </w:r>
        <w:r>
          <w:t>31</w:t>
        </w:r>
        <w:r>
          <w:fldChar w:fldCharType="end"/>
        </w:r>
      </w:hyperlink>
    </w:p>
    <w:p>
      <w:pPr>
        <w:pStyle w:val="TOC1"/>
        <w:tabs>
          <w:tab w:val="right" w:leader="dot" w:pos="8306"/>
        </w:tabs>
      </w:pPr>
      <w:hyperlink w:anchor="_Toc23696" w:history="1">
        <w:r>
          <w:rPr>
            <w:rFonts w:ascii="仿宋" w:eastAsia="仿宋" w:hAnsi="仿宋" w:cs="仿宋" w:hint="eastAsia"/>
            <w:lang w:eastAsia="zh-CN"/>
          </w:rPr>
          <w:t>九、医院后勤项目风险管理</w:t>
        </w:r>
        <w:r>
          <w:tab/>
        </w:r>
        <w:r>
          <w:fldChar w:fldCharType="begin"/>
        </w:r>
        <w:r>
          <w:instrText xml:space="preserve"> PAGEREF _Toc23696 \h </w:instrText>
        </w:r>
        <w:r>
          <w:fldChar w:fldCharType="separate"/>
        </w:r>
        <w:r>
          <w:t>33</w:t>
        </w:r>
        <w:r>
          <w:fldChar w:fldCharType="end"/>
        </w:r>
      </w:hyperlink>
    </w:p>
    <w:p>
      <w:pPr>
        <w:pStyle w:val="TOC2"/>
        <w:tabs>
          <w:tab w:val="right" w:leader="dot" w:pos="8306"/>
        </w:tabs>
      </w:pPr>
      <w:hyperlink w:anchor="_Toc3030" w:history="1">
        <w:r>
          <w:rPr>
            <w:rFonts w:ascii="仿宋" w:eastAsia="仿宋" w:hAnsi="仿宋" w:cs="仿宋" w:hint="eastAsia"/>
            <w:lang w:eastAsia="zh-CN"/>
          </w:rPr>
          <w:t>(一)、风险识别与评估</w:t>
        </w:r>
        <w:r>
          <w:tab/>
        </w:r>
        <w:r>
          <w:fldChar w:fldCharType="begin"/>
        </w:r>
        <w:r>
          <w:instrText xml:space="preserve"> PAGEREF _Toc3030 \h </w:instrText>
        </w:r>
        <w:r>
          <w:fldChar w:fldCharType="separate"/>
        </w:r>
        <w:r>
          <w:t>33</w:t>
        </w:r>
        <w:r>
          <w:fldChar w:fldCharType="end"/>
        </w:r>
      </w:hyperlink>
    </w:p>
    <w:p>
      <w:pPr>
        <w:pStyle w:val="TOC2"/>
        <w:tabs>
          <w:tab w:val="right" w:leader="dot" w:pos="8306"/>
        </w:tabs>
      </w:pPr>
      <w:hyperlink w:anchor="_Toc3891" w:history="1">
        <w:r>
          <w:rPr>
            <w:rFonts w:ascii="仿宋" w:eastAsia="仿宋" w:hAnsi="仿宋" w:cs="仿宋" w:hint="eastAsia"/>
            <w:lang w:eastAsia="zh-CN"/>
          </w:rPr>
          <w:t>(二)、风险应对策略</w:t>
        </w:r>
        <w:r>
          <w:tab/>
        </w:r>
        <w:r>
          <w:fldChar w:fldCharType="begin"/>
        </w:r>
        <w:r>
          <w:instrText xml:space="preserve"> PAGEREF _Toc3891 \h </w:instrText>
        </w:r>
        <w:r>
          <w:fldChar w:fldCharType="separate"/>
        </w:r>
        <w:r>
          <w:t>34</w:t>
        </w:r>
        <w:r>
          <w:fldChar w:fldCharType="end"/>
        </w:r>
      </w:hyperlink>
    </w:p>
    <w:p>
      <w:pPr>
        <w:pStyle w:val="TOC2"/>
        <w:tabs>
          <w:tab w:val="right" w:leader="dot" w:pos="8306"/>
        </w:tabs>
      </w:pPr>
      <w:hyperlink w:anchor="_Toc23227" w:history="1">
        <w:r>
          <w:rPr>
            <w:rFonts w:ascii="仿宋" w:eastAsia="仿宋" w:hAnsi="仿宋" w:cs="仿宋" w:hint="eastAsia"/>
            <w:lang w:eastAsia="zh-CN"/>
          </w:rPr>
          <w:t>(三)、风险监控与控制</w:t>
        </w:r>
        <w:r>
          <w:tab/>
        </w:r>
        <w:r>
          <w:fldChar w:fldCharType="begin"/>
        </w:r>
        <w:r>
          <w:instrText xml:space="preserve"> PAGEREF _Toc23227 \h </w:instrText>
        </w:r>
        <w:r>
          <w:fldChar w:fldCharType="separate"/>
        </w:r>
        <w:r>
          <w:t>36</w:t>
        </w:r>
        <w:r>
          <w:fldChar w:fldCharType="end"/>
        </w:r>
      </w:hyperlink>
    </w:p>
    <w:p>
      <w:pPr>
        <w:pStyle w:val="TOC1"/>
        <w:tabs>
          <w:tab w:val="right" w:leader="dot" w:pos="8306"/>
        </w:tabs>
      </w:pPr>
      <w:hyperlink w:anchor="_Toc7096" w:history="1">
        <w:r>
          <w:rPr>
            <w:rFonts w:ascii="仿宋" w:eastAsia="仿宋" w:hAnsi="仿宋" w:cs="仿宋" w:hint="eastAsia"/>
            <w:lang w:eastAsia="zh-CN"/>
          </w:rPr>
          <w:t>十、医院后勤项目技术管理</w:t>
        </w:r>
        <w:r>
          <w:tab/>
        </w:r>
        <w:r>
          <w:fldChar w:fldCharType="begin"/>
        </w:r>
        <w:r>
          <w:instrText xml:space="preserve"> PAGEREF _Toc7096 \h </w:instrText>
        </w:r>
        <w:r>
          <w:fldChar w:fldCharType="separate"/>
        </w:r>
        <w:r>
          <w:t>37</w:t>
        </w:r>
        <w:r>
          <w:fldChar w:fldCharType="end"/>
        </w:r>
      </w:hyperlink>
    </w:p>
    <w:p>
      <w:pPr>
        <w:pStyle w:val="TOC2"/>
        <w:tabs>
          <w:tab w:val="right" w:leader="dot" w:pos="8306"/>
        </w:tabs>
      </w:pPr>
      <w:hyperlink w:anchor="_Toc16564" w:history="1">
        <w:r>
          <w:rPr>
            <w:rFonts w:ascii="仿宋" w:eastAsia="仿宋" w:hAnsi="仿宋" w:cs="仿宋" w:hint="eastAsia"/>
            <w:lang w:eastAsia="zh-CN"/>
          </w:rPr>
          <w:t>(一)、技术方案选用方向</w:t>
        </w:r>
        <w:r>
          <w:tab/>
        </w:r>
        <w:r>
          <w:fldChar w:fldCharType="begin"/>
        </w:r>
        <w:r>
          <w:instrText xml:space="preserve"> PAGEREF _Toc16564 \h </w:instrText>
        </w:r>
        <w:r>
          <w:fldChar w:fldCharType="separate"/>
        </w:r>
        <w:r>
          <w:t>37</w:t>
        </w:r>
        <w:r>
          <w:fldChar w:fldCharType="end"/>
        </w:r>
      </w:hyperlink>
    </w:p>
    <w:p>
      <w:pPr>
        <w:pStyle w:val="TOC2"/>
        <w:tabs>
          <w:tab w:val="right" w:leader="dot" w:pos="8306"/>
        </w:tabs>
      </w:pPr>
      <w:hyperlink w:anchor="_Toc25052" w:history="1">
        <w:r>
          <w:rPr>
            <w:rFonts w:ascii="仿宋" w:eastAsia="仿宋" w:hAnsi="仿宋" w:cs="仿宋" w:hint="eastAsia"/>
            <w:lang w:eastAsia="zh-CN"/>
          </w:rPr>
          <w:t>(二)、工艺技术方案选用原则</w:t>
        </w:r>
        <w:r>
          <w:tab/>
        </w:r>
        <w:r>
          <w:fldChar w:fldCharType="begin"/>
        </w:r>
        <w:r>
          <w:instrText xml:space="preserve"> PAGEREF _Toc25052 \h </w:instrText>
        </w:r>
        <w:r>
          <w:fldChar w:fldCharType="separate"/>
        </w:r>
        <w:r>
          <w:t>38</w:t>
        </w:r>
        <w:r>
          <w:fldChar w:fldCharType="end"/>
        </w:r>
      </w:hyperlink>
    </w:p>
    <w:p>
      <w:pPr>
        <w:pStyle w:val="TOC2"/>
        <w:tabs>
          <w:tab w:val="right" w:leader="dot" w:pos="8306"/>
        </w:tabs>
      </w:pPr>
      <w:hyperlink w:anchor="_Toc13885" w:history="1">
        <w:r>
          <w:rPr>
            <w:rFonts w:ascii="仿宋" w:eastAsia="仿宋" w:hAnsi="仿宋" w:cs="仿宋" w:hint="eastAsia"/>
            <w:lang w:eastAsia="zh-CN"/>
          </w:rPr>
          <w:t>(三)、工艺技术方案要求</w:t>
        </w:r>
        <w:r>
          <w:tab/>
        </w:r>
        <w:r>
          <w:fldChar w:fldCharType="begin"/>
        </w:r>
        <w:r>
          <w:instrText xml:space="preserve"> PAGEREF _Toc13885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393" w:history="1">
        <w:r>
          <w:rPr>
            <w:rFonts w:ascii="仿宋" w:eastAsia="仿宋" w:hAnsi="仿宋" w:cs="仿宋" w:hint="eastAsia"/>
            <w:lang w:eastAsia="zh-CN"/>
          </w:rPr>
          <w:t>十一、医院后勤项目人力资源管理</w:t>
        </w:r>
        <w:r>
          <w:tab/>
        </w:r>
        <w:r>
          <w:fldChar w:fldCharType="begin"/>
        </w:r>
        <w:r>
          <w:instrText xml:space="preserve"> PAGEREF _Toc6393 \h </w:instrText>
        </w:r>
        <w:r>
          <w:fldChar w:fldCharType="separate"/>
        </w:r>
        <w:r>
          <w:t>43</w:t>
        </w:r>
        <w:r>
          <w:fldChar w:fldCharType="end"/>
        </w:r>
      </w:hyperlink>
    </w:p>
    <w:p>
      <w:pPr>
        <w:pStyle w:val="TOC2"/>
        <w:tabs>
          <w:tab w:val="right" w:leader="dot" w:pos="8306"/>
        </w:tabs>
      </w:pPr>
      <w:hyperlink w:anchor="_Toc31451" w:history="1">
        <w:r>
          <w:rPr>
            <w:rFonts w:ascii="仿宋" w:eastAsia="仿宋" w:hAnsi="仿宋" w:cs="仿宋" w:hint="eastAsia"/>
            <w:lang w:eastAsia="zh-CN"/>
          </w:rPr>
          <w:t>(一)、建立健全的预算管理制度</w:t>
        </w:r>
        <w:r>
          <w:tab/>
        </w:r>
        <w:r>
          <w:fldChar w:fldCharType="begin"/>
        </w:r>
        <w:r>
          <w:instrText xml:space="preserve"> PAGEREF _Toc31451 \h </w:instrText>
        </w:r>
        <w:r>
          <w:fldChar w:fldCharType="separate"/>
        </w:r>
        <w:r>
          <w:t>43</w:t>
        </w:r>
        <w:r>
          <w:fldChar w:fldCharType="end"/>
        </w:r>
      </w:hyperlink>
    </w:p>
    <w:p>
      <w:pPr>
        <w:pStyle w:val="TOC2"/>
        <w:tabs>
          <w:tab w:val="right" w:leader="dot" w:pos="8306"/>
        </w:tabs>
      </w:pPr>
      <w:hyperlink w:anchor="_Toc31207" w:history="1">
        <w:r>
          <w:rPr>
            <w:rFonts w:ascii="仿宋" w:eastAsia="仿宋" w:hAnsi="仿宋" w:cs="仿宋" w:hint="eastAsia"/>
            <w:lang w:eastAsia="zh-CN"/>
          </w:rPr>
          <w:t>(二)、加强资金流动监控</w:t>
        </w:r>
        <w:r>
          <w:tab/>
        </w:r>
        <w:r>
          <w:fldChar w:fldCharType="begin"/>
        </w:r>
        <w:r>
          <w:instrText xml:space="preserve"> PAGEREF _Toc31207 \h </w:instrText>
        </w:r>
        <w:r>
          <w:fldChar w:fldCharType="separate"/>
        </w:r>
        <w:r>
          <w:t>44</w:t>
        </w:r>
        <w:r>
          <w:fldChar w:fldCharType="end"/>
        </w:r>
      </w:hyperlink>
    </w:p>
    <w:p>
      <w:pPr>
        <w:pStyle w:val="TOC2"/>
        <w:tabs>
          <w:tab w:val="right" w:leader="dot" w:pos="8306"/>
        </w:tabs>
      </w:pPr>
      <w:hyperlink w:anchor="_Toc1495" w:history="1">
        <w:r>
          <w:rPr>
            <w:rFonts w:ascii="仿宋" w:eastAsia="仿宋" w:hAnsi="仿宋" w:cs="仿宋" w:hint="eastAsia"/>
            <w:lang w:eastAsia="zh-CN"/>
          </w:rPr>
          <w:t>(三)、制定完善的风险控制机制</w:t>
        </w:r>
        <w:r>
          <w:tab/>
        </w:r>
        <w:r>
          <w:fldChar w:fldCharType="begin"/>
        </w:r>
        <w:r>
          <w:instrText xml:space="preserve"> PAGEREF _Toc1495 \h </w:instrText>
        </w:r>
        <w:r>
          <w:fldChar w:fldCharType="separate"/>
        </w:r>
        <w:r>
          <w:t>45</w:t>
        </w:r>
        <w:r>
          <w:fldChar w:fldCharType="end"/>
        </w:r>
      </w:hyperlink>
    </w:p>
    <w:p>
      <w:pPr>
        <w:pStyle w:val="TOC2"/>
        <w:tabs>
          <w:tab w:val="right" w:leader="dot" w:pos="8306"/>
        </w:tabs>
      </w:pPr>
      <w:hyperlink w:anchor="_Toc8509" w:history="1">
        <w:r>
          <w:rPr>
            <w:rFonts w:ascii="仿宋" w:eastAsia="仿宋" w:hAnsi="仿宋" w:cs="仿宋" w:hint="eastAsia"/>
            <w:lang w:eastAsia="zh-CN"/>
          </w:rPr>
          <w:t>(四)、优化成本管理</w:t>
        </w:r>
        <w:r>
          <w:tab/>
        </w:r>
        <w:r>
          <w:fldChar w:fldCharType="begin"/>
        </w:r>
        <w:r>
          <w:instrText xml:space="preserve"> PAGEREF _Toc8509 \h </w:instrText>
        </w:r>
        <w:r>
          <w:fldChar w:fldCharType="separate"/>
        </w:r>
        <w:r>
          <w:t>47</w:t>
        </w:r>
        <w:r>
          <w:fldChar w:fldCharType="end"/>
        </w:r>
      </w:hyperlink>
    </w:p>
    <w:p>
      <w:pPr>
        <w:pStyle w:val="TOC1"/>
        <w:tabs>
          <w:tab w:val="right" w:leader="dot" w:pos="8306"/>
        </w:tabs>
      </w:pPr>
      <w:hyperlink w:anchor="_Toc16926" w:history="1">
        <w:r>
          <w:rPr>
            <w:rFonts w:ascii="仿宋" w:eastAsia="仿宋" w:hAnsi="仿宋" w:cs="仿宋" w:hint="eastAsia"/>
            <w:lang w:eastAsia="zh-CN"/>
          </w:rPr>
          <w:t>十二、医院后勤项目环境影响分析</w:t>
        </w:r>
        <w:r>
          <w:tab/>
        </w:r>
        <w:r>
          <w:fldChar w:fldCharType="begin"/>
        </w:r>
        <w:r>
          <w:instrText xml:space="preserve"> PAGEREF _Toc16926 \h </w:instrText>
        </w:r>
        <w:r>
          <w:fldChar w:fldCharType="separate"/>
        </w:r>
        <w:r>
          <w:t>48</w:t>
        </w:r>
        <w:r>
          <w:fldChar w:fldCharType="end"/>
        </w:r>
      </w:hyperlink>
    </w:p>
    <w:p>
      <w:pPr>
        <w:pStyle w:val="TOC2"/>
        <w:tabs>
          <w:tab w:val="right" w:leader="dot" w:pos="8306"/>
        </w:tabs>
      </w:pPr>
      <w:hyperlink w:anchor="_Toc13362" w:history="1">
        <w:r>
          <w:rPr>
            <w:rFonts w:ascii="仿宋" w:eastAsia="仿宋" w:hAnsi="仿宋" w:cs="仿宋" w:hint="eastAsia"/>
            <w:lang w:eastAsia="zh-CN"/>
          </w:rPr>
          <w:t>(一)、建设区域环境质量现状</w:t>
        </w:r>
        <w:r>
          <w:tab/>
        </w:r>
        <w:r>
          <w:fldChar w:fldCharType="begin"/>
        </w:r>
        <w:r>
          <w:instrText xml:space="preserve"> PAGEREF _Toc13362 \h </w:instrText>
        </w:r>
        <w:r>
          <w:fldChar w:fldCharType="separate"/>
        </w:r>
        <w:r>
          <w:t>48</w:t>
        </w:r>
        <w:r>
          <w:fldChar w:fldCharType="end"/>
        </w:r>
      </w:hyperlink>
    </w:p>
    <w:p>
      <w:pPr>
        <w:pStyle w:val="TOC2"/>
        <w:tabs>
          <w:tab w:val="right" w:leader="dot" w:pos="8306"/>
        </w:tabs>
      </w:pPr>
      <w:hyperlink w:anchor="_Toc5631" w:history="1">
        <w:r>
          <w:rPr>
            <w:rFonts w:ascii="仿宋" w:eastAsia="仿宋" w:hAnsi="仿宋" w:cs="仿宋" w:hint="eastAsia"/>
            <w:lang w:eastAsia="zh-CN"/>
          </w:rPr>
          <w:t>(二)、建设期环境保护</w:t>
        </w:r>
        <w:r>
          <w:tab/>
        </w:r>
        <w:r>
          <w:fldChar w:fldCharType="begin"/>
        </w:r>
        <w:r>
          <w:instrText xml:space="preserve"> PAGEREF _Toc5631 \h </w:instrText>
        </w:r>
        <w:r>
          <w:fldChar w:fldCharType="separate"/>
        </w:r>
        <w:r>
          <w:t>49</w:t>
        </w:r>
        <w:r>
          <w:fldChar w:fldCharType="end"/>
        </w:r>
      </w:hyperlink>
    </w:p>
    <w:p>
      <w:pPr>
        <w:pStyle w:val="TOC2"/>
        <w:tabs>
          <w:tab w:val="right" w:leader="dot" w:pos="8306"/>
        </w:tabs>
      </w:pPr>
      <w:hyperlink w:anchor="_Toc26094" w:history="1">
        <w:r>
          <w:rPr>
            <w:rFonts w:ascii="仿宋" w:eastAsia="仿宋" w:hAnsi="仿宋" w:cs="仿宋" w:hint="eastAsia"/>
            <w:lang w:eastAsia="zh-CN"/>
          </w:rPr>
          <w:t>(三)、运营期环境保护</w:t>
        </w:r>
        <w:r>
          <w:tab/>
        </w:r>
        <w:r>
          <w:fldChar w:fldCharType="begin"/>
        </w:r>
        <w:r>
          <w:instrText xml:space="preserve"> PAGEREF _Toc26094 \h </w:instrText>
        </w:r>
        <w:r>
          <w:fldChar w:fldCharType="separate"/>
        </w:r>
        <w:r>
          <w:t>51</w:t>
        </w:r>
        <w:r>
          <w:fldChar w:fldCharType="end"/>
        </w:r>
      </w:hyperlink>
    </w:p>
    <w:p>
      <w:pPr>
        <w:pStyle w:val="TOC2"/>
        <w:tabs>
          <w:tab w:val="right" w:leader="dot" w:pos="8306"/>
        </w:tabs>
      </w:pPr>
      <w:hyperlink w:anchor="_Toc32207" w:history="1">
        <w:r>
          <w:rPr>
            <w:rFonts w:ascii="仿宋" w:eastAsia="仿宋" w:hAnsi="仿宋" w:cs="仿宋" w:hint="eastAsia"/>
            <w:lang w:eastAsia="zh-CN"/>
          </w:rPr>
          <w:t>(四)、医院后勤项目建设对区域经济的影响</w:t>
        </w:r>
        <w:r>
          <w:tab/>
        </w:r>
        <w:r>
          <w:fldChar w:fldCharType="begin"/>
        </w:r>
        <w:r>
          <w:instrText xml:space="preserve"> PAGEREF _Toc32207 \h </w:instrText>
        </w:r>
        <w:r>
          <w:fldChar w:fldCharType="separate"/>
        </w:r>
        <w:r>
          <w:t>52</w:t>
        </w:r>
        <w:r>
          <w:fldChar w:fldCharType="end"/>
        </w:r>
      </w:hyperlink>
    </w:p>
    <w:p>
      <w:pPr>
        <w:pStyle w:val="TOC2"/>
        <w:tabs>
          <w:tab w:val="right" w:leader="dot" w:pos="8306"/>
        </w:tabs>
      </w:pPr>
      <w:hyperlink w:anchor="_Toc10258" w:history="1">
        <w:r>
          <w:rPr>
            <w:rFonts w:ascii="仿宋" w:eastAsia="仿宋" w:hAnsi="仿宋" w:cs="仿宋" w:hint="eastAsia"/>
            <w:lang w:eastAsia="zh-CN"/>
          </w:rPr>
          <w:t>(五)、废弃物处理</w:t>
        </w:r>
        <w:r>
          <w:tab/>
        </w:r>
        <w:r>
          <w:fldChar w:fldCharType="begin"/>
        </w:r>
        <w:r>
          <w:instrText xml:space="preserve"> PAGEREF _Toc10258 \h </w:instrText>
        </w:r>
        <w:r>
          <w:fldChar w:fldCharType="separate"/>
        </w:r>
        <w:r>
          <w:t>54</w:t>
        </w:r>
        <w:r>
          <w:fldChar w:fldCharType="end"/>
        </w:r>
      </w:hyperlink>
    </w:p>
    <w:p>
      <w:pPr>
        <w:pStyle w:val="TOC2"/>
        <w:tabs>
          <w:tab w:val="right" w:leader="dot" w:pos="8306"/>
        </w:tabs>
      </w:pPr>
      <w:hyperlink w:anchor="_Toc30913" w:history="1">
        <w:r>
          <w:rPr>
            <w:rFonts w:ascii="仿宋" w:eastAsia="仿宋" w:hAnsi="仿宋" w:cs="仿宋" w:hint="eastAsia"/>
            <w:lang w:eastAsia="zh-CN"/>
          </w:rPr>
          <w:t>(六)、特殊环境影响分析</w:t>
        </w:r>
        <w:r>
          <w:tab/>
        </w:r>
        <w:r>
          <w:fldChar w:fldCharType="begin"/>
        </w:r>
        <w:r>
          <w:instrText xml:space="preserve"> PAGEREF _Toc30913 \h </w:instrText>
        </w:r>
        <w:r>
          <w:fldChar w:fldCharType="separate"/>
        </w:r>
        <w:r>
          <w:t>55</w:t>
        </w:r>
        <w:r>
          <w:fldChar w:fldCharType="end"/>
        </w:r>
      </w:hyperlink>
    </w:p>
    <w:p>
      <w:pPr>
        <w:pStyle w:val="TOC2"/>
        <w:tabs>
          <w:tab w:val="right" w:leader="dot" w:pos="8306"/>
        </w:tabs>
      </w:pPr>
      <w:hyperlink w:anchor="_Toc26808" w:history="1">
        <w:r>
          <w:rPr>
            <w:rFonts w:ascii="仿宋" w:eastAsia="仿宋" w:hAnsi="仿宋" w:cs="仿宋" w:hint="eastAsia"/>
            <w:lang w:eastAsia="zh-CN"/>
          </w:rPr>
          <w:t>(七)、清洁生产</w:t>
        </w:r>
        <w:r>
          <w:tab/>
        </w:r>
        <w:r>
          <w:fldChar w:fldCharType="begin"/>
        </w:r>
        <w:r>
          <w:instrText xml:space="preserve"> PAGEREF _Toc26808 \h </w:instrText>
        </w:r>
        <w:r>
          <w:fldChar w:fldCharType="separate"/>
        </w:r>
        <w:r>
          <w:t>56</w:t>
        </w:r>
        <w:r>
          <w:fldChar w:fldCharType="end"/>
        </w:r>
      </w:hyperlink>
    </w:p>
    <w:p>
      <w:pPr>
        <w:pStyle w:val="TOC2"/>
        <w:tabs>
          <w:tab w:val="right" w:leader="dot" w:pos="8306"/>
        </w:tabs>
      </w:pPr>
      <w:hyperlink w:anchor="_Toc16760" w:history="1">
        <w:r>
          <w:rPr>
            <w:rFonts w:ascii="仿宋" w:eastAsia="仿宋" w:hAnsi="仿宋" w:cs="仿宋" w:hint="eastAsia"/>
            <w:lang w:eastAsia="zh-CN"/>
          </w:rPr>
          <w:t>(八)、环境保护综合评价</w:t>
        </w:r>
        <w:r>
          <w:tab/>
        </w:r>
        <w:r>
          <w:fldChar w:fldCharType="begin"/>
        </w:r>
        <w:r>
          <w:instrText xml:space="preserve"> PAGEREF _Toc16760 \h </w:instrText>
        </w:r>
        <w:r>
          <w:fldChar w:fldCharType="separate"/>
        </w:r>
        <w:r>
          <w:t>57</w:t>
        </w:r>
        <w:r>
          <w:fldChar w:fldCharType="end"/>
        </w:r>
      </w:hyperlink>
    </w:p>
    <w:p>
      <w:pPr>
        <w:pStyle w:val="TOC1"/>
        <w:tabs>
          <w:tab w:val="right" w:leader="dot" w:pos="8306"/>
        </w:tabs>
      </w:pPr>
      <w:hyperlink w:anchor="_Toc4413" w:history="1">
        <w:r>
          <w:rPr>
            <w:rFonts w:ascii="仿宋" w:eastAsia="仿宋" w:hAnsi="仿宋" w:cs="仿宋" w:hint="eastAsia"/>
            <w:lang w:eastAsia="zh-CN"/>
          </w:rPr>
          <w:t>十三、医院后勤项目实施时间节点</w:t>
        </w:r>
        <w:r>
          <w:tab/>
        </w:r>
        <w:r>
          <w:fldChar w:fldCharType="begin"/>
        </w:r>
        <w:r>
          <w:instrText xml:space="preserve"> PAGEREF _Toc4413 \h </w:instrText>
        </w:r>
        <w:r>
          <w:fldChar w:fldCharType="separate"/>
        </w:r>
        <w:r>
          <w:t>59</w:t>
        </w:r>
        <w:r>
          <w:fldChar w:fldCharType="end"/>
        </w:r>
      </w:hyperlink>
    </w:p>
    <w:p>
      <w:pPr>
        <w:pStyle w:val="TOC2"/>
        <w:tabs>
          <w:tab w:val="right" w:leader="dot" w:pos="8306"/>
        </w:tabs>
      </w:pPr>
      <w:hyperlink w:anchor="_Toc22546" w:history="1">
        <w:r>
          <w:rPr>
            <w:rFonts w:ascii="仿宋" w:eastAsia="仿宋" w:hAnsi="仿宋" w:cs="仿宋" w:hint="eastAsia"/>
            <w:lang w:eastAsia="zh-CN"/>
          </w:rPr>
          <w:t>(一)、医院后勤项目启动阶段时间节点</w:t>
        </w:r>
        <w:r>
          <w:tab/>
        </w:r>
        <w:r>
          <w:fldChar w:fldCharType="begin"/>
        </w:r>
        <w:r>
          <w:instrText xml:space="preserve"> PAGEREF _Toc22546 \h </w:instrText>
        </w:r>
        <w:r>
          <w:fldChar w:fldCharType="separate"/>
        </w:r>
        <w:r>
          <w:t>59</w:t>
        </w:r>
        <w:r>
          <w:fldChar w:fldCharType="end"/>
        </w:r>
      </w:hyperlink>
    </w:p>
    <w:p>
      <w:pPr>
        <w:pStyle w:val="TOC2"/>
        <w:tabs>
          <w:tab w:val="right" w:leader="dot" w:pos="8306"/>
        </w:tabs>
      </w:pPr>
      <w:hyperlink w:anchor="_Toc21649" w:history="1">
        <w:r>
          <w:rPr>
            <w:rFonts w:ascii="仿宋" w:eastAsia="仿宋" w:hAnsi="仿宋" w:cs="仿宋" w:hint="eastAsia"/>
            <w:lang w:eastAsia="zh-CN"/>
          </w:rPr>
          <w:t>(二)、医院后勤项目执行阶段时间节点</w:t>
        </w:r>
        <w:r>
          <w:tab/>
        </w:r>
        <w:r>
          <w:fldChar w:fldCharType="begin"/>
        </w:r>
        <w:r>
          <w:instrText xml:space="preserve"> PAGEREF _Toc21649 \h </w:instrText>
        </w:r>
        <w:r>
          <w:fldChar w:fldCharType="separate"/>
        </w:r>
        <w:r>
          <w:t>60</w:t>
        </w:r>
        <w:r>
          <w:fldChar w:fldCharType="end"/>
        </w:r>
      </w:hyperlink>
    </w:p>
    <w:p>
      <w:pPr>
        <w:pStyle w:val="TOC2"/>
        <w:tabs>
          <w:tab w:val="right" w:leader="dot" w:pos="8306"/>
        </w:tabs>
      </w:pPr>
      <w:hyperlink w:anchor="_Toc20939" w:history="1">
        <w:r>
          <w:rPr>
            <w:rFonts w:ascii="仿宋" w:eastAsia="仿宋" w:hAnsi="仿宋" w:cs="仿宋" w:hint="eastAsia"/>
            <w:lang w:eastAsia="zh-CN"/>
          </w:rPr>
          <w:t>(三)、医院后勤项目完成阶段时间节点</w:t>
        </w:r>
        <w:r>
          <w:tab/>
        </w:r>
        <w:r>
          <w:fldChar w:fldCharType="begin"/>
        </w:r>
        <w:r>
          <w:instrText xml:space="preserve"> PAGEREF _Toc20939 \h </w:instrText>
        </w:r>
        <w:r>
          <w:fldChar w:fldCharType="separate"/>
        </w:r>
        <w:r>
          <w:t>61</w:t>
        </w:r>
        <w:r>
          <w:fldChar w:fldCharType="end"/>
        </w:r>
      </w:hyperlink>
    </w:p>
    <w:p>
      <w:pPr>
        <w:pStyle w:val="TOC1"/>
        <w:tabs>
          <w:tab w:val="right" w:leader="dot" w:pos="8306"/>
        </w:tabs>
      </w:pPr>
      <w:hyperlink w:anchor="_Toc4328" w:history="1">
        <w:r>
          <w:rPr>
            <w:rFonts w:ascii="仿宋" w:eastAsia="仿宋" w:hAnsi="仿宋" w:cs="仿宋" w:hint="eastAsia"/>
            <w:lang w:eastAsia="zh-CN"/>
          </w:rPr>
          <w:t>十四、风险识别与分类</w:t>
        </w:r>
        <w:r>
          <w:tab/>
        </w:r>
        <w:r>
          <w:fldChar w:fldCharType="begin"/>
        </w:r>
        <w:r>
          <w:instrText xml:space="preserve"> PAGEREF _Toc4328 \h </w:instrText>
        </w:r>
        <w:r>
          <w:fldChar w:fldCharType="separate"/>
        </w:r>
        <w:r>
          <w:t>62</w:t>
        </w:r>
        <w:r>
          <w:fldChar w:fldCharType="end"/>
        </w:r>
      </w:hyperlink>
    </w:p>
    <w:p>
      <w:pPr>
        <w:pStyle w:val="TOC2"/>
        <w:tabs>
          <w:tab w:val="right" w:leader="dot" w:pos="8306"/>
        </w:tabs>
      </w:pPr>
      <w:hyperlink w:anchor="_Toc16994" w:history="1">
        <w:r>
          <w:rPr>
            <w:rFonts w:ascii="仿宋" w:eastAsia="仿宋" w:hAnsi="仿宋" w:cs="仿宋" w:hint="eastAsia"/>
            <w:lang w:eastAsia="zh-CN"/>
          </w:rPr>
          <w:t>(一)、风险识别</w:t>
        </w:r>
        <w:r>
          <w:tab/>
        </w:r>
        <w:r>
          <w:fldChar w:fldCharType="begin"/>
        </w:r>
        <w:r>
          <w:instrText xml:space="preserve"> PAGEREF _Toc16994 \h </w:instrText>
        </w:r>
        <w:r>
          <w:fldChar w:fldCharType="separate"/>
        </w:r>
        <w:r>
          <w:t>62</w:t>
        </w:r>
        <w:r>
          <w:fldChar w:fldCharType="end"/>
        </w:r>
      </w:hyperlink>
    </w:p>
    <w:p>
      <w:pPr>
        <w:pStyle w:val="TOC2"/>
        <w:tabs>
          <w:tab w:val="right" w:leader="dot" w:pos="8306"/>
        </w:tabs>
      </w:pPr>
      <w:hyperlink w:anchor="_Toc26615" w:history="1">
        <w:r>
          <w:rPr>
            <w:rFonts w:ascii="仿宋" w:eastAsia="仿宋" w:hAnsi="仿宋" w:cs="仿宋" w:hint="eastAsia"/>
            <w:lang w:eastAsia="zh-CN"/>
          </w:rPr>
          <w:t>(二)、风险分类</w:t>
        </w:r>
        <w:r>
          <w:tab/>
        </w:r>
        <w:r>
          <w:fldChar w:fldCharType="begin"/>
        </w:r>
        <w:r>
          <w:instrText xml:space="preserve"> PAGEREF _Toc26615 \h </w:instrText>
        </w:r>
        <w:r>
          <w:fldChar w:fldCharType="separate"/>
        </w:r>
        <w:r>
          <w:t>63</w:t>
        </w:r>
        <w:r>
          <w:fldChar w:fldCharType="end"/>
        </w:r>
      </w:hyperlink>
    </w:p>
    <w:p>
      <w:pPr>
        <w:pStyle w:val="TOC1"/>
        <w:tabs>
          <w:tab w:val="right" w:leader="dot" w:pos="8306"/>
        </w:tabs>
      </w:pPr>
      <w:hyperlink w:anchor="_Toc30172" w:history="1">
        <w:r>
          <w:rPr>
            <w:rFonts w:ascii="仿宋" w:eastAsia="仿宋" w:hAnsi="仿宋" w:cs="仿宋" w:hint="eastAsia"/>
            <w:lang w:eastAsia="zh-CN"/>
          </w:rPr>
          <w:t>十五、利益相关者分析与沟通计划</w:t>
        </w:r>
        <w:r>
          <w:tab/>
        </w:r>
        <w:r>
          <w:fldChar w:fldCharType="begin"/>
        </w:r>
        <w:r>
          <w:instrText xml:space="preserve"> PAGEREF _Toc30172 \h </w:instrText>
        </w:r>
        <w:r>
          <w:fldChar w:fldCharType="separate"/>
        </w:r>
        <w:r>
          <w:t>65</w:t>
        </w:r>
        <w:r>
          <w:fldChar w:fldCharType="end"/>
        </w:r>
      </w:hyperlink>
    </w:p>
    <w:p>
      <w:pPr>
        <w:pStyle w:val="TOC2"/>
        <w:tabs>
          <w:tab w:val="right" w:leader="dot" w:pos="8306"/>
        </w:tabs>
      </w:pPr>
      <w:hyperlink w:anchor="_Toc2604" w:history="1">
        <w:r>
          <w:rPr>
            <w:rFonts w:ascii="仿宋" w:eastAsia="仿宋" w:hAnsi="仿宋" w:cs="仿宋" w:hint="eastAsia"/>
            <w:lang w:eastAsia="zh-CN"/>
          </w:rPr>
          <w:t>(一)、利益相关者分析</w:t>
        </w:r>
        <w:r>
          <w:tab/>
        </w:r>
        <w:r>
          <w:fldChar w:fldCharType="begin"/>
        </w:r>
        <w:r>
          <w:instrText xml:space="preserve"> PAGEREF _Toc2604 \h </w:instrText>
        </w:r>
        <w:r>
          <w:fldChar w:fldCharType="separate"/>
        </w:r>
        <w:r>
          <w:t>65</w:t>
        </w:r>
        <w:r>
          <w:fldChar w:fldCharType="end"/>
        </w:r>
      </w:hyperlink>
    </w:p>
    <w:p>
      <w:pPr>
        <w:pStyle w:val="TOC2"/>
        <w:tabs>
          <w:tab w:val="right" w:leader="dot" w:pos="8306"/>
        </w:tabs>
      </w:pPr>
      <w:hyperlink w:anchor="_Toc9584" w:history="1">
        <w:r>
          <w:rPr>
            <w:rFonts w:ascii="仿宋" w:eastAsia="仿宋" w:hAnsi="仿宋" w:cs="仿宋" w:hint="eastAsia"/>
            <w:lang w:eastAsia="zh-CN"/>
          </w:rPr>
          <w:t>(二)、沟通计划</w:t>
        </w:r>
        <w:r>
          <w:tab/>
        </w:r>
        <w:r>
          <w:fldChar w:fldCharType="begin"/>
        </w:r>
        <w:r>
          <w:instrText xml:space="preserve"> PAGEREF _Toc9584 \h </w:instrText>
        </w:r>
        <w:r>
          <w:fldChar w:fldCharType="separate"/>
        </w:r>
        <w:r>
          <w:t>66</w:t>
        </w:r>
        <w:r>
          <w:fldChar w:fldCharType="end"/>
        </w:r>
      </w:hyperlink>
    </w:p>
    <w:p>
      <w:pPr>
        <w:pStyle w:val="TOC1"/>
        <w:tabs>
          <w:tab w:val="right" w:leader="dot" w:pos="8306"/>
        </w:tabs>
      </w:pPr>
      <w:hyperlink w:anchor="_Toc21625" w:history="1">
        <w:r>
          <w:rPr>
            <w:rFonts w:ascii="仿宋" w:eastAsia="仿宋" w:hAnsi="仿宋" w:cs="仿宋" w:hint="eastAsia"/>
            <w:lang w:eastAsia="zh-CN"/>
          </w:rPr>
          <w:t>十六、营销与推广策略</w:t>
        </w:r>
        <w:r>
          <w:tab/>
        </w:r>
        <w:r>
          <w:fldChar w:fldCharType="begin"/>
        </w:r>
        <w:r>
          <w:instrText xml:space="preserve"> PAGEREF _Toc21625 \h </w:instrText>
        </w:r>
        <w:r>
          <w:fldChar w:fldCharType="separate"/>
        </w:r>
        <w:r>
          <w:t>67</w:t>
        </w:r>
        <w:r>
          <w:fldChar w:fldCharType="end"/>
        </w:r>
      </w:hyperlink>
    </w:p>
    <w:p>
      <w:pPr>
        <w:pStyle w:val="TOC2"/>
        <w:tabs>
          <w:tab w:val="right" w:leader="dot" w:pos="8306"/>
        </w:tabs>
      </w:pPr>
      <w:hyperlink w:anchor="_Toc26766" w:history="1">
        <w:r>
          <w:rPr>
            <w:rFonts w:ascii="仿宋" w:eastAsia="仿宋" w:hAnsi="仿宋" w:cs="仿宋" w:hint="eastAsia"/>
            <w:lang w:eastAsia="zh-CN"/>
          </w:rPr>
          <w:t>(一)、产品/服务定位与特点</w:t>
        </w:r>
        <w:r>
          <w:tab/>
        </w:r>
        <w:r>
          <w:fldChar w:fldCharType="begin"/>
        </w:r>
        <w:r>
          <w:instrText xml:space="preserve"> PAGEREF _Toc26766 \h </w:instrText>
        </w:r>
        <w:r>
          <w:fldChar w:fldCharType="separate"/>
        </w:r>
        <w:r>
          <w:t>67</w:t>
        </w:r>
        <w:r>
          <w:fldChar w:fldCharType="end"/>
        </w:r>
      </w:hyperlink>
    </w:p>
    <w:p>
      <w:pPr>
        <w:pStyle w:val="TOC2"/>
        <w:tabs>
          <w:tab w:val="right" w:leader="dot" w:pos="8306"/>
        </w:tabs>
      </w:pPr>
      <w:hyperlink w:anchor="_Toc7598" w:history="1">
        <w:r>
          <w:rPr>
            <w:rFonts w:ascii="仿宋" w:eastAsia="仿宋" w:hAnsi="仿宋" w:cs="仿宋" w:hint="eastAsia"/>
            <w:lang w:eastAsia="zh-CN"/>
          </w:rPr>
          <w:t>(二)、市场定位与竞争分析</w:t>
        </w:r>
        <w:r>
          <w:tab/>
        </w:r>
        <w:r>
          <w:fldChar w:fldCharType="begin"/>
        </w:r>
        <w:r>
          <w:instrText xml:space="preserve"> PAGEREF _Toc7598 \h </w:instrText>
        </w:r>
        <w:r>
          <w:fldChar w:fldCharType="separate"/>
        </w:r>
        <w:r>
          <w:t>68</w:t>
        </w:r>
        <w:r>
          <w:fldChar w:fldCharType="end"/>
        </w:r>
      </w:hyperlink>
    </w:p>
    <w:p>
      <w:pPr>
        <w:pStyle w:val="TOC2"/>
        <w:tabs>
          <w:tab w:val="right" w:leader="dot" w:pos="8306"/>
        </w:tabs>
      </w:pPr>
      <w:hyperlink w:anchor="_Toc27490" w:history="1">
        <w:r>
          <w:rPr>
            <w:rFonts w:ascii="仿宋" w:eastAsia="仿宋" w:hAnsi="仿宋" w:cs="仿宋" w:hint="eastAsia"/>
            <w:lang w:eastAsia="zh-CN"/>
          </w:rPr>
          <w:t>(三)、营销渠道与策略</w:t>
        </w:r>
        <w:r>
          <w:tab/>
        </w:r>
        <w:r>
          <w:fldChar w:fldCharType="begin"/>
        </w:r>
        <w:r>
          <w:instrText xml:space="preserve"> PAGEREF _Toc27490 \h </w:instrText>
        </w:r>
        <w:r>
          <w:fldChar w:fldCharType="separate"/>
        </w:r>
        <w:r>
          <w:t>70</w:t>
        </w:r>
        <w:r>
          <w:fldChar w:fldCharType="end"/>
        </w:r>
      </w:hyperlink>
    </w:p>
    <w:p>
      <w:pPr>
        <w:pStyle w:val="TOC2"/>
        <w:tabs>
          <w:tab w:val="right" w:leader="dot" w:pos="8306"/>
        </w:tabs>
      </w:pPr>
      <w:hyperlink w:anchor="_Toc14201" w:history="1">
        <w:r>
          <w:rPr>
            <w:rFonts w:ascii="仿宋" w:eastAsia="仿宋" w:hAnsi="仿宋" w:cs="仿宋" w:hint="eastAsia"/>
            <w:lang w:eastAsia="zh-CN"/>
          </w:rPr>
          <w:t>(四)、推广与宣传活动</w:t>
        </w:r>
        <w:r>
          <w:tab/>
        </w:r>
        <w:r>
          <w:fldChar w:fldCharType="begin"/>
        </w:r>
        <w:r>
          <w:instrText xml:space="preserve"> PAGEREF _Toc14201 \h </w:instrText>
        </w:r>
        <w:r>
          <w:fldChar w:fldCharType="separate"/>
        </w:r>
        <w:r>
          <w:t>71</w:t>
        </w:r>
        <w:r>
          <w:fldChar w:fldCharType="end"/>
        </w:r>
      </w:hyperlink>
    </w:p>
    <w:p>
      <w:pPr>
        <w:pStyle w:val="TOC1"/>
        <w:tabs>
          <w:tab w:val="right" w:leader="dot" w:pos="8306"/>
        </w:tabs>
      </w:pPr>
      <w:hyperlink w:anchor="_Toc32331" w:history="1">
        <w:r>
          <w:rPr>
            <w:rFonts w:ascii="仿宋" w:eastAsia="仿宋" w:hAnsi="仿宋" w:cs="仿宋" w:hint="eastAsia"/>
            <w:lang w:eastAsia="zh-CN"/>
          </w:rPr>
          <w:t>十七、医院后勤项目治理与监督</w:t>
        </w:r>
        <w:r>
          <w:tab/>
        </w:r>
        <w:r>
          <w:fldChar w:fldCharType="begin"/>
        </w:r>
        <w:r>
          <w:instrText xml:space="preserve"> PAGEREF _Toc32331 \h </w:instrText>
        </w:r>
        <w:r>
          <w:fldChar w:fldCharType="separate"/>
        </w:r>
        <w:r>
          <w:t>76</w:t>
        </w:r>
        <w:r>
          <w:fldChar w:fldCharType="end"/>
        </w:r>
      </w:hyperlink>
    </w:p>
    <w:p>
      <w:pPr>
        <w:pStyle w:val="TOC2"/>
        <w:tabs>
          <w:tab w:val="right" w:leader="dot" w:pos="8306"/>
        </w:tabs>
      </w:pPr>
      <w:hyperlink w:anchor="_Toc2175" w:history="1">
        <w:r>
          <w:rPr>
            <w:rFonts w:ascii="仿宋" w:eastAsia="仿宋" w:hAnsi="仿宋" w:cs="仿宋" w:hint="eastAsia"/>
            <w:lang w:eastAsia="zh-CN"/>
          </w:rPr>
          <w:t>(一)、医院后勤项目治理结构</w:t>
        </w:r>
        <w:r>
          <w:tab/>
        </w:r>
        <w:r>
          <w:fldChar w:fldCharType="begin"/>
        </w:r>
        <w:r>
          <w:instrText xml:space="preserve"> PAGEREF _Toc2175 \h </w:instrText>
        </w:r>
        <w:r>
          <w:fldChar w:fldCharType="separate"/>
        </w:r>
        <w:r>
          <w:t>76</w:t>
        </w:r>
        <w:r>
          <w:fldChar w:fldCharType="end"/>
        </w:r>
      </w:hyperlink>
    </w:p>
    <w:p>
      <w:pPr>
        <w:pStyle w:val="TOC2"/>
        <w:tabs>
          <w:tab w:val="right" w:leader="dot" w:pos="8306"/>
        </w:tabs>
      </w:pPr>
      <w:hyperlink w:anchor="_Toc28181" w:history="1">
        <w:r>
          <w:rPr>
            <w:rFonts w:ascii="仿宋" w:eastAsia="仿宋" w:hAnsi="仿宋" w:cs="仿宋" w:hint="eastAsia"/>
            <w:lang w:eastAsia="zh-CN"/>
          </w:rPr>
          <w:t>(二)、监督与审计</w:t>
        </w:r>
        <w:r>
          <w:tab/>
        </w:r>
        <w:r>
          <w:fldChar w:fldCharType="begin"/>
        </w:r>
        <w:r>
          <w:instrText xml:space="preserve"> PAGEREF _Toc28181 \h </w:instrText>
        </w:r>
        <w:r>
          <w:fldChar w:fldCharType="separate"/>
        </w:r>
        <w:r>
          <w:t>78</w:t>
        </w:r>
        <w:r>
          <w:fldChar w:fldCharType="end"/>
        </w:r>
      </w:hyperlink>
    </w:p>
    <w:p>
      <w:pPr>
        <w:pStyle w:val="TOC1"/>
        <w:tabs>
          <w:tab w:val="right" w:leader="dot" w:pos="8306"/>
        </w:tabs>
      </w:pPr>
      <w:hyperlink w:anchor="_Toc4144" w:history="1">
        <w:r>
          <w:rPr>
            <w:rFonts w:ascii="仿宋" w:eastAsia="仿宋" w:hAnsi="仿宋" w:cs="仿宋" w:hint="eastAsia"/>
            <w:lang w:eastAsia="zh-CN"/>
          </w:rPr>
          <w:t>十八、医院后勤项目实施保障措施</w:t>
        </w:r>
        <w:r>
          <w:tab/>
        </w:r>
        <w:r>
          <w:fldChar w:fldCharType="begin"/>
        </w:r>
        <w:r>
          <w:instrText xml:space="preserve"> PAGEREF _Toc4144 \h </w:instrText>
        </w:r>
        <w:r>
          <w:fldChar w:fldCharType="separate"/>
        </w:r>
        <w:r>
          <w:t>79</w:t>
        </w:r>
        <w:r>
          <w:fldChar w:fldCharType="end"/>
        </w:r>
      </w:hyperlink>
    </w:p>
    <w:p>
      <w:pPr>
        <w:pStyle w:val="TOC2"/>
        <w:tabs>
          <w:tab w:val="right" w:leader="dot" w:pos="8306"/>
        </w:tabs>
      </w:pPr>
      <w:hyperlink w:anchor="_Toc21241" w:history="1">
        <w:r>
          <w:rPr>
            <w:rFonts w:ascii="仿宋" w:eastAsia="仿宋" w:hAnsi="仿宋" w:cs="仿宋" w:hint="eastAsia"/>
            <w:lang w:eastAsia="zh-CN"/>
          </w:rPr>
          <w:t>(一)、医院后勤项目实施保障机制</w:t>
        </w:r>
        <w:r>
          <w:tab/>
        </w:r>
        <w:r>
          <w:fldChar w:fldCharType="begin"/>
        </w:r>
        <w:r>
          <w:instrText xml:space="preserve"> PAGEREF _Toc21241 \h </w:instrText>
        </w:r>
        <w:r>
          <w:fldChar w:fldCharType="separate"/>
        </w:r>
        <w:r>
          <w:t>79</w:t>
        </w:r>
        <w:r>
          <w:fldChar w:fldCharType="end"/>
        </w:r>
      </w:hyperlink>
    </w:p>
    <w:p>
      <w:pPr>
        <w:pStyle w:val="TOC2"/>
        <w:tabs>
          <w:tab w:val="right" w:leader="dot" w:pos="8306"/>
        </w:tabs>
      </w:pPr>
      <w:hyperlink w:anchor="_Toc27201" w:history="1">
        <w:r>
          <w:rPr>
            <w:rFonts w:ascii="仿宋" w:eastAsia="仿宋" w:hAnsi="仿宋" w:cs="仿宋" w:hint="eastAsia"/>
            <w:lang w:eastAsia="zh-CN"/>
          </w:rPr>
          <w:t>(二)、医院后勤项目法律合规要求</w:t>
        </w:r>
        <w:r>
          <w:tab/>
        </w:r>
        <w:r>
          <w:fldChar w:fldCharType="begin"/>
        </w:r>
        <w:r>
          <w:instrText xml:space="preserve"> PAGEREF _Toc27201 \h </w:instrText>
        </w:r>
        <w:r>
          <w:fldChar w:fldCharType="separate"/>
        </w:r>
        <w:r>
          <w:t>83</w:t>
        </w:r>
        <w:r>
          <w:fldChar w:fldCharType="end"/>
        </w:r>
      </w:hyperlink>
    </w:p>
    <w:p>
      <w:pPr>
        <w:pStyle w:val="TOC2"/>
        <w:tabs>
          <w:tab w:val="right" w:leader="dot" w:pos="8306"/>
        </w:tabs>
      </w:pPr>
      <w:hyperlink w:anchor="_Toc13490" w:history="1">
        <w:r>
          <w:rPr>
            <w:rFonts w:ascii="仿宋" w:eastAsia="仿宋" w:hAnsi="仿宋" w:cs="仿宋" w:hint="eastAsia"/>
            <w:lang w:eastAsia="zh-CN"/>
          </w:rPr>
          <w:t>(三)、医院后勤项目合同管理与法律事务</w:t>
        </w:r>
        <w:r>
          <w:tab/>
        </w:r>
        <w:r>
          <w:fldChar w:fldCharType="begin"/>
        </w:r>
        <w:r>
          <w:instrText xml:space="preserve"> PAGEREF _Toc13490 \h </w:instrText>
        </w:r>
        <w:r>
          <w:fldChar w:fldCharType="separate"/>
        </w:r>
        <w:r>
          <w:t>87</w:t>
        </w:r>
        <w:r>
          <w:fldChar w:fldCharType="end"/>
        </w:r>
      </w:hyperlink>
    </w:p>
    <w:p>
      <w:pPr>
        <w:pStyle w:val="TOC2"/>
        <w:tabs>
          <w:tab w:val="right" w:leader="dot" w:pos="8306"/>
        </w:tabs>
      </w:pPr>
      <w:hyperlink w:anchor="_Toc22259" w:history="1">
        <w:r>
          <w:rPr>
            <w:rFonts w:ascii="仿宋" w:eastAsia="仿宋" w:hAnsi="仿宋" w:cs="仿宋" w:hint="eastAsia"/>
            <w:lang w:eastAsia="zh-CN"/>
          </w:rPr>
          <w:t>(四)、医院后勤项目知识产权保护策略</w:t>
        </w:r>
        <w:r>
          <w:tab/>
        </w:r>
        <w:r>
          <w:fldChar w:fldCharType="begin"/>
        </w:r>
        <w:r>
          <w:instrText xml:space="preserve"> PAGEREF _Toc22259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62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0138"/>
      <w:r>
        <w:rPr>
          <w:rFonts w:ascii="仿宋" w:eastAsia="仿宋" w:hAnsi="仿宋" w:cs="仿宋" w:hint="eastAsia"/>
          <w:sz w:val="28"/>
          <w:lang w:eastAsia="zh-CN"/>
        </w:rPr>
        <w:t>一、医院后勤项目危机管理</w:t>
      </w:r>
      <w:bookmarkEnd w:id="2"/>
    </w:p>
    <w:p>
      <w:pPr>
        <w:pStyle w:val="Heading2"/>
        <w:rPr>
          <w:rFonts w:ascii="仿宋" w:eastAsia="仿宋" w:hAnsi="仿宋" w:cs="仿宋" w:hint="eastAsia"/>
          <w:lang w:eastAsia="zh-CN"/>
        </w:rPr>
      </w:pPr>
      <w:bookmarkStart w:id="3" w:name="_Toc30597"/>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医院后勤项目危机管理中，危机预警与识别是确保医院后勤项目稳健运行的核心步骤。通过建立全面的监测机制，医院后勤项目团队旨在及时发现和理解潜在的风险和危机因素，以便采取及时的预防和应对措施，确保医院后勤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首先，通过深入的风险评估，医院后勤项目团队全面分析了整个医院后勤项目和各个阶段可能存在的威胁。这包括准确评估每个潜在风险的发生概率和可能影响的程度，为后续危机预警提供了有力支持。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医院后勤项目团队着重于明确定义医院后勤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医院后勤项目进展的持续监控，团队能够及时发现潜在问题并作出迅速反应。医院后勤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在这一阶段，团队的专业素养和反应速度将发挥至关重要的作用，以确保潜在危机能够在初期得到有效的处理，最大程度地减轻负面影响。通过危机预警与识别，医院后勤项目得以更有序、可控地推进。</w:t>
      </w:r>
    </w:p>
    <w:p>
      <w:pPr>
        <w:pStyle w:val="Heading2"/>
        <w:ind w:firstLine="560" w:firstLineChars="200"/>
        <w:rPr>
          <w:rFonts w:ascii="仿宋" w:eastAsia="仿宋" w:hAnsi="仿宋" w:cs="仿宋" w:hint="eastAsia"/>
          <w:sz w:val="28"/>
          <w:lang w:eastAsia="zh-CN"/>
        </w:rPr>
      </w:pPr>
      <w:bookmarkStart w:id="4" w:name="_Toc29638"/>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在危机发生时，医院后勤项目团队立即行动，成立了应急小组。该小组的任务是迅速制定并实施紧急应对措施，以最小化潜在损失。以下是采取的主要措施：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暂停医院后勤项目进度：为遏制危机蔓延，医院后勤项目暂时停止进行，以便全面评估当前状况。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资源重新分配：重新评估医院后勤项目资源的分配，确保最大限度地减小损失。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实时沟通：与关键利益相关者建立实时沟通机制，向他们传递医院后勤项目危机的实际状况，保障医院后勤项目核心利益。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在紧急应对的同时，医院后勤项目团队强调了团队协作和有效沟通的重要性。以下是团队协作的关键举措：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信息共享机制：建立了信息共享平台，确保团队成员能够及时获取医院后勤项目危机的实时信息。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领导者沟通：医院后勤项目领导者通过定期会议和即时沟通工具，指导团队应对危机，保持团队稳定运行。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随着危机得到初步控制，医院后勤项目团队转向制定恢复计划，以确保医院后勤项目能够从中迅速恢复。主要恢复计划包括：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修复受损的进度计划：重新评估医院后勤项目进度，制定修复计划，确保医院后勤项目尽快回归正常进程。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重新调整资源分配：优化资源分配，确保医院后勤项目在有限资源下高效运转。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风险管理机制加强：对医院后勤项目风险进行全面评估，制定更强化的风险管理策略，以预防未来可能的危机。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3115"/>
      <w:r>
        <w:rPr>
          <w:rFonts w:ascii="仿宋" w:eastAsia="仿宋" w:hAnsi="仿宋" w:cs="仿宋" w:hint="eastAsia"/>
          <w:sz w:val="28"/>
          <w:lang w:eastAsia="zh-CN"/>
        </w:rPr>
        <w:t>二、医院后勤项目概论</w:t>
      </w:r>
      <w:bookmarkEnd w:id="5"/>
    </w:p>
    <w:p>
      <w:pPr>
        <w:pStyle w:val="Heading2"/>
        <w:rPr>
          <w:rFonts w:ascii="仿宋" w:eastAsia="仿宋" w:hAnsi="仿宋" w:cs="仿宋" w:hint="eastAsia"/>
          <w:lang w:eastAsia="zh-CN"/>
        </w:rPr>
      </w:pPr>
      <w:bookmarkStart w:id="6" w:name="_Toc26610"/>
      <w:r>
        <w:rPr>
          <w:rFonts w:ascii="仿宋" w:eastAsia="仿宋" w:hAnsi="仿宋" w:cs="仿宋" w:hint="eastAsia"/>
          <w:lang w:eastAsia="zh-CN"/>
        </w:rPr>
        <w:t>(一)、医院后勤项目概况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院后勤项目的起源追溯至对市场的深入洞察。市场的不断演变与变革为医院后勤项目提供了难得的机遇。当前市场存在的需求缺口和变革的大环境共同构成了医院后勤项目的背景。这个医院后勤项目旨在充分利用市场机遇，填补行业中尚未满足的需求，为客户提供全新的解决方案。市场的变革和需求的增长使得这个医院后勤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医院后勤项目名称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医院后勤项目正式命名为医院后勤。这个名称不仅仅是一个标识，更代表了医院后勤项目的核心理念和愿景。它蕴含着医院后勤项目所要解决问题的关键字，具有强烈的表达和辨识度，为医院后勤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医院后勤项目目标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医院后勤项目的核心目标是提供一种全新、高效的解决方案，满足客户日益增长的需求。医院后勤项目追求的不仅仅是满足市场需求，更是在市场中获得卓越的竞争优势。通过不断提升产品或服务的质量和创新水平，医院后勤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医院后勤项目范围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医院后勤项目全面涵盖了产品研发、制造、市场推广和售后服务，确保从产品设计到最终用户体验的全方位关注。这一全面的医院后勤项目范围是为了确保医院后勤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医院后勤项目时间表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医院后勤项目计划在未来18个月内完成，包括研发、测试、市场试点和正式推出等不同阶段。这个时间表的合理设计是为了确保医院后勤项目各个阶段的顺利推进，以便按时交付高质量的成果。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1.6 医院后勤项目预算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医院后勤项目总预算估算为XX百万美元，主要分配在研发、市场推广、人员培训和运营等方面。这一充足的预算为医院后勤项目提供了充足的资源，确保医院后勤项目在各个方面都能取得优异的表现。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医院后勤项目风险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医院后勤项目可能面临的风险包括市场接受度低、技术难题、竞争激烈等。医院后勤项目团队已经制定了相应的风险应对计划，通过前瞻性的风险管理，确保医院后勤项目在面对不确定性时能够迅速做出应对。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医院后勤项目团队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医院后勤项目汇聚了一支经验丰富、多领域专业素养的核心团队，确保医院后勤项目在各个方面都能拥有高水平的执行力。团队的协同作战是医院后勤项目成功的关键因素之一。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医院后勤项目背景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医院后勤项目的背景根植于市场对更高效、创新产品的渴望，同时也受到科技发展对行业格局的深刻改变的影响。这为医院后勤项目提供了广阔的发展空间和市场需求。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医院后勤项目现状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截至目前，医院后勤项目已完成市场调研和技术验证，取得了初步的成功。这为医院后勤项目在未来的发展奠定了坚实的基础，为更远大的目标打下了坚实的基石。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6487"/>
      <w:r>
        <w:rPr>
          <w:rFonts w:ascii="仿宋" w:eastAsia="仿宋" w:hAnsi="仿宋" w:cs="仿宋" w:hint="eastAsia"/>
          <w:sz w:val="28"/>
          <w:lang w:eastAsia="zh-CN"/>
        </w:rPr>
        <w:t>(二)、医院后勤项目目标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keyword》医院后勤项目首要业务目标是在市场中占据有利地位，实现产品/服务的成功推广和销售。通过不断提升产品质量、创新性，医院后勤项目追求成为行业中的领导者，赢得更多客户的青睐。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在科技迅速发展的时代，医院后勤项目着眼于技术创新。通过持续的研发和技术升级，医院后勤项目旨在推出更具创新性的产品或服务，以满足市场对新鲜、先进解决方案的需求。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为了建立可持续的客户关系，医院后勤项目设定了客户满意度目标。通过提供卓越的产品质量和优质的客户服务，医院后勤项目追求赢得客户的信任和忠诚度，确保他们的满意度达到行业领先水平。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医院后勤项目注重社会责任和可持续发展。通过实施环保、社会责任医院后勤项目，医院后勤项目致力于在经济发展的同时保护环境，促进社会公平，实现可持续经营。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医院后勤项目的团队是实现目标的核心驱动力。因此，医院后勤项目设定了团队发展目标，包括提升团队成员的专业技能、培养领导力，以及搭建协同高效的团队工作氛围。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9112"/>
      <w:r>
        <w:rPr>
          <w:rFonts w:ascii="仿宋" w:eastAsia="仿宋" w:hAnsi="仿宋" w:cs="仿宋" w:hint="eastAsia"/>
          <w:sz w:val="28"/>
          <w:lang w:eastAsia="zh-CN"/>
        </w:rPr>
        <w:t>(三)、医院后勤项目提出的理由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医院后勤项目提出的理由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院后勤项目的提出源于对市场机遇的深刻洞察。当前市场中存在的需求缺口和行业发展趋势表明，有巨大的商业机会等待被开发。通过准确捕捉市场机遇，医院后勤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医院后勤项目的理念基于对技术创新的信仰。通过持续的研发和技术投入，医院后勤项目有望推出更具创新性的产品或服务。在科技飞速发展的当下，医院后勤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医院后勤项目的提出是为了增强企业的行业竞争力。通过提升产品或服务的质量和独特性，医院后勤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医院后勤项目响应了消费者需求的变化。随着社会和科技的不断发展，消费者对产品和服务的需求也在发生变化。通过深入了解并及时回应消费者的新需求，医院后勤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医院后勤项目的提出是企业战略发展规划的一部分。在面对日益激烈的市场竞争和不断变化的商业环境中，医院后勤项目作为企业战略的一环，旨在为企业开辟新的增长领域，巩固企业在行业中的地位。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医院后勤项目的提出不仅仅是基于商业考量，还注重社会责任。通过推出环保、社会责任等方面的医院后勤项目，医院后勤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医院后勤项目的提出反映了对利益相关者期望的关注。包括客户、员工、投资者等利益相关者在企业发展中都有着各自的期望，医院后勤项目力求在满足这些期望的同时，取得更大的共赢。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25737"/>
      <w:r>
        <w:rPr>
          <w:rFonts w:ascii="仿宋" w:eastAsia="仿宋" w:hAnsi="仿宋" w:cs="仿宋" w:hint="eastAsia"/>
          <w:sz w:val="28"/>
          <w:lang w:eastAsia="zh-CN"/>
        </w:rPr>
        <w:t>(四)、医院后勤项目意义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在实施医院后勤项目的过程中，我们不仅仅是在追逐商业成功，更是为企业和社会的多个层面创造了深远的意义。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医院后勤项目的首要意义在于提升企业的市场竞争力。通过持续的创新和对产品质量的高标准要求，医院后勤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医院后勤项目的推进将促使行业技术水平的提升。通过引入先进技术和创新性解决方案，医院后勤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医院后勤项目不仅创造了大量就业机会，提高了就业水平，还注重社会责任和环保。通过参与社会公益事业和推动环保医院后勤项目，医院后勤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综合而言，医院后勤项目意义重大，不仅推动了企业的发展，也为行业和社会的进步贡献了积极力量。这是一个全面而深刻的影响，将在未来产生可持续的正面效应。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4502"/>
      <w:r>
        <w:rPr>
          <w:rFonts w:ascii="仿宋" w:eastAsia="仿宋" w:hAnsi="仿宋" w:cs="仿宋" w:hint="eastAsia"/>
          <w:sz w:val="28"/>
          <w:lang w:eastAsia="zh-CN"/>
        </w:rPr>
        <w:t>(五)、医院后勤项目背景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在当今迅猛发展的商业环境中，医院后勤项目的动因根植于对多方面因素的审慎考量。这个医院后勤项目的提出并非孤立的决策，而是对企业所处背景深入思考的产物。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市场的不断演变是医院后勤项目背后的首要原因。科技的迅速发展和全球市场的快速变化使得企业必须灵活应对。医院后勤项目应运而生，旨在通过创新性的解决方案迎合市场的多变需求，赢得竞争中的先机。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竞争的激烈程度也是医院后勤项目背景中不可忽视的一环。企业需要在激烈竞争中脱颖而出，为此，医院后勤项目致力于打破常规，提供独特的价值主张，以吸引客户并确保市场份额的增长。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技术的迅速发展为企业带来了机遇与挑战。作为医院后勤项目启动的背景之一，对新兴技术的应用将有助于提升企业的技术水平，使其在不断演进的商业环境中保持竞争优势。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此外，社会对企业责任的期望也在逐渐升高。医院后勤项目充分融入了社会责任的理念，通过可持续经营和社会公益医院后勤项目，企图为社会贡献一份力量，在商业成功的同时关注社会价值。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27774"/>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24717"/>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医院后勤项目的技术管理特点体现在其创新导向。通过引入最先进的技术趋势和解决方案，医院后勤项目致力于提升科技含量、提高质量和效率水平。这意味着我们将采用最新的工具和方法，确保医院后勤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医院后勤项目技术管理的显著特征。通过整合不同领域的技术资源，我们实现了跨学科的协同工作。这有助于优化技术架构，提高整体效能。此外，整合性策略还促进了不同技术团队之间的紧密沟通和高效合作，确保医院后勤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医院后勤项目所采用的技术。通过不断优化技术方案，医院后勤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医院后勤项目团队将在医院后勤项目初期识别可能的技术风险，并采取相应的预防和应对措施。通过建立健全的风险评估机制，医院后勤项目能够在实施过程中及时发现并解决潜在的技术问题，保障医院后勤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医院后勤项目中，技术将成为医院后勤项目成功的有力支持。这一深度剖析揭示了技术管理在医院后勤项目实施中的关键作用，为医院后勤项目的技术基础奠定了坚实的基础。</w:t>
      </w:r>
    </w:p>
    <w:p>
      <w:pPr>
        <w:pStyle w:val="Heading2"/>
        <w:ind w:firstLine="560" w:firstLineChars="200"/>
        <w:rPr>
          <w:rFonts w:ascii="仿宋" w:eastAsia="仿宋" w:hAnsi="仿宋" w:cs="仿宋" w:hint="eastAsia"/>
          <w:sz w:val="28"/>
          <w:lang w:eastAsia="zh-CN"/>
        </w:rPr>
      </w:pPr>
      <w:bookmarkStart w:id="13" w:name="_Toc13629"/>
      <w:r>
        <w:rPr>
          <w:rFonts w:ascii="仿宋" w:eastAsia="仿宋" w:hAnsi="仿宋" w:cs="仿宋" w:hint="eastAsia"/>
          <w:sz w:val="28"/>
          <w:lang w:eastAsia="zh-CN"/>
        </w:rPr>
        <w:t>(二)、医院后勤项目工艺技术设计方案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医院后勤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医院后勤项目将严格按照相关行业规范要求进行组织。通过有效控制产品质量，医院后勤项目将致力于为顾客提供优质的医院后勤项目产品和良好的服务。这体现了医院后勤项目对于生产活动合规性和质量标准的高度重视，为医院后勤项目的可持续发展和顾客满意度奠定了基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医院后勤项目注重生态效益和清洁生产原则。医院后勤项目建设将紧密结合地方特色经济发展，与社会经济发展规划和区域环境保护规划方案相协调一致。通过与当地区域自然生态系统的结合，医院后勤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医院后勤项目产品具有多样化的客户需求和个性化的特点。因此，医院后勤项目产品规格品种多样，且单批生产数量较小。为满足这一特点，医院后勤项目承办单位将建设先进的柔性制造生产线。通过广泛应用柔性制造技术，医院后勤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医院后勤项目采用的技术具有较高的技术含量和自动化水平，处于国内先进水平。这一技术选用不仅体现了对生产效率、质量和环境友好性的高标准要求，同时为医院后勤项目的可持续发展奠定了坚实的基础。</w:t>
      </w:r>
    </w:p>
    <w:p>
      <w:pPr>
        <w:pStyle w:val="Heading2"/>
        <w:ind w:firstLine="560" w:firstLineChars="200"/>
        <w:rPr>
          <w:rFonts w:ascii="仿宋" w:eastAsia="仿宋" w:hAnsi="仿宋" w:cs="仿宋" w:hint="eastAsia"/>
          <w:sz w:val="28"/>
          <w:lang w:eastAsia="zh-CN"/>
        </w:rPr>
      </w:pPr>
      <w:bookmarkStart w:id="14" w:name="_Toc9989"/>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为确保医院后勤项目的高效生产和技术实施，我们制定了一套精心设计的设备选型方案，以满足医院后勤项目生产、质量和环保的要求。该方案的主要特点如下：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医院后勤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针对医院后勤项目产品的多样性和小批量生产的特点，我们将建设柔性制造生产线。通过在设备选型中考虑柔性制造技术，可以灵活应对不同产品规格和生产需求，实现生产线的高度灵活性和适应性。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15064"/>
      <w:r>
        <w:rPr>
          <w:rFonts w:ascii="仿宋" w:eastAsia="仿宋" w:hAnsi="仿宋" w:cs="仿宋" w:hint="eastAsia"/>
          <w:sz w:val="28"/>
          <w:lang w:eastAsia="zh-CN"/>
        </w:rPr>
        <w:t>四、医院后勤项目可持续发展</w:t>
      </w:r>
      <w:bookmarkEnd w:id="15"/>
    </w:p>
    <w:p>
      <w:pPr>
        <w:pStyle w:val="Heading2"/>
        <w:rPr>
          <w:rFonts w:ascii="仿宋" w:eastAsia="仿宋" w:hAnsi="仿宋" w:cs="仿宋" w:hint="eastAsia"/>
          <w:lang w:eastAsia="zh-CN"/>
        </w:rPr>
      </w:pPr>
      <w:bookmarkStart w:id="16" w:name="_Toc22985"/>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院后勤项目中，医院后勤项目团队着眼于未来，明确了可持续发展的战略方向。制定的具体可持续发展目标包括降低资源使用、采用环保技术、最大化社会效益等。这一步骤不仅有助于医院后勤项目在环保和社会责任方面达到最高标准，也为未来提供了明确的指引，确保医院后勤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可持续实践的融入医院后勤项目管理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医院后勤项目管理周期。从医院后勤项目规划开始，医院后勤项目团队就考虑了环境和社会的因素。在执行阶段，医院后勤项目团队积极推动绿色技术的应用，优化资源利用。此外，关注员工的社会责任，通过培训和沟通活动提高员工对可持续发展的认知，使他们能够在日常工作中践行可持续实践。这些举措不仅为医院后勤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27626"/>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扎根于医院后勤项目的可持续发展理念，我们深信环保与社会责任是医院后勤项目成功的关键支柱。在医院后勤项目的每一步，我们都致力于通过创新和实践，履行对环境和社会的坚定责任。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https://d.book118.com/158022050042006031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医院后勤项目规划设计纲要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医院后勤项目规划设计纲要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医院后勤项目规划设计纲要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医院后勤项目规划设计纲要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医院后勤项目规划设计纲要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医院后勤项目规划设计纲要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医院后勤项目规划设计纲要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医院后勤项目规划设计纲要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医院后勤项目规划设计纲要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医院后勤项目规划设计纲要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医院后勤项目规划设计纲要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医院后勤项目规划设计纲要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医院后勤项目规划设计纲要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医院后勤项目规划设计纲要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医院后勤项目规划设计纲要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医院后勤项目规划设计纲要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医院后勤项目规划设计纲要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87161B"/>
    <w:rsid w:val="5C87161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58022050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2024-01-18T00:19:00Z</dcterms:created>
  <dcterms:modified xsi:type="dcterms:W3CDTF">2024-01-18T00:20:01Z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87FA3B47C35C4F8DB149E9CE4F0EE721_11</vt:lpwstr>
  </property>
  <property fmtid="{D5CDD505-2E9C-101B-9397-08002B2CF9AE}" pid="3" name="KSOProductBuildVer">
    <vt:lpwstr>2052-12.1.0.16120</vt:lpwstr>
  </property>
</Properties>
</file>