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8" w:line="312" w:lineRule="exact"/>
        <w:ind w:left="13"/>
        <w:rPr>
          <w:rFonts w:ascii="SimHei" w:eastAsia="SimHei" w:hAnsi="SimHei" w:cs="SimHei"/>
          <w:sz w:val="21"/>
          <w:szCs w:val="21"/>
        </w:rPr>
      </w:pPr>
      <w:r>
        <w:pict>
          <v:shape id="_x0000_s1025" style="width:482.7pt;height:0.75pt;margin-top:212.2pt;margin-left:70.42pt;mso-position-horizontal-relative:page;mso-position-vertical-relative:page;position:absolute;z-index:251658240" coordorigin="0,0" coordsize="9654,15" o:allowincell="f" path="m7,7l9645,7e" filled="f" strokecolor="black" strokeweight="0.75pt">
            <v:stroke endcap="round"/>
          </v:shape>
        </w:pict>
      </w:r>
      <w:r>
        <w:pict>
          <v:shape id="_x0000_s1026" style="width:482.65pt;height:0.75pt;margin-top:728.14pt;margin-left:70.48pt;mso-position-horizontal-relative:page;mso-position-vertical-relative:page;position:absolute;z-index:251659264" coordorigin="0,0" coordsize="9652,15" o:allowincell="f" path="m7,7l9644,7e" filled="f" strokecolor="black" strokeweight="0.75pt">
            <v:stroke endcap="round"/>
          </v:shape>
        </w:pict>
      </w:r>
      <w:r>
        <w:rPr>
          <w:rFonts w:ascii="Times New Roman" w:eastAsia="Times New Roman" w:hAnsi="Times New Roman" w:cs="Times New Roman"/>
          <w:position w:val="10"/>
          <w:sz w:val="21"/>
          <w:szCs w:val="21"/>
        </w:rPr>
        <w:t>ICS</w:t>
      </w:r>
      <w:r>
        <w:rPr>
          <w:rFonts w:ascii="Times New Roman" w:eastAsia="Times New Roman" w:hAnsi="Times New Roman" w:cs="Times New Roman"/>
          <w:spacing w:val="-1"/>
          <w:position w:val="10"/>
          <w:sz w:val="21"/>
          <w:szCs w:val="21"/>
        </w:rPr>
        <w:t xml:space="preserve">  </w:t>
      </w:r>
      <w:r>
        <w:rPr>
          <w:rFonts w:ascii="SimHei" w:eastAsia="SimHei" w:hAnsi="SimHei" w:cs="SimHei"/>
          <w:spacing w:val="-1"/>
          <w:position w:val="10"/>
          <w:sz w:val="21"/>
          <w:szCs w:val="21"/>
        </w:rPr>
        <w:t>13.0</w:t>
      </w:r>
      <w:r>
        <w:rPr>
          <w:rFonts w:ascii="SimHei" w:eastAsia="SimHei" w:hAnsi="SimHei" w:cs="SimHei"/>
          <w:position w:val="10"/>
          <w:sz w:val="21"/>
          <w:szCs w:val="21"/>
        </w:rPr>
        <w:t>20.10</w:t>
      </w:r>
    </w:p>
    <w:p>
      <w:pPr>
        <w:spacing w:line="184" w:lineRule="auto"/>
        <w:ind w:left="16"/>
        <w:rPr>
          <w:rFonts w:ascii="SimHei" w:eastAsia="SimHei" w:hAnsi="SimHei" w:cs="SimHei"/>
          <w:sz w:val="21"/>
          <w:szCs w:val="21"/>
        </w:rPr>
      </w:pPr>
      <w:r>
        <w:rPr>
          <w:rFonts w:ascii="SimHei" w:eastAsia="SimHei" w:hAnsi="SimHei" w:cs="SimHei"/>
          <w:spacing w:val="-1"/>
          <w:sz w:val="21"/>
          <w:szCs w:val="21"/>
        </w:rPr>
        <w:t>Z</w:t>
      </w:r>
      <w:r>
        <w:rPr>
          <w:rFonts w:ascii="SimHei" w:eastAsia="SimHei" w:hAnsi="SimHei" w:cs="SimHei"/>
          <w:spacing w:val="-1"/>
          <w:sz w:val="21"/>
          <w:szCs w:val="21"/>
        </w:rPr>
        <w:t xml:space="preserve"> </w:t>
      </w:r>
      <w:r>
        <w:rPr>
          <w:rFonts w:ascii="SimHei" w:eastAsia="SimHei" w:hAnsi="SimHei" w:cs="SimHei"/>
          <w:spacing w:val="-1"/>
          <w:sz w:val="21"/>
          <w:szCs w:val="21"/>
        </w:rPr>
        <w:t>04</w:t>
      </w:r>
    </w:p>
    <w:p>
      <w:pPr>
        <w:spacing w:before="70" w:line="223" w:lineRule="auto"/>
        <w:ind w:left="16"/>
        <w:rPr>
          <w:rFonts w:ascii="SimHei" w:eastAsia="SimHei" w:hAnsi="SimHei" w:cs="SimHei"/>
          <w:sz w:val="21"/>
          <w:szCs w:val="21"/>
        </w:rPr>
      </w:pPr>
      <w:r>
        <w:rPr>
          <w:rFonts w:ascii="SimHei" w:eastAsia="SimHei" w:hAnsi="SimHei" w:cs="SimHei"/>
          <w:spacing w:val="-1"/>
          <w:sz w:val="21"/>
          <w:szCs w:val="21"/>
        </w:rPr>
        <w:t>备案号：56954</w:t>
      </w:r>
      <w:r>
        <w:rPr>
          <w:rFonts w:ascii="SimHei" w:eastAsia="SimHei" w:hAnsi="SimHei" w:cs="SimHei"/>
          <w:sz w:val="21"/>
          <w:szCs w:val="21"/>
        </w:rPr>
        <w:t>-2017</w:t>
      </w:r>
    </w:p>
    <w:p>
      <w:pPr>
        <w:spacing w:line="349" w:lineRule="auto"/>
        <w:rPr>
          <w:rFonts w:ascii="Arial"/>
          <w:sz w:val="21"/>
        </w:rPr>
      </w:pPr>
    </w:p>
    <w:p>
      <w:pPr>
        <w:spacing w:line="350" w:lineRule="auto"/>
        <w:rPr>
          <w:rFonts w:ascii="Arial"/>
          <w:sz w:val="21"/>
        </w:rPr>
      </w:pPr>
    </w:p>
    <w:p>
      <w:pPr>
        <w:spacing w:before="156" w:line="222" w:lineRule="auto"/>
        <w:ind w:left="41"/>
        <w:rPr>
          <w:rFonts w:ascii="SimHei" w:eastAsia="SimHei" w:hAnsi="SimHei" w:cs="SimHei"/>
          <w:sz w:val="48"/>
          <w:szCs w:val="48"/>
        </w:rPr>
      </w:pPr>
      <w:r>
        <w:rPr>
          <w:rFonts w:ascii="SimHei" w:eastAsia="SimHei" w:hAnsi="SimHei" w:cs="SimHei"/>
          <w:spacing w:val="16"/>
          <w:sz w:val="48"/>
          <w:szCs w:val="48"/>
        </w:rPr>
        <w:t>青</w:t>
      </w:r>
      <w:r>
        <w:rPr>
          <w:rFonts w:ascii="SimHei" w:eastAsia="SimHei" w:hAnsi="SimHei" w:cs="SimHei"/>
          <w:spacing w:val="8"/>
          <w:sz w:val="48"/>
          <w:szCs w:val="48"/>
        </w:rPr>
        <w:t xml:space="preserve">    </w:t>
      </w:r>
      <w:r>
        <w:rPr>
          <w:rFonts w:ascii="SimHei" w:eastAsia="SimHei" w:hAnsi="SimHei" w:cs="SimHei"/>
          <w:spacing w:val="8"/>
          <w:sz w:val="48"/>
          <w:szCs w:val="48"/>
        </w:rPr>
        <w:t>海</w:t>
      </w:r>
      <w:r>
        <w:rPr>
          <w:rFonts w:ascii="SimHei" w:eastAsia="SimHei" w:hAnsi="SimHei" w:cs="SimHei"/>
          <w:spacing w:val="8"/>
          <w:sz w:val="48"/>
          <w:szCs w:val="48"/>
        </w:rPr>
        <w:t xml:space="preserve">    </w:t>
      </w:r>
      <w:r>
        <w:rPr>
          <w:rFonts w:ascii="SimHei" w:eastAsia="SimHei" w:hAnsi="SimHei" w:cs="SimHei"/>
          <w:spacing w:val="8"/>
          <w:sz w:val="48"/>
          <w:szCs w:val="48"/>
        </w:rPr>
        <w:t>省</w:t>
      </w:r>
    </w:p>
    <w:p>
      <w:pPr>
        <w:spacing w:line="14" w:lineRule="auto"/>
        <w:rPr>
          <w:rFonts w:ascii="Arial"/>
          <w:sz w:val="2"/>
        </w:rPr>
      </w:pPr>
      <w:r>
        <w:rPr>
          <w:rFonts w:ascii="Arial" w:eastAsia="Arial" w:hAnsi="Arial" w:cs="Arial"/>
          <w:sz w:val="2"/>
          <w:szCs w:val="2"/>
        </w:rPr>
        <w:br w:type="column"/>
      </w: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156" w:line="230" w:lineRule="auto"/>
        <w:rPr>
          <w:rFonts w:ascii="SimHei" w:eastAsia="SimHei" w:hAnsi="SimHei" w:cs="SimHei"/>
          <w:sz w:val="48"/>
          <w:szCs w:val="48"/>
        </w:rPr>
      </w:pPr>
      <w:r>
        <w:rPr>
          <w:rFonts w:ascii="SimHei" w:eastAsia="SimHei" w:hAnsi="SimHei" w:cs="SimHei"/>
          <w:sz w:val="48"/>
          <w:szCs w:val="48"/>
        </w:rPr>
        <w:t>地</w:t>
      </w:r>
    </w:p>
    <w:p>
      <w:pPr>
        <w:spacing w:line="14" w:lineRule="auto"/>
        <w:rPr>
          <w:rFonts w:ascii="Arial"/>
          <w:sz w:val="2"/>
        </w:rPr>
      </w:pPr>
      <w:r>
        <w:rPr>
          <w:rFonts w:ascii="Arial" w:eastAsia="Arial" w:hAnsi="Arial" w:cs="Arial"/>
          <w:sz w:val="2"/>
          <w:szCs w:val="2"/>
        </w:rPr>
        <w:br w:type="column"/>
      </w:r>
    </w:p>
    <w:p>
      <w:pPr>
        <w:spacing w:line="365" w:lineRule="auto"/>
        <w:rPr>
          <w:rFonts w:ascii="Arial"/>
          <w:sz w:val="21"/>
        </w:rPr>
      </w:pPr>
    </w:p>
    <w:p>
      <w:pPr>
        <w:spacing w:before="276" w:line="193" w:lineRule="auto"/>
        <w:ind w:left="318"/>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447"/>
          <w:sz w:val="96"/>
          <w:szCs w:val="96"/>
        </w:rPr>
        <w:t>63</w:t>
      </w:r>
    </w:p>
    <w:p>
      <w:pPr>
        <w:spacing w:before="311" w:line="221" w:lineRule="auto"/>
        <w:rPr>
          <w:rFonts w:ascii="SimHei" w:eastAsia="SimHei" w:hAnsi="SimHei" w:cs="SimHei"/>
          <w:sz w:val="48"/>
          <w:szCs w:val="48"/>
        </w:rPr>
      </w:pPr>
      <w:r>
        <w:rPr>
          <w:rFonts w:ascii="SimHei" w:eastAsia="SimHei" w:hAnsi="SimHei" w:cs="SimHei"/>
          <w:spacing w:val="9"/>
          <w:sz w:val="48"/>
          <w:szCs w:val="48"/>
        </w:rPr>
        <w:t>方</w:t>
      </w:r>
      <w:r>
        <w:rPr>
          <w:rFonts w:ascii="SimHei" w:eastAsia="SimHei" w:hAnsi="SimHei" w:cs="SimHei"/>
          <w:spacing w:val="9"/>
          <w:sz w:val="48"/>
          <w:szCs w:val="48"/>
        </w:rPr>
        <w:t xml:space="preserve">    </w:t>
      </w:r>
      <w:r>
        <w:rPr>
          <w:rFonts w:ascii="SimHei" w:eastAsia="SimHei" w:hAnsi="SimHei" w:cs="SimHei"/>
          <w:spacing w:val="9"/>
          <w:sz w:val="48"/>
          <w:szCs w:val="48"/>
        </w:rPr>
        <w:t>标</w:t>
      </w:r>
      <w:r>
        <w:rPr>
          <w:rFonts w:ascii="SimHei" w:eastAsia="SimHei" w:hAnsi="SimHei" w:cs="SimHei"/>
          <w:spacing w:val="9"/>
          <w:sz w:val="48"/>
          <w:szCs w:val="48"/>
        </w:rPr>
        <w:t xml:space="preserve">    </w:t>
      </w:r>
      <w:r>
        <w:rPr>
          <w:rFonts w:ascii="SimHei" w:eastAsia="SimHei" w:hAnsi="SimHei" w:cs="SimHei"/>
          <w:spacing w:val="7"/>
          <w:sz w:val="48"/>
          <w:szCs w:val="48"/>
        </w:rPr>
        <w:t>准</w:t>
      </w:r>
    </w:p>
    <w:p>
      <w:pPr>
        <w:spacing w:line="271" w:lineRule="auto"/>
        <w:rPr>
          <w:rFonts w:ascii="Arial"/>
          <w:sz w:val="21"/>
        </w:rPr>
      </w:pPr>
    </w:p>
    <w:p>
      <w:pPr>
        <w:spacing w:before="88" w:line="203" w:lineRule="exact"/>
        <w:ind w:left="842"/>
        <w:rPr>
          <w:rFonts w:ascii="SimHei" w:eastAsia="SimHei" w:hAnsi="SimHei" w:cs="SimHei"/>
          <w:sz w:val="27"/>
          <w:szCs w:val="27"/>
        </w:rPr>
      </w:pPr>
      <w:r>
        <w:rPr>
          <w:rFonts w:ascii="Times New Roman" w:eastAsia="Times New Roman" w:hAnsi="Times New Roman" w:cs="Times New Roman"/>
          <w:position w:val="-3"/>
          <w:sz w:val="27"/>
          <w:szCs w:val="27"/>
        </w:rPr>
        <w:t>DB</w:t>
      </w:r>
      <w:r>
        <w:rPr>
          <w:rFonts w:ascii="Times New Roman" w:eastAsia="Times New Roman" w:hAnsi="Times New Roman" w:cs="Times New Roman"/>
          <w:spacing w:val="10"/>
          <w:position w:val="-3"/>
          <w:sz w:val="27"/>
          <w:szCs w:val="27"/>
        </w:rPr>
        <w:t xml:space="preserve"> </w:t>
      </w:r>
      <w:r>
        <w:rPr>
          <w:rFonts w:ascii="SimHei" w:eastAsia="SimHei" w:hAnsi="SimHei" w:cs="SimHei"/>
          <w:spacing w:val="10"/>
          <w:position w:val="-3"/>
          <w:sz w:val="27"/>
          <w:szCs w:val="27"/>
        </w:rPr>
        <w:t>6</w:t>
      </w:r>
      <w:r>
        <w:rPr>
          <w:rFonts w:ascii="SimHei" w:eastAsia="SimHei" w:hAnsi="SimHei" w:cs="SimHei"/>
          <w:spacing w:val="5"/>
          <w:position w:val="-3"/>
          <w:sz w:val="27"/>
          <w:szCs w:val="27"/>
        </w:rPr>
        <w:t>3</w:t>
      </w:r>
      <w:r>
        <w:rPr>
          <w:rFonts w:ascii="Times New Roman" w:eastAsia="Times New Roman" w:hAnsi="Times New Roman" w:cs="Times New Roman"/>
          <w:spacing w:val="5"/>
          <w:position w:val="-3"/>
          <w:sz w:val="27"/>
          <w:szCs w:val="27"/>
        </w:rPr>
        <w:t>/</w:t>
      </w:r>
      <w:r>
        <w:rPr>
          <w:rFonts w:ascii="Times New Roman" w:eastAsia="Times New Roman" w:hAnsi="Times New Roman" w:cs="Times New Roman"/>
          <w:position w:val="-3"/>
          <w:sz w:val="27"/>
          <w:szCs w:val="27"/>
        </w:rPr>
        <w:t>T</w:t>
      </w:r>
      <w:r>
        <w:rPr>
          <w:rFonts w:ascii="Times New Roman" w:eastAsia="Times New Roman" w:hAnsi="Times New Roman" w:cs="Times New Roman"/>
          <w:spacing w:val="5"/>
          <w:position w:val="-3"/>
          <w:sz w:val="27"/>
          <w:szCs w:val="27"/>
        </w:rPr>
        <w:t xml:space="preserve">  </w:t>
      </w:r>
      <w:r>
        <w:rPr>
          <w:rFonts w:ascii="SimHei" w:eastAsia="SimHei" w:hAnsi="SimHei" w:cs="SimHei"/>
          <w:spacing w:val="5"/>
          <w:position w:val="-3"/>
          <w:sz w:val="27"/>
          <w:szCs w:val="27"/>
        </w:rPr>
        <w:t>1607—2017</w:t>
      </w:r>
    </w:p>
    <w:p>
      <w:pPr>
        <w:sectPr>
          <w:pgSz w:w="11905" w:h="16840"/>
          <w:pgMar w:top="509" w:right="820" w:bottom="0" w:left="1408" w:header="0" w:footer="0" w:gutter="0"/>
          <w:cols w:num="3" w:space="708" w:equalWidth="0">
            <w:col w:w="4409" w:space="100"/>
            <w:col w:w="1401" w:space="100"/>
            <w:col w:w="3667" w:space="0"/>
          </w:cols>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65" w:line="225" w:lineRule="auto"/>
        <w:ind w:left="927"/>
        <w:rPr>
          <w:rFonts w:ascii="SimHei" w:eastAsia="SimHei" w:hAnsi="SimHei" w:cs="SimHei"/>
          <w:sz w:val="51"/>
          <w:szCs w:val="51"/>
        </w:rPr>
      </w:pPr>
      <w:r>
        <w:rPr>
          <w:rFonts w:ascii="SimHei" w:eastAsia="SimHei" w:hAnsi="SimHei" w:cs="SimHei"/>
          <w:spacing w:val="15"/>
          <w:sz w:val="51"/>
          <w:szCs w:val="51"/>
        </w:rPr>
        <w:t>公</w:t>
      </w:r>
      <w:r>
        <w:rPr>
          <w:rFonts w:ascii="SimHei" w:eastAsia="SimHei" w:hAnsi="SimHei" w:cs="SimHei"/>
          <w:spacing w:val="8"/>
          <w:sz w:val="51"/>
          <w:szCs w:val="51"/>
        </w:rPr>
        <w:t>路铁路建设项目环境监理规范</w:t>
      </w:r>
    </w:p>
    <w:p/>
    <w:p/>
    <w:p/>
    <w:p/>
    <w:p/>
    <w:p/>
    <w:p/>
    <w:p/>
    <w:p/>
    <w:p/>
    <w:p/>
    <w:p/>
    <w:p/>
    <w:p/>
    <w:p/>
    <w:p/>
    <w:p/>
    <w:p>
      <w:pPr>
        <w:sectPr>
          <w:type w:val="continuous"/>
          <w:pgSz w:w="11905" w:h="16840"/>
          <w:pgMar w:top="509" w:right="820" w:bottom="0" w:left="1408" w:header="0" w:footer="0" w:gutter="0"/>
          <w:pgNumType w:start="2"/>
          <w:cols w:num="1" w:space="708" w:equalWidth="0">
            <w:col w:w="9676" w:space="0"/>
          </w:cols>
        </w:sectPr>
      </w:pPr>
    </w:p>
    <w:p/>
    <w:p/>
    <w:p/>
    <w:p/>
    <w:p/>
    <w:p/>
    <w:p/>
    <w:p/>
    <w:p/>
    <w:p/>
    <w:p/>
    <w:p>
      <w:pPr>
        <w:spacing w:line="99" w:lineRule="exact"/>
      </w:pPr>
    </w:p>
    <w:p>
      <w:pPr>
        <w:sectPr>
          <w:type w:val="nextPage"/>
          <w:pgSz w:w="11905" w:h="16840"/>
          <w:pgMar w:top="509" w:right="820" w:bottom="0" w:left="1408" w:header="0" w:footer="0" w:gutter="0"/>
          <w:pgNumType w:start="3"/>
          <w:cols w:num="1" w:space="708" w:equalWidth="0">
            <w:col w:w="9676" w:space="0"/>
          </w:cols>
          <w:titlePg w:val="0"/>
        </w:sectPr>
      </w:pPr>
    </w:p>
    <w:p>
      <w:pPr>
        <w:spacing w:before="57" w:line="194" w:lineRule="auto"/>
        <w:ind w:left="18"/>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017</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12</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18</w:t>
      </w:r>
      <w:r>
        <w:rPr>
          <w:rFonts w:ascii="SimHei" w:eastAsia="SimHei" w:hAnsi="SimHei" w:cs="SimHei"/>
          <w:spacing w:val="-15"/>
          <w:sz w:val="27"/>
          <w:szCs w:val="27"/>
        </w:rPr>
        <w:t xml:space="preserve"> </w:t>
      </w:r>
      <w:r>
        <w:rPr>
          <w:rFonts w:ascii="SimHei" w:eastAsia="SimHei" w:hAnsi="SimHei" w:cs="SimHei"/>
          <w:spacing w:val="-15"/>
          <w:sz w:val="27"/>
          <w:szCs w:val="27"/>
        </w:rPr>
        <w:t>发布</w:t>
      </w:r>
    </w:p>
    <w:p>
      <w:pPr>
        <w:spacing w:line="14" w:lineRule="auto"/>
        <w:rPr>
          <w:rFonts w:ascii="Arial"/>
          <w:sz w:val="2"/>
        </w:rPr>
      </w:pPr>
      <w:r>
        <w:rPr>
          <w:rFonts w:ascii="Arial" w:eastAsia="Arial" w:hAnsi="Arial" w:cs="Arial"/>
          <w:sz w:val="2"/>
          <w:szCs w:val="2"/>
        </w:rPr>
        <w:br w:type="column"/>
      </w:r>
    </w:p>
    <w:p>
      <w:pPr>
        <w:spacing w:before="56" w:line="194" w:lineRule="auto"/>
        <w:rPr>
          <w:rFonts w:ascii="SimHei" w:eastAsia="SimHei" w:hAnsi="SimHei" w:cs="SimHei"/>
          <w:sz w:val="27"/>
          <w:szCs w:val="27"/>
        </w:rPr>
      </w:pPr>
      <w:r>
        <w:rPr>
          <w:rFonts w:ascii="SimHei" w:eastAsia="SimHei" w:hAnsi="SimHei" w:cs="SimHei"/>
          <w:spacing w:val="-22"/>
          <w:sz w:val="27"/>
          <w:szCs w:val="27"/>
        </w:rPr>
        <w:t>2</w:t>
      </w:r>
      <w:r>
        <w:rPr>
          <w:rFonts w:ascii="SimHei" w:eastAsia="SimHei" w:hAnsi="SimHei" w:cs="SimHei"/>
          <w:spacing w:val="-18"/>
          <w:sz w:val="27"/>
          <w:szCs w:val="27"/>
        </w:rPr>
        <w:t>018</w:t>
      </w:r>
      <w:r>
        <w:rPr>
          <w:rFonts w:ascii="SimHei" w:eastAsia="SimHei" w:hAnsi="SimHei" w:cs="SimHei"/>
          <w:spacing w:val="-18"/>
          <w:sz w:val="27"/>
          <w:szCs w:val="27"/>
        </w:rPr>
        <w:t xml:space="preserve"> </w:t>
      </w:r>
      <w:r>
        <w:rPr>
          <w:rFonts w:ascii="SimHei" w:eastAsia="SimHei" w:hAnsi="SimHei" w:cs="SimHei"/>
          <w:spacing w:val="-18"/>
          <w:sz w:val="27"/>
          <w:szCs w:val="27"/>
        </w:rPr>
        <w:t>-</w:t>
      </w:r>
      <w:r>
        <w:rPr>
          <w:rFonts w:ascii="SimHei" w:eastAsia="SimHei" w:hAnsi="SimHei" w:cs="SimHei"/>
          <w:spacing w:val="-18"/>
          <w:sz w:val="27"/>
          <w:szCs w:val="27"/>
        </w:rPr>
        <w:t xml:space="preserve"> </w:t>
      </w:r>
      <w:r>
        <w:rPr>
          <w:rFonts w:ascii="SimHei" w:eastAsia="SimHei" w:hAnsi="SimHei" w:cs="SimHei"/>
          <w:spacing w:val="-18"/>
          <w:sz w:val="27"/>
          <w:szCs w:val="27"/>
        </w:rPr>
        <w:t>3</w:t>
      </w:r>
      <w:r>
        <w:rPr>
          <w:rFonts w:ascii="SimHei" w:eastAsia="SimHei" w:hAnsi="SimHei" w:cs="SimHei"/>
          <w:spacing w:val="-18"/>
          <w:sz w:val="27"/>
          <w:szCs w:val="27"/>
        </w:rPr>
        <w:t xml:space="preserve"> </w:t>
      </w:r>
      <w:r>
        <w:rPr>
          <w:rFonts w:ascii="SimHei" w:eastAsia="SimHei" w:hAnsi="SimHei" w:cs="SimHei"/>
          <w:spacing w:val="-18"/>
          <w:sz w:val="27"/>
          <w:szCs w:val="27"/>
        </w:rPr>
        <w:t>-</w:t>
      </w:r>
      <w:r>
        <w:rPr>
          <w:rFonts w:ascii="SimHei" w:eastAsia="SimHei" w:hAnsi="SimHei" w:cs="SimHei"/>
          <w:spacing w:val="-18"/>
          <w:sz w:val="27"/>
          <w:szCs w:val="27"/>
        </w:rPr>
        <w:t xml:space="preserve"> </w:t>
      </w:r>
      <w:r>
        <w:rPr>
          <w:rFonts w:ascii="SimHei" w:eastAsia="SimHei" w:hAnsi="SimHei" w:cs="SimHei"/>
          <w:spacing w:val="-18"/>
          <w:sz w:val="27"/>
          <w:szCs w:val="27"/>
        </w:rPr>
        <w:t>1</w:t>
      </w:r>
      <w:r>
        <w:rPr>
          <w:rFonts w:ascii="SimHei" w:eastAsia="SimHei" w:hAnsi="SimHei" w:cs="SimHei"/>
          <w:spacing w:val="-18"/>
          <w:sz w:val="27"/>
          <w:szCs w:val="27"/>
        </w:rPr>
        <w:t xml:space="preserve"> </w:t>
      </w:r>
      <w:r>
        <w:rPr>
          <w:rFonts w:ascii="SimHei" w:eastAsia="SimHei" w:hAnsi="SimHei" w:cs="SimHei"/>
          <w:spacing w:val="-18"/>
          <w:sz w:val="27"/>
          <w:szCs w:val="27"/>
        </w:rPr>
        <w:t>实施</w:t>
      </w:r>
    </w:p>
    <w:p>
      <w:pPr>
        <w:sectPr>
          <w:type w:val="continuous"/>
          <w:pgSz w:w="11905" w:h="16840"/>
          <w:pgMar w:top="509" w:right="820" w:bottom="0" w:left="1408" w:header="0" w:footer="0" w:gutter="0"/>
          <w:pgNumType w:start="4"/>
          <w:cols w:num="2" w:space="708" w:equalWidth="0">
            <w:col w:w="7555" w:space="100"/>
            <w:col w:w="2022" w:space="0"/>
          </w:cols>
        </w:sectPr>
      </w:pPr>
    </w:p>
    <w:p>
      <w:pPr>
        <w:spacing w:line="352" w:lineRule="auto"/>
        <w:rPr>
          <w:rFonts w:ascii="Arial"/>
          <w:sz w:val="21"/>
        </w:rPr>
      </w:pPr>
    </w:p>
    <w:p>
      <w:pPr>
        <w:spacing w:line="352" w:lineRule="auto"/>
        <w:rPr>
          <w:rFonts w:ascii="Arial"/>
          <w:sz w:val="21"/>
        </w:rPr>
      </w:pPr>
    </w:p>
    <w:p>
      <w:pPr>
        <w:spacing w:before="88" w:line="228" w:lineRule="auto"/>
        <w:ind w:left="2651"/>
        <w:rPr>
          <w:rFonts w:ascii="SimHei" w:eastAsia="SimHei" w:hAnsi="SimHei" w:cs="SimHei"/>
          <w:sz w:val="27"/>
          <w:szCs w:val="27"/>
        </w:rPr>
      </w:pPr>
      <w:r>
        <w:rPr>
          <w:rFonts w:ascii="SimHei" w:eastAsia="SimHei" w:hAnsi="SimHei" w:cs="SimHei"/>
          <w:spacing w:val="140"/>
          <w:sz w:val="27"/>
          <w:szCs w:val="27"/>
        </w:rPr>
        <w:t>青海省质量技术监督局</w:t>
      </w:r>
    </w:p>
    <w:p>
      <w:pPr>
        <w:spacing w:before="31" w:line="201" w:lineRule="auto"/>
        <w:ind w:left="3134"/>
        <w:rPr>
          <w:rFonts w:ascii="SimHei" w:eastAsia="SimHei" w:hAnsi="SimHei" w:cs="SimHei"/>
          <w:sz w:val="27"/>
          <w:szCs w:val="27"/>
        </w:rPr>
      </w:pPr>
      <w:r>
        <w:rPr>
          <w:rFonts w:ascii="SimHei" w:eastAsia="SimHei" w:hAnsi="SimHei" w:cs="SimHei"/>
          <w:spacing w:val="90"/>
          <w:sz w:val="27"/>
          <w:szCs w:val="27"/>
        </w:rPr>
        <w:t>青</w:t>
      </w:r>
      <w:r>
        <w:rPr>
          <w:rFonts w:ascii="SimHei" w:eastAsia="SimHei" w:hAnsi="SimHei" w:cs="SimHei"/>
          <w:spacing w:val="81"/>
          <w:sz w:val="27"/>
          <w:szCs w:val="27"/>
        </w:rPr>
        <w:t>海省环境保护厅</w:t>
      </w:r>
      <w:r>
        <w:rPr>
          <w:rFonts w:ascii="SimHei" w:eastAsia="SimHei" w:hAnsi="SimHei" w:cs="SimHei"/>
          <w:spacing w:val="81"/>
          <w:sz w:val="27"/>
          <w:szCs w:val="27"/>
        </w:rPr>
        <w:t xml:space="preserve">    </w:t>
      </w:r>
      <w:r>
        <w:rPr>
          <w:rFonts w:ascii="SimHei" w:eastAsia="SimHei" w:hAnsi="SimHei" w:cs="SimHei"/>
          <w:spacing w:val="81"/>
          <w:position w:val="2"/>
          <w:sz w:val="27"/>
          <w:szCs w:val="27"/>
        </w:rPr>
        <w:t>发</w:t>
      </w:r>
      <w:r>
        <w:rPr>
          <w:rFonts w:ascii="SimHei" w:eastAsia="SimHei" w:hAnsi="SimHei" w:cs="SimHei"/>
          <w:spacing w:val="81"/>
          <w:position w:val="2"/>
          <w:sz w:val="27"/>
          <w:szCs w:val="27"/>
        </w:rPr>
        <w:t xml:space="preserve"> </w:t>
      </w:r>
      <w:r>
        <w:rPr>
          <w:rFonts w:ascii="SimHei" w:eastAsia="SimHei" w:hAnsi="SimHei" w:cs="SimHei"/>
          <w:spacing w:val="81"/>
          <w:position w:val="2"/>
          <w:sz w:val="27"/>
          <w:szCs w:val="27"/>
        </w:rPr>
        <w:t>布</w:t>
      </w:r>
    </w:p>
    <w:p>
      <w:pPr>
        <w:sectPr>
          <w:type w:val="continuous"/>
          <w:pgSz w:w="11905" w:h="16840"/>
          <w:pgMar w:top="509" w:right="820" w:bottom="0" w:left="1408" w:header="0" w:footer="0" w:gutter="0"/>
          <w:pgNumType w:start="5"/>
          <w:cols w:num="1" w:space="708" w:equalWidth="0">
            <w:col w:w="9676" w:space="0"/>
          </w:cols>
        </w:sectPr>
      </w:pPr>
    </w:p>
    <w:p>
      <w:pPr>
        <w:rPr>
          <w:rFonts w:ascii="Arial"/>
          <w:sz w:val="21"/>
        </w:rPr>
      </w:pPr>
    </w:p>
    <w:p>
      <w:pPr>
        <w:sectPr>
          <w:headerReference w:type="default" r:id="rId4"/>
          <w:footerReference w:type="default" r:id="rId5"/>
          <w:pgSz w:w="11905" w:h="16840"/>
          <w:pgMar w:top="0" w:right="0" w:bottom="0" w:left="0" w:header="0" w:footer="0"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bookmarkStart w:id="0" w:name="_bookmark1"/>
      <w:bookmarkEnd w:id="0"/>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1607</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017</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4" w:line="223" w:lineRule="auto"/>
        <w:ind w:left="4081"/>
        <w:rPr>
          <w:rFonts w:ascii="SimHei" w:eastAsia="SimHei" w:hAnsi="SimHei" w:cs="SimHei"/>
          <w:sz w:val="32"/>
          <w:szCs w:val="32"/>
        </w:rPr>
      </w:pPr>
      <w:r>
        <w:rPr>
          <w:rFonts w:ascii="SimHei" w:eastAsia="SimHei" w:hAnsi="SimHei" w:cs="SimHei"/>
          <w:spacing w:val="-11"/>
          <w:sz w:val="32"/>
          <w:szCs w:val="32"/>
        </w:rPr>
        <w:t>目</w:t>
      </w:r>
      <w:r>
        <w:rPr>
          <w:rFonts w:ascii="SimHei" w:eastAsia="SimHei" w:hAnsi="SimHei" w:cs="SimHei"/>
          <w:spacing w:val="-6"/>
          <w:sz w:val="32"/>
          <w:szCs w:val="32"/>
        </w:rPr>
        <w:t xml:space="preserve">    </w:t>
      </w:r>
      <w:r>
        <w:rPr>
          <w:rFonts w:ascii="SimHei" w:eastAsia="SimHei" w:hAnsi="SimHei" w:cs="SimHei"/>
          <w:spacing w:val="-6"/>
          <w:sz w:val="32"/>
          <w:szCs w:val="32"/>
        </w:rPr>
        <w:t>次</w:t>
      </w:r>
    </w:p>
    <w:p>
      <w:pPr>
        <w:spacing w:line="259" w:lineRule="auto"/>
        <w:rPr>
          <w:rFonts w:ascii="Arial"/>
          <w:sz w:val="21"/>
        </w:rPr>
      </w:pPr>
    </w:p>
    <w:p>
      <w:pPr>
        <w:spacing w:line="260" w:lineRule="auto"/>
        <w:rPr>
          <w:rFonts w:ascii="Arial"/>
          <w:sz w:val="21"/>
        </w:rPr>
      </w:pPr>
    </w:p>
    <w:sdt>
      <w:sdtPr>
        <w:rPr>
          <w:rFonts w:ascii="SimSun" w:eastAsia="SimSun" w:hAnsi="SimSun" w:cs="SimSun"/>
          <w:sz w:val="21"/>
          <w:szCs w:val="21"/>
        </w:rPr>
        <w:id w:val="1813920526"/>
        <w:docPartObj>
          <w:docPartGallery w:val="Table of Contents"/>
          <w:docPartUnique/>
        </w:docPartObj>
      </w:sdtPr>
      <w:sdtEndPr>
        <w:rPr>
          <w:rFonts w:ascii="SimSun" w:eastAsia="SimSun" w:hAnsi="SimSun" w:cs="SimSun"/>
          <w:sz w:val="21"/>
          <w:szCs w:val="21"/>
        </w:rPr>
      </w:sdtEndPr>
      <w:sdtContent>
        <w:p>
          <w:pPr>
            <w:tabs>
              <w:tab w:val="right" w:leader="dot" w:pos="9232"/>
            </w:tabs>
            <w:spacing w:before="68" w:line="222" w:lineRule="auto"/>
            <w:ind w:left="4"/>
            <w:rPr>
              <w:rFonts w:ascii="SimSun" w:eastAsia="SimSun" w:hAnsi="SimSun" w:cs="SimSun"/>
              <w:sz w:val="21"/>
              <w:szCs w:val="21"/>
            </w:rPr>
          </w:pPr>
          <w:r>
            <w:rPr>
              <w:rFonts w:ascii="SimSun" w:eastAsia="SimSun" w:hAnsi="SimSun" w:cs="SimSun"/>
              <w:spacing w:val="-7"/>
              <w:sz w:val="21"/>
              <w:szCs w:val="21"/>
            </w:rPr>
            <w:t>前</w:t>
          </w:r>
          <w:r>
            <w:rPr>
              <w:rFonts w:ascii="SimSun" w:eastAsia="SimSun" w:hAnsi="SimSun" w:cs="SimSun"/>
              <w:spacing w:val="-6"/>
              <w:sz w:val="21"/>
              <w:szCs w:val="21"/>
            </w:rPr>
            <w:t>言</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r>
            <w:rPr>
              <w:rFonts w:ascii="SimSun" w:eastAsia="SimSun" w:hAnsi="SimSun" w:cs="SimSun"/>
              <w:spacing w:val="-6"/>
              <w:sz w:val="21"/>
              <w:szCs w:val="21"/>
            </w:rPr>
            <w:t>III</w:t>
          </w:r>
        </w:p>
        <w:p>
          <w:pPr>
            <w:tabs>
              <w:tab w:val="right" w:leader="dot" w:pos="9232"/>
            </w:tabs>
            <w:spacing w:before="137" w:line="221"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范围</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2" w:history="1">
            <w:r>
              <w:rPr>
                <w:rFonts w:ascii="SimSun" w:eastAsia="SimSun" w:hAnsi="SimSun" w:cs="SimSun"/>
                <w:spacing w:val="-3"/>
                <w:sz w:val="21"/>
                <w:szCs w:val="21"/>
              </w:rPr>
              <w:t>1</w:t>
            </w:r>
          </w:hyperlink>
        </w:p>
        <w:p>
          <w:pPr>
            <w:tabs>
              <w:tab w:val="right" w:leader="dot" w:pos="9232"/>
            </w:tabs>
            <w:spacing w:before="139"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规范性引用文件</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3" w:history="1">
            <w:r>
              <w:rPr>
                <w:rFonts w:ascii="SimSun" w:eastAsia="SimSun" w:hAnsi="SimSun" w:cs="SimSun"/>
                <w:sz w:val="21"/>
                <w:szCs w:val="21"/>
              </w:rPr>
              <w:t>1</w:t>
            </w:r>
          </w:hyperlink>
        </w:p>
        <w:p>
          <w:pPr>
            <w:tabs>
              <w:tab w:val="right" w:leader="dot" w:pos="9232"/>
            </w:tabs>
            <w:spacing w:before="139"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术</w:t>
          </w:r>
          <w:r>
            <w:rPr>
              <w:rFonts w:ascii="SimSun" w:eastAsia="SimSun" w:hAnsi="SimSun" w:cs="SimSun"/>
              <w:spacing w:val="-1"/>
              <w:sz w:val="21"/>
              <w:szCs w:val="21"/>
            </w:rPr>
            <w:t>语和定义</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4" w:history="1">
            <w:r>
              <w:rPr>
                <w:rFonts w:ascii="SimSun" w:eastAsia="SimSun" w:hAnsi="SimSun" w:cs="SimSun"/>
                <w:spacing w:val="-1"/>
                <w:sz w:val="21"/>
                <w:szCs w:val="21"/>
              </w:rPr>
              <w:t>1</w:t>
            </w:r>
          </w:hyperlink>
        </w:p>
        <w:p>
          <w:pPr>
            <w:tabs>
              <w:tab w:val="right" w:leader="dot" w:pos="9232"/>
            </w:tabs>
            <w:spacing w:before="140" w:line="221"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环境监</w:t>
          </w:r>
          <w:r>
            <w:rPr>
              <w:rFonts w:ascii="SimSun" w:eastAsia="SimSun" w:hAnsi="SimSun" w:cs="SimSun"/>
              <w:spacing w:val="-1"/>
              <w:sz w:val="21"/>
              <w:szCs w:val="21"/>
            </w:rPr>
            <w:t>理工作程序</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5" w:history="1">
            <w:r>
              <w:rPr>
                <w:rFonts w:ascii="SimSun" w:eastAsia="SimSun" w:hAnsi="SimSun" w:cs="SimSun"/>
                <w:spacing w:val="-1"/>
                <w:sz w:val="21"/>
                <w:szCs w:val="21"/>
              </w:rPr>
              <w:t>2</w:t>
            </w:r>
          </w:hyperlink>
        </w:p>
        <w:p>
          <w:pPr>
            <w:tabs>
              <w:tab w:val="right" w:leader="dot" w:pos="9232"/>
            </w:tabs>
            <w:spacing w:before="139" w:line="220" w:lineRule="auto"/>
            <w:ind w:left="5"/>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批建符合性监理</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 w:history="1">
            <w:r>
              <w:rPr>
                <w:rFonts w:ascii="SimSun" w:eastAsia="SimSun" w:hAnsi="SimSun" w:cs="SimSun"/>
                <w:spacing w:val="-1"/>
                <w:sz w:val="21"/>
                <w:szCs w:val="21"/>
              </w:rPr>
              <w:t>3</w:t>
            </w:r>
          </w:hyperlink>
        </w:p>
        <w:p>
          <w:pPr>
            <w:tabs>
              <w:tab w:val="right" w:leader="dot" w:pos="9232"/>
            </w:tabs>
            <w:spacing w:before="139" w:line="220" w:lineRule="auto"/>
            <w:ind w:left="215"/>
            <w:rPr>
              <w:rFonts w:ascii="SimSun" w:eastAsia="SimSun" w:hAnsi="SimSun" w:cs="SimSun"/>
              <w:sz w:val="21"/>
              <w:szCs w:val="21"/>
            </w:rPr>
          </w:pPr>
          <w:r>
            <w:rPr>
              <w:rFonts w:ascii="SimSun" w:eastAsia="SimSun" w:hAnsi="SimSun" w:cs="SimSun"/>
              <w:spacing w:val="-2"/>
              <w:sz w:val="21"/>
              <w:szCs w:val="21"/>
            </w:rPr>
            <w:t>5.1</w:t>
          </w:r>
          <w:r>
            <w:rPr>
              <w:rFonts w:ascii="SimSun" w:eastAsia="SimSun" w:hAnsi="SimSun" w:cs="SimSun"/>
              <w:spacing w:val="-2"/>
              <w:sz w:val="21"/>
              <w:szCs w:val="21"/>
            </w:rPr>
            <w:t xml:space="preserve"> </w:t>
          </w:r>
          <w:r>
            <w:rPr>
              <w:rFonts w:ascii="SimSun" w:eastAsia="SimSun" w:hAnsi="SimSun" w:cs="SimSun"/>
              <w:spacing w:val="-1"/>
              <w:sz w:val="21"/>
              <w:szCs w:val="21"/>
            </w:rPr>
            <w:t xml:space="preserve"> </w:t>
          </w:r>
          <w:r>
            <w:rPr>
              <w:rFonts w:ascii="SimSun" w:eastAsia="SimSun" w:hAnsi="SimSun" w:cs="SimSun"/>
              <w:spacing w:val="-1"/>
              <w:sz w:val="21"/>
              <w:szCs w:val="21"/>
            </w:rPr>
            <w:t>开工前批建符合性</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 w:history="1">
            <w:r>
              <w:rPr>
                <w:rFonts w:ascii="SimSun" w:eastAsia="SimSun" w:hAnsi="SimSun" w:cs="SimSun"/>
                <w:spacing w:val="-1"/>
                <w:sz w:val="21"/>
                <w:szCs w:val="21"/>
              </w:rPr>
              <w:t>3</w:t>
            </w:r>
          </w:hyperlink>
        </w:p>
        <w:p>
          <w:pPr>
            <w:tabs>
              <w:tab w:val="right" w:leader="dot" w:pos="9232"/>
            </w:tabs>
            <w:spacing w:before="62" w:line="220" w:lineRule="auto"/>
            <w:ind w:left="215"/>
            <w:rPr>
              <w:rFonts w:ascii="SimSun" w:eastAsia="SimSun" w:hAnsi="SimSun" w:cs="SimSun"/>
              <w:sz w:val="21"/>
              <w:szCs w:val="21"/>
            </w:rPr>
          </w:pPr>
          <w:r>
            <w:rPr>
              <w:rFonts w:ascii="SimSun" w:eastAsia="SimSun" w:hAnsi="SimSun" w:cs="SimSun"/>
              <w:spacing w:val="-1"/>
              <w:sz w:val="21"/>
              <w:szCs w:val="21"/>
            </w:rPr>
            <w:t>5.2</w:t>
          </w:r>
          <w:r>
            <w:rPr>
              <w:rFonts w:ascii="SimSun" w:eastAsia="SimSun" w:hAnsi="SimSun" w:cs="SimSun"/>
              <w:spacing w:val="-1"/>
              <w:sz w:val="21"/>
              <w:szCs w:val="21"/>
            </w:rPr>
            <w:t xml:space="preserve">  </w:t>
          </w:r>
          <w:r>
            <w:rPr>
              <w:rFonts w:ascii="SimSun" w:eastAsia="SimSun" w:hAnsi="SimSun" w:cs="SimSun"/>
              <w:spacing w:val="-1"/>
              <w:sz w:val="21"/>
              <w:szCs w:val="21"/>
            </w:rPr>
            <w:t>施工过程中批建符合性</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 w:history="1">
            <w:r>
              <w:rPr>
                <w:rFonts w:ascii="SimSun" w:eastAsia="SimSun" w:hAnsi="SimSun" w:cs="SimSun"/>
                <w:sz w:val="21"/>
                <w:szCs w:val="21"/>
              </w:rPr>
              <w:t>3</w:t>
            </w:r>
          </w:hyperlink>
        </w:p>
        <w:p>
          <w:pPr>
            <w:tabs>
              <w:tab w:val="right" w:leader="dot" w:pos="9232"/>
            </w:tabs>
            <w:spacing w:before="140" w:line="221" w:lineRule="auto"/>
            <w:ind w:left="2"/>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生态环境保护措施监理</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 w:history="1">
            <w:r>
              <w:rPr>
                <w:rFonts w:ascii="SimSun" w:eastAsia="SimSun" w:hAnsi="SimSun" w:cs="SimSun"/>
                <w:spacing w:val="-1"/>
                <w:sz w:val="21"/>
                <w:szCs w:val="21"/>
              </w:rPr>
              <w:t>3</w:t>
            </w:r>
          </w:hyperlink>
        </w:p>
        <w:p>
          <w:pPr>
            <w:tabs>
              <w:tab w:val="right" w:leader="dot" w:pos="9232"/>
            </w:tabs>
            <w:spacing w:before="139" w:line="220" w:lineRule="auto"/>
            <w:ind w:left="212"/>
            <w:rPr>
              <w:rFonts w:ascii="SimSun" w:eastAsia="SimSun" w:hAnsi="SimSun" w:cs="SimSun"/>
              <w:sz w:val="21"/>
              <w:szCs w:val="21"/>
            </w:rPr>
          </w:pPr>
          <w:r>
            <w:rPr>
              <w:rFonts w:ascii="SimSun" w:eastAsia="SimSun" w:hAnsi="SimSun" w:cs="SimSun"/>
              <w:spacing w:val="-1"/>
              <w:sz w:val="21"/>
              <w:szCs w:val="21"/>
            </w:rPr>
            <w:t>6.1</w:t>
          </w:r>
          <w:r>
            <w:rPr>
              <w:rFonts w:ascii="SimSun" w:eastAsia="SimSun" w:hAnsi="SimSun" w:cs="SimSun"/>
              <w:spacing w:val="-1"/>
              <w:sz w:val="21"/>
              <w:szCs w:val="21"/>
            </w:rPr>
            <w:t xml:space="preserve">  </w:t>
          </w:r>
          <w:r>
            <w:rPr>
              <w:rFonts w:ascii="SimSun" w:eastAsia="SimSun" w:hAnsi="SimSun" w:cs="SimSun"/>
              <w:spacing w:val="-1"/>
              <w:sz w:val="21"/>
              <w:szCs w:val="21"/>
            </w:rPr>
            <w:t>生态红线内生态环境</w:t>
          </w:r>
          <w:r>
            <w:rPr>
              <w:rFonts w:ascii="SimSun" w:eastAsia="SimSun" w:hAnsi="SimSun" w:cs="SimSun"/>
              <w:sz w:val="21"/>
              <w:szCs w:val="21"/>
            </w:rPr>
            <w:t>保护措施</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 w:history="1">
            <w:r>
              <w:rPr>
                <w:rFonts w:ascii="SimSun" w:eastAsia="SimSun" w:hAnsi="SimSun" w:cs="SimSun"/>
                <w:sz w:val="21"/>
                <w:szCs w:val="21"/>
              </w:rPr>
              <w:t>3</w:t>
            </w:r>
          </w:hyperlink>
        </w:p>
        <w:p>
          <w:pPr>
            <w:tabs>
              <w:tab w:val="right" w:leader="dot" w:pos="9232"/>
            </w:tabs>
            <w:spacing w:before="61" w:line="221" w:lineRule="auto"/>
            <w:ind w:left="212"/>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生态环境保护措施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 w:history="1">
            <w:r>
              <w:rPr>
                <w:rFonts w:ascii="SimSun" w:eastAsia="SimSun" w:hAnsi="SimSun" w:cs="SimSun"/>
                <w:spacing w:val="-1"/>
                <w:sz w:val="21"/>
                <w:szCs w:val="21"/>
              </w:rPr>
              <w:t>3</w:t>
            </w:r>
          </w:hyperlink>
        </w:p>
        <w:p>
          <w:pPr>
            <w:tabs>
              <w:tab w:val="right" w:leader="dot" w:pos="9232"/>
            </w:tabs>
            <w:spacing w:before="139" w:line="221" w:lineRule="auto"/>
            <w:ind w:left="5"/>
            <w:rPr>
              <w:rFonts w:ascii="SimSun" w:eastAsia="SimSun" w:hAnsi="SimSun" w:cs="SimSun"/>
              <w:sz w:val="21"/>
              <w:szCs w:val="21"/>
            </w:rPr>
          </w:pPr>
          <w:r>
            <w:rPr>
              <w:rFonts w:ascii="SimSun" w:eastAsia="SimSun" w:hAnsi="SimSun" w:cs="SimSun"/>
              <w:spacing w:val="-12"/>
              <w:sz w:val="21"/>
              <w:szCs w:val="21"/>
            </w:rPr>
            <w:t>7</w:t>
          </w:r>
          <w:r>
            <w:rPr>
              <w:rFonts w:ascii="SimSun" w:eastAsia="SimSun" w:hAnsi="SimSun" w:cs="SimSun"/>
              <w:spacing w:val="-10"/>
              <w:sz w:val="21"/>
              <w:szCs w:val="21"/>
            </w:rPr>
            <w:t xml:space="preserve"> </w:t>
          </w:r>
          <w:r>
            <w:rPr>
              <w:rFonts w:ascii="SimSun" w:eastAsia="SimSun" w:hAnsi="SimSun" w:cs="SimSun"/>
              <w:spacing w:val="-6"/>
              <w:sz w:val="21"/>
              <w:szCs w:val="21"/>
            </w:rPr>
            <w:t xml:space="preserve"> </w:t>
          </w:r>
          <w:r>
            <w:rPr>
              <w:rFonts w:ascii="SimSun" w:eastAsia="SimSun" w:hAnsi="SimSun" w:cs="SimSun"/>
              <w:spacing w:val="-6"/>
              <w:sz w:val="21"/>
              <w:szCs w:val="21"/>
            </w:rPr>
            <w:t>环境保护</w:t>
          </w:r>
          <w:r>
            <w:rPr>
              <w:rFonts w:ascii="SimSun" w:eastAsia="SimSun" w:hAnsi="SimSun" w:cs="SimSun"/>
              <w:spacing w:val="-6"/>
              <w:sz w:val="21"/>
              <w:szCs w:val="21"/>
            </w:rPr>
            <w:t xml:space="preserve"> </w:t>
          </w:r>
          <w:r>
            <w:rPr>
              <w:rFonts w:ascii="SimSun" w:eastAsia="SimSun" w:hAnsi="SimSun" w:cs="SimSun"/>
              <w:spacing w:val="-6"/>
              <w:sz w:val="21"/>
              <w:szCs w:val="21"/>
            </w:rPr>
            <w:t>“三同时”制度监理</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hyperlink w:anchor="_bookmark6" w:history="1">
            <w:r>
              <w:rPr>
                <w:rFonts w:ascii="SimSun" w:eastAsia="SimSun" w:hAnsi="SimSun" w:cs="SimSun"/>
                <w:spacing w:val="-6"/>
                <w:sz w:val="21"/>
                <w:szCs w:val="21"/>
              </w:rPr>
              <w:t>4</w:t>
            </w:r>
          </w:hyperlink>
        </w:p>
        <w:p>
          <w:pPr>
            <w:tabs>
              <w:tab w:val="right" w:leader="dot" w:pos="9232"/>
            </w:tabs>
            <w:spacing w:before="138" w:line="221" w:lineRule="auto"/>
            <w:ind w:left="215"/>
            <w:rPr>
              <w:rFonts w:ascii="SimSun" w:eastAsia="SimSun" w:hAnsi="SimSun" w:cs="SimSun"/>
              <w:sz w:val="21"/>
              <w:szCs w:val="21"/>
            </w:rPr>
          </w:pPr>
          <w:r>
            <w:rPr>
              <w:rFonts w:ascii="SimSun" w:eastAsia="SimSun" w:hAnsi="SimSun" w:cs="SimSun"/>
              <w:spacing w:val="-2"/>
              <w:sz w:val="21"/>
              <w:szCs w:val="21"/>
            </w:rPr>
            <w:t>7.1</w:t>
          </w:r>
          <w:r>
            <w:rPr>
              <w:rFonts w:ascii="SimSun" w:eastAsia="SimSun" w:hAnsi="SimSun" w:cs="SimSun"/>
              <w:spacing w:val="-2"/>
              <w:sz w:val="21"/>
              <w:szCs w:val="21"/>
            </w:rPr>
            <w:t xml:space="preserve">  </w:t>
          </w:r>
          <w:r>
            <w:rPr>
              <w:rFonts w:ascii="SimSun" w:eastAsia="SimSun" w:hAnsi="SimSun" w:cs="SimSun"/>
              <w:spacing w:val="-2"/>
              <w:sz w:val="21"/>
              <w:szCs w:val="21"/>
            </w:rPr>
            <w:t>“三同时”原则</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7" w:history="1">
            <w:r>
              <w:rPr>
                <w:rFonts w:ascii="SimSun" w:eastAsia="SimSun" w:hAnsi="SimSun" w:cs="SimSun"/>
                <w:sz w:val="21"/>
                <w:szCs w:val="21"/>
              </w:rPr>
              <w:t>4</w:t>
            </w:r>
          </w:hyperlink>
        </w:p>
        <w:p>
          <w:pPr>
            <w:tabs>
              <w:tab w:val="right" w:leader="dot" w:pos="9232"/>
            </w:tabs>
            <w:spacing w:before="61" w:line="220" w:lineRule="auto"/>
            <w:ind w:left="215"/>
            <w:rPr>
              <w:rFonts w:ascii="SimSun" w:eastAsia="SimSun" w:hAnsi="SimSun" w:cs="SimSun"/>
              <w:sz w:val="21"/>
              <w:szCs w:val="21"/>
            </w:rPr>
          </w:pPr>
          <w:r>
            <w:rPr>
              <w:rFonts w:ascii="SimSun" w:eastAsia="SimSun" w:hAnsi="SimSun" w:cs="SimSun"/>
              <w:spacing w:val="-2"/>
              <w:sz w:val="21"/>
              <w:szCs w:val="21"/>
            </w:rPr>
            <w:t>7.2</w:t>
          </w:r>
          <w:r>
            <w:rPr>
              <w:rFonts w:ascii="SimSun" w:eastAsia="SimSun" w:hAnsi="SimSun" w:cs="SimSun"/>
              <w:spacing w:val="-2"/>
              <w:sz w:val="21"/>
              <w:szCs w:val="21"/>
            </w:rPr>
            <w:t xml:space="preserve">  </w:t>
          </w:r>
          <w:r>
            <w:rPr>
              <w:rFonts w:ascii="SimSun" w:eastAsia="SimSun" w:hAnsi="SimSun" w:cs="SimSun"/>
              <w:spacing w:val="-2"/>
              <w:sz w:val="21"/>
              <w:szCs w:val="21"/>
            </w:rPr>
            <w:t>水污染防治设施</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8" w:history="1">
            <w:r>
              <w:rPr>
                <w:rFonts w:ascii="SimSun" w:eastAsia="SimSun" w:hAnsi="SimSun" w:cs="SimSun"/>
                <w:sz w:val="21"/>
                <w:szCs w:val="21"/>
              </w:rPr>
              <w:t>4</w:t>
            </w:r>
          </w:hyperlink>
        </w:p>
        <w:p>
          <w:pPr>
            <w:tabs>
              <w:tab w:val="right" w:leader="dot" w:pos="9232"/>
            </w:tabs>
            <w:spacing w:before="62" w:line="221" w:lineRule="auto"/>
            <w:ind w:left="215"/>
            <w:rPr>
              <w:rFonts w:ascii="SimSun" w:eastAsia="SimSun" w:hAnsi="SimSun" w:cs="SimSun"/>
              <w:sz w:val="21"/>
              <w:szCs w:val="21"/>
            </w:rPr>
          </w:pPr>
          <w:r>
            <w:rPr>
              <w:rFonts w:ascii="SimSun" w:eastAsia="SimSun" w:hAnsi="SimSun" w:cs="SimSun"/>
              <w:spacing w:val="-2"/>
              <w:sz w:val="21"/>
              <w:szCs w:val="21"/>
            </w:rPr>
            <w:t>7.3</w:t>
          </w:r>
          <w:r>
            <w:rPr>
              <w:rFonts w:ascii="SimSun" w:eastAsia="SimSun" w:hAnsi="SimSun" w:cs="SimSun"/>
              <w:spacing w:val="-2"/>
              <w:sz w:val="21"/>
              <w:szCs w:val="21"/>
            </w:rPr>
            <w:t xml:space="preserve">  </w:t>
          </w:r>
          <w:r>
            <w:rPr>
              <w:rFonts w:ascii="SimSun" w:eastAsia="SimSun" w:hAnsi="SimSun" w:cs="SimSun"/>
              <w:spacing w:val="-2"/>
              <w:sz w:val="21"/>
              <w:szCs w:val="21"/>
            </w:rPr>
            <w:t>大气污染防</w:t>
          </w:r>
          <w:r>
            <w:rPr>
              <w:rFonts w:ascii="SimSun" w:eastAsia="SimSun" w:hAnsi="SimSun" w:cs="SimSun"/>
              <w:spacing w:val="-1"/>
              <w:sz w:val="21"/>
              <w:szCs w:val="21"/>
            </w:rPr>
            <w:t>治设施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9" w:history="1">
            <w:r>
              <w:rPr>
                <w:rFonts w:ascii="SimSun" w:eastAsia="SimSun" w:hAnsi="SimSun" w:cs="SimSun"/>
                <w:spacing w:val="-1"/>
                <w:sz w:val="21"/>
                <w:szCs w:val="21"/>
              </w:rPr>
              <w:t>4</w:t>
            </w:r>
          </w:hyperlink>
        </w:p>
        <w:p>
          <w:pPr>
            <w:tabs>
              <w:tab w:val="right" w:leader="dot" w:pos="9232"/>
            </w:tabs>
            <w:spacing w:before="60" w:line="221" w:lineRule="auto"/>
            <w:ind w:left="215"/>
            <w:rPr>
              <w:rFonts w:ascii="SimSun" w:eastAsia="SimSun" w:hAnsi="SimSun" w:cs="SimSun"/>
              <w:sz w:val="21"/>
              <w:szCs w:val="21"/>
            </w:rPr>
          </w:pPr>
          <w:r>
            <w:rPr>
              <w:rFonts w:ascii="SimSun" w:eastAsia="SimSun" w:hAnsi="SimSun" w:cs="SimSun"/>
              <w:spacing w:val="-2"/>
              <w:sz w:val="21"/>
              <w:szCs w:val="21"/>
            </w:rPr>
            <w:t>7.4</w:t>
          </w:r>
          <w:r>
            <w:rPr>
              <w:rFonts w:ascii="SimSun" w:eastAsia="SimSun" w:hAnsi="SimSun" w:cs="SimSun"/>
              <w:spacing w:val="-2"/>
              <w:sz w:val="21"/>
              <w:szCs w:val="21"/>
            </w:rPr>
            <w:t xml:space="preserve">  </w:t>
          </w:r>
          <w:r>
            <w:rPr>
              <w:rFonts w:ascii="SimSun" w:eastAsia="SimSun" w:hAnsi="SimSun" w:cs="SimSun"/>
              <w:spacing w:val="-1"/>
              <w:sz w:val="21"/>
              <w:szCs w:val="21"/>
            </w:rPr>
            <w:t>噪声污染防治设施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0" w:history="1">
            <w:r>
              <w:rPr>
                <w:rFonts w:ascii="SimSun" w:eastAsia="SimSun" w:hAnsi="SimSun" w:cs="SimSun"/>
                <w:spacing w:val="-1"/>
                <w:sz w:val="21"/>
                <w:szCs w:val="21"/>
              </w:rPr>
              <w:t>5</w:t>
            </w:r>
          </w:hyperlink>
        </w:p>
        <w:p>
          <w:pPr>
            <w:tabs>
              <w:tab w:val="right" w:leader="dot" w:pos="9232"/>
            </w:tabs>
            <w:spacing w:before="61" w:line="221" w:lineRule="auto"/>
            <w:ind w:left="215"/>
            <w:rPr>
              <w:rFonts w:ascii="SimSun" w:eastAsia="SimSun" w:hAnsi="SimSun" w:cs="SimSun"/>
              <w:sz w:val="21"/>
              <w:szCs w:val="21"/>
            </w:rPr>
          </w:pPr>
          <w:r>
            <w:rPr>
              <w:rFonts w:ascii="SimSun" w:eastAsia="SimSun" w:hAnsi="SimSun" w:cs="SimSun"/>
              <w:spacing w:val="-1"/>
              <w:sz w:val="21"/>
              <w:szCs w:val="21"/>
            </w:rPr>
            <w:t>7.5</w:t>
          </w:r>
          <w:r>
            <w:rPr>
              <w:rFonts w:ascii="SimSun" w:eastAsia="SimSun" w:hAnsi="SimSun" w:cs="SimSun"/>
              <w:spacing w:val="-1"/>
              <w:sz w:val="21"/>
              <w:szCs w:val="21"/>
            </w:rPr>
            <w:t xml:space="preserve">  </w:t>
          </w:r>
          <w:r>
            <w:rPr>
              <w:rFonts w:ascii="SimSun" w:eastAsia="SimSun" w:hAnsi="SimSun" w:cs="SimSun"/>
              <w:spacing w:val="-1"/>
              <w:sz w:val="21"/>
              <w:szCs w:val="21"/>
            </w:rPr>
            <w:t>固体废物污染防治设施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1" w:history="1">
            <w:r>
              <w:rPr>
                <w:rFonts w:ascii="SimSun" w:eastAsia="SimSun" w:hAnsi="SimSun" w:cs="SimSun"/>
                <w:spacing w:val="-1"/>
                <w:sz w:val="21"/>
                <w:szCs w:val="21"/>
              </w:rPr>
              <w:t>5</w:t>
            </w:r>
          </w:hyperlink>
        </w:p>
        <w:p>
          <w:pPr>
            <w:tabs>
              <w:tab w:val="right" w:leader="dot" w:pos="9232"/>
            </w:tabs>
            <w:spacing w:before="60" w:line="221" w:lineRule="auto"/>
            <w:ind w:left="215"/>
            <w:rPr>
              <w:rFonts w:ascii="SimSun" w:eastAsia="SimSun" w:hAnsi="SimSun" w:cs="SimSun"/>
              <w:sz w:val="21"/>
              <w:szCs w:val="21"/>
            </w:rPr>
          </w:pPr>
          <w:r>
            <w:rPr>
              <w:rFonts w:ascii="SimSun" w:eastAsia="SimSun" w:hAnsi="SimSun" w:cs="SimSun"/>
              <w:spacing w:val="-2"/>
              <w:sz w:val="21"/>
              <w:szCs w:val="21"/>
            </w:rPr>
            <w:t>7.6</w:t>
          </w:r>
          <w:r>
            <w:rPr>
              <w:rFonts w:ascii="SimSun" w:eastAsia="SimSun" w:hAnsi="SimSun" w:cs="SimSun"/>
              <w:spacing w:val="-2"/>
              <w:sz w:val="21"/>
              <w:szCs w:val="21"/>
            </w:rPr>
            <w:t xml:space="preserve">  </w:t>
          </w:r>
          <w:r>
            <w:rPr>
              <w:rFonts w:ascii="SimSun" w:eastAsia="SimSun" w:hAnsi="SimSun" w:cs="SimSun"/>
              <w:spacing w:val="-1"/>
              <w:sz w:val="21"/>
              <w:szCs w:val="21"/>
            </w:rPr>
            <w:t>生态环境保护设施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2" w:history="1">
            <w:r>
              <w:rPr>
                <w:rFonts w:ascii="SimSun" w:eastAsia="SimSun" w:hAnsi="SimSun" w:cs="SimSun"/>
                <w:spacing w:val="-1"/>
                <w:sz w:val="21"/>
                <w:szCs w:val="21"/>
              </w:rPr>
              <w:t>5</w:t>
            </w:r>
          </w:hyperlink>
        </w:p>
        <w:p>
          <w:pPr>
            <w:tabs>
              <w:tab w:val="right" w:leader="dot" w:pos="9232"/>
            </w:tabs>
            <w:spacing w:before="139" w:line="221" w:lineRule="auto"/>
            <w:ind w:left="1"/>
            <w:rPr>
              <w:rFonts w:ascii="SimSun" w:eastAsia="SimSun" w:hAnsi="SimSun" w:cs="SimSun"/>
              <w:sz w:val="21"/>
              <w:szCs w:val="21"/>
            </w:rPr>
          </w:pPr>
          <w:r>
            <w:rPr>
              <w:rFonts w:ascii="SimSun" w:eastAsia="SimSun" w:hAnsi="SimSun" w:cs="SimSun"/>
              <w:spacing w:val="-2"/>
              <w:sz w:val="21"/>
              <w:szCs w:val="21"/>
            </w:rPr>
            <w:t>8</w:t>
          </w:r>
          <w:r>
            <w:rPr>
              <w:rFonts w:ascii="SimSun" w:eastAsia="SimSun" w:hAnsi="SimSun" w:cs="SimSun"/>
              <w:spacing w:val="-2"/>
              <w:sz w:val="21"/>
              <w:szCs w:val="21"/>
            </w:rPr>
            <w:t xml:space="preserve">  </w:t>
          </w:r>
          <w:r>
            <w:rPr>
              <w:rFonts w:ascii="SimSun" w:eastAsia="SimSun" w:hAnsi="SimSun" w:cs="SimSun"/>
              <w:spacing w:val="-2"/>
              <w:sz w:val="21"/>
              <w:szCs w:val="21"/>
            </w:rPr>
            <w:t>环境保</w:t>
          </w:r>
          <w:r>
            <w:rPr>
              <w:rFonts w:ascii="SimSun" w:eastAsia="SimSun" w:hAnsi="SimSun" w:cs="SimSun"/>
              <w:spacing w:val="-1"/>
              <w:sz w:val="21"/>
              <w:szCs w:val="21"/>
            </w:rPr>
            <w:t>护措施监理</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3" w:history="1">
            <w:r>
              <w:rPr>
                <w:rFonts w:ascii="SimSun" w:eastAsia="SimSun" w:hAnsi="SimSun" w:cs="SimSun"/>
                <w:spacing w:val="-1"/>
                <w:sz w:val="21"/>
                <w:szCs w:val="21"/>
              </w:rPr>
              <w:t>5</w:t>
            </w:r>
          </w:hyperlink>
        </w:p>
        <w:p>
          <w:pPr>
            <w:tabs>
              <w:tab w:val="right" w:leader="dot" w:pos="9232"/>
            </w:tabs>
            <w:spacing w:before="139" w:line="220" w:lineRule="auto"/>
            <w:ind w:left="211"/>
            <w:rPr>
              <w:rFonts w:ascii="SimSun" w:eastAsia="SimSun" w:hAnsi="SimSun" w:cs="SimSun"/>
              <w:sz w:val="21"/>
              <w:szCs w:val="21"/>
            </w:rPr>
          </w:pPr>
          <w:r>
            <w:rPr>
              <w:rFonts w:ascii="SimSun" w:eastAsia="SimSun" w:hAnsi="SimSun" w:cs="SimSun"/>
              <w:spacing w:val="-2"/>
              <w:sz w:val="21"/>
              <w:szCs w:val="21"/>
            </w:rPr>
            <w:t>8.1</w:t>
          </w:r>
          <w:r>
            <w:rPr>
              <w:rFonts w:ascii="SimSun" w:eastAsia="SimSun" w:hAnsi="SimSun" w:cs="SimSun"/>
              <w:spacing w:val="-2"/>
              <w:sz w:val="21"/>
              <w:szCs w:val="21"/>
            </w:rPr>
            <w:t xml:space="preserve"> </w:t>
          </w:r>
          <w:r>
            <w:rPr>
              <w:rFonts w:ascii="SimSun" w:eastAsia="SimSun" w:hAnsi="SimSun" w:cs="SimSun"/>
              <w:spacing w:val="-1"/>
              <w:sz w:val="21"/>
              <w:szCs w:val="21"/>
            </w:rPr>
            <w:t xml:space="preserve"> </w:t>
          </w:r>
          <w:r>
            <w:rPr>
              <w:rFonts w:ascii="SimSun" w:eastAsia="SimSun" w:hAnsi="SimSun" w:cs="SimSun"/>
              <w:spacing w:val="-1"/>
              <w:sz w:val="21"/>
              <w:szCs w:val="21"/>
            </w:rPr>
            <w:t>水环境保护措施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4" w:history="1">
            <w:r>
              <w:rPr>
                <w:rFonts w:ascii="SimSun" w:eastAsia="SimSun" w:hAnsi="SimSun" w:cs="SimSun"/>
                <w:spacing w:val="-1"/>
                <w:sz w:val="21"/>
                <w:szCs w:val="21"/>
              </w:rPr>
              <w:t>5</w:t>
            </w:r>
          </w:hyperlink>
        </w:p>
        <w:p>
          <w:pPr>
            <w:tabs>
              <w:tab w:val="right" w:leader="dot" w:pos="9232"/>
            </w:tabs>
            <w:spacing w:before="61" w:line="221" w:lineRule="auto"/>
            <w:ind w:left="211"/>
            <w:rPr>
              <w:rFonts w:ascii="SimSun" w:eastAsia="SimSun" w:hAnsi="SimSun" w:cs="SimSun"/>
              <w:sz w:val="21"/>
              <w:szCs w:val="21"/>
            </w:rPr>
          </w:pPr>
          <w:r>
            <w:rPr>
              <w:rFonts w:ascii="SimSun" w:eastAsia="SimSun" w:hAnsi="SimSun" w:cs="SimSun"/>
              <w:spacing w:val="-2"/>
              <w:sz w:val="21"/>
              <w:szCs w:val="21"/>
            </w:rPr>
            <w:t>8</w:t>
          </w: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大气环境保护措施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5" w:history="1">
            <w:r>
              <w:rPr>
                <w:rFonts w:ascii="SimSun" w:eastAsia="SimSun" w:hAnsi="SimSun" w:cs="SimSun"/>
                <w:spacing w:val="-1"/>
                <w:sz w:val="21"/>
                <w:szCs w:val="21"/>
              </w:rPr>
              <w:t>5</w:t>
            </w:r>
          </w:hyperlink>
        </w:p>
        <w:p>
          <w:pPr>
            <w:tabs>
              <w:tab w:val="right" w:leader="dot" w:pos="9232"/>
            </w:tabs>
            <w:spacing w:before="61" w:line="221" w:lineRule="auto"/>
            <w:ind w:left="211"/>
            <w:rPr>
              <w:rFonts w:ascii="SimSun" w:eastAsia="SimSun" w:hAnsi="SimSun" w:cs="SimSun"/>
              <w:sz w:val="21"/>
              <w:szCs w:val="21"/>
            </w:rPr>
          </w:pPr>
          <w:r>
            <w:rPr>
              <w:rFonts w:ascii="SimSun" w:eastAsia="SimSun" w:hAnsi="SimSun" w:cs="SimSun"/>
              <w:spacing w:val="-2"/>
              <w:sz w:val="21"/>
              <w:szCs w:val="21"/>
            </w:rPr>
            <w:t>8.3</w:t>
          </w:r>
          <w:r>
            <w:rPr>
              <w:rFonts w:ascii="SimSun" w:eastAsia="SimSun" w:hAnsi="SimSun" w:cs="SimSun"/>
              <w:spacing w:val="-2"/>
              <w:sz w:val="21"/>
              <w:szCs w:val="21"/>
            </w:rPr>
            <w:t xml:space="preserve"> </w:t>
          </w:r>
          <w:r>
            <w:rPr>
              <w:rFonts w:ascii="SimSun" w:eastAsia="SimSun" w:hAnsi="SimSun" w:cs="SimSun"/>
              <w:spacing w:val="-1"/>
              <w:sz w:val="21"/>
              <w:szCs w:val="21"/>
            </w:rPr>
            <w:t xml:space="preserve"> </w:t>
          </w:r>
          <w:r>
            <w:rPr>
              <w:rFonts w:ascii="SimSun" w:eastAsia="SimSun" w:hAnsi="SimSun" w:cs="SimSun"/>
              <w:spacing w:val="-1"/>
              <w:sz w:val="21"/>
              <w:szCs w:val="21"/>
            </w:rPr>
            <w:t>声环境保护措施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6" w:history="1">
            <w:r>
              <w:rPr>
                <w:rFonts w:ascii="SimSun" w:eastAsia="SimSun" w:hAnsi="SimSun" w:cs="SimSun"/>
                <w:spacing w:val="-1"/>
                <w:sz w:val="21"/>
                <w:szCs w:val="21"/>
              </w:rPr>
              <w:t>5</w:t>
            </w:r>
          </w:hyperlink>
        </w:p>
        <w:p>
          <w:pPr>
            <w:tabs>
              <w:tab w:val="right" w:leader="dot" w:pos="9232"/>
            </w:tabs>
            <w:spacing w:before="61" w:line="221" w:lineRule="auto"/>
            <w:ind w:left="211"/>
            <w:rPr>
              <w:rFonts w:ascii="SimSun" w:eastAsia="SimSun" w:hAnsi="SimSun" w:cs="SimSun"/>
              <w:sz w:val="21"/>
              <w:szCs w:val="21"/>
            </w:rPr>
          </w:pPr>
          <w:r>
            <w:rPr>
              <w:rFonts w:ascii="SimSun" w:eastAsia="SimSun" w:hAnsi="SimSun" w:cs="SimSun"/>
              <w:spacing w:val="-1"/>
              <w:sz w:val="21"/>
              <w:szCs w:val="21"/>
            </w:rPr>
            <w:t>8.4</w:t>
          </w:r>
          <w:r>
            <w:rPr>
              <w:rFonts w:ascii="SimSun" w:eastAsia="SimSun" w:hAnsi="SimSun" w:cs="SimSun"/>
              <w:spacing w:val="-1"/>
              <w:sz w:val="21"/>
              <w:szCs w:val="21"/>
            </w:rPr>
            <w:t xml:space="preserve">  </w:t>
          </w:r>
          <w:r>
            <w:rPr>
              <w:rFonts w:ascii="SimSun" w:eastAsia="SimSun" w:hAnsi="SimSun" w:cs="SimSun"/>
              <w:spacing w:val="-1"/>
              <w:sz w:val="21"/>
              <w:szCs w:val="21"/>
            </w:rPr>
            <w:t>固体废物污染防治措施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7" w:history="1">
            <w:r>
              <w:rPr>
                <w:rFonts w:ascii="SimSun" w:eastAsia="SimSun" w:hAnsi="SimSun" w:cs="SimSun"/>
                <w:sz w:val="21"/>
                <w:szCs w:val="21"/>
              </w:rPr>
              <w:t>6</w:t>
            </w:r>
          </w:hyperlink>
        </w:p>
        <w:p>
          <w:pPr>
            <w:tabs>
              <w:tab w:val="right" w:leader="dot" w:pos="9232"/>
            </w:tabs>
            <w:spacing w:before="60" w:line="220" w:lineRule="auto"/>
            <w:ind w:left="211"/>
            <w:rPr>
              <w:rFonts w:ascii="SimSun" w:eastAsia="SimSun" w:hAnsi="SimSun" w:cs="SimSun"/>
              <w:sz w:val="21"/>
              <w:szCs w:val="21"/>
            </w:rPr>
          </w:pPr>
          <w:r>
            <w:rPr>
              <w:rFonts w:ascii="SimSun" w:eastAsia="SimSun" w:hAnsi="SimSun" w:cs="SimSun"/>
              <w:spacing w:val="-1"/>
              <w:sz w:val="21"/>
              <w:szCs w:val="21"/>
            </w:rPr>
            <w:t>8.5</w:t>
          </w:r>
          <w:r>
            <w:rPr>
              <w:rFonts w:ascii="SimSun" w:eastAsia="SimSun" w:hAnsi="SimSun" w:cs="SimSun"/>
              <w:spacing w:val="-1"/>
              <w:sz w:val="21"/>
              <w:szCs w:val="21"/>
            </w:rPr>
            <w:t xml:space="preserve">  </w:t>
          </w:r>
          <w:r>
            <w:rPr>
              <w:rFonts w:ascii="SimSun" w:eastAsia="SimSun" w:hAnsi="SimSun" w:cs="SimSun"/>
              <w:spacing w:val="-1"/>
              <w:sz w:val="21"/>
              <w:szCs w:val="21"/>
            </w:rPr>
            <w:t>环境保护措施监理检查记录</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8" w:history="1">
            <w:r>
              <w:rPr>
                <w:rFonts w:ascii="SimSun" w:eastAsia="SimSun" w:hAnsi="SimSun" w:cs="SimSun"/>
                <w:sz w:val="21"/>
                <w:szCs w:val="21"/>
              </w:rPr>
              <w:t>6</w:t>
            </w:r>
          </w:hyperlink>
        </w:p>
        <w:p>
          <w:pPr>
            <w:tabs>
              <w:tab w:val="right" w:leader="dot" w:pos="9232"/>
            </w:tabs>
            <w:spacing w:before="140" w:line="221" w:lineRule="auto"/>
            <w:ind w:left="1"/>
            <w:rPr>
              <w:rFonts w:ascii="SimSun" w:eastAsia="SimSun" w:hAnsi="SimSun" w:cs="SimSun"/>
              <w:sz w:val="21"/>
              <w:szCs w:val="21"/>
            </w:rPr>
            <w:sectPr>
              <w:headerReference w:type="default" r:id="rId6"/>
              <w:footerReference w:type="default" r:id="rId7"/>
              <w:pgSz w:w="11905" w:h="16840"/>
              <w:pgMar w:top="400" w:right="1132" w:bottom="1314" w:left="1424" w:header="0" w:footer="1134" w:gutter="0"/>
              <w:pgNumType w:start="7"/>
              <w:cols w:space="708"/>
            </w:sectPr>
          </w:pPr>
          <w:r>
            <w:rPr>
              <w:rFonts w:ascii="SimSun" w:eastAsia="SimSun" w:hAnsi="SimSun" w:cs="SimSun"/>
              <w:spacing w:val="-2"/>
              <w:sz w:val="21"/>
              <w:szCs w:val="21"/>
            </w:rPr>
            <w:t>9</w:t>
          </w:r>
          <w:r>
            <w:rPr>
              <w:rFonts w:ascii="SimSun" w:eastAsia="SimSun" w:hAnsi="SimSun" w:cs="SimSun"/>
              <w:spacing w:val="-2"/>
              <w:sz w:val="21"/>
              <w:szCs w:val="21"/>
            </w:rPr>
            <w:t xml:space="preserve">  </w:t>
          </w:r>
          <w:r>
            <w:rPr>
              <w:rFonts w:ascii="SimSun" w:eastAsia="SimSun" w:hAnsi="SimSun" w:cs="SimSun"/>
              <w:spacing w:val="-1"/>
              <w:sz w:val="21"/>
              <w:szCs w:val="21"/>
            </w:rPr>
            <w:t>环境风险防范措施监理</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9" w:history="1">
            <w:r>
              <w:rPr>
                <w:rFonts w:ascii="SimSun" w:eastAsia="SimSun" w:hAnsi="SimSun" w:cs="SimSun"/>
                <w:spacing w:val="-1"/>
                <w:sz w:val="21"/>
                <w:szCs w:val="21"/>
              </w:rPr>
              <w:t>6</w:t>
            </w:r>
          </w:hyperlink>
        </w:p>
      </w:sdtContent>
    </w:sdt>
    <w:sdt>
      <w:sdtPr>
        <w:rPr>
          <w:rFonts w:ascii="SimSun" w:eastAsia="SimSun" w:hAnsi="SimSun" w:cs="SimSun"/>
          <w:sz w:val="21"/>
          <w:szCs w:val="21"/>
        </w:rPr>
        <w:id w:val="1353867201"/>
        <w:docPartObj>
          <w:docPartGallery w:val="Table of Contents"/>
          <w:docPartUnique/>
        </w:docPartObj>
      </w:sdtPr>
      <w:sdtEndPr>
        <w:rPr>
          <w:rFonts w:ascii="SimSun" w:eastAsia="SimSun" w:hAnsi="SimSun" w:cs="SimSun"/>
          <w:sz w:val="21"/>
          <w:szCs w:val="21"/>
        </w:rPr>
      </w:sdtEndPr>
      <w:sdtContent>
        <w:p>
          <w:pPr>
            <w:tabs>
              <w:tab w:val="right" w:leader="dot" w:pos="9232"/>
            </w:tabs>
            <w:spacing w:before="139" w:line="220" w:lineRule="auto"/>
            <w:ind w:left="211"/>
            <w:rPr>
              <w:rFonts w:ascii="SimSun" w:eastAsia="SimSun" w:hAnsi="SimSun" w:cs="SimSun"/>
              <w:sz w:val="21"/>
              <w:szCs w:val="21"/>
            </w:rPr>
          </w:pPr>
          <w:r>
            <w:rPr>
              <w:rFonts w:ascii="SimSun" w:eastAsia="SimSun" w:hAnsi="SimSun" w:cs="SimSun"/>
              <w:spacing w:val="-1"/>
              <w:sz w:val="21"/>
              <w:szCs w:val="21"/>
            </w:rPr>
            <w:t>9.1</w:t>
          </w:r>
          <w:r>
            <w:rPr>
              <w:rFonts w:ascii="SimSun" w:eastAsia="SimSun" w:hAnsi="SimSun" w:cs="SimSun"/>
              <w:spacing w:val="-1"/>
              <w:sz w:val="21"/>
              <w:szCs w:val="21"/>
            </w:rPr>
            <w:t xml:space="preserve">  </w:t>
          </w:r>
          <w:r>
            <w:rPr>
              <w:rFonts w:ascii="SimSun" w:eastAsia="SimSun" w:hAnsi="SimSun" w:cs="SimSun"/>
              <w:spacing w:val="-1"/>
              <w:sz w:val="21"/>
              <w:szCs w:val="21"/>
            </w:rPr>
            <w:t>跨越敏感水体风险防范措施</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0" w:history="1">
            <w:r>
              <w:rPr>
                <w:rFonts w:ascii="SimSun" w:eastAsia="SimSun" w:hAnsi="SimSun" w:cs="SimSun"/>
                <w:sz w:val="21"/>
                <w:szCs w:val="21"/>
              </w:rPr>
              <w:t>6</w:t>
            </w:r>
          </w:hyperlink>
        </w:p>
        <w:p>
          <w:pPr>
            <w:tabs>
              <w:tab w:val="right" w:leader="dot" w:pos="9232"/>
            </w:tabs>
            <w:spacing w:before="62" w:line="220" w:lineRule="auto"/>
            <w:ind w:left="211"/>
            <w:rPr>
              <w:rFonts w:ascii="SimSun" w:eastAsia="SimSun" w:hAnsi="SimSun" w:cs="SimSun"/>
              <w:sz w:val="21"/>
              <w:szCs w:val="21"/>
            </w:rPr>
          </w:pPr>
          <w:r>
            <w:rPr>
              <w:rFonts w:ascii="SimSun" w:eastAsia="SimSun" w:hAnsi="SimSun" w:cs="SimSun"/>
              <w:spacing w:val="-1"/>
              <w:sz w:val="21"/>
              <w:szCs w:val="21"/>
            </w:rPr>
            <w:t>9.2</w:t>
          </w:r>
          <w:r>
            <w:rPr>
              <w:rFonts w:ascii="SimSun" w:eastAsia="SimSun" w:hAnsi="SimSun" w:cs="SimSun"/>
              <w:spacing w:val="-1"/>
              <w:sz w:val="21"/>
              <w:szCs w:val="21"/>
            </w:rPr>
            <w:t xml:space="preserve">  </w:t>
          </w:r>
          <w:r>
            <w:rPr>
              <w:rFonts w:ascii="SimSun" w:eastAsia="SimSun" w:hAnsi="SimSun" w:cs="SimSun"/>
              <w:spacing w:val="-1"/>
              <w:sz w:val="21"/>
              <w:szCs w:val="21"/>
            </w:rPr>
            <w:t>伴行敏感水体风险防范措施</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1" w:history="1">
            <w:r>
              <w:rPr>
                <w:rFonts w:ascii="SimSun" w:eastAsia="SimSun" w:hAnsi="SimSun" w:cs="SimSun"/>
                <w:sz w:val="21"/>
                <w:szCs w:val="21"/>
              </w:rPr>
              <w:t>6</w:t>
            </w:r>
          </w:hyperlink>
        </w:p>
        <w:p>
          <w:pPr>
            <w:tabs>
              <w:tab w:val="right" w:leader="dot" w:pos="9232"/>
            </w:tabs>
            <w:spacing w:before="61" w:line="220" w:lineRule="auto"/>
            <w:ind w:left="211"/>
            <w:rPr>
              <w:rFonts w:ascii="SimSun" w:eastAsia="SimSun" w:hAnsi="SimSun" w:cs="SimSun"/>
              <w:sz w:val="21"/>
              <w:szCs w:val="21"/>
            </w:rPr>
          </w:pPr>
          <w:r>
            <w:rPr>
              <w:rFonts w:ascii="SimSun" w:eastAsia="SimSun" w:hAnsi="SimSun" w:cs="SimSun"/>
              <w:spacing w:val="-1"/>
              <w:sz w:val="21"/>
              <w:szCs w:val="21"/>
            </w:rPr>
            <w:t>9.3</w:t>
          </w:r>
          <w:r>
            <w:rPr>
              <w:rFonts w:ascii="SimSun" w:eastAsia="SimSun" w:hAnsi="SimSun" w:cs="SimSun"/>
              <w:spacing w:val="-1"/>
              <w:sz w:val="21"/>
              <w:szCs w:val="21"/>
            </w:rPr>
            <w:t xml:space="preserve">  </w:t>
          </w:r>
          <w:r>
            <w:rPr>
              <w:rFonts w:ascii="SimSun" w:eastAsia="SimSun" w:hAnsi="SimSun" w:cs="SimSun"/>
              <w:spacing w:val="-1"/>
              <w:sz w:val="21"/>
              <w:szCs w:val="21"/>
            </w:rPr>
            <w:t>铁路项目风险防范措施</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2" w:history="1">
            <w:r>
              <w:rPr>
                <w:rFonts w:ascii="SimSun" w:eastAsia="SimSun" w:hAnsi="SimSun" w:cs="SimSun"/>
                <w:sz w:val="21"/>
                <w:szCs w:val="21"/>
              </w:rPr>
              <w:t>6</w:t>
            </w:r>
          </w:hyperlink>
        </w:p>
        <w:p>
          <w:pPr>
            <w:tabs>
              <w:tab w:val="right" w:leader="dot" w:pos="9232"/>
            </w:tabs>
            <w:spacing w:before="140" w:line="220" w:lineRule="auto"/>
            <w:ind w:left="16"/>
            <w:rPr>
              <w:rFonts w:ascii="SimSun" w:eastAsia="SimSun" w:hAnsi="SimSun" w:cs="SimSun"/>
              <w:sz w:val="21"/>
              <w:szCs w:val="21"/>
            </w:rPr>
          </w:pPr>
          <w:r>
            <w:rPr>
              <w:rFonts w:ascii="SimSun" w:eastAsia="SimSun" w:hAnsi="SimSun" w:cs="SimSun"/>
              <w:spacing w:val="-2"/>
              <w:sz w:val="21"/>
              <w:szCs w:val="21"/>
            </w:rPr>
            <w:t>10</w:t>
          </w:r>
          <w:r>
            <w:rPr>
              <w:rFonts w:ascii="SimSun" w:eastAsia="SimSun" w:hAnsi="SimSun" w:cs="SimSun"/>
              <w:spacing w:val="-2"/>
              <w:sz w:val="21"/>
              <w:szCs w:val="21"/>
            </w:rPr>
            <w:t xml:space="preserve">  </w:t>
          </w:r>
          <w:r>
            <w:rPr>
              <w:rFonts w:ascii="SimSun" w:eastAsia="SimSun" w:hAnsi="SimSun" w:cs="SimSun"/>
              <w:spacing w:val="-2"/>
              <w:sz w:val="21"/>
              <w:szCs w:val="21"/>
            </w:rPr>
            <w:t>缺陷责任期</w:t>
          </w:r>
          <w:r>
            <w:rPr>
              <w:rFonts w:ascii="SimSun" w:eastAsia="SimSun" w:hAnsi="SimSun" w:cs="SimSun"/>
              <w:spacing w:val="-1"/>
              <w:sz w:val="21"/>
              <w:szCs w:val="21"/>
            </w:rPr>
            <w:t>环境监理工作</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23" w:history="1">
            <w:r>
              <w:rPr>
                <w:rFonts w:ascii="SimSun" w:eastAsia="SimSun" w:hAnsi="SimSun" w:cs="SimSun"/>
                <w:spacing w:val="-1"/>
                <w:sz w:val="21"/>
                <w:szCs w:val="21"/>
              </w:rPr>
              <w:t>7</w:t>
            </w:r>
          </w:hyperlink>
        </w:p>
        <w:p>
          <w:pPr>
            <w:tabs>
              <w:tab w:val="right" w:leader="dot" w:pos="9232"/>
            </w:tabs>
            <w:spacing w:before="140" w:line="221" w:lineRule="auto"/>
            <w:ind w:left="22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0</w:t>
          </w: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环境风险防范</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24" w:history="1">
            <w:r>
              <w:rPr>
                <w:rFonts w:ascii="SimSun" w:eastAsia="SimSun" w:hAnsi="SimSun" w:cs="SimSun"/>
                <w:spacing w:val="-2"/>
                <w:sz w:val="21"/>
                <w:szCs w:val="21"/>
              </w:rPr>
              <w:t>7</w:t>
            </w:r>
          </w:hyperlink>
        </w:p>
        <w:p>
          <w:pPr>
            <w:tabs>
              <w:tab w:val="right" w:leader="dot" w:pos="9232"/>
            </w:tabs>
            <w:spacing w:before="60" w:line="221" w:lineRule="auto"/>
            <w:ind w:left="22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0</w:t>
          </w: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生态环境保护</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25" w:history="1">
            <w:r>
              <w:rPr>
                <w:rFonts w:ascii="SimSun" w:eastAsia="SimSun" w:hAnsi="SimSun" w:cs="SimSun"/>
                <w:spacing w:val="-2"/>
                <w:sz w:val="21"/>
                <w:szCs w:val="21"/>
              </w:rPr>
              <w:t>7</w:t>
            </w:r>
          </w:hyperlink>
        </w:p>
        <w:p>
          <w:pPr>
            <w:tabs>
              <w:tab w:val="right" w:leader="dot" w:pos="9232"/>
            </w:tabs>
            <w:spacing w:before="61" w:line="221" w:lineRule="auto"/>
            <w:ind w:left="226"/>
            <w:rPr>
              <w:rFonts w:ascii="SimSun" w:eastAsia="SimSun" w:hAnsi="SimSun" w:cs="SimSun"/>
              <w:sz w:val="21"/>
              <w:szCs w:val="21"/>
            </w:rPr>
          </w:pPr>
          <w:r>
            <w:rPr>
              <w:rFonts w:ascii="SimSun" w:eastAsia="SimSun" w:hAnsi="SimSun" w:cs="SimSun"/>
              <w:spacing w:val="-7"/>
              <w:sz w:val="21"/>
              <w:szCs w:val="21"/>
            </w:rPr>
            <w:t>10.3</w:t>
          </w:r>
          <w:r>
            <w:rPr>
              <w:rFonts w:ascii="SimSun" w:eastAsia="SimSun" w:hAnsi="SimSun" w:cs="SimSun"/>
              <w:spacing w:val="-7"/>
              <w:sz w:val="21"/>
              <w:szCs w:val="21"/>
            </w:rPr>
            <w:t xml:space="preserve">  </w:t>
          </w:r>
          <w:r>
            <w:rPr>
              <w:rFonts w:ascii="SimSun" w:eastAsia="SimSun" w:hAnsi="SimSun" w:cs="SimSun"/>
              <w:spacing w:val="-7"/>
              <w:sz w:val="21"/>
              <w:szCs w:val="21"/>
            </w:rPr>
            <w:t>环保</w:t>
          </w:r>
          <w:r>
            <w:rPr>
              <w:rFonts w:ascii="SimSun" w:eastAsia="SimSun" w:hAnsi="SimSun" w:cs="SimSun"/>
              <w:spacing w:val="-7"/>
              <w:sz w:val="21"/>
              <w:szCs w:val="21"/>
            </w:rPr>
            <w:t xml:space="preserve"> </w:t>
          </w:r>
          <w:r>
            <w:rPr>
              <w:rFonts w:ascii="SimSun" w:eastAsia="SimSun" w:hAnsi="SimSun" w:cs="SimSun"/>
              <w:spacing w:val="-7"/>
              <w:sz w:val="21"/>
              <w:szCs w:val="21"/>
            </w:rPr>
            <w:t>“三同时”制度</w:t>
          </w:r>
          <w:r>
            <w:rPr>
              <w:rFonts w:ascii="SimSun" w:eastAsia="SimSun" w:hAnsi="SimSun" w:cs="SimSun"/>
              <w:spacing w:val="-7"/>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_bookmark26" w:history="1">
            <w:r>
              <w:rPr>
                <w:rFonts w:ascii="SimSun" w:eastAsia="SimSun" w:hAnsi="SimSun" w:cs="SimSun"/>
                <w:spacing w:val="-7"/>
                <w:sz w:val="21"/>
                <w:szCs w:val="21"/>
              </w:rPr>
              <w:t>7</w:t>
            </w:r>
          </w:hyperlink>
        </w:p>
        <w:p>
          <w:pPr>
            <w:tabs>
              <w:tab w:val="right" w:leader="dot" w:pos="9232"/>
            </w:tabs>
            <w:spacing w:before="138" w:line="221" w:lineRule="auto"/>
            <w:ind w:left="16"/>
            <w:rPr>
              <w:rFonts w:ascii="SimSun" w:eastAsia="SimSun" w:hAnsi="SimSun" w:cs="SimSun"/>
              <w:sz w:val="21"/>
              <w:szCs w:val="21"/>
            </w:rPr>
          </w:pPr>
          <w:r>
            <w:rPr>
              <w:rFonts w:ascii="SimSun" w:eastAsia="SimSun" w:hAnsi="SimSun" w:cs="SimSun"/>
              <w:spacing w:val="-2"/>
              <w:sz w:val="21"/>
              <w:szCs w:val="21"/>
            </w:rPr>
            <w:t>11</w:t>
          </w:r>
          <w:r>
            <w:rPr>
              <w:rFonts w:ascii="SimSun" w:eastAsia="SimSun" w:hAnsi="SimSun" w:cs="SimSun"/>
              <w:spacing w:val="-2"/>
              <w:sz w:val="21"/>
              <w:szCs w:val="21"/>
            </w:rPr>
            <w:t xml:space="preserve">  </w:t>
          </w:r>
          <w:r>
            <w:rPr>
              <w:rFonts w:ascii="SimSun" w:eastAsia="SimSun" w:hAnsi="SimSun" w:cs="SimSun"/>
              <w:spacing w:val="-2"/>
              <w:sz w:val="21"/>
              <w:szCs w:val="21"/>
            </w:rPr>
            <w:t>环境保护相</w:t>
          </w:r>
          <w:r>
            <w:rPr>
              <w:rFonts w:ascii="SimSun" w:eastAsia="SimSun" w:hAnsi="SimSun" w:cs="SimSun"/>
              <w:spacing w:val="-1"/>
              <w:sz w:val="21"/>
              <w:szCs w:val="21"/>
            </w:rPr>
            <w:t>关单位的协调</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27" w:history="1">
            <w:r>
              <w:rPr>
                <w:rFonts w:ascii="SimSun" w:eastAsia="SimSun" w:hAnsi="SimSun" w:cs="SimSun"/>
                <w:spacing w:val="-1"/>
                <w:sz w:val="21"/>
                <w:szCs w:val="21"/>
              </w:rPr>
              <w:t>7</w:t>
            </w:r>
          </w:hyperlink>
        </w:p>
      </w:sdtContent>
    </w:sdt>
    <w:p>
      <w:pPr>
        <w:sectPr>
          <w:headerReference w:type="default" r:id="rId8"/>
          <w:footerReference w:type="default" r:id="rId9"/>
          <w:type w:val="nextPage"/>
          <w:pgSz w:w="11905" w:h="16840"/>
          <w:pgMar w:top="400" w:right="1132" w:bottom="1314" w:left="1424" w:header="0" w:footer="1134" w:gutter="0"/>
          <w:pgNumType w:start="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rPr>
          <w:rFonts w:ascii="SimHei" w:eastAsia="SimHei" w:hAnsi="SimHei" w:cs="SimHei"/>
          <w:sz w:val="21"/>
          <w:szCs w:val="21"/>
        </w:rPr>
      </w:pPr>
      <w:bookmarkStart w:id="1" w:name="_bookmark6"/>
      <w:bookmarkEnd w:id="1"/>
      <w:bookmarkStart w:id="2" w:name="_bookmark7"/>
      <w:bookmarkEnd w:id="2"/>
      <w:bookmarkStart w:id="3" w:name="_bookmark8"/>
      <w:bookmarkEnd w:id="3"/>
      <w:bookmarkStart w:id="4" w:name="_bookmark9"/>
      <w:bookmarkEnd w:id="4"/>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1607</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017</w:t>
      </w:r>
    </w:p>
    <w:sdt>
      <w:sdtPr>
        <w:rPr>
          <w:rFonts w:ascii="Arial" w:eastAsia="Arial" w:hAnsi="Arial" w:cs="Arial"/>
          <w:sz w:val="21"/>
          <w:szCs w:val="21"/>
        </w:rPr>
        <w:id w:val="1282050954"/>
        <w:docPartObj>
          <w:docPartGallery w:val="Table of Contents"/>
          <w:docPartUnique/>
        </w:docPartObj>
      </w:sdtPr>
      <w:sdtEndPr>
        <w:rPr>
          <w:rFonts w:ascii="SimSun" w:eastAsia="SimSun" w:hAnsi="SimSun" w:cs="SimSun"/>
          <w:sz w:val="21"/>
          <w:szCs w:val="21"/>
        </w:rPr>
      </w:sdtEndPr>
      <w:sdtContent>
        <w:p>
          <w:pPr>
            <w:tabs>
              <w:tab w:val="right" w:leader="dot" w:pos="9230"/>
            </w:tabs>
            <w:spacing w:before="242" w:line="220" w:lineRule="auto"/>
            <w:ind w:left="14"/>
            <w:rPr>
              <w:rFonts w:ascii="SimSun" w:eastAsia="SimSun" w:hAnsi="SimSun" w:cs="SimSun"/>
              <w:sz w:val="21"/>
              <w:szCs w:val="21"/>
            </w:rPr>
          </w:pPr>
          <w:r>
            <w:rPr>
              <w:rFonts w:ascii="SimSun" w:eastAsia="SimSun" w:hAnsi="SimSun" w:cs="SimSun"/>
              <w:spacing w:val="-16"/>
              <w:sz w:val="21"/>
              <w:szCs w:val="21"/>
            </w:rPr>
            <w:t>1</w:t>
          </w:r>
          <w:r>
            <w:rPr>
              <w:rFonts w:ascii="SimSun" w:eastAsia="SimSun" w:hAnsi="SimSun" w:cs="SimSun"/>
              <w:spacing w:val="-12"/>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提供环境保护技术咨询</w:t>
          </w:r>
          <w:r>
            <w:rPr>
              <w:rFonts w:ascii="SimSun" w:eastAsia="SimSun" w:hAnsi="SimSun" w:cs="SimSun"/>
              <w:spacing w:val="-8"/>
              <w:sz w:val="21"/>
              <w:szCs w:val="21"/>
            </w:rPr>
            <w:t xml:space="preserve"> </w:t>
          </w:r>
          <w:r>
            <w:rPr>
              <w:rFonts w:ascii="SimSun" w:eastAsia="SimSun" w:hAnsi="SimSun" w:cs="SimSun"/>
              <w:sz w:val="21"/>
              <w:szCs w:val="21"/>
            </w:rPr>
            <w:tab/>
          </w:r>
          <w:r>
            <w:rPr>
              <w:rFonts w:ascii="SimSun" w:eastAsia="SimSun" w:hAnsi="SimSun" w:cs="SimSun"/>
              <w:spacing w:val="-8"/>
              <w:sz w:val="21"/>
              <w:szCs w:val="21"/>
            </w:rPr>
            <w:t xml:space="preserve"> </w:t>
          </w:r>
          <w:hyperlink w:anchor="_bookmark28" w:history="1">
            <w:r>
              <w:rPr>
                <w:rFonts w:ascii="SimSun" w:eastAsia="SimSun" w:hAnsi="SimSun" w:cs="SimSun"/>
                <w:spacing w:val="-8"/>
                <w:sz w:val="21"/>
                <w:szCs w:val="21"/>
              </w:rPr>
              <w:t>7</w:t>
            </w:r>
          </w:hyperlink>
        </w:p>
        <w:p>
          <w:pPr>
            <w:tabs>
              <w:tab w:val="right" w:leader="dot" w:pos="9230"/>
            </w:tabs>
            <w:spacing w:before="140" w:line="221" w:lineRule="auto"/>
            <w:ind w:left="224"/>
            <w:rPr>
              <w:rFonts w:ascii="SimSun" w:eastAsia="SimSun" w:hAnsi="SimSun" w:cs="SimSun"/>
              <w:sz w:val="21"/>
              <w:szCs w:val="21"/>
            </w:rPr>
          </w:pPr>
          <w:r>
            <w:rPr>
              <w:rFonts w:ascii="SimSun" w:eastAsia="SimSun" w:hAnsi="SimSun" w:cs="SimSun"/>
              <w:spacing w:val="-16"/>
              <w:sz w:val="21"/>
              <w:szCs w:val="21"/>
            </w:rPr>
            <w:t>1</w:t>
          </w:r>
          <w:r>
            <w:rPr>
              <w:rFonts w:ascii="SimSun" w:eastAsia="SimSun" w:hAnsi="SimSun" w:cs="SimSun"/>
              <w:spacing w:val="-12"/>
              <w:sz w:val="21"/>
              <w:szCs w:val="21"/>
            </w:rPr>
            <w:t>2</w:t>
          </w: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8"/>
              <w:sz w:val="21"/>
              <w:szCs w:val="21"/>
            </w:rPr>
            <w:t>开展环境保护培训</w:t>
          </w:r>
          <w:r>
            <w:rPr>
              <w:rFonts w:ascii="SimSun" w:eastAsia="SimSun" w:hAnsi="SimSun" w:cs="SimSun"/>
              <w:spacing w:val="-8"/>
              <w:sz w:val="21"/>
              <w:szCs w:val="21"/>
            </w:rPr>
            <w:t xml:space="preserve"> </w:t>
          </w:r>
          <w:r>
            <w:rPr>
              <w:rFonts w:ascii="SimSun" w:eastAsia="SimSun" w:hAnsi="SimSun" w:cs="SimSun"/>
              <w:sz w:val="21"/>
              <w:szCs w:val="21"/>
            </w:rPr>
            <w:tab/>
          </w:r>
          <w:r>
            <w:rPr>
              <w:rFonts w:ascii="SimSun" w:eastAsia="SimSun" w:hAnsi="SimSun" w:cs="SimSun"/>
              <w:spacing w:val="-8"/>
              <w:sz w:val="21"/>
              <w:szCs w:val="21"/>
            </w:rPr>
            <w:t xml:space="preserve"> </w:t>
          </w:r>
          <w:hyperlink w:anchor="_bookmark29" w:history="1">
            <w:r>
              <w:rPr>
                <w:rFonts w:ascii="SimSun" w:eastAsia="SimSun" w:hAnsi="SimSun" w:cs="SimSun"/>
                <w:spacing w:val="-8"/>
                <w:sz w:val="21"/>
                <w:szCs w:val="21"/>
              </w:rPr>
              <w:t>7</w:t>
            </w:r>
          </w:hyperlink>
        </w:p>
        <w:p>
          <w:pPr>
            <w:tabs>
              <w:tab w:val="right" w:leader="dot" w:pos="9230"/>
            </w:tabs>
            <w:spacing w:before="60" w:line="221" w:lineRule="auto"/>
            <w:ind w:left="224"/>
            <w:rPr>
              <w:rFonts w:ascii="SimSun" w:eastAsia="SimSun" w:hAnsi="SimSun" w:cs="SimSun"/>
              <w:sz w:val="21"/>
              <w:szCs w:val="21"/>
            </w:rPr>
          </w:pPr>
          <w:r>
            <w:rPr>
              <w:rFonts w:ascii="SimSun" w:eastAsia="SimSun" w:hAnsi="SimSun" w:cs="SimSun"/>
              <w:spacing w:val="-12"/>
              <w:sz w:val="21"/>
              <w:szCs w:val="21"/>
            </w:rPr>
            <w:t>12</w:t>
          </w:r>
          <w:r>
            <w:rPr>
              <w:rFonts w:ascii="SimSun" w:eastAsia="SimSun" w:hAnsi="SimSun" w:cs="SimSun"/>
              <w:spacing w:val="-7"/>
              <w:sz w:val="21"/>
              <w:szCs w:val="21"/>
            </w:rPr>
            <w:t>.</w:t>
          </w: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协助建设单位处理非重大变动</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hyperlink w:anchor="_bookmark30" w:history="1">
            <w:r>
              <w:rPr>
                <w:rFonts w:ascii="SimSun" w:eastAsia="SimSun" w:hAnsi="SimSun" w:cs="SimSun"/>
                <w:spacing w:val="-6"/>
                <w:sz w:val="21"/>
                <w:szCs w:val="21"/>
              </w:rPr>
              <w:t>7</w:t>
            </w:r>
          </w:hyperlink>
        </w:p>
        <w:p>
          <w:pPr>
            <w:tabs>
              <w:tab w:val="right" w:leader="dot" w:pos="9230"/>
            </w:tabs>
            <w:spacing w:before="138" w:line="220" w:lineRule="auto"/>
            <w:ind w:left="15"/>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pacing w:val="-1"/>
              <w:sz w:val="21"/>
              <w:szCs w:val="21"/>
            </w:rPr>
            <w:t>A</w:t>
          </w:r>
          <w:r>
            <w:rPr>
              <w:rFonts w:ascii="SimSun" w:eastAsia="SimSun" w:hAnsi="SimSun" w:cs="SimSun"/>
              <w:spacing w:val="-2"/>
              <w:sz w:val="21"/>
              <w:szCs w:val="21"/>
            </w:rPr>
            <w:t>(资料性附录)</w:t>
          </w:r>
          <w:r>
            <w:rPr>
              <w:rFonts w:ascii="SimSun" w:eastAsia="SimSun" w:hAnsi="SimSun" w:cs="SimSun"/>
              <w:spacing w:val="-2"/>
              <w:sz w:val="21"/>
              <w:szCs w:val="21"/>
            </w:rPr>
            <w:t xml:space="preserve"> </w:t>
          </w:r>
          <w:r>
            <w:rPr>
              <w:rFonts w:ascii="SimSun" w:eastAsia="SimSun" w:hAnsi="SimSun" w:cs="SimSun"/>
              <w:spacing w:val="-1"/>
              <w:sz w:val="21"/>
              <w:szCs w:val="21"/>
            </w:rPr>
            <w:t xml:space="preserve">  </w:t>
          </w:r>
          <w:r>
            <w:rPr>
              <w:rFonts w:ascii="SimSun" w:eastAsia="SimSun" w:hAnsi="SimSun" w:cs="SimSun"/>
              <w:spacing w:val="-1"/>
              <w:sz w:val="21"/>
              <w:szCs w:val="21"/>
            </w:rPr>
            <w:t>环境监理工作流程图</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1" w:history="1">
            <w:r>
              <w:rPr>
                <w:rFonts w:ascii="SimSun" w:eastAsia="SimSun" w:hAnsi="SimSun" w:cs="SimSun"/>
                <w:spacing w:val="-1"/>
                <w:sz w:val="21"/>
                <w:szCs w:val="21"/>
              </w:rPr>
              <w:t>9</w:t>
            </w:r>
          </w:hyperlink>
        </w:p>
        <w:p>
          <w:pPr>
            <w:tabs>
              <w:tab w:val="right" w:leader="dot" w:pos="9230"/>
            </w:tabs>
            <w:spacing w:before="139" w:line="220" w:lineRule="auto"/>
            <w:ind w:left="15"/>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pacing w:val="-1"/>
              <w:sz w:val="21"/>
              <w:szCs w:val="21"/>
            </w:rPr>
            <w:t>B</w:t>
          </w:r>
          <w:r>
            <w:rPr>
              <w:rFonts w:ascii="SimSun" w:eastAsia="SimSun" w:hAnsi="SimSun" w:cs="SimSun"/>
              <w:spacing w:val="-2"/>
              <w:sz w:val="21"/>
              <w:szCs w:val="21"/>
            </w:rPr>
            <w:t>(规范性附录)</w:t>
          </w:r>
          <w:r>
            <w:rPr>
              <w:rFonts w:ascii="SimSun" w:eastAsia="SimSun" w:hAnsi="SimSun" w:cs="SimSun"/>
              <w:spacing w:val="-2"/>
              <w:sz w:val="21"/>
              <w:szCs w:val="21"/>
            </w:rPr>
            <w:t xml:space="preserve">   </w:t>
          </w:r>
          <w:r>
            <w:rPr>
              <w:rFonts w:ascii="SimSun" w:eastAsia="SimSun" w:hAnsi="SimSun" w:cs="SimSun"/>
              <w:spacing w:val="-2"/>
              <w:sz w:val="21"/>
              <w:szCs w:val="21"/>
            </w:rPr>
            <w:t>公路铁路项目</w:t>
          </w:r>
          <w:r>
            <w:rPr>
              <w:rFonts w:ascii="SimSun" w:eastAsia="SimSun" w:hAnsi="SimSun" w:cs="SimSun"/>
              <w:spacing w:val="-1"/>
              <w:sz w:val="21"/>
              <w:szCs w:val="21"/>
            </w:rPr>
            <w:t>环境监理工作用表</w:t>
          </w:r>
          <w:r>
            <w:rPr>
              <w:rFonts w:ascii="SimSun" w:eastAsia="SimSun" w:hAnsi="SimSun" w:cs="SimSun"/>
              <w:sz w:val="21"/>
              <w:szCs w:val="21"/>
            </w:rPr>
            <w:tab/>
          </w:r>
          <w:r>
            <w:rPr>
              <w:rFonts w:ascii="SimSun" w:eastAsia="SimSun" w:hAnsi="SimSun" w:cs="SimSun"/>
              <w:spacing w:val="-1"/>
              <w:sz w:val="21"/>
              <w:szCs w:val="21"/>
            </w:rPr>
            <w:t xml:space="preserve"> </w:t>
          </w:r>
          <w:hyperlink w:anchor="_bookmark32" w:history="1">
            <w:r>
              <w:rPr>
                <w:rFonts w:ascii="SimSun" w:eastAsia="SimSun" w:hAnsi="SimSun" w:cs="SimSun"/>
                <w:spacing w:val="-1"/>
                <w:sz w:val="21"/>
                <w:szCs w:val="21"/>
              </w:rPr>
              <w:t>10</w:t>
            </w:r>
          </w:hyperlink>
        </w:p>
      </w:sdtContent>
    </w:sdt>
    <w:p>
      <w:pPr>
        <w:sectPr>
          <w:headerReference w:type="default" r:id="rId10"/>
          <w:footerReference w:type="default" r:id="rId11"/>
          <w:pgSz w:w="11905" w:h="16840"/>
          <w:pgMar w:top="400" w:right="1529" w:bottom="1314" w:left="1143" w:header="0" w:footer="1134" w:gutter="0"/>
          <w:pgNumType w:start="9"/>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64"/>
        <w:jc w:val="right"/>
        <w:rPr>
          <w:rFonts w:ascii="SimHei" w:eastAsia="SimHei" w:hAnsi="SimHei" w:cs="SimHei"/>
          <w:sz w:val="21"/>
          <w:szCs w:val="21"/>
        </w:rPr>
      </w:pPr>
      <w:bookmarkStart w:id="5" w:name="_bookmark10"/>
      <w:bookmarkEnd w:id="5"/>
      <w:bookmarkStart w:id="6" w:name="_bookmark11"/>
      <w:bookmarkEnd w:id="6"/>
      <w:bookmarkStart w:id="7" w:name="_bookmark12"/>
      <w:bookmarkEnd w:id="7"/>
      <w:bookmarkStart w:id="8" w:name="_bookmark13"/>
      <w:bookmarkEnd w:id="8"/>
      <w:bookmarkStart w:id="9" w:name="_bookmark14"/>
      <w:bookmarkEnd w:id="9"/>
      <w:bookmarkStart w:id="10" w:name="_bookmark15"/>
      <w:bookmarkEnd w:id="10"/>
      <w:bookmarkStart w:id="11" w:name="_bookmark16"/>
      <w:bookmarkEnd w:id="11"/>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1607</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017</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04" w:line="223" w:lineRule="auto"/>
        <w:ind w:left="4511"/>
        <w:rPr>
          <w:rFonts w:ascii="SimHei" w:eastAsia="SimHei" w:hAnsi="SimHei" w:cs="SimHei"/>
          <w:sz w:val="32"/>
          <w:szCs w:val="32"/>
        </w:rPr>
      </w:pPr>
      <w:r>
        <w:rPr>
          <w:rFonts w:ascii="SimHei" w:eastAsia="SimHei" w:hAnsi="SimHei" w:cs="SimHei"/>
          <w:spacing w:val="3"/>
          <w:sz w:val="32"/>
          <w:szCs w:val="32"/>
        </w:rPr>
        <w:t>前</w:t>
      </w:r>
      <w:r>
        <w:rPr>
          <w:rFonts w:ascii="SimHei" w:eastAsia="SimHei" w:hAnsi="SimHei" w:cs="SimHei"/>
          <w:spacing w:val="3"/>
          <w:sz w:val="32"/>
          <w:szCs w:val="32"/>
        </w:rPr>
        <w:t xml:space="preserve">  </w:t>
      </w:r>
      <w:r>
        <w:rPr>
          <w:rFonts w:ascii="SimHei" w:eastAsia="SimHei" w:hAnsi="SimHei" w:cs="SimHei"/>
          <w:spacing w:val="3"/>
          <w:sz w:val="32"/>
          <w:szCs w:val="32"/>
        </w:rPr>
        <w:t>言</w:t>
      </w:r>
    </w:p>
    <w:p>
      <w:pPr>
        <w:spacing w:line="312" w:lineRule="auto"/>
        <w:rPr>
          <w:rFonts w:ascii="Arial"/>
          <w:sz w:val="21"/>
        </w:rPr>
      </w:pPr>
    </w:p>
    <w:p>
      <w:pPr>
        <w:spacing w:line="313" w:lineRule="auto"/>
        <w:rPr>
          <w:rFonts w:ascii="Arial"/>
          <w:sz w:val="21"/>
        </w:rPr>
      </w:pPr>
    </w:p>
    <w:p>
      <w:pPr>
        <w:spacing w:before="69" w:line="312" w:lineRule="exact"/>
        <w:ind w:left="731"/>
        <w:rPr>
          <w:rFonts w:ascii="SimSun" w:eastAsia="SimSun" w:hAnsi="SimSun" w:cs="SimSun"/>
          <w:sz w:val="21"/>
          <w:szCs w:val="21"/>
        </w:rPr>
      </w:pPr>
      <w:r>
        <w:rPr>
          <w:rFonts w:ascii="SimSun" w:eastAsia="SimSun" w:hAnsi="SimSun" w:cs="SimSun"/>
          <w:spacing w:val="-2"/>
          <w:position w:val="7"/>
          <w:sz w:val="21"/>
          <w:szCs w:val="21"/>
        </w:rPr>
        <w:t>本规范按照</w:t>
      </w:r>
      <w:r>
        <w:rPr>
          <w:rFonts w:ascii="SimSun" w:eastAsia="SimSun" w:hAnsi="SimSun" w:cs="SimSun"/>
          <w:spacing w:val="-1"/>
          <w:position w:val="7"/>
          <w:sz w:val="21"/>
          <w:szCs w:val="21"/>
        </w:rPr>
        <w:t>GB/T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1.1-2009给出的规则编写。</w:t>
      </w:r>
    </w:p>
    <w:p>
      <w:pPr>
        <w:spacing w:line="219" w:lineRule="auto"/>
        <w:ind w:left="731"/>
        <w:rPr>
          <w:rFonts w:ascii="SimSun" w:eastAsia="SimSun" w:hAnsi="SimSun" w:cs="SimSun"/>
          <w:sz w:val="21"/>
          <w:szCs w:val="21"/>
        </w:rPr>
      </w:pPr>
      <w:r>
        <w:rPr>
          <w:rFonts w:ascii="SimSun" w:eastAsia="SimSun" w:hAnsi="SimSun" w:cs="SimSun"/>
          <w:spacing w:val="-3"/>
          <w:sz w:val="21"/>
          <w:szCs w:val="21"/>
        </w:rPr>
        <w:t>本</w:t>
      </w:r>
      <w:r>
        <w:rPr>
          <w:rFonts w:ascii="SimSun" w:eastAsia="SimSun" w:hAnsi="SimSun" w:cs="SimSun"/>
          <w:spacing w:val="-2"/>
          <w:sz w:val="21"/>
          <w:szCs w:val="21"/>
        </w:rPr>
        <w:t>规范由青海省环境保护厅提出并归口。</w:t>
      </w:r>
    </w:p>
    <w:p>
      <w:pPr>
        <w:spacing w:before="61" w:line="220" w:lineRule="auto"/>
        <w:ind w:left="731"/>
        <w:rPr>
          <w:rFonts w:ascii="SimSun" w:eastAsia="SimSun" w:hAnsi="SimSun" w:cs="SimSun"/>
          <w:sz w:val="21"/>
          <w:szCs w:val="21"/>
        </w:rPr>
      </w:pPr>
      <w:r>
        <w:rPr>
          <w:rFonts w:ascii="SimSun" w:eastAsia="SimSun" w:hAnsi="SimSun" w:cs="SimSun"/>
          <w:spacing w:val="-2"/>
          <w:sz w:val="21"/>
          <w:szCs w:val="21"/>
        </w:rPr>
        <w:t>本规范起草单位：青海省环境科学研</w:t>
      </w:r>
      <w:r>
        <w:rPr>
          <w:rFonts w:ascii="SimSun" w:eastAsia="SimSun" w:hAnsi="SimSun" w:cs="SimSun"/>
          <w:spacing w:val="-1"/>
          <w:sz w:val="21"/>
          <w:szCs w:val="21"/>
        </w:rPr>
        <w:t>究设计院。</w:t>
      </w:r>
    </w:p>
    <w:p>
      <w:pPr>
        <w:spacing w:before="63" w:line="287" w:lineRule="auto"/>
        <w:ind w:left="312" w:firstLine="419"/>
        <w:rPr>
          <w:rFonts w:ascii="SimSun" w:eastAsia="SimSun" w:hAnsi="SimSun" w:cs="SimSun"/>
          <w:sz w:val="21"/>
          <w:szCs w:val="21"/>
        </w:rPr>
      </w:pPr>
      <w:r>
        <w:rPr>
          <w:rFonts w:ascii="SimSun" w:eastAsia="SimSun" w:hAnsi="SimSun" w:cs="SimSun"/>
          <w:spacing w:val="-1"/>
          <w:sz w:val="21"/>
          <w:szCs w:val="21"/>
        </w:rPr>
        <w:t>本规范主要起草人：王洪海、翟永洪、胡青、杨伟星、马忠武、马磊、李秀丽、张正萍、邓生</w:t>
      </w:r>
      <w:r>
        <w:rPr>
          <w:rFonts w:ascii="SimSun" w:eastAsia="SimSun" w:hAnsi="SimSun" w:cs="SimSun"/>
          <w:sz w:val="21"/>
          <w:szCs w:val="21"/>
        </w:rPr>
        <w:t>雪、</w:t>
      </w:r>
      <w:r>
        <w:rPr>
          <w:rFonts w:ascii="SimSun" w:eastAsia="SimSun" w:hAnsi="SimSun" w:cs="SimSun"/>
          <w:sz w:val="21"/>
          <w:szCs w:val="21"/>
        </w:rPr>
        <w:t xml:space="preserve"> </w:t>
      </w:r>
      <w:r>
        <w:rPr>
          <w:rFonts w:ascii="SimSun" w:eastAsia="SimSun" w:hAnsi="SimSun" w:cs="SimSun"/>
          <w:spacing w:val="-4"/>
          <w:sz w:val="21"/>
          <w:szCs w:val="21"/>
        </w:rPr>
        <w:t>李煜、</w:t>
      </w:r>
      <w:r>
        <w:rPr>
          <w:rFonts w:ascii="SimSun" w:eastAsia="SimSun" w:hAnsi="SimSun" w:cs="SimSun"/>
          <w:spacing w:val="-2"/>
          <w:sz w:val="21"/>
          <w:szCs w:val="21"/>
        </w:rPr>
        <w:t>李延宏、何楠、贺磊、惠强。</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12"/>
          <w:footerReference w:type="default" r:id="rId13"/>
          <w:pgSz w:w="11905" w:h="16840"/>
          <w:pgMar w:top="400" w:right="1068" w:bottom="1314" w:left="1114" w:header="0" w:footer="1134" w:gutter="0"/>
          <w:pgNumType w:start="1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892" w:lineRule="exact"/>
        <w:textAlignment w:val="center"/>
      </w:pPr>
      <w:r>
        <w:pict>
          <v:shape id="_x0000_i1027" style="width:135.35pt;height:44.65pt;mso-position-horizontal-relative:char;mso-position-vertical-relative:line" coordorigin="0,0" coordsize="2707,893" path="m2699,7l7,7l7,884l2699,884l2699,7xe" filled="f" strokecolor="white" strokeweight="0.75pt">
            <v:stroke joinstyle="miter" endcap="round"/>
            <w10:wrap type="none"/>
          </v:shape>
        </w:pict>
      </w:r>
    </w:p>
    <w:p>
      <w:pPr>
        <w:sectPr>
          <w:headerReference w:type="default" r:id="rId14"/>
          <w:footerReference w:type="default" r:id="rId15"/>
          <w:type w:val="nextPage"/>
          <w:pgSz w:w="11905" w:h="16840"/>
          <w:pgMar w:top="400" w:right="1068" w:bottom="1314" w:left="1114" w:header="0" w:footer="1134" w:gutter="0"/>
          <w:pgNumType w:start="11"/>
          <w:cols w:space="708"/>
          <w:titlePg w:val="0"/>
        </w:sectPr>
      </w:pPr>
    </w:p>
    <w:p>
      <w:pPr>
        <w:rPr>
          <w:rFonts w:ascii="Arial"/>
          <w:sz w:val="21"/>
        </w:rPr>
      </w:pPr>
    </w:p>
    <w:p>
      <w:pPr>
        <w:sectPr>
          <w:headerReference w:type="default" r:id="rId16"/>
          <w:footerReference w:type="default" r:id="rId17"/>
          <w:pgSz w:w="11905" w:h="16840"/>
          <w:pgMar w:top="0" w:right="0" w:bottom="0" w:left="0" w:header="0" w:footer="0" w:gutter="0"/>
          <w:pgNumType w:start="12"/>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6"/>
        <w:jc w:val="right"/>
        <w:rPr>
          <w:rFonts w:ascii="SimHei" w:eastAsia="SimHei" w:hAnsi="SimHei" w:cs="SimHei"/>
          <w:sz w:val="21"/>
          <w:szCs w:val="21"/>
        </w:rPr>
      </w:pPr>
      <w:bookmarkStart w:id="12" w:name="_bookmark28"/>
      <w:bookmarkEnd w:id="12"/>
      <w:bookmarkStart w:id="13" w:name="_bookmark23"/>
      <w:bookmarkEnd w:id="13"/>
      <w:bookmarkStart w:id="14" w:name="_bookmark24"/>
      <w:bookmarkEnd w:id="14"/>
      <w:bookmarkStart w:id="15" w:name="_bookmark29"/>
      <w:bookmarkEnd w:id="15"/>
      <w:bookmarkStart w:id="16" w:name="_bookmark25"/>
      <w:bookmarkEnd w:id="16"/>
      <w:bookmarkStart w:id="17" w:name="_bookmark26"/>
      <w:bookmarkEnd w:id="17"/>
      <w:bookmarkStart w:id="18" w:name="_bookmark27"/>
      <w:bookmarkEnd w:id="18"/>
      <w:bookmarkStart w:id="19" w:name="_bookmark30"/>
      <w:bookmarkEnd w:id="19"/>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1607</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017</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4" w:line="222" w:lineRule="auto"/>
        <w:ind w:left="2445"/>
        <w:rPr>
          <w:rFonts w:ascii="SimHei" w:eastAsia="SimHei" w:hAnsi="SimHei" w:cs="SimHei"/>
          <w:sz w:val="32"/>
          <w:szCs w:val="32"/>
        </w:rPr>
      </w:pPr>
      <w:r>
        <w:rPr>
          <w:rFonts w:ascii="SimHei" w:eastAsia="SimHei" w:hAnsi="SimHei" w:cs="SimHei"/>
          <w:spacing w:val="-1"/>
          <w:sz w:val="32"/>
          <w:szCs w:val="32"/>
        </w:rPr>
        <w:t>公路铁路建设项目环境监理规</w:t>
      </w:r>
      <w:r>
        <w:rPr>
          <w:rFonts w:ascii="SimHei" w:eastAsia="SimHei" w:hAnsi="SimHei" w:cs="SimHei"/>
          <w:sz w:val="32"/>
          <w:szCs w:val="32"/>
        </w:rPr>
        <w:t>范</w:t>
      </w:r>
    </w:p>
    <w:p>
      <w:pPr>
        <w:spacing w:line="260" w:lineRule="auto"/>
        <w:rPr>
          <w:rFonts w:ascii="Arial"/>
          <w:sz w:val="21"/>
        </w:rPr>
      </w:pPr>
    </w:p>
    <w:p>
      <w:pPr>
        <w:spacing w:line="260" w:lineRule="auto"/>
        <w:rPr>
          <w:rFonts w:ascii="Arial"/>
          <w:sz w:val="21"/>
        </w:rPr>
      </w:pPr>
    </w:p>
    <w:p>
      <w:pPr>
        <w:spacing w:before="69"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00" w:lineRule="auto"/>
        <w:rPr>
          <w:rFonts w:ascii="Arial"/>
          <w:sz w:val="21"/>
        </w:rPr>
      </w:pPr>
    </w:p>
    <w:p>
      <w:pPr>
        <w:spacing w:before="69" w:line="274" w:lineRule="auto"/>
        <w:ind w:left="2" w:right="77" w:firstLine="420"/>
        <w:rPr>
          <w:rFonts w:ascii="SimSun" w:eastAsia="SimSun" w:hAnsi="SimSun" w:cs="SimSun"/>
          <w:sz w:val="21"/>
          <w:szCs w:val="21"/>
        </w:rPr>
      </w:pPr>
      <w:r>
        <w:rPr>
          <w:rFonts w:ascii="SimSun" w:eastAsia="SimSun" w:hAnsi="SimSun" w:cs="SimSun"/>
          <w:spacing w:val="-4"/>
          <w:sz w:val="21"/>
          <w:szCs w:val="21"/>
        </w:rPr>
        <w:t>本规范规定了公路铁路</w:t>
      </w:r>
      <w:r>
        <w:rPr>
          <w:rFonts w:ascii="SimSun" w:eastAsia="SimSun" w:hAnsi="SimSun" w:cs="SimSun"/>
          <w:spacing w:val="-2"/>
          <w:sz w:val="21"/>
          <w:szCs w:val="21"/>
        </w:rPr>
        <w:t>建设项目环境监理的批建符合性、生态环境保护措施、“三同时”制度、环</w:t>
      </w:r>
      <w:r>
        <w:rPr>
          <w:rFonts w:ascii="SimSun" w:eastAsia="SimSun" w:hAnsi="SimSun" w:cs="SimSun"/>
          <w:sz w:val="21"/>
          <w:szCs w:val="21"/>
        </w:rPr>
        <w:t xml:space="preserve"> </w:t>
      </w:r>
      <w:r>
        <w:rPr>
          <w:rFonts w:ascii="SimSun" w:eastAsia="SimSun" w:hAnsi="SimSun" w:cs="SimSun"/>
          <w:spacing w:val="-2"/>
          <w:sz w:val="21"/>
          <w:szCs w:val="21"/>
        </w:rPr>
        <w:t>境风险防范措施等监</w:t>
      </w:r>
      <w:r>
        <w:rPr>
          <w:rFonts w:ascii="SimSun" w:eastAsia="SimSun" w:hAnsi="SimSun" w:cs="SimSun"/>
          <w:spacing w:val="-1"/>
          <w:sz w:val="21"/>
          <w:szCs w:val="21"/>
        </w:rPr>
        <w:t>理工作内容、程序、范围、用表等一般内容。</w:t>
      </w:r>
    </w:p>
    <w:p>
      <w:pPr>
        <w:spacing w:line="219" w:lineRule="auto"/>
        <w:ind w:left="422"/>
        <w:rPr>
          <w:rFonts w:ascii="SimSun" w:eastAsia="SimSun" w:hAnsi="SimSun" w:cs="SimSun"/>
          <w:sz w:val="21"/>
          <w:szCs w:val="21"/>
        </w:rPr>
      </w:pPr>
      <w:r>
        <w:rPr>
          <w:rFonts w:ascii="SimSun" w:eastAsia="SimSun" w:hAnsi="SimSun" w:cs="SimSun"/>
          <w:spacing w:val="-2"/>
          <w:sz w:val="21"/>
          <w:szCs w:val="21"/>
        </w:rPr>
        <w:t>本规范适用于公路铁路建设项目的</w:t>
      </w:r>
      <w:r>
        <w:rPr>
          <w:rFonts w:ascii="SimSun" w:eastAsia="SimSun" w:hAnsi="SimSun" w:cs="SimSun"/>
          <w:spacing w:val="-1"/>
          <w:sz w:val="21"/>
          <w:szCs w:val="21"/>
        </w:rPr>
        <w:t>环境监理工作。</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01" w:lineRule="auto"/>
        <w:rPr>
          <w:rFonts w:ascii="Arial"/>
          <w:sz w:val="21"/>
        </w:rPr>
      </w:pPr>
    </w:p>
    <w:p>
      <w:pPr>
        <w:spacing w:before="68" w:line="274" w:lineRule="auto"/>
        <w:ind w:left="5" w:firstLine="422"/>
        <w:rPr>
          <w:rFonts w:ascii="SimSun" w:eastAsia="SimSun" w:hAnsi="SimSun" w:cs="SimSun"/>
          <w:sz w:val="21"/>
          <w:szCs w:val="21"/>
        </w:rPr>
      </w:pPr>
      <w:r>
        <w:rPr>
          <w:rFonts w:ascii="SimSun" w:eastAsia="SimSun" w:hAnsi="SimSun" w:cs="SimSun"/>
          <w:spacing w:val="-14"/>
          <w:sz w:val="21"/>
          <w:szCs w:val="21"/>
        </w:rPr>
        <w:t>下列文件</w:t>
      </w:r>
      <w:r>
        <w:rPr>
          <w:rFonts w:ascii="SimSun" w:eastAsia="SimSun" w:hAnsi="SimSun" w:cs="SimSun"/>
          <w:spacing w:val="-13"/>
          <w:sz w:val="21"/>
          <w:szCs w:val="21"/>
        </w:rPr>
        <w:t>对</w:t>
      </w:r>
      <w:r>
        <w:rPr>
          <w:rFonts w:ascii="SimSun" w:eastAsia="SimSun" w:hAnsi="SimSun" w:cs="SimSun"/>
          <w:spacing w:val="-7"/>
          <w:sz w:val="21"/>
          <w:szCs w:val="21"/>
        </w:rPr>
        <w:t>于本规范的应用是必不可少的。凡是注日期的引用文件，</w:t>
      </w:r>
      <w:r>
        <w:rPr>
          <w:rFonts w:ascii="SimSun" w:eastAsia="SimSun" w:hAnsi="SimSun" w:cs="SimSun"/>
          <w:spacing w:val="-7"/>
          <w:sz w:val="21"/>
          <w:szCs w:val="21"/>
        </w:rPr>
        <w:t xml:space="preserve"> </w:t>
      </w:r>
      <w:r>
        <w:rPr>
          <w:rFonts w:ascii="SimSun" w:eastAsia="SimSun" w:hAnsi="SimSun" w:cs="SimSun"/>
          <w:spacing w:val="-7"/>
          <w:sz w:val="21"/>
          <w:szCs w:val="21"/>
        </w:rPr>
        <w:t>仅注日期的版本适用于本规范。</w:t>
      </w:r>
      <w:r>
        <w:rPr>
          <w:rFonts w:ascii="SimSun" w:eastAsia="SimSun" w:hAnsi="SimSun" w:cs="SimSun"/>
          <w:sz w:val="21"/>
          <w:szCs w:val="21"/>
        </w:rPr>
        <w:t xml:space="preserve"> </w:t>
      </w:r>
      <w:r>
        <w:rPr>
          <w:rFonts w:ascii="SimSun" w:eastAsia="SimSun" w:hAnsi="SimSun" w:cs="SimSun"/>
          <w:spacing w:val="5"/>
          <w:sz w:val="21"/>
          <w:szCs w:val="21"/>
        </w:rPr>
        <w:t>凡是不注日期的引用文件，其最新版本(包括所有的修改单)适用于本规范</w:t>
      </w:r>
      <w:r>
        <w:rPr>
          <w:rFonts w:ascii="SimSun" w:eastAsia="SimSun" w:hAnsi="SimSun" w:cs="SimSun"/>
          <w:spacing w:val="3"/>
          <w:sz w:val="21"/>
          <w:szCs w:val="21"/>
        </w:rPr>
        <w:t>。</w:t>
      </w:r>
    </w:p>
    <w:p>
      <w:pPr>
        <w:spacing w:before="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3095</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环境空气质量标准</w:t>
      </w:r>
    </w:p>
    <w:p>
      <w:pPr>
        <w:spacing w:before="60" w:line="221"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3096</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声环境质量标准</w:t>
      </w:r>
    </w:p>
    <w:p>
      <w:pPr>
        <w:spacing w:before="6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3838</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地表水环境质量标准</w:t>
      </w:r>
    </w:p>
    <w:p>
      <w:pPr>
        <w:spacing w:before="62"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8798</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污水综合排放标准</w:t>
      </w:r>
    </w:p>
    <w:p>
      <w:pPr>
        <w:spacing w:before="61"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w:t>
      </w:r>
      <w:r>
        <w:rPr>
          <w:rFonts w:ascii="SimSun" w:eastAsia="SimSun" w:hAnsi="SimSun" w:cs="SimSun"/>
          <w:position w:val="7"/>
          <w:sz w:val="21"/>
          <w:szCs w:val="21"/>
        </w:rPr>
        <w:t>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11822</w:t>
      </w:r>
      <w:r>
        <w:rPr>
          <w:rFonts w:ascii="SimSun" w:eastAsia="SimSun" w:hAnsi="SimSun" w:cs="SimSun"/>
          <w:position w:val="7"/>
          <w:sz w:val="21"/>
          <w:szCs w:val="21"/>
        </w:rPr>
        <w:t xml:space="preserve">  </w:t>
      </w:r>
      <w:r>
        <w:rPr>
          <w:rFonts w:ascii="SimSun" w:eastAsia="SimSun" w:hAnsi="SimSun" w:cs="SimSun"/>
          <w:position w:val="7"/>
          <w:sz w:val="21"/>
          <w:szCs w:val="21"/>
        </w:rPr>
        <w:t>科学技术档案案卷构成的一般要求</w:t>
      </w:r>
    </w:p>
    <w:p>
      <w:pPr>
        <w:spacing w:before="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1252</w:t>
      </w:r>
      <w:r>
        <w:rPr>
          <w:rFonts w:ascii="SimSun" w:eastAsia="SimSun" w:hAnsi="SimSun" w:cs="SimSun"/>
          <w:sz w:val="21"/>
          <w:szCs w:val="21"/>
        </w:rPr>
        <w:t>3</w:t>
      </w:r>
      <w:r>
        <w:rPr>
          <w:rFonts w:ascii="SimSun" w:eastAsia="SimSun" w:hAnsi="SimSun" w:cs="SimSun"/>
          <w:sz w:val="21"/>
          <w:szCs w:val="21"/>
        </w:rPr>
        <w:t xml:space="preserve">  </w:t>
      </w:r>
      <w:r>
        <w:rPr>
          <w:rFonts w:ascii="SimSun" w:eastAsia="SimSun" w:hAnsi="SimSun" w:cs="SimSun"/>
          <w:sz w:val="21"/>
          <w:szCs w:val="21"/>
        </w:rPr>
        <w:t>建筑施工场界环境噪声排放标准</w:t>
      </w:r>
    </w:p>
    <w:p>
      <w:pPr>
        <w:spacing w:before="61" w:line="221"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1327</w:t>
      </w:r>
      <w:r>
        <w:rPr>
          <w:rFonts w:ascii="SimSun" w:eastAsia="SimSun" w:hAnsi="SimSun" w:cs="SimSun"/>
          <w:sz w:val="21"/>
          <w:szCs w:val="21"/>
        </w:rPr>
        <w:t>1</w:t>
      </w:r>
      <w:r>
        <w:rPr>
          <w:rFonts w:ascii="SimSun" w:eastAsia="SimSun" w:hAnsi="SimSun" w:cs="SimSun"/>
          <w:sz w:val="21"/>
          <w:szCs w:val="21"/>
        </w:rPr>
        <w:t xml:space="preserve">  </w:t>
      </w:r>
      <w:r>
        <w:rPr>
          <w:rFonts w:ascii="SimSun" w:eastAsia="SimSun" w:hAnsi="SimSun" w:cs="SimSun"/>
          <w:sz w:val="21"/>
          <w:szCs w:val="21"/>
        </w:rPr>
        <w:t>锅炉大气污染物排放标准</w:t>
      </w:r>
    </w:p>
    <w:p>
      <w:pPr>
        <w:spacing w:before="61" w:line="221"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1629</w:t>
      </w:r>
      <w:r>
        <w:rPr>
          <w:rFonts w:ascii="SimSun" w:eastAsia="SimSun" w:hAnsi="SimSun" w:cs="SimSun"/>
          <w:sz w:val="21"/>
          <w:szCs w:val="21"/>
        </w:rPr>
        <w:t>7</w:t>
      </w:r>
      <w:r>
        <w:rPr>
          <w:rFonts w:ascii="SimSun" w:eastAsia="SimSun" w:hAnsi="SimSun" w:cs="SimSun"/>
          <w:sz w:val="21"/>
          <w:szCs w:val="21"/>
        </w:rPr>
        <w:t xml:space="preserve">  </w:t>
      </w:r>
      <w:r>
        <w:rPr>
          <w:rFonts w:ascii="SimSun" w:eastAsia="SimSun" w:hAnsi="SimSun" w:cs="SimSun"/>
          <w:sz w:val="21"/>
          <w:szCs w:val="21"/>
        </w:rPr>
        <w:t>大气污染物综合排放标准</w:t>
      </w:r>
    </w:p>
    <w:p>
      <w:pPr>
        <w:spacing w:before="6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1859</w:t>
      </w:r>
      <w:r>
        <w:rPr>
          <w:rFonts w:ascii="SimSun" w:eastAsia="SimSun" w:hAnsi="SimSun" w:cs="SimSun"/>
          <w:sz w:val="21"/>
          <w:szCs w:val="21"/>
        </w:rPr>
        <w:t>7</w:t>
      </w:r>
      <w:r>
        <w:rPr>
          <w:rFonts w:ascii="SimSun" w:eastAsia="SimSun" w:hAnsi="SimSun" w:cs="SimSun"/>
          <w:sz w:val="21"/>
          <w:szCs w:val="21"/>
        </w:rPr>
        <w:t xml:space="preserve">  </w:t>
      </w:r>
      <w:r>
        <w:rPr>
          <w:rFonts w:ascii="SimSun" w:eastAsia="SimSun" w:hAnsi="SimSun" w:cs="SimSun"/>
          <w:sz w:val="21"/>
          <w:szCs w:val="21"/>
        </w:rPr>
        <w:t>危险废物贮存污染控制标准</w:t>
      </w:r>
    </w:p>
    <w:p>
      <w:pPr>
        <w:spacing w:before="61" w:line="219" w:lineRule="auto"/>
        <w:ind w:left="416"/>
        <w:rPr>
          <w:rFonts w:ascii="SimSun" w:eastAsia="SimSun" w:hAnsi="SimSun" w:cs="SimSun"/>
          <w:sz w:val="21"/>
          <w:szCs w:val="21"/>
        </w:rPr>
      </w:pPr>
      <w:r>
        <w:rPr>
          <w:rFonts w:ascii="SimSun" w:eastAsia="SimSun" w:hAnsi="SimSun" w:cs="SimSun"/>
          <w:sz w:val="21"/>
          <w:szCs w:val="21"/>
        </w:rPr>
        <w:t>HJ</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3</w:t>
      </w:r>
      <w:r>
        <w:rPr>
          <w:rFonts w:ascii="SimSun" w:eastAsia="SimSun" w:hAnsi="SimSun" w:cs="SimSun"/>
          <w:sz w:val="21"/>
          <w:szCs w:val="21"/>
        </w:rPr>
        <w:t>94</w:t>
      </w:r>
      <w:r>
        <w:rPr>
          <w:rFonts w:ascii="SimSun" w:eastAsia="SimSun" w:hAnsi="SimSun" w:cs="SimSun"/>
          <w:sz w:val="21"/>
          <w:szCs w:val="21"/>
        </w:rPr>
        <w:t xml:space="preserve">  </w:t>
      </w:r>
      <w:r>
        <w:rPr>
          <w:rFonts w:ascii="SimSun" w:eastAsia="SimSun" w:hAnsi="SimSun" w:cs="SimSun"/>
          <w:sz w:val="21"/>
          <w:szCs w:val="21"/>
        </w:rPr>
        <w:t>建设项目竣工环境保护验收技术规范</w:t>
      </w:r>
      <w:r>
        <w:rPr>
          <w:rFonts w:ascii="SimSun" w:eastAsia="SimSun" w:hAnsi="SimSun" w:cs="SimSun"/>
          <w:sz w:val="21"/>
          <w:szCs w:val="21"/>
        </w:rPr>
        <w:t xml:space="preserve">  </w:t>
      </w:r>
      <w:r>
        <w:rPr>
          <w:rFonts w:ascii="SimSun" w:eastAsia="SimSun" w:hAnsi="SimSun" w:cs="SimSun"/>
          <w:sz w:val="21"/>
          <w:szCs w:val="21"/>
        </w:rPr>
        <w:t>生态影响类</w:t>
      </w:r>
    </w:p>
    <w:p>
      <w:pPr>
        <w:spacing w:before="63" w:line="221" w:lineRule="auto"/>
        <w:ind w:left="417"/>
        <w:rPr>
          <w:rFonts w:ascii="SimSun" w:eastAsia="SimSun" w:hAnsi="SimSun" w:cs="SimSun"/>
          <w:sz w:val="21"/>
          <w:szCs w:val="21"/>
        </w:rPr>
      </w:pPr>
      <w:r>
        <w:rPr>
          <w:rFonts w:ascii="SimSun" w:eastAsia="SimSun" w:hAnsi="SimSun" w:cs="SimSun"/>
          <w:sz w:val="21"/>
          <w:szCs w:val="21"/>
        </w:rPr>
        <w:t>DB</w:t>
      </w:r>
      <w:r>
        <w:rPr>
          <w:rFonts w:ascii="SimSun" w:eastAsia="SimSun" w:hAnsi="SimSun" w:cs="SimSun"/>
          <w:spacing w:val="-1"/>
          <w:sz w:val="21"/>
          <w:szCs w:val="21"/>
        </w:rPr>
        <w:t>63/</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w:t>
      </w:r>
      <w:r>
        <w:rPr>
          <w:rFonts w:ascii="SimSun" w:eastAsia="SimSun" w:hAnsi="SimSun" w:cs="SimSun"/>
          <w:sz w:val="21"/>
          <w:szCs w:val="21"/>
        </w:rPr>
        <w:t>109</w:t>
      </w:r>
      <w:r>
        <w:rPr>
          <w:rFonts w:ascii="SimSun" w:eastAsia="SimSun" w:hAnsi="SimSun" w:cs="SimSun"/>
          <w:sz w:val="21"/>
          <w:szCs w:val="21"/>
        </w:rPr>
        <w:t xml:space="preserve">  </w:t>
      </w:r>
      <w:r>
        <w:rPr>
          <w:rFonts w:ascii="SimSun" w:eastAsia="SimSun" w:hAnsi="SimSun" w:cs="SimSun"/>
          <w:sz w:val="21"/>
          <w:szCs w:val="21"/>
        </w:rPr>
        <w:t>建设项目施工期环境监理导则</w:t>
      </w:r>
    </w:p>
    <w:p>
      <w:pPr>
        <w:spacing w:line="304" w:lineRule="auto"/>
        <w:rPr>
          <w:rFonts w:ascii="Arial"/>
          <w:sz w:val="21"/>
        </w:rPr>
      </w:pPr>
    </w:p>
    <w:p>
      <w:pPr>
        <w:spacing w:before="68" w:line="222"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w:t>
      </w:r>
      <w:r>
        <w:rPr>
          <w:rFonts w:ascii="SimHei" w:eastAsia="SimHei" w:hAnsi="SimHei" w:cs="SimHei"/>
          <w:sz w:val="21"/>
          <w:szCs w:val="21"/>
        </w:rPr>
        <w:t>义</w:t>
      </w:r>
    </w:p>
    <w:p>
      <w:pPr>
        <w:spacing w:line="299" w:lineRule="auto"/>
        <w:rPr>
          <w:rFonts w:ascii="Arial"/>
          <w:sz w:val="21"/>
        </w:rPr>
        <w:sectPr>
          <w:headerReference w:type="default" r:id="rId18"/>
          <w:footerReference w:type="default" r:id="rId19"/>
          <w:pgSz w:w="11905" w:h="16840"/>
          <w:pgMar w:top="400" w:right="1056" w:bottom="1316" w:left="1423" w:header="0" w:footer="1134" w:gutter="0"/>
          <w:pgNumType w:start="13"/>
          <w:cols w:space="708"/>
        </w:sectPr>
      </w:pPr>
    </w:p>
    <w:p>
      <w:pPr>
        <w:spacing w:before="69" w:line="499" w:lineRule="exact"/>
        <w:ind w:left="428"/>
        <w:rPr>
          <w:rFonts w:ascii="SimSun" w:eastAsia="SimSun" w:hAnsi="SimSun" w:cs="SimSun"/>
          <w:sz w:val="21"/>
          <w:szCs w:val="21"/>
        </w:rPr>
      </w:pPr>
      <w:r>
        <w:rPr>
          <w:rFonts w:ascii="SimSun" w:eastAsia="SimSun" w:hAnsi="SimSun" w:cs="SimSun"/>
          <w:spacing w:val="-2"/>
          <w:position w:val="22"/>
          <w:sz w:val="21"/>
          <w:szCs w:val="21"/>
        </w:rPr>
        <w:t>下</w:t>
      </w:r>
      <w:r>
        <w:rPr>
          <w:rFonts w:ascii="SimSun" w:eastAsia="SimSun" w:hAnsi="SimSun" w:cs="SimSun"/>
          <w:spacing w:val="-1"/>
          <w:position w:val="22"/>
          <w:sz w:val="21"/>
          <w:szCs w:val="21"/>
        </w:rPr>
        <w:t>列术语和定义适用于本文件</w:t>
      </w:r>
    </w:p>
    <w:p>
      <w:pPr>
        <w:spacing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1</w:t>
      </w:r>
    </w:p>
    <w:p>
      <w:pPr>
        <w:spacing w:before="225" w:line="219" w:lineRule="auto"/>
        <w:ind w:left="420"/>
        <w:rPr>
          <w:rFonts w:ascii="SimHei" w:eastAsia="SimHei" w:hAnsi="SimHei" w:cs="SimHei"/>
          <w:sz w:val="21"/>
          <w:szCs w:val="21"/>
        </w:rPr>
      </w:pPr>
      <w:r>
        <w:rPr>
          <w:rFonts w:ascii="SimHei" w:eastAsia="SimHei" w:hAnsi="SimHei" w:cs="SimHei"/>
          <w:spacing w:val="-2"/>
          <w:sz w:val="21"/>
          <w:szCs w:val="21"/>
        </w:rPr>
        <w:t>生</w:t>
      </w:r>
      <w:r>
        <w:rPr>
          <w:rFonts w:ascii="SimHei" w:eastAsia="SimHei" w:hAnsi="SimHei" w:cs="SimHei"/>
          <w:spacing w:val="-1"/>
          <w:sz w:val="21"/>
          <w:szCs w:val="21"/>
        </w:rPr>
        <w:t>态红线</w:t>
      </w:r>
    </w:p>
    <w:p>
      <w:pPr>
        <w:spacing w:before="217" w:line="283" w:lineRule="auto"/>
        <w:ind w:left="1" w:right="10" w:firstLine="419"/>
        <w:rPr>
          <w:rFonts w:ascii="SimSun" w:eastAsia="SimSun" w:hAnsi="SimSun" w:cs="SimSun"/>
          <w:sz w:val="21"/>
          <w:szCs w:val="21"/>
        </w:rPr>
      </w:pPr>
      <w:r>
        <w:rPr>
          <w:rFonts w:ascii="SimSun" w:eastAsia="SimSun" w:hAnsi="SimSun" w:cs="SimSun"/>
          <w:spacing w:val="-8"/>
          <w:sz w:val="21"/>
          <w:szCs w:val="21"/>
        </w:rPr>
        <w:t>在生态空间范围内</w:t>
      </w:r>
      <w:r>
        <w:rPr>
          <w:rFonts w:ascii="SimSun" w:eastAsia="SimSun" w:hAnsi="SimSun" w:cs="SimSun"/>
          <w:spacing w:val="-5"/>
          <w:sz w:val="21"/>
          <w:szCs w:val="21"/>
        </w:rPr>
        <w:t>具</w:t>
      </w:r>
      <w:r>
        <w:rPr>
          <w:rFonts w:ascii="SimSun" w:eastAsia="SimSun" w:hAnsi="SimSun" w:cs="SimSun"/>
          <w:spacing w:val="-4"/>
          <w:sz w:val="21"/>
          <w:szCs w:val="21"/>
        </w:rPr>
        <w:t>有特殊重要生态功能、必须强制性严格保护的区域，</w:t>
      </w:r>
      <w:r>
        <w:rPr>
          <w:rFonts w:ascii="SimSun" w:eastAsia="SimSun" w:hAnsi="SimSun" w:cs="SimSun"/>
          <w:spacing w:val="-4"/>
          <w:sz w:val="21"/>
          <w:szCs w:val="21"/>
        </w:rPr>
        <w:t xml:space="preserve"> </w:t>
      </w:r>
      <w:r>
        <w:rPr>
          <w:rFonts w:ascii="SimSun" w:eastAsia="SimSun" w:hAnsi="SimSun" w:cs="SimSun"/>
          <w:spacing w:val="-4"/>
          <w:sz w:val="21"/>
          <w:szCs w:val="21"/>
        </w:rPr>
        <w:t>是保障和维护国家生态安</w:t>
      </w:r>
      <w:r>
        <w:rPr>
          <w:rFonts w:ascii="SimSun" w:eastAsia="SimSun" w:hAnsi="SimSun" w:cs="SimSun"/>
          <w:sz w:val="21"/>
          <w:szCs w:val="21"/>
        </w:rPr>
        <w:t xml:space="preserve"> </w:t>
      </w:r>
      <w:r>
        <w:rPr>
          <w:rFonts w:ascii="SimSun" w:eastAsia="SimSun" w:hAnsi="SimSun" w:cs="SimSun"/>
          <w:spacing w:val="-8"/>
          <w:sz w:val="21"/>
          <w:szCs w:val="21"/>
        </w:rPr>
        <w:t>全的底线和生</w:t>
      </w:r>
      <w:r>
        <w:rPr>
          <w:rFonts w:ascii="SimSun" w:eastAsia="SimSun" w:hAnsi="SimSun" w:cs="SimSun"/>
          <w:spacing w:val="-6"/>
          <w:sz w:val="21"/>
          <w:szCs w:val="21"/>
        </w:rPr>
        <w:t>命</w:t>
      </w:r>
      <w:r>
        <w:rPr>
          <w:rFonts w:ascii="SimSun" w:eastAsia="SimSun" w:hAnsi="SimSun" w:cs="SimSun"/>
          <w:spacing w:val="-4"/>
          <w:sz w:val="21"/>
          <w:szCs w:val="21"/>
        </w:rPr>
        <w:t>线，</w:t>
      </w:r>
      <w:r>
        <w:rPr>
          <w:rFonts w:ascii="SimSun" w:eastAsia="SimSun" w:hAnsi="SimSun" w:cs="SimSun"/>
          <w:spacing w:val="-4"/>
          <w:sz w:val="21"/>
          <w:szCs w:val="21"/>
        </w:rPr>
        <w:t xml:space="preserve"> </w:t>
      </w:r>
      <w:r>
        <w:rPr>
          <w:rFonts w:ascii="SimSun" w:eastAsia="SimSun" w:hAnsi="SimSun" w:cs="SimSun"/>
          <w:spacing w:val="-4"/>
          <w:sz w:val="21"/>
          <w:szCs w:val="21"/>
        </w:rPr>
        <w:t>通常包括具有重要水源涵养、生物多样性维护、水土保持、防风固沙、海岸生态稳</w:t>
      </w:r>
      <w:r>
        <w:rPr>
          <w:rFonts w:ascii="SimSun" w:eastAsia="SimSun" w:hAnsi="SimSun" w:cs="SimSun"/>
          <w:sz w:val="21"/>
          <w:szCs w:val="21"/>
        </w:rPr>
        <w:t xml:space="preserve"> </w:t>
      </w:r>
      <w:r>
        <w:rPr>
          <w:rFonts w:ascii="SimSun" w:eastAsia="SimSun" w:hAnsi="SimSun" w:cs="SimSun"/>
          <w:spacing w:val="-1"/>
          <w:sz w:val="21"/>
          <w:szCs w:val="21"/>
        </w:rPr>
        <w:t>定等功能的生态功能重要区域，以及水土流失、土地沙化、石漠化、盐渍化等生态环境</w:t>
      </w:r>
      <w:r>
        <w:rPr>
          <w:rFonts w:ascii="SimSun" w:eastAsia="SimSun" w:hAnsi="SimSun" w:cs="SimSun"/>
          <w:sz w:val="21"/>
          <w:szCs w:val="21"/>
        </w:rPr>
        <w:t>敏感脆弱区域。</w:t>
      </w:r>
    </w:p>
    <w:p>
      <w:pPr>
        <w:spacing w:before="159"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2</w:t>
      </w:r>
    </w:p>
    <w:p>
      <w:pPr>
        <w:spacing w:before="223" w:line="222" w:lineRule="auto"/>
        <w:ind w:left="421"/>
        <w:rPr>
          <w:rFonts w:ascii="SimHei" w:eastAsia="SimHei" w:hAnsi="SimHei" w:cs="SimHei"/>
          <w:sz w:val="21"/>
          <w:szCs w:val="21"/>
        </w:rPr>
      </w:pPr>
      <w:r>
        <w:rPr>
          <w:rFonts w:ascii="SimHei" w:eastAsia="SimHei" w:hAnsi="SimHei" w:cs="SimHei"/>
          <w:spacing w:val="-2"/>
          <w:sz w:val="21"/>
          <w:szCs w:val="21"/>
        </w:rPr>
        <w:t>环境</w:t>
      </w:r>
      <w:r>
        <w:rPr>
          <w:rFonts w:ascii="SimHei" w:eastAsia="SimHei" w:hAnsi="SimHei" w:cs="SimHei"/>
          <w:spacing w:val="-1"/>
          <w:sz w:val="21"/>
          <w:szCs w:val="21"/>
        </w:rPr>
        <w:t>敏感区</w:t>
      </w:r>
    </w:p>
    <w:p>
      <w:pPr>
        <w:sectPr>
          <w:headerReference w:type="default" r:id="rId20"/>
          <w:footerReference w:type="default" r:id="rId21"/>
          <w:type w:val="nextPage"/>
          <w:pgSz w:w="11905" w:h="16840"/>
          <w:pgMar w:top="400" w:right="1056" w:bottom="1316" w:left="1423" w:header="0" w:footer="1134" w:gutter="0"/>
          <w:pgNumType w:start="14"/>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left="6"/>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1607</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017</w:t>
      </w:r>
    </w:p>
    <w:p>
      <w:pPr>
        <w:spacing w:before="241" w:line="283" w:lineRule="auto"/>
        <w:ind w:left="8" w:firstLine="419"/>
        <w:rPr>
          <w:rFonts w:ascii="SimSun" w:eastAsia="SimSun" w:hAnsi="SimSun" w:cs="SimSun"/>
          <w:sz w:val="21"/>
          <w:szCs w:val="21"/>
        </w:rPr>
      </w:pPr>
      <w:r>
        <w:rPr>
          <w:rFonts w:ascii="SimSun" w:eastAsia="SimSun" w:hAnsi="SimSun" w:cs="SimSun"/>
          <w:spacing w:val="-1"/>
          <w:sz w:val="21"/>
          <w:szCs w:val="21"/>
        </w:rPr>
        <w:t>依法设立的各类各级需特别保护的地区、生态敏感与脆弱区和社会关注区。主要包括自然保护</w:t>
      </w:r>
      <w:r>
        <w:rPr>
          <w:rFonts w:ascii="SimSun" w:eastAsia="SimSun" w:hAnsi="SimSun" w:cs="SimSun"/>
          <w:sz w:val="21"/>
          <w:szCs w:val="21"/>
        </w:rPr>
        <w:t>区、</w:t>
      </w:r>
      <w:r>
        <w:rPr>
          <w:rFonts w:ascii="SimSun" w:eastAsia="SimSun" w:hAnsi="SimSun" w:cs="SimSun"/>
          <w:sz w:val="21"/>
          <w:szCs w:val="21"/>
        </w:rPr>
        <w:t xml:space="preserve"> </w:t>
      </w:r>
      <w:r>
        <w:rPr>
          <w:rFonts w:ascii="SimSun" w:eastAsia="SimSun" w:hAnsi="SimSun" w:cs="SimSun"/>
          <w:spacing w:val="-4"/>
          <w:sz w:val="21"/>
          <w:szCs w:val="21"/>
        </w:rPr>
        <w:t>自然及文化遗产、</w:t>
      </w:r>
      <w:r>
        <w:rPr>
          <w:rFonts w:ascii="SimSun" w:eastAsia="SimSun" w:hAnsi="SimSun" w:cs="SimSun"/>
          <w:spacing w:val="-3"/>
          <w:sz w:val="21"/>
          <w:szCs w:val="21"/>
        </w:rPr>
        <w:t>饮</w:t>
      </w:r>
      <w:r>
        <w:rPr>
          <w:rFonts w:ascii="SimSun" w:eastAsia="SimSun" w:hAnsi="SimSun" w:cs="SimSun"/>
          <w:spacing w:val="-2"/>
          <w:sz w:val="21"/>
          <w:szCs w:val="21"/>
        </w:rPr>
        <w:t>用水水源保护区、水产种质资源保护区、多年冻土区以及以居住、医疗卫生、文化</w:t>
      </w:r>
      <w:r>
        <w:rPr>
          <w:rFonts w:ascii="SimSun" w:eastAsia="SimSun" w:hAnsi="SimSun" w:cs="SimSun"/>
          <w:sz w:val="21"/>
          <w:szCs w:val="21"/>
        </w:rPr>
        <w:t xml:space="preserve"> </w:t>
      </w:r>
      <w:r>
        <w:rPr>
          <w:rFonts w:ascii="SimSun" w:eastAsia="SimSun" w:hAnsi="SimSun" w:cs="SimSun"/>
          <w:spacing w:val="-1"/>
          <w:sz w:val="21"/>
          <w:szCs w:val="21"/>
        </w:rPr>
        <w:t>教育、科研、行政办公等为主要功能的区域和具有特殊历史、文化、科学、民族意义的保护</w:t>
      </w:r>
      <w:r>
        <w:rPr>
          <w:rFonts w:ascii="SimSun" w:eastAsia="SimSun" w:hAnsi="SimSun" w:cs="SimSun"/>
          <w:sz w:val="21"/>
          <w:szCs w:val="21"/>
        </w:rPr>
        <w:t>地等。</w:t>
      </w:r>
    </w:p>
    <w:p>
      <w:pPr>
        <w:spacing w:before="158"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3</w:t>
      </w:r>
    </w:p>
    <w:p>
      <w:pPr>
        <w:spacing w:before="223" w:line="222" w:lineRule="auto"/>
        <w:ind w:left="430"/>
        <w:rPr>
          <w:rFonts w:ascii="SimHei" w:eastAsia="SimHei" w:hAnsi="SimHei" w:cs="SimHei"/>
          <w:sz w:val="21"/>
          <w:szCs w:val="21"/>
        </w:rPr>
      </w:pPr>
      <w:r>
        <w:rPr>
          <w:rFonts w:ascii="SimHei" w:eastAsia="SimHei" w:hAnsi="SimHei" w:cs="SimHei"/>
          <w:spacing w:val="-4"/>
          <w:sz w:val="21"/>
          <w:szCs w:val="21"/>
        </w:rPr>
        <w:t>重</w:t>
      </w:r>
      <w:r>
        <w:rPr>
          <w:rFonts w:ascii="SimHei" w:eastAsia="SimHei" w:hAnsi="SimHei" w:cs="SimHei"/>
          <w:spacing w:val="-2"/>
          <w:sz w:val="21"/>
          <w:szCs w:val="21"/>
        </w:rPr>
        <w:t>大变动</w:t>
      </w:r>
    </w:p>
    <w:p>
      <w:pPr>
        <w:spacing w:before="216" w:line="287" w:lineRule="auto"/>
        <w:ind w:left="6" w:right="65" w:firstLine="421"/>
        <w:rPr>
          <w:rFonts w:ascii="SimSun" w:eastAsia="SimSun" w:hAnsi="SimSun" w:cs="SimSun"/>
          <w:sz w:val="21"/>
          <w:szCs w:val="21"/>
        </w:rPr>
      </w:pPr>
      <w:r>
        <w:rPr>
          <w:rFonts w:ascii="SimSun" w:eastAsia="SimSun" w:hAnsi="SimSun" w:cs="SimSun"/>
          <w:spacing w:val="-4"/>
          <w:sz w:val="21"/>
          <w:szCs w:val="21"/>
        </w:rPr>
        <w:t>建设项目的性质、规模</w:t>
      </w:r>
      <w:r>
        <w:rPr>
          <w:rFonts w:ascii="SimSun" w:eastAsia="SimSun" w:hAnsi="SimSun" w:cs="SimSun"/>
          <w:spacing w:val="-2"/>
          <w:sz w:val="21"/>
          <w:szCs w:val="21"/>
        </w:rPr>
        <w:t>、地点、生产工艺和环境保护措施五个因素中的一项或一项以上发生重大变</w:t>
      </w:r>
      <w:r>
        <w:rPr>
          <w:rFonts w:ascii="SimSun" w:eastAsia="SimSun" w:hAnsi="SimSun" w:cs="SimSun"/>
          <w:sz w:val="21"/>
          <w:szCs w:val="21"/>
        </w:rPr>
        <w:t xml:space="preserve"> </w:t>
      </w:r>
      <w:r>
        <w:rPr>
          <w:rFonts w:ascii="SimSun" w:eastAsia="SimSun" w:hAnsi="SimSun" w:cs="SimSun"/>
          <w:spacing w:val="8"/>
          <w:sz w:val="21"/>
          <w:szCs w:val="21"/>
        </w:rPr>
        <w:t>动，且可</w:t>
      </w:r>
      <w:r>
        <w:rPr>
          <w:rFonts w:ascii="SimSun" w:eastAsia="SimSun" w:hAnsi="SimSun" w:cs="SimSun"/>
          <w:spacing w:val="7"/>
          <w:sz w:val="21"/>
          <w:szCs w:val="21"/>
        </w:rPr>
        <w:t>能</w:t>
      </w:r>
      <w:r>
        <w:rPr>
          <w:rFonts w:ascii="SimSun" w:eastAsia="SimSun" w:hAnsi="SimSun" w:cs="SimSun"/>
          <w:spacing w:val="4"/>
          <w:sz w:val="21"/>
          <w:szCs w:val="21"/>
        </w:rPr>
        <w:t>导致环境影响显著变化(特别是不利环境影响加重)的，界定为重大变动。</w:t>
      </w:r>
    </w:p>
    <w:p>
      <w:pPr>
        <w:spacing w:before="158"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4</w:t>
      </w:r>
    </w:p>
    <w:p>
      <w:pPr>
        <w:spacing w:before="223" w:line="222" w:lineRule="auto"/>
        <w:ind w:left="425"/>
        <w:rPr>
          <w:rFonts w:ascii="SimHei" w:eastAsia="SimHei" w:hAnsi="SimHei" w:cs="SimHei"/>
          <w:sz w:val="21"/>
          <w:szCs w:val="21"/>
        </w:rPr>
      </w:pPr>
      <w:r>
        <w:rPr>
          <w:rFonts w:ascii="SimHei" w:eastAsia="SimHei" w:hAnsi="SimHei" w:cs="SimHei"/>
          <w:spacing w:val="-2"/>
          <w:sz w:val="21"/>
          <w:szCs w:val="21"/>
        </w:rPr>
        <w:t>环境监</w:t>
      </w:r>
      <w:r>
        <w:rPr>
          <w:rFonts w:ascii="SimHei" w:eastAsia="SimHei" w:hAnsi="SimHei" w:cs="SimHei"/>
          <w:spacing w:val="-1"/>
          <w:sz w:val="21"/>
          <w:szCs w:val="21"/>
        </w:rPr>
        <w:t>测</w:t>
      </w:r>
    </w:p>
    <w:p>
      <w:pPr>
        <w:spacing w:before="217" w:line="287" w:lineRule="auto"/>
        <w:ind w:left="29" w:right="66" w:firstLine="396"/>
        <w:rPr>
          <w:rFonts w:ascii="SimSun" w:eastAsia="SimSun" w:hAnsi="SimSun" w:cs="SimSun"/>
          <w:sz w:val="21"/>
          <w:szCs w:val="21"/>
        </w:rPr>
      </w:pPr>
      <w:r>
        <w:rPr>
          <w:rFonts w:ascii="SimSun" w:eastAsia="SimSun" w:hAnsi="SimSun" w:cs="SimSun"/>
          <w:spacing w:val="-8"/>
          <w:sz w:val="21"/>
          <w:szCs w:val="21"/>
        </w:rPr>
        <w:t>根据环境影响评价</w:t>
      </w:r>
      <w:r>
        <w:rPr>
          <w:rFonts w:ascii="SimSun" w:eastAsia="SimSun" w:hAnsi="SimSun" w:cs="SimSun"/>
          <w:spacing w:val="-6"/>
          <w:sz w:val="21"/>
          <w:szCs w:val="21"/>
        </w:rPr>
        <w:t>文</w:t>
      </w:r>
      <w:r>
        <w:rPr>
          <w:rFonts w:ascii="SimSun" w:eastAsia="SimSun" w:hAnsi="SimSun" w:cs="SimSun"/>
          <w:spacing w:val="-4"/>
          <w:sz w:val="21"/>
          <w:szCs w:val="21"/>
        </w:rPr>
        <w:t>件要求，</w:t>
      </w:r>
      <w:r>
        <w:rPr>
          <w:rFonts w:ascii="SimSun" w:eastAsia="SimSun" w:hAnsi="SimSun" w:cs="SimSun"/>
          <w:spacing w:val="-4"/>
          <w:sz w:val="21"/>
          <w:szCs w:val="21"/>
        </w:rPr>
        <w:t xml:space="preserve"> </w:t>
      </w:r>
      <w:r>
        <w:rPr>
          <w:rFonts w:ascii="SimSun" w:eastAsia="SimSun" w:hAnsi="SimSun" w:cs="SimSun"/>
          <w:spacing w:val="-4"/>
          <w:sz w:val="21"/>
          <w:szCs w:val="21"/>
        </w:rPr>
        <w:t>由建设单位委托有资质的监测机构开展的环境质量监测、污染源监测</w:t>
      </w:r>
      <w:r>
        <w:rPr>
          <w:rFonts w:ascii="SimSun" w:eastAsia="SimSun" w:hAnsi="SimSun" w:cs="SimSun"/>
          <w:sz w:val="21"/>
          <w:szCs w:val="21"/>
        </w:rPr>
        <w:t xml:space="preserve"> </w:t>
      </w:r>
      <w:r>
        <w:rPr>
          <w:rFonts w:ascii="SimSun" w:eastAsia="SimSun" w:hAnsi="SimSun" w:cs="SimSun"/>
          <w:spacing w:val="-4"/>
          <w:sz w:val="21"/>
          <w:szCs w:val="21"/>
        </w:rPr>
        <w:t>以及生态监</w:t>
      </w:r>
      <w:r>
        <w:rPr>
          <w:rFonts w:ascii="SimSun" w:eastAsia="SimSun" w:hAnsi="SimSun" w:cs="SimSun"/>
          <w:spacing w:val="-3"/>
          <w:sz w:val="21"/>
          <w:szCs w:val="21"/>
        </w:rPr>
        <w:t>测</w:t>
      </w:r>
      <w:r>
        <w:rPr>
          <w:rFonts w:ascii="SimSun" w:eastAsia="SimSun" w:hAnsi="SimSun" w:cs="SimSun"/>
          <w:spacing w:val="-2"/>
          <w:sz w:val="21"/>
          <w:szCs w:val="21"/>
        </w:rPr>
        <w:t>等。包括施工期监测、缺陷责任期监测。</w:t>
      </w:r>
    </w:p>
    <w:p>
      <w:pPr>
        <w:spacing w:before="157"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5</w:t>
      </w:r>
    </w:p>
    <w:p>
      <w:pPr>
        <w:spacing w:before="225" w:line="221" w:lineRule="auto"/>
        <w:ind w:left="425"/>
        <w:rPr>
          <w:rFonts w:ascii="SimHei" w:eastAsia="SimHei" w:hAnsi="SimHei" w:cs="SimHei"/>
          <w:sz w:val="21"/>
          <w:szCs w:val="21"/>
        </w:rPr>
      </w:pPr>
      <w:r>
        <w:rPr>
          <w:rFonts w:ascii="SimHei" w:eastAsia="SimHei" w:hAnsi="SimHei" w:cs="SimHei"/>
          <w:spacing w:val="-2"/>
          <w:sz w:val="21"/>
          <w:szCs w:val="21"/>
        </w:rPr>
        <w:t>环</w:t>
      </w:r>
      <w:r>
        <w:rPr>
          <w:rFonts w:ascii="SimHei" w:eastAsia="SimHei" w:hAnsi="SimHei" w:cs="SimHei"/>
          <w:spacing w:val="-1"/>
          <w:sz w:val="21"/>
          <w:szCs w:val="21"/>
        </w:rPr>
        <w:t>境监理服务期</w:t>
      </w:r>
    </w:p>
    <w:p>
      <w:pPr>
        <w:spacing w:before="216" w:line="499" w:lineRule="exact"/>
        <w:ind w:left="428"/>
        <w:rPr>
          <w:rFonts w:ascii="SimSun" w:eastAsia="SimSun" w:hAnsi="SimSun" w:cs="SimSun"/>
          <w:sz w:val="21"/>
          <w:szCs w:val="21"/>
        </w:rPr>
      </w:pPr>
      <w:r>
        <w:rPr>
          <w:rFonts w:ascii="SimSun" w:eastAsia="SimSun" w:hAnsi="SimSun" w:cs="SimSun"/>
          <w:spacing w:val="-2"/>
          <w:position w:val="22"/>
          <w:sz w:val="21"/>
          <w:szCs w:val="21"/>
        </w:rPr>
        <w:t>建设项目环境监理合同签订起至</w:t>
      </w:r>
      <w:r>
        <w:rPr>
          <w:rFonts w:ascii="SimSun" w:eastAsia="SimSun" w:hAnsi="SimSun" w:cs="SimSun"/>
          <w:spacing w:val="-1"/>
          <w:position w:val="22"/>
          <w:sz w:val="21"/>
          <w:szCs w:val="21"/>
        </w:rPr>
        <w:t>项目缺陷责任期完截止。</w:t>
      </w:r>
    </w:p>
    <w:p>
      <w:pPr>
        <w:spacing w:before="1" w:line="186"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6</w:t>
      </w:r>
    </w:p>
    <w:p>
      <w:pPr>
        <w:spacing w:before="224" w:line="222" w:lineRule="auto"/>
        <w:ind w:left="425"/>
        <w:rPr>
          <w:rFonts w:ascii="SimHei" w:eastAsia="SimHei" w:hAnsi="SimHei" w:cs="SimHei"/>
          <w:sz w:val="21"/>
          <w:szCs w:val="21"/>
        </w:rPr>
      </w:pPr>
      <w:r>
        <w:rPr>
          <w:rFonts w:ascii="SimHei" w:eastAsia="SimHei" w:hAnsi="SimHei" w:cs="SimHei"/>
          <w:spacing w:val="-2"/>
          <w:sz w:val="21"/>
          <w:szCs w:val="21"/>
        </w:rPr>
        <w:t>批建</w:t>
      </w:r>
      <w:r>
        <w:rPr>
          <w:rFonts w:ascii="SimHei" w:eastAsia="SimHei" w:hAnsi="SimHei" w:cs="SimHei"/>
          <w:spacing w:val="-1"/>
          <w:sz w:val="21"/>
          <w:szCs w:val="21"/>
        </w:rPr>
        <w:t>符合性</w:t>
      </w:r>
    </w:p>
    <w:p>
      <w:pPr>
        <w:spacing w:before="215" w:line="288" w:lineRule="auto"/>
        <w:ind w:left="11" w:right="65" w:firstLine="417"/>
        <w:rPr>
          <w:rFonts w:ascii="SimSun" w:eastAsia="SimSun" w:hAnsi="SimSun" w:cs="SimSun"/>
          <w:sz w:val="21"/>
          <w:szCs w:val="21"/>
        </w:rPr>
      </w:pPr>
      <w:r>
        <w:rPr>
          <w:rFonts w:ascii="SimSun" w:eastAsia="SimSun" w:hAnsi="SimSun" w:cs="SimSun"/>
          <w:spacing w:val="-5"/>
          <w:sz w:val="21"/>
          <w:szCs w:val="21"/>
        </w:rPr>
        <w:t>设计文件是否落实环境影响评价文件及其批复的要求，</w:t>
      </w:r>
      <w:r>
        <w:rPr>
          <w:rFonts w:ascii="SimSun" w:eastAsia="SimSun" w:hAnsi="SimSun" w:cs="SimSun"/>
          <w:spacing w:val="-5"/>
          <w:sz w:val="21"/>
          <w:szCs w:val="21"/>
        </w:rPr>
        <w:t xml:space="preserve"> </w:t>
      </w:r>
      <w:r>
        <w:rPr>
          <w:rFonts w:ascii="SimSun" w:eastAsia="SimSun" w:hAnsi="SimSun" w:cs="SimSun"/>
          <w:spacing w:val="-5"/>
          <w:sz w:val="21"/>
          <w:szCs w:val="21"/>
        </w:rPr>
        <w:t>实际建设是否落实环境影响评价文件及</w:t>
      </w:r>
      <w:r>
        <w:rPr>
          <w:rFonts w:ascii="SimSun" w:eastAsia="SimSun" w:hAnsi="SimSun" w:cs="SimSun"/>
          <w:spacing w:val="-2"/>
          <w:sz w:val="21"/>
          <w:szCs w:val="21"/>
        </w:rPr>
        <w:t>其</w:t>
      </w:r>
      <w:r>
        <w:rPr>
          <w:rFonts w:ascii="SimSun" w:eastAsia="SimSun" w:hAnsi="SimSun" w:cs="SimSun"/>
          <w:sz w:val="21"/>
          <w:szCs w:val="21"/>
        </w:rPr>
        <w:t>批</w:t>
      </w:r>
      <w:r>
        <w:rPr>
          <w:rFonts w:ascii="SimSun" w:eastAsia="SimSun" w:hAnsi="SimSun" w:cs="SimSun"/>
          <w:sz w:val="21"/>
          <w:szCs w:val="21"/>
        </w:rPr>
        <w:t xml:space="preserve"> </w:t>
      </w:r>
      <w:r>
        <w:rPr>
          <w:rFonts w:ascii="SimSun" w:eastAsia="SimSun" w:hAnsi="SimSun" w:cs="SimSun"/>
          <w:spacing w:val="-7"/>
          <w:sz w:val="21"/>
          <w:szCs w:val="21"/>
        </w:rPr>
        <w:t>复的要求。</w:t>
      </w:r>
    </w:p>
    <w:p>
      <w:pPr>
        <w:spacing w:before="157"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7</w:t>
      </w:r>
    </w:p>
    <w:p>
      <w:pPr>
        <w:spacing w:before="224" w:line="222" w:lineRule="auto"/>
        <w:ind w:left="429"/>
        <w:rPr>
          <w:rFonts w:ascii="SimHei" w:eastAsia="SimHei" w:hAnsi="SimHei" w:cs="SimHei"/>
          <w:sz w:val="21"/>
          <w:szCs w:val="21"/>
        </w:rPr>
      </w:pPr>
      <w:r>
        <w:rPr>
          <w:rFonts w:ascii="SimHei" w:eastAsia="SimHei" w:hAnsi="SimHei" w:cs="SimHei"/>
          <w:spacing w:val="-3"/>
          <w:sz w:val="21"/>
          <w:szCs w:val="21"/>
        </w:rPr>
        <w:t>主</w:t>
      </w:r>
      <w:r>
        <w:rPr>
          <w:rFonts w:ascii="SimHei" w:eastAsia="SimHei" w:hAnsi="SimHei" w:cs="SimHei"/>
          <w:spacing w:val="-2"/>
          <w:sz w:val="21"/>
          <w:szCs w:val="21"/>
        </w:rPr>
        <w:t>体工程</w:t>
      </w:r>
    </w:p>
    <w:p>
      <w:pPr>
        <w:spacing w:before="216" w:line="274" w:lineRule="auto"/>
        <w:ind w:left="7" w:right="66" w:firstLine="424"/>
        <w:rPr>
          <w:rFonts w:ascii="SimSun" w:eastAsia="SimSun" w:hAnsi="SimSun" w:cs="SimSun"/>
          <w:sz w:val="21"/>
          <w:szCs w:val="21"/>
        </w:rPr>
      </w:pPr>
      <w:r>
        <w:rPr>
          <w:rFonts w:ascii="SimSun" w:eastAsia="SimSun" w:hAnsi="SimSun" w:cs="SimSun"/>
          <w:spacing w:val="-4"/>
          <w:sz w:val="21"/>
          <w:szCs w:val="21"/>
        </w:rPr>
        <w:t>公路建设项目主要包括路基</w:t>
      </w:r>
      <w:r>
        <w:rPr>
          <w:rFonts w:ascii="SimSun" w:eastAsia="SimSun" w:hAnsi="SimSun" w:cs="SimSun"/>
          <w:spacing w:val="-3"/>
          <w:sz w:val="21"/>
          <w:szCs w:val="21"/>
        </w:rPr>
        <w:t>、</w:t>
      </w:r>
      <w:r>
        <w:rPr>
          <w:rFonts w:ascii="SimSun" w:eastAsia="SimSun" w:hAnsi="SimSun" w:cs="SimSun"/>
          <w:spacing w:val="-2"/>
          <w:sz w:val="21"/>
          <w:szCs w:val="21"/>
        </w:rPr>
        <w:t>路面、桥涵、隧道和交通设施安装、机电设备安装以及服务设施建设</w:t>
      </w:r>
      <w:r>
        <w:rPr>
          <w:rFonts w:ascii="SimSun" w:eastAsia="SimSun" w:hAnsi="SimSun" w:cs="SimSun"/>
          <w:sz w:val="21"/>
          <w:szCs w:val="21"/>
        </w:rPr>
        <w:t xml:space="preserve"> </w:t>
      </w:r>
      <w:r>
        <w:rPr>
          <w:rFonts w:ascii="SimSun" w:eastAsia="SimSun" w:hAnsi="SimSun" w:cs="SimSun"/>
          <w:spacing w:val="-2"/>
          <w:sz w:val="21"/>
          <w:szCs w:val="21"/>
        </w:rPr>
        <w:t>等工程。其中</w:t>
      </w:r>
      <w:r>
        <w:rPr>
          <w:rFonts w:ascii="SimSun" w:eastAsia="SimSun" w:hAnsi="SimSun" w:cs="SimSun"/>
          <w:spacing w:val="-1"/>
          <w:sz w:val="21"/>
          <w:szCs w:val="21"/>
        </w:rPr>
        <w:t>，服务设施包括公路服务区、管理站、收费站和养护工区等。</w:t>
      </w:r>
    </w:p>
    <w:p>
      <w:pPr>
        <w:spacing w:before="3" w:line="286" w:lineRule="auto"/>
        <w:ind w:left="3" w:firstLine="420"/>
        <w:rPr>
          <w:rFonts w:ascii="SimSun" w:eastAsia="SimSun" w:hAnsi="SimSun" w:cs="SimSun"/>
          <w:sz w:val="21"/>
          <w:szCs w:val="21"/>
        </w:rPr>
      </w:pPr>
      <w:r>
        <w:rPr>
          <w:rFonts w:ascii="SimSun" w:eastAsia="SimSun" w:hAnsi="SimSun" w:cs="SimSun"/>
          <w:spacing w:val="-1"/>
          <w:sz w:val="21"/>
          <w:szCs w:val="21"/>
        </w:rPr>
        <w:t>铁路建设项目主要包括路基、桥涵、隧道、轨道工程、站场工程、电气化、机务、车辆</w:t>
      </w:r>
      <w:r>
        <w:rPr>
          <w:rFonts w:ascii="SimSun" w:eastAsia="SimSun" w:hAnsi="SimSun" w:cs="SimSun"/>
          <w:sz w:val="21"/>
          <w:szCs w:val="21"/>
        </w:rPr>
        <w:t>、给排水、</w:t>
      </w:r>
      <w:r>
        <w:rPr>
          <w:rFonts w:ascii="SimSun" w:eastAsia="SimSun" w:hAnsi="SimSun" w:cs="SimSun"/>
          <w:sz w:val="21"/>
          <w:szCs w:val="21"/>
        </w:rPr>
        <w:t xml:space="preserve"> </w:t>
      </w:r>
      <w:r>
        <w:rPr>
          <w:rFonts w:ascii="SimSun" w:eastAsia="SimSun" w:hAnsi="SimSun" w:cs="SimSun"/>
          <w:spacing w:val="12"/>
          <w:sz w:val="21"/>
          <w:szCs w:val="21"/>
        </w:rPr>
        <w:t>送</w:t>
      </w:r>
      <w:r>
        <w:rPr>
          <w:rFonts w:ascii="SimSun" w:eastAsia="SimSun" w:hAnsi="SimSun" w:cs="SimSun"/>
          <w:spacing w:val="11"/>
          <w:sz w:val="21"/>
          <w:szCs w:val="21"/>
        </w:rPr>
        <w:t>变</w:t>
      </w:r>
      <w:r>
        <w:rPr>
          <w:rFonts w:ascii="SimSun" w:eastAsia="SimSun" w:hAnsi="SimSun" w:cs="SimSun"/>
          <w:spacing w:val="6"/>
          <w:sz w:val="21"/>
          <w:szCs w:val="21"/>
        </w:rPr>
        <w:t>电、供热供暖、消防工程(城市轨道工程还包括风厅)。</w:t>
      </w:r>
    </w:p>
    <w:p>
      <w:pPr>
        <w:spacing w:before="158"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8</w:t>
      </w:r>
    </w:p>
    <w:p>
      <w:pPr>
        <w:spacing w:before="224" w:line="222" w:lineRule="auto"/>
        <w:ind w:left="432"/>
        <w:rPr>
          <w:rFonts w:ascii="SimHei" w:eastAsia="SimHei" w:hAnsi="SimHei" w:cs="SimHei"/>
          <w:sz w:val="21"/>
          <w:szCs w:val="21"/>
        </w:rPr>
      </w:pPr>
      <w:r>
        <w:rPr>
          <w:rFonts w:ascii="SimHei" w:eastAsia="SimHei" w:hAnsi="SimHei" w:cs="SimHei"/>
          <w:spacing w:val="-4"/>
          <w:sz w:val="21"/>
          <w:szCs w:val="21"/>
        </w:rPr>
        <w:t>临时</w:t>
      </w:r>
      <w:r>
        <w:rPr>
          <w:rFonts w:ascii="SimHei" w:eastAsia="SimHei" w:hAnsi="SimHei" w:cs="SimHei"/>
          <w:spacing w:val="-2"/>
          <w:sz w:val="21"/>
          <w:szCs w:val="21"/>
        </w:rPr>
        <w:t>工程</w:t>
      </w:r>
    </w:p>
    <w:p>
      <w:pPr>
        <w:spacing w:before="217" w:line="274" w:lineRule="auto"/>
        <w:ind w:left="6" w:right="64" w:firstLine="425"/>
        <w:rPr>
          <w:rFonts w:ascii="SimSun" w:eastAsia="SimSun" w:hAnsi="SimSun" w:cs="SimSun"/>
          <w:sz w:val="21"/>
          <w:szCs w:val="21"/>
        </w:rPr>
        <w:sectPr>
          <w:headerReference w:type="default" r:id="rId22"/>
          <w:footerReference w:type="default" r:id="rId23"/>
          <w:pgSz w:w="11905" w:h="16840"/>
          <w:pgMar w:top="400" w:right="1350" w:bottom="1315" w:left="1136" w:header="0" w:footer="1134" w:gutter="0"/>
          <w:pgNumType w:start="15"/>
          <w:cols w:space="708"/>
        </w:sectPr>
      </w:pPr>
      <w:r>
        <w:rPr>
          <w:rFonts w:ascii="SimSun" w:eastAsia="SimSun" w:hAnsi="SimSun" w:cs="SimSun"/>
          <w:spacing w:val="-4"/>
          <w:sz w:val="21"/>
          <w:szCs w:val="21"/>
        </w:rPr>
        <w:t>公路建设项目包括为辅助</w:t>
      </w:r>
      <w:r>
        <w:rPr>
          <w:rFonts w:ascii="SimSun" w:eastAsia="SimSun" w:hAnsi="SimSun" w:cs="SimSun"/>
          <w:spacing w:val="-3"/>
          <w:sz w:val="21"/>
          <w:szCs w:val="21"/>
        </w:rPr>
        <w:t>主</w:t>
      </w:r>
      <w:r>
        <w:rPr>
          <w:rFonts w:ascii="SimSun" w:eastAsia="SimSun" w:hAnsi="SimSun" w:cs="SimSun"/>
          <w:spacing w:val="-2"/>
          <w:sz w:val="21"/>
          <w:szCs w:val="21"/>
        </w:rPr>
        <w:t>体工程施工而设置的取料场、弃土场、弃渣场、施工道路和施工生产生</w:t>
      </w:r>
      <w:r>
        <w:rPr>
          <w:rFonts w:ascii="SimSun" w:eastAsia="SimSun" w:hAnsi="SimSun" w:cs="SimSun"/>
          <w:sz w:val="21"/>
          <w:szCs w:val="21"/>
        </w:rPr>
        <w:t xml:space="preserve"> </w:t>
      </w:r>
      <w:r>
        <w:rPr>
          <w:rFonts w:ascii="SimSun" w:eastAsia="SimSun" w:hAnsi="SimSun" w:cs="SimSun"/>
          <w:spacing w:val="-12"/>
          <w:sz w:val="21"/>
          <w:szCs w:val="21"/>
        </w:rPr>
        <w:t>活区等。其</w:t>
      </w:r>
      <w:r>
        <w:rPr>
          <w:rFonts w:ascii="SimSun" w:eastAsia="SimSun" w:hAnsi="SimSun" w:cs="SimSun"/>
          <w:spacing w:val="-10"/>
          <w:sz w:val="21"/>
          <w:szCs w:val="21"/>
        </w:rPr>
        <w:t>中</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取料场包括土料场、砂砾石料场和块石料场等；</w:t>
      </w:r>
      <w:r>
        <w:rPr>
          <w:rFonts w:ascii="SimSun" w:eastAsia="SimSun" w:hAnsi="SimSun" w:cs="SimSun"/>
          <w:spacing w:val="-6"/>
          <w:sz w:val="21"/>
          <w:szCs w:val="21"/>
        </w:rPr>
        <w:t xml:space="preserve"> </w:t>
      </w:r>
      <w:r>
        <w:rPr>
          <w:rFonts w:ascii="SimSun" w:eastAsia="SimSun" w:hAnsi="SimSun" w:cs="SimSun"/>
          <w:spacing w:val="-6"/>
          <w:sz w:val="21"/>
          <w:szCs w:val="21"/>
        </w:rPr>
        <w:t>施工生产生活区包括沥青拌合站、混凝</w:t>
      </w:r>
      <w:r>
        <w:rPr>
          <w:rFonts w:ascii="SimSun" w:eastAsia="SimSun" w:hAnsi="SimSun" w:cs="SimSun"/>
          <w:sz w:val="21"/>
          <w:szCs w:val="21"/>
        </w:rPr>
        <w:t xml:space="preserve"> </w:t>
      </w:r>
      <w:r>
        <w:rPr>
          <w:rFonts w:ascii="SimSun" w:eastAsia="SimSun" w:hAnsi="SimSun" w:cs="SimSun"/>
          <w:spacing w:val="-1"/>
          <w:sz w:val="21"/>
          <w:szCs w:val="21"/>
        </w:rPr>
        <w:t>土拌合站、水稳拌合站、灰土拌合站等、预制梁场、材料场、临时储油点和施工营地等</w:t>
      </w:r>
      <w:r>
        <w:rPr>
          <w:rFonts w:ascii="SimSun" w:eastAsia="SimSun" w:hAnsi="SimSun" w:cs="SimSun"/>
          <w:sz w:val="21"/>
          <w:szCs w:val="21"/>
        </w:rPr>
        <w:t>。</w:t>
      </w:r>
    </w:p>
    <w:p>
      <w:pPr>
        <w:spacing w:before="1" w:line="548" w:lineRule="auto"/>
        <w:ind w:firstLine="424"/>
        <w:rPr>
          <w:rFonts w:ascii="SimHei" w:eastAsia="SimHei" w:hAnsi="SimHei" w:cs="SimHei"/>
          <w:sz w:val="21"/>
          <w:szCs w:val="21"/>
        </w:rPr>
      </w:pPr>
      <w:r>
        <w:rPr>
          <w:rFonts w:ascii="SimSun" w:eastAsia="SimSun" w:hAnsi="SimSun" w:cs="SimSun"/>
          <w:spacing w:val="-1"/>
          <w:sz w:val="21"/>
          <w:szCs w:val="21"/>
        </w:rPr>
        <w:t>铁路建设项目包括铁路建设项目临时工程与公路基本一致，同时还包括轨枕预制场、</w:t>
      </w:r>
      <w:r>
        <w:rPr>
          <w:rFonts w:ascii="SimSun" w:eastAsia="SimSun" w:hAnsi="SimSun" w:cs="SimSun"/>
          <w:sz w:val="21"/>
          <w:szCs w:val="21"/>
        </w:rPr>
        <w:t>铺轨基地等。</w:t>
      </w:r>
      <w:r>
        <w:rPr>
          <w:rFonts w:ascii="SimSun" w:eastAsia="SimSun" w:hAnsi="SimSun" w:cs="SimSun"/>
          <w:sz w:val="21"/>
          <w:szCs w:val="21"/>
        </w:rPr>
        <w:t xml:space="preserve"> </w:t>
      </w: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环境监理工作程序</w:t>
      </w:r>
    </w:p>
    <w:p>
      <w:pPr>
        <w:spacing w:line="219" w:lineRule="auto"/>
        <w:ind w:left="425"/>
        <w:rPr>
          <w:rFonts w:ascii="SimSun" w:eastAsia="SimSun" w:hAnsi="SimSun" w:cs="SimSun"/>
          <w:sz w:val="21"/>
          <w:szCs w:val="21"/>
        </w:rPr>
      </w:pPr>
      <w:r>
        <w:rPr>
          <w:rFonts w:ascii="SimSun" w:eastAsia="SimSun" w:hAnsi="SimSun" w:cs="SimSun"/>
          <w:spacing w:val="-2"/>
          <w:sz w:val="21"/>
          <w:szCs w:val="21"/>
        </w:rPr>
        <w:t>环境监理工作程序图参见附录</w:t>
      </w:r>
      <w:r>
        <w:rPr>
          <w:rFonts w:ascii="SimSun" w:eastAsia="SimSun" w:hAnsi="SimSun" w:cs="SimSun"/>
          <w:spacing w:val="-1"/>
          <w:sz w:val="21"/>
          <w:szCs w:val="21"/>
        </w:rPr>
        <w:t>A</w:t>
      </w:r>
      <w:r>
        <w:rPr>
          <w:rFonts w:ascii="SimSun" w:eastAsia="SimSun" w:hAnsi="SimSun" w:cs="SimSun"/>
          <w:spacing w:val="-2"/>
          <w:sz w:val="21"/>
          <w:szCs w:val="21"/>
        </w:rPr>
        <w:t>。环境监理单</w:t>
      </w:r>
      <w:r>
        <w:rPr>
          <w:rFonts w:ascii="SimSun" w:eastAsia="SimSun" w:hAnsi="SimSun" w:cs="SimSun"/>
          <w:spacing w:val="-1"/>
          <w:sz w:val="21"/>
          <w:szCs w:val="21"/>
        </w:rPr>
        <w:t>位开展环境监理工作的程序如下：</w:t>
      </w:r>
    </w:p>
    <w:p>
      <w:pPr>
        <w:sectPr>
          <w:headerReference w:type="default" r:id="rId24"/>
          <w:footerReference w:type="default" r:id="rId25"/>
          <w:type w:val="nextPage"/>
          <w:pgSz w:w="11905" w:h="16840"/>
          <w:pgMar w:top="400" w:right="1350" w:bottom="1315" w:left="1136" w:header="0" w:footer="1134" w:gutter="0"/>
          <w:pgNumType w:start="16"/>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1607</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017</w:t>
      </w:r>
    </w:p>
    <w:p>
      <w:pPr>
        <w:spacing w:before="243" w:line="220" w:lineRule="auto"/>
        <w:ind w:left="425"/>
        <w:rPr>
          <w:rFonts w:ascii="SimSun" w:eastAsia="SimSun" w:hAnsi="SimSun" w:cs="SimSun"/>
          <w:sz w:val="21"/>
          <w:szCs w:val="21"/>
        </w:rPr>
      </w:pPr>
      <w:bookmarkStart w:id="20" w:name="_bookmark31"/>
      <w:bookmarkEnd w:id="20"/>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勘</w:t>
      </w:r>
      <w:r>
        <w:rPr>
          <w:rFonts w:ascii="SimSun" w:eastAsia="SimSun" w:hAnsi="SimSun" w:cs="SimSun"/>
          <w:spacing w:val="-1"/>
          <w:sz w:val="21"/>
          <w:szCs w:val="21"/>
        </w:rPr>
        <w:t>察施工现场，环境监理单位与建设单位签订委托环境监理合同；</w:t>
      </w:r>
    </w:p>
    <w:p>
      <w:pPr>
        <w:spacing w:before="61" w:line="220" w:lineRule="auto"/>
        <w:ind w:left="421"/>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组建现场环境监理项目部，选派环境监理技术人员和其他工作人员，</w:t>
      </w:r>
      <w:r>
        <w:rPr>
          <w:rFonts w:ascii="SimSun" w:eastAsia="SimSun" w:hAnsi="SimSun" w:cs="SimSun"/>
          <w:sz w:val="21"/>
          <w:szCs w:val="21"/>
        </w:rPr>
        <w:t>及时进场开展工作；</w:t>
      </w:r>
    </w:p>
    <w:p>
      <w:pPr>
        <w:spacing w:before="61" w:line="219" w:lineRule="auto"/>
        <w:ind w:left="428"/>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研阅设</w:t>
      </w:r>
      <w:r>
        <w:rPr>
          <w:rFonts w:ascii="SimSun" w:eastAsia="SimSun" w:hAnsi="SimSun" w:cs="SimSun"/>
          <w:spacing w:val="-1"/>
          <w:sz w:val="21"/>
          <w:szCs w:val="21"/>
        </w:rPr>
        <w:t>计文件与环境影响评价文件及批复进行批建符合性研判工作；</w:t>
      </w:r>
    </w:p>
    <w:p>
      <w:pPr>
        <w:spacing w:before="63" w:line="247" w:lineRule="auto"/>
        <w:ind w:left="844" w:right="1" w:hanging="416"/>
        <w:rPr>
          <w:rFonts w:ascii="SimSun" w:eastAsia="SimSun" w:hAnsi="SimSun" w:cs="SimSun"/>
          <w:sz w:val="21"/>
          <w:szCs w:val="21"/>
        </w:rPr>
      </w:pPr>
      <w:r>
        <w:rPr>
          <w:rFonts w:ascii="SimSun" w:eastAsia="SimSun" w:hAnsi="SimSun" w:cs="SimSun"/>
          <w:spacing w:val="-6"/>
          <w:sz w:val="20"/>
          <w:szCs w:val="20"/>
        </w:rPr>
        <w:t>d</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10"/>
          <w:sz w:val="20"/>
          <w:szCs w:val="20"/>
        </w:rPr>
        <w:t xml:space="preserve"> </w:t>
      </w:r>
      <w:r>
        <w:rPr>
          <w:rFonts w:ascii="SimSun" w:eastAsia="SimSun" w:hAnsi="SimSun" w:cs="SimSun"/>
          <w:spacing w:val="-6"/>
          <w:sz w:val="21"/>
          <w:szCs w:val="21"/>
        </w:rPr>
        <w:t>环境监理项目部编制《建设项目环境监理实施方案》，</w:t>
      </w:r>
      <w:r>
        <w:rPr>
          <w:rFonts w:ascii="SimSun" w:eastAsia="SimSun" w:hAnsi="SimSun" w:cs="SimSun"/>
          <w:spacing w:val="-6"/>
          <w:sz w:val="21"/>
          <w:szCs w:val="21"/>
        </w:rPr>
        <w:t xml:space="preserve">  </w:t>
      </w:r>
      <w:r>
        <w:rPr>
          <w:rFonts w:ascii="SimSun" w:eastAsia="SimSun" w:hAnsi="SimSun" w:cs="SimSun"/>
          <w:spacing w:val="-6"/>
          <w:sz w:val="21"/>
          <w:szCs w:val="21"/>
        </w:rPr>
        <w:t>《建设项目环境监理实施方案》的具体</w:t>
      </w:r>
      <w:r>
        <w:rPr>
          <w:rFonts w:ascii="SimSun" w:eastAsia="SimSun" w:hAnsi="SimSun" w:cs="SimSun"/>
          <w:sz w:val="21"/>
          <w:szCs w:val="21"/>
        </w:rPr>
        <w:t xml:space="preserve"> </w:t>
      </w:r>
      <w:r>
        <w:rPr>
          <w:rFonts w:ascii="SimSun" w:eastAsia="SimSun" w:hAnsi="SimSun" w:cs="SimSun"/>
          <w:spacing w:val="-8"/>
          <w:sz w:val="21"/>
          <w:szCs w:val="21"/>
        </w:rPr>
        <w:t>编写要求</w:t>
      </w:r>
      <w:r>
        <w:rPr>
          <w:rFonts w:ascii="SimSun" w:eastAsia="SimSun" w:hAnsi="SimSun" w:cs="SimSun"/>
          <w:spacing w:val="-6"/>
          <w:sz w:val="21"/>
          <w:szCs w:val="21"/>
        </w:rPr>
        <w:t>应</w:t>
      </w:r>
      <w:r>
        <w:rPr>
          <w:rFonts w:ascii="SimSun" w:eastAsia="SimSun" w:hAnsi="SimSun" w:cs="SimSun"/>
          <w:spacing w:val="-4"/>
          <w:sz w:val="21"/>
          <w:szCs w:val="21"/>
        </w:rPr>
        <w:t>符合</w:t>
      </w:r>
      <w:r>
        <w:rPr>
          <w:rFonts w:ascii="SimSun" w:eastAsia="SimSun" w:hAnsi="SimSun" w:cs="SimSun"/>
          <w:spacing w:val="-4"/>
          <w:sz w:val="21"/>
          <w:szCs w:val="21"/>
        </w:rPr>
        <w:t xml:space="preserve"> </w:t>
      </w:r>
      <w:r>
        <w:rPr>
          <w:rFonts w:ascii="SimSun" w:eastAsia="SimSun" w:hAnsi="SimSun" w:cs="SimSun"/>
          <w:spacing w:val="-4"/>
          <w:sz w:val="21"/>
          <w:szCs w:val="21"/>
        </w:rPr>
        <w:t>DB63/T</w:t>
      </w:r>
      <w:r>
        <w:rPr>
          <w:rFonts w:ascii="SimSun" w:eastAsia="SimSun" w:hAnsi="SimSun" w:cs="SimSun"/>
          <w:spacing w:val="-4"/>
          <w:sz w:val="21"/>
          <w:szCs w:val="21"/>
        </w:rPr>
        <w:t xml:space="preserve"> </w:t>
      </w:r>
      <w:r>
        <w:rPr>
          <w:rFonts w:ascii="SimSun" w:eastAsia="SimSun" w:hAnsi="SimSun" w:cs="SimSun"/>
          <w:spacing w:val="-4"/>
          <w:sz w:val="21"/>
          <w:szCs w:val="21"/>
        </w:rPr>
        <w:t>1109</w:t>
      </w:r>
      <w:r>
        <w:rPr>
          <w:rFonts w:ascii="SimSun" w:eastAsia="SimSun" w:hAnsi="SimSun" w:cs="SimSun"/>
          <w:spacing w:val="-4"/>
          <w:sz w:val="21"/>
          <w:szCs w:val="21"/>
        </w:rPr>
        <w:t xml:space="preserve"> </w:t>
      </w:r>
      <w:r>
        <w:rPr>
          <w:rFonts w:ascii="SimSun" w:eastAsia="SimSun" w:hAnsi="SimSun" w:cs="SimSun"/>
          <w:spacing w:val="-4"/>
          <w:sz w:val="21"/>
          <w:szCs w:val="21"/>
        </w:rPr>
        <w:t>的要求；</w:t>
      </w:r>
    </w:p>
    <w:p>
      <w:pPr>
        <w:spacing w:before="61" w:line="220" w:lineRule="auto"/>
        <w:ind w:left="429"/>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环境监理项目部具体实施环境监</w:t>
      </w:r>
      <w:r>
        <w:rPr>
          <w:rFonts w:ascii="SimSun" w:eastAsia="SimSun" w:hAnsi="SimSun" w:cs="SimSun"/>
          <w:spacing w:val="-1"/>
          <w:sz w:val="21"/>
          <w:szCs w:val="21"/>
        </w:rPr>
        <w:t>理工作；</w:t>
      </w:r>
    </w:p>
    <w:p>
      <w:pPr>
        <w:spacing w:before="62" w:line="247" w:lineRule="auto"/>
        <w:ind w:left="842" w:hanging="415"/>
        <w:rPr>
          <w:rFonts w:ascii="SimSun" w:eastAsia="SimSun" w:hAnsi="SimSun" w:cs="SimSun"/>
          <w:sz w:val="21"/>
          <w:szCs w:val="21"/>
        </w:rPr>
      </w:pPr>
      <w:r>
        <w:rPr>
          <w:rFonts w:ascii="SimSun" w:eastAsia="SimSun" w:hAnsi="SimSun" w:cs="SimSun"/>
          <w:spacing w:val="-4"/>
          <w:sz w:val="20"/>
          <w:szCs w:val="20"/>
        </w:rPr>
        <w:t>f</w:t>
      </w:r>
      <w:r>
        <w:rPr>
          <w:rFonts w:ascii="SimSun" w:eastAsia="SimSun" w:hAnsi="SimSun" w:cs="SimSun"/>
          <w:spacing w:val="-8"/>
          <w:sz w:val="20"/>
          <w:szCs w:val="20"/>
        </w:rPr>
        <w:t>)</w:t>
      </w:r>
      <w:r>
        <w:rPr>
          <w:rFonts w:ascii="SimSun" w:eastAsia="SimSun" w:hAnsi="SimSun" w:cs="SimSun"/>
          <w:spacing w:val="-7"/>
          <w:sz w:val="20"/>
          <w:szCs w:val="20"/>
        </w:rPr>
        <w:t xml:space="preserve"> </w:t>
      </w:r>
      <w:r>
        <w:rPr>
          <w:rFonts w:ascii="SimSun" w:eastAsia="SimSun" w:hAnsi="SimSun" w:cs="SimSun"/>
          <w:spacing w:val="-4"/>
          <w:sz w:val="20"/>
          <w:szCs w:val="20"/>
        </w:rPr>
        <w:t xml:space="preserve"> </w:t>
      </w:r>
      <w:r>
        <w:rPr>
          <w:rFonts w:ascii="SimSun" w:eastAsia="SimSun" w:hAnsi="SimSun" w:cs="SimSun"/>
          <w:spacing w:val="-4"/>
          <w:sz w:val="21"/>
          <w:szCs w:val="21"/>
        </w:rPr>
        <w:t>向建设单位提交建设项目竣工环境监理工作总结报告，</w:t>
      </w:r>
      <w:r>
        <w:rPr>
          <w:rFonts w:ascii="SimSun" w:eastAsia="SimSun" w:hAnsi="SimSun" w:cs="SimSun"/>
          <w:spacing w:val="-4"/>
          <w:sz w:val="21"/>
          <w:szCs w:val="21"/>
        </w:rPr>
        <w:t xml:space="preserve"> </w:t>
      </w:r>
      <w:r>
        <w:rPr>
          <w:rFonts w:ascii="SimSun" w:eastAsia="SimSun" w:hAnsi="SimSun" w:cs="SimSun"/>
          <w:spacing w:val="-4"/>
          <w:sz w:val="21"/>
          <w:szCs w:val="21"/>
        </w:rPr>
        <w:t>环境监理工作总结报告的具体编写要求</w:t>
      </w:r>
      <w:r>
        <w:rPr>
          <w:rFonts w:ascii="SimSun" w:eastAsia="SimSun" w:hAnsi="SimSun" w:cs="SimSun"/>
          <w:sz w:val="21"/>
          <w:szCs w:val="21"/>
        </w:rPr>
        <w:t xml:space="preserve"> </w:t>
      </w:r>
      <w:r>
        <w:rPr>
          <w:rFonts w:ascii="SimSun" w:eastAsia="SimSun" w:hAnsi="SimSun" w:cs="SimSun"/>
          <w:spacing w:val="-12"/>
          <w:sz w:val="21"/>
          <w:szCs w:val="21"/>
        </w:rPr>
        <w:t>应</w:t>
      </w:r>
      <w:r>
        <w:rPr>
          <w:rFonts w:ascii="SimSun" w:eastAsia="SimSun" w:hAnsi="SimSun" w:cs="SimSun"/>
          <w:spacing w:val="-7"/>
          <w:sz w:val="21"/>
          <w:szCs w:val="21"/>
        </w:rPr>
        <w:t>符合</w:t>
      </w:r>
      <w:r>
        <w:rPr>
          <w:rFonts w:ascii="SimSun" w:eastAsia="SimSun" w:hAnsi="SimSun" w:cs="SimSun"/>
          <w:spacing w:val="-7"/>
          <w:sz w:val="21"/>
          <w:szCs w:val="21"/>
        </w:rPr>
        <w:t xml:space="preserve"> </w:t>
      </w:r>
      <w:r>
        <w:rPr>
          <w:rFonts w:ascii="SimSun" w:eastAsia="SimSun" w:hAnsi="SimSun" w:cs="SimSun"/>
          <w:spacing w:val="-7"/>
          <w:sz w:val="21"/>
          <w:szCs w:val="21"/>
        </w:rPr>
        <w:t>DB63/T</w:t>
      </w:r>
      <w:r>
        <w:rPr>
          <w:rFonts w:ascii="SimSun" w:eastAsia="SimSun" w:hAnsi="SimSun" w:cs="SimSun"/>
          <w:spacing w:val="-7"/>
          <w:sz w:val="21"/>
          <w:szCs w:val="21"/>
        </w:rPr>
        <w:t xml:space="preserve"> </w:t>
      </w:r>
      <w:r>
        <w:rPr>
          <w:rFonts w:ascii="SimSun" w:eastAsia="SimSun" w:hAnsi="SimSun" w:cs="SimSun"/>
          <w:spacing w:val="-7"/>
          <w:sz w:val="21"/>
          <w:szCs w:val="21"/>
        </w:rPr>
        <w:t>1109</w:t>
      </w:r>
      <w:r>
        <w:rPr>
          <w:rFonts w:ascii="SimSun" w:eastAsia="SimSun" w:hAnsi="SimSun" w:cs="SimSun"/>
          <w:spacing w:val="-7"/>
          <w:sz w:val="21"/>
          <w:szCs w:val="21"/>
        </w:rPr>
        <w:t xml:space="preserve"> </w:t>
      </w:r>
      <w:r>
        <w:rPr>
          <w:rFonts w:ascii="SimSun" w:eastAsia="SimSun" w:hAnsi="SimSun" w:cs="SimSun"/>
          <w:spacing w:val="-7"/>
          <w:sz w:val="21"/>
          <w:szCs w:val="21"/>
        </w:rPr>
        <w:t>的要求；</w:t>
      </w:r>
    </w:p>
    <w:p>
      <w:pPr>
        <w:spacing w:before="62" w:line="248" w:lineRule="auto"/>
        <w:ind w:left="860" w:hanging="433"/>
        <w:rPr>
          <w:rFonts w:ascii="SimSun" w:eastAsia="SimSun" w:hAnsi="SimSun" w:cs="SimSun"/>
          <w:sz w:val="21"/>
          <w:szCs w:val="21"/>
        </w:rPr>
      </w:pPr>
      <w:r>
        <w:rPr>
          <w:rFonts w:ascii="SimSun" w:eastAsia="SimSun" w:hAnsi="SimSun" w:cs="SimSun"/>
          <w:spacing w:val="-13"/>
          <w:sz w:val="20"/>
          <w:szCs w:val="20"/>
        </w:rPr>
        <w:t>g</w:t>
      </w:r>
      <w:r>
        <w:rPr>
          <w:rFonts w:ascii="SimSun" w:eastAsia="SimSun" w:hAnsi="SimSun" w:cs="SimSun"/>
          <w:spacing w:val="-15"/>
          <w:sz w:val="20"/>
          <w:szCs w:val="20"/>
        </w:rPr>
        <w:t>)</w:t>
      </w:r>
      <w:r>
        <w:rPr>
          <w:rFonts w:ascii="SimSun" w:eastAsia="SimSun" w:hAnsi="SimSun" w:cs="SimSun"/>
          <w:spacing w:val="-13"/>
          <w:sz w:val="20"/>
          <w:szCs w:val="20"/>
        </w:rPr>
        <w:t xml:space="preserve">  </w:t>
      </w:r>
      <w:r>
        <w:rPr>
          <w:rFonts w:ascii="SimSun" w:eastAsia="SimSun" w:hAnsi="SimSun" w:cs="SimSun"/>
          <w:spacing w:val="-13"/>
          <w:sz w:val="21"/>
          <w:szCs w:val="21"/>
        </w:rPr>
        <w:t>按照档案管理要求，</w:t>
      </w:r>
      <w:r>
        <w:rPr>
          <w:rFonts w:ascii="SimSun" w:eastAsia="SimSun" w:hAnsi="SimSun" w:cs="SimSun"/>
          <w:spacing w:val="-13"/>
          <w:sz w:val="21"/>
          <w:szCs w:val="21"/>
        </w:rPr>
        <w:t xml:space="preserve"> </w:t>
      </w:r>
      <w:r>
        <w:rPr>
          <w:rFonts w:ascii="SimSun" w:eastAsia="SimSun" w:hAnsi="SimSun" w:cs="SimSun"/>
          <w:spacing w:val="-13"/>
          <w:sz w:val="21"/>
          <w:szCs w:val="21"/>
        </w:rPr>
        <w:t>整理、立卷、</w:t>
      </w:r>
      <w:r>
        <w:rPr>
          <w:rFonts w:ascii="SimSun" w:eastAsia="SimSun" w:hAnsi="SimSun" w:cs="SimSun"/>
          <w:spacing w:val="-13"/>
          <w:sz w:val="21"/>
          <w:szCs w:val="21"/>
        </w:rPr>
        <w:t xml:space="preserve"> </w:t>
      </w:r>
      <w:r>
        <w:rPr>
          <w:rFonts w:ascii="SimSun" w:eastAsia="SimSun" w:hAnsi="SimSun" w:cs="SimSun"/>
          <w:spacing w:val="-13"/>
          <w:sz w:val="21"/>
          <w:szCs w:val="21"/>
        </w:rPr>
        <w:t>归档、移交环境监理档案。</w:t>
      </w:r>
      <w:r>
        <w:rPr>
          <w:rFonts w:ascii="SimSun" w:eastAsia="SimSun" w:hAnsi="SimSun" w:cs="SimSun"/>
          <w:spacing w:val="-13"/>
          <w:sz w:val="21"/>
          <w:szCs w:val="21"/>
        </w:rPr>
        <w:t xml:space="preserve"> </w:t>
      </w:r>
      <w:r>
        <w:rPr>
          <w:rFonts w:ascii="SimSun" w:eastAsia="SimSun" w:hAnsi="SimSun" w:cs="SimSun"/>
          <w:spacing w:val="-13"/>
          <w:sz w:val="21"/>
          <w:szCs w:val="21"/>
        </w:rPr>
        <w:t>档案的案卷构成应符合</w:t>
      </w:r>
      <w:r>
        <w:rPr>
          <w:rFonts w:ascii="SimSun" w:eastAsia="SimSun" w:hAnsi="SimSun" w:cs="SimSun"/>
          <w:spacing w:val="-13"/>
          <w:sz w:val="21"/>
          <w:szCs w:val="21"/>
        </w:rPr>
        <w:t xml:space="preserve"> </w:t>
      </w:r>
      <w:r>
        <w:rPr>
          <w:rFonts w:ascii="SimSun" w:eastAsia="SimSun" w:hAnsi="SimSun" w:cs="SimSun"/>
          <w:spacing w:val="-13"/>
          <w:sz w:val="21"/>
          <w:szCs w:val="21"/>
        </w:rPr>
        <w:t>GB/T</w:t>
      </w:r>
      <w:r>
        <w:rPr>
          <w:rFonts w:ascii="SimSun" w:eastAsia="SimSun" w:hAnsi="SimSun" w:cs="SimSun"/>
          <w:spacing w:val="-13"/>
          <w:sz w:val="21"/>
          <w:szCs w:val="21"/>
        </w:rPr>
        <w:t xml:space="preserve"> </w:t>
      </w:r>
      <w:r>
        <w:rPr>
          <w:rFonts w:ascii="SimSun" w:eastAsia="SimSun" w:hAnsi="SimSun" w:cs="SimSun"/>
          <w:spacing w:val="-13"/>
          <w:sz w:val="21"/>
          <w:szCs w:val="21"/>
        </w:rPr>
        <w:t>11822</w:t>
      </w:r>
      <w:r>
        <w:rPr>
          <w:rFonts w:ascii="SimSun" w:eastAsia="SimSun" w:hAnsi="SimSun" w:cs="SimSun"/>
          <w:sz w:val="21"/>
          <w:szCs w:val="21"/>
        </w:rPr>
        <w:t xml:space="preserve"> </w:t>
      </w:r>
      <w:r>
        <w:rPr>
          <w:rFonts w:ascii="SimSun" w:eastAsia="SimSun" w:hAnsi="SimSun" w:cs="SimSun"/>
          <w:spacing w:val="-14"/>
          <w:sz w:val="21"/>
          <w:szCs w:val="21"/>
        </w:rPr>
        <w:t>的要求；</w:t>
      </w:r>
    </w:p>
    <w:p>
      <w:pPr>
        <w:spacing w:before="60" w:line="217" w:lineRule="auto"/>
        <w:ind w:left="422"/>
        <w:rPr>
          <w:rFonts w:ascii="SimSun" w:eastAsia="SimSun" w:hAnsi="SimSun" w:cs="SimSun"/>
          <w:sz w:val="21"/>
          <w:szCs w:val="21"/>
        </w:rPr>
      </w:pPr>
      <w:r>
        <w:rPr>
          <w:rFonts w:ascii="SimSun" w:eastAsia="SimSun" w:hAnsi="SimSun" w:cs="SimSun"/>
          <w:spacing w:val="-2"/>
          <w:sz w:val="20"/>
          <w:szCs w:val="20"/>
        </w:rPr>
        <w:t>h</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配合建设单位进行竣工环境</w:t>
      </w:r>
      <w:r>
        <w:rPr>
          <w:rFonts w:ascii="SimSun" w:eastAsia="SimSun" w:hAnsi="SimSun" w:cs="SimSun"/>
          <w:spacing w:val="-2"/>
          <w:sz w:val="21"/>
          <w:szCs w:val="21"/>
        </w:rPr>
        <w:t>保护验收,验收要求应按</w:t>
      </w:r>
      <w:r>
        <w:rPr>
          <w:rFonts w:ascii="SimSun" w:eastAsia="SimSun" w:hAnsi="SimSun" w:cs="SimSun"/>
          <w:spacing w:val="-2"/>
          <w:sz w:val="21"/>
          <w:szCs w:val="21"/>
        </w:rPr>
        <w:t xml:space="preserve"> </w:t>
      </w:r>
      <w:r>
        <w:rPr>
          <w:rFonts w:ascii="SimSun" w:eastAsia="SimSun" w:hAnsi="SimSun" w:cs="SimSun"/>
          <w:spacing w:val="-2"/>
          <w:sz w:val="21"/>
          <w:szCs w:val="21"/>
        </w:rPr>
        <w:t>HJ/T</w:t>
      </w:r>
      <w:r>
        <w:rPr>
          <w:rFonts w:ascii="SimSun" w:eastAsia="SimSun" w:hAnsi="SimSun" w:cs="SimSun"/>
          <w:spacing w:val="-2"/>
          <w:sz w:val="21"/>
          <w:szCs w:val="21"/>
        </w:rPr>
        <w:t xml:space="preserve"> </w:t>
      </w:r>
      <w:r>
        <w:rPr>
          <w:rFonts w:ascii="SimSun" w:eastAsia="SimSun" w:hAnsi="SimSun" w:cs="SimSun"/>
          <w:spacing w:val="-2"/>
          <w:sz w:val="21"/>
          <w:szCs w:val="21"/>
        </w:rPr>
        <w:t>394</w:t>
      </w:r>
      <w:r>
        <w:rPr>
          <w:rFonts w:ascii="SimSun" w:eastAsia="SimSun" w:hAnsi="SimSun" w:cs="SimSun"/>
          <w:spacing w:val="-2"/>
          <w:sz w:val="21"/>
          <w:szCs w:val="21"/>
        </w:rPr>
        <w:t xml:space="preserve"> </w:t>
      </w:r>
      <w:r>
        <w:rPr>
          <w:rFonts w:ascii="SimSun" w:eastAsia="SimSun" w:hAnsi="SimSun" w:cs="SimSun"/>
          <w:spacing w:val="-2"/>
          <w:sz w:val="21"/>
          <w:szCs w:val="21"/>
        </w:rPr>
        <w:t>执行。</w:t>
      </w:r>
    </w:p>
    <w:p>
      <w:pPr>
        <w:spacing w:line="307"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批建符合性监理</w:t>
      </w:r>
    </w:p>
    <w:p>
      <w:pPr>
        <w:spacing w:line="300"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开工前批建符合性</w:t>
      </w:r>
    </w:p>
    <w:p>
      <w:pPr>
        <w:spacing w:before="215" w:line="287" w:lineRule="auto"/>
        <w:ind w:left="7" w:right="1" w:firstLine="417"/>
        <w:rPr>
          <w:rFonts w:ascii="SimSun" w:eastAsia="SimSun" w:hAnsi="SimSun" w:cs="SimSun"/>
          <w:sz w:val="21"/>
          <w:szCs w:val="21"/>
        </w:rPr>
      </w:pPr>
      <w:r>
        <w:rPr>
          <w:rFonts w:ascii="SimSun" w:eastAsia="SimSun" w:hAnsi="SimSun" w:cs="SimSun"/>
          <w:spacing w:val="-7"/>
          <w:sz w:val="21"/>
          <w:szCs w:val="21"/>
        </w:rPr>
        <w:t>全面核实公路铁路设计文件与环境影响评价文件及其批复的相符性，</w:t>
      </w:r>
      <w:r>
        <w:rPr>
          <w:rFonts w:ascii="SimSun" w:eastAsia="SimSun" w:hAnsi="SimSun" w:cs="SimSun"/>
          <w:spacing w:val="-7"/>
          <w:sz w:val="21"/>
          <w:szCs w:val="21"/>
        </w:rPr>
        <w:t xml:space="preserve"> </w:t>
      </w:r>
      <w:r>
        <w:rPr>
          <w:rFonts w:ascii="SimSun" w:eastAsia="SimSun" w:hAnsi="SimSun" w:cs="SimSun"/>
          <w:spacing w:val="-7"/>
          <w:sz w:val="21"/>
          <w:szCs w:val="21"/>
        </w:rPr>
        <w:t>出现重大变动，</w:t>
      </w:r>
      <w:r>
        <w:rPr>
          <w:rFonts w:ascii="SimSun" w:eastAsia="SimSun" w:hAnsi="SimSun" w:cs="SimSun"/>
          <w:spacing w:val="-7"/>
          <w:sz w:val="21"/>
          <w:szCs w:val="21"/>
        </w:rPr>
        <w:t xml:space="preserve"> </w:t>
      </w:r>
      <w:r>
        <w:rPr>
          <w:rFonts w:ascii="SimSun" w:eastAsia="SimSun" w:hAnsi="SimSun" w:cs="SimSun"/>
          <w:spacing w:val="-7"/>
          <w:sz w:val="21"/>
          <w:szCs w:val="21"/>
        </w:rPr>
        <w:t>应以书面告知</w:t>
      </w:r>
      <w:r>
        <w:rPr>
          <w:rFonts w:ascii="SimSun" w:eastAsia="SimSun" w:hAnsi="SimSun" w:cs="SimSun"/>
          <w:sz w:val="21"/>
          <w:szCs w:val="21"/>
        </w:rPr>
        <w:t xml:space="preserve"> </w:t>
      </w:r>
      <w:r>
        <w:rPr>
          <w:rFonts w:ascii="SimSun" w:eastAsia="SimSun" w:hAnsi="SimSun" w:cs="SimSun"/>
          <w:spacing w:val="-1"/>
          <w:sz w:val="21"/>
          <w:szCs w:val="21"/>
        </w:rPr>
        <w:t>建设单位重新编制环境影响评价文件，书面文件应按照</w:t>
      </w:r>
      <w:r>
        <w:rPr>
          <w:rFonts w:ascii="SimSun" w:eastAsia="SimSun" w:hAnsi="SimSun" w:cs="SimSun"/>
          <w:sz w:val="21"/>
          <w:szCs w:val="21"/>
        </w:rPr>
        <w:t>DB</w:t>
      </w:r>
      <w:r>
        <w:rPr>
          <w:rFonts w:ascii="SimSun" w:eastAsia="SimSun" w:hAnsi="SimSun" w:cs="SimSun"/>
          <w:spacing w:val="-1"/>
          <w:sz w:val="21"/>
          <w:szCs w:val="21"/>
        </w:rPr>
        <w:t>63</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1109执行。</w:t>
      </w:r>
    </w:p>
    <w:p>
      <w:pPr>
        <w:spacing w:before="127" w:line="222" w:lineRule="auto"/>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z w:val="21"/>
          <w:szCs w:val="21"/>
        </w:rPr>
        <w:t xml:space="preserve">  </w:t>
      </w:r>
      <w:r>
        <w:rPr>
          <w:rFonts w:ascii="SimHei" w:eastAsia="SimHei" w:hAnsi="SimHei" w:cs="SimHei"/>
          <w:sz w:val="21"/>
          <w:szCs w:val="21"/>
        </w:rPr>
        <w:t>施工过程中批建符合性</w:t>
      </w:r>
    </w:p>
    <w:p>
      <w:pPr>
        <w:spacing w:before="216" w:line="220" w:lineRule="auto"/>
        <w:ind w:left="424"/>
        <w:rPr>
          <w:rFonts w:ascii="SimSun" w:eastAsia="SimSun" w:hAnsi="SimSun" w:cs="SimSun"/>
          <w:sz w:val="21"/>
          <w:szCs w:val="21"/>
        </w:rPr>
      </w:pPr>
      <w:r>
        <w:rPr>
          <w:rFonts w:ascii="SimSun" w:eastAsia="SimSun" w:hAnsi="SimSun" w:cs="SimSun"/>
          <w:spacing w:val="-3"/>
          <w:sz w:val="21"/>
          <w:szCs w:val="21"/>
        </w:rPr>
        <w:t>环境监理发现工程变动后应采取以下措施</w:t>
      </w:r>
      <w:r>
        <w:rPr>
          <w:rFonts w:ascii="SimSun" w:eastAsia="SimSun" w:hAnsi="SimSun" w:cs="SimSun"/>
          <w:sz w:val="21"/>
          <w:szCs w:val="21"/>
        </w:rPr>
        <w:t>：</w:t>
      </w:r>
    </w:p>
    <w:p>
      <w:pPr>
        <w:spacing w:before="63" w:line="247" w:lineRule="auto"/>
        <w:ind w:left="845" w:hanging="420"/>
        <w:rPr>
          <w:rFonts w:ascii="SimSun" w:eastAsia="SimSun" w:hAnsi="SimSun" w:cs="SimSun"/>
          <w:sz w:val="21"/>
          <w:szCs w:val="21"/>
        </w:rPr>
      </w:pPr>
      <w:r>
        <w:rPr>
          <w:rFonts w:ascii="SimSun" w:eastAsia="SimSun" w:hAnsi="SimSun" w:cs="SimSun"/>
          <w:spacing w:val="-8"/>
          <w:sz w:val="20"/>
          <w:szCs w:val="20"/>
        </w:rPr>
        <w:t>a</w:t>
      </w:r>
      <w:r>
        <w:rPr>
          <w:rFonts w:ascii="SimSun" w:eastAsia="SimSun" w:hAnsi="SimSun" w:cs="SimSun"/>
          <w:spacing w:val="-16"/>
          <w:sz w:val="20"/>
          <w:szCs w:val="20"/>
        </w:rPr>
        <w:t>)</w:t>
      </w:r>
      <w:r>
        <w:rPr>
          <w:rFonts w:ascii="SimSun" w:eastAsia="SimSun" w:hAnsi="SimSun" w:cs="SimSun"/>
          <w:spacing w:val="-15"/>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1"/>
          <w:szCs w:val="21"/>
        </w:rPr>
        <w:t>发生重大变动，</w:t>
      </w:r>
      <w:r>
        <w:rPr>
          <w:rFonts w:ascii="SimSun" w:eastAsia="SimSun" w:hAnsi="SimSun" w:cs="SimSun"/>
          <w:spacing w:val="-8"/>
          <w:sz w:val="21"/>
          <w:szCs w:val="21"/>
        </w:rPr>
        <w:t xml:space="preserve"> </w:t>
      </w:r>
      <w:r>
        <w:rPr>
          <w:rFonts w:ascii="SimSun" w:eastAsia="SimSun" w:hAnsi="SimSun" w:cs="SimSun"/>
          <w:spacing w:val="-8"/>
          <w:sz w:val="21"/>
          <w:szCs w:val="21"/>
        </w:rPr>
        <w:t>应下达停工令，</w:t>
      </w:r>
      <w:r>
        <w:rPr>
          <w:rFonts w:ascii="SimSun" w:eastAsia="SimSun" w:hAnsi="SimSun" w:cs="SimSun"/>
          <w:spacing w:val="-8"/>
          <w:sz w:val="21"/>
          <w:szCs w:val="21"/>
        </w:rPr>
        <w:t xml:space="preserve"> </w:t>
      </w:r>
      <w:r>
        <w:rPr>
          <w:rFonts w:ascii="SimSun" w:eastAsia="SimSun" w:hAnsi="SimSun" w:cs="SimSun"/>
          <w:spacing w:val="-8"/>
          <w:sz w:val="21"/>
          <w:szCs w:val="21"/>
        </w:rPr>
        <w:t>并以书面文件及时提请业主重新编制环境影响评价文件，</w:t>
      </w:r>
      <w:r>
        <w:rPr>
          <w:rFonts w:ascii="SimSun" w:eastAsia="SimSun" w:hAnsi="SimSun" w:cs="SimSun"/>
          <w:spacing w:val="-8"/>
          <w:sz w:val="21"/>
          <w:szCs w:val="21"/>
        </w:rPr>
        <w:t xml:space="preserve"> </w:t>
      </w:r>
      <w:r>
        <w:rPr>
          <w:rFonts w:ascii="SimSun" w:eastAsia="SimSun" w:hAnsi="SimSun" w:cs="SimSun"/>
          <w:spacing w:val="-8"/>
          <w:sz w:val="21"/>
          <w:szCs w:val="21"/>
        </w:rPr>
        <w:t>书面</w:t>
      </w:r>
      <w:r>
        <w:rPr>
          <w:rFonts w:ascii="SimSun" w:eastAsia="SimSun" w:hAnsi="SimSun" w:cs="SimSun"/>
          <w:sz w:val="21"/>
          <w:szCs w:val="21"/>
        </w:rPr>
        <w:t xml:space="preserve"> </w:t>
      </w:r>
      <w:r>
        <w:rPr>
          <w:rFonts w:ascii="SimSun" w:eastAsia="SimSun" w:hAnsi="SimSun" w:cs="SimSun"/>
          <w:spacing w:val="-7"/>
          <w:sz w:val="21"/>
          <w:szCs w:val="21"/>
        </w:rPr>
        <w:t>文件应按</w:t>
      </w:r>
      <w:r>
        <w:rPr>
          <w:rFonts w:ascii="SimSun" w:eastAsia="SimSun" w:hAnsi="SimSun" w:cs="SimSun"/>
          <w:spacing w:val="-7"/>
          <w:sz w:val="21"/>
          <w:szCs w:val="21"/>
        </w:rPr>
        <w:t xml:space="preserve"> </w:t>
      </w:r>
      <w:r>
        <w:rPr>
          <w:rFonts w:ascii="SimSun" w:eastAsia="SimSun" w:hAnsi="SimSun" w:cs="SimSun"/>
          <w:spacing w:val="-7"/>
          <w:sz w:val="21"/>
          <w:szCs w:val="21"/>
        </w:rPr>
        <w:t>DB63/</w:t>
      </w:r>
      <w:r>
        <w:rPr>
          <w:rFonts w:ascii="SimSun" w:eastAsia="SimSun" w:hAnsi="SimSun" w:cs="SimSun"/>
          <w:spacing w:val="-6"/>
          <w:sz w:val="21"/>
          <w:szCs w:val="21"/>
        </w:rPr>
        <w:t>T</w:t>
      </w:r>
      <w:r>
        <w:rPr>
          <w:rFonts w:ascii="SimSun" w:eastAsia="SimSun" w:hAnsi="SimSun" w:cs="SimSun"/>
          <w:spacing w:val="-7"/>
          <w:sz w:val="21"/>
          <w:szCs w:val="21"/>
        </w:rPr>
        <w:t xml:space="preserve"> </w:t>
      </w:r>
      <w:r>
        <w:rPr>
          <w:rFonts w:ascii="SimSun" w:eastAsia="SimSun" w:hAnsi="SimSun" w:cs="SimSun"/>
          <w:spacing w:val="-7"/>
          <w:sz w:val="21"/>
          <w:szCs w:val="21"/>
        </w:rPr>
        <w:t>1109</w:t>
      </w:r>
      <w:r>
        <w:rPr>
          <w:rFonts w:ascii="SimSun" w:eastAsia="SimSun" w:hAnsi="SimSun" w:cs="SimSun"/>
          <w:spacing w:val="-7"/>
          <w:sz w:val="21"/>
          <w:szCs w:val="21"/>
        </w:rPr>
        <w:t xml:space="preserve"> </w:t>
      </w:r>
      <w:r>
        <w:rPr>
          <w:rFonts w:ascii="SimSun" w:eastAsia="SimSun" w:hAnsi="SimSun" w:cs="SimSun"/>
          <w:spacing w:val="-7"/>
          <w:sz w:val="21"/>
          <w:szCs w:val="21"/>
        </w:rPr>
        <w:t>执行；</w:t>
      </w:r>
    </w:p>
    <w:p>
      <w:pPr>
        <w:spacing w:before="62" w:line="247" w:lineRule="auto"/>
        <w:ind w:left="844" w:right="1" w:hanging="423"/>
        <w:rPr>
          <w:rFonts w:ascii="SimSun" w:eastAsia="SimSun" w:hAnsi="SimSun" w:cs="SimSun"/>
          <w:sz w:val="21"/>
          <w:szCs w:val="21"/>
        </w:rPr>
      </w:pPr>
      <w:r>
        <w:rPr>
          <w:rFonts w:ascii="SimSun" w:eastAsia="SimSun" w:hAnsi="SimSun" w:cs="SimSun"/>
          <w:spacing w:val="-6"/>
          <w:sz w:val="20"/>
          <w:szCs w:val="20"/>
        </w:rPr>
        <w:t>b</w:t>
      </w:r>
      <w:r>
        <w:rPr>
          <w:rFonts w:ascii="SimSun" w:eastAsia="SimSun" w:hAnsi="SimSun" w:cs="SimSun"/>
          <w:spacing w:val="-12"/>
          <w:sz w:val="20"/>
          <w:szCs w:val="20"/>
        </w:rPr>
        <w:t>)</w:t>
      </w:r>
      <w:r>
        <w:rPr>
          <w:rFonts w:ascii="SimSun" w:eastAsia="SimSun" w:hAnsi="SimSun" w:cs="SimSun"/>
          <w:spacing w:val="-9"/>
          <w:sz w:val="20"/>
          <w:szCs w:val="20"/>
        </w:rPr>
        <w:t xml:space="preserve"> </w:t>
      </w:r>
      <w:r>
        <w:rPr>
          <w:rFonts w:ascii="SimSun" w:eastAsia="SimSun" w:hAnsi="SimSun" w:cs="SimSun"/>
          <w:spacing w:val="-6"/>
          <w:sz w:val="20"/>
          <w:szCs w:val="20"/>
        </w:rPr>
        <w:t xml:space="preserve"> </w:t>
      </w:r>
      <w:r>
        <w:rPr>
          <w:rFonts w:ascii="SimSun" w:eastAsia="SimSun" w:hAnsi="SimSun" w:cs="SimSun"/>
          <w:spacing w:val="-6"/>
          <w:sz w:val="21"/>
          <w:szCs w:val="21"/>
        </w:rPr>
        <w:t>发生非重大变动，</w:t>
      </w:r>
      <w:r>
        <w:rPr>
          <w:rFonts w:ascii="SimSun" w:eastAsia="SimSun" w:hAnsi="SimSun" w:cs="SimSun"/>
          <w:spacing w:val="-6"/>
          <w:sz w:val="21"/>
          <w:szCs w:val="21"/>
        </w:rPr>
        <w:t xml:space="preserve"> </w:t>
      </w:r>
      <w:r>
        <w:rPr>
          <w:rFonts w:ascii="SimSun" w:eastAsia="SimSun" w:hAnsi="SimSun" w:cs="SimSun"/>
          <w:spacing w:val="-6"/>
          <w:sz w:val="21"/>
          <w:szCs w:val="21"/>
        </w:rPr>
        <w:t>应要求施工单位重新编制《施工环保组织设计》，</w:t>
      </w:r>
      <w:r>
        <w:rPr>
          <w:rFonts w:ascii="SimSun" w:eastAsia="SimSun" w:hAnsi="SimSun" w:cs="SimSun"/>
          <w:spacing w:val="-6"/>
          <w:sz w:val="21"/>
          <w:szCs w:val="21"/>
        </w:rPr>
        <w:t xml:space="preserve"> </w:t>
      </w:r>
      <w:r>
        <w:rPr>
          <w:rFonts w:ascii="SimSun" w:eastAsia="SimSun" w:hAnsi="SimSun" w:cs="SimSun"/>
          <w:spacing w:val="-6"/>
          <w:sz w:val="21"/>
          <w:szCs w:val="21"/>
        </w:rPr>
        <w:t>施工结束应纳入竣工环境</w:t>
      </w:r>
      <w:r>
        <w:rPr>
          <w:rFonts w:ascii="SimSun" w:eastAsia="SimSun" w:hAnsi="SimSun" w:cs="SimSun"/>
          <w:sz w:val="21"/>
          <w:szCs w:val="21"/>
        </w:rPr>
        <w:t xml:space="preserve"> </w:t>
      </w:r>
      <w:r>
        <w:rPr>
          <w:rFonts w:ascii="SimSun" w:eastAsia="SimSun" w:hAnsi="SimSun" w:cs="SimSun"/>
          <w:spacing w:val="-10"/>
          <w:sz w:val="21"/>
          <w:szCs w:val="21"/>
        </w:rPr>
        <w:t>保</w:t>
      </w:r>
      <w:r>
        <w:rPr>
          <w:rFonts w:ascii="SimSun" w:eastAsia="SimSun" w:hAnsi="SimSun" w:cs="SimSun"/>
          <w:spacing w:val="-9"/>
          <w:sz w:val="21"/>
          <w:szCs w:val="21"/>
        </w:rPr>
        <w:t>护验收；</w:t>
      </w:r>
    </w:p>
    <w:p>
      <w:pPr>
        <w:spacing w:before="61" w:line="220" w:lineRule="auto"/>
        <w:ind w:left="428"/>
        <w:rPr>
          <w:rFonts w:ascii="SimSun" w:eastAsia="SimSun" w:hAnsi="SimSun" w:cs="SimSun"/>
          <w:sz w:val="21"/>
          <w:szCs w:val="21"/>
        </w:rPr>
      </w:pPr>
      <w:r>
        <w:rPr>
          <w:rFonts w:ascii="SimSun" w:eastAsia="SimSun" w:hAnsi="SimSun" w:cs="SimSun"/>
          <w:spacing w:val="-4"/>
          <w:sz w:val="20"/>
          <w:szCs w:val="20"/>
        </w:rPr>
        <w:t>c</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5"/>
          <w:sz w:val="21"/>
          <w:szCs w:val="21"/>
        </w:rPr>
        <w:t>批</w:t>
      </w:r>
      <w:r>
        <w:rPr>
          <w:rFonts w:ascii="SimSun" w:eastAsia="SimSun" w:hAnsi="SimSun" w:cs="SimSun"/>
          <w:spacing w:val="-4"/>
          <w:sz w:val="21"/>
          <w:szCs w:val="21"/>
        </w:rPr>
        <w:t>建符合性环境监理具体工作内容见附录</w:t>
      </w:r>
      <w:r>
        <w:rPr>
          <w:rFonts w:ascii="SimSun" w:eastAsia="SimSun" w:hAnsi="SimSun" w:cs="SimSun"/>
          <w:spacing w:val="-4"/>
          <w:sz w:val="21"/>
          <w:szCs w:val="21"/>
        </w:rPr>
        <w:t xml:space="preserve"> </w:t>
      </w:r>
      <w:r>
        <w:rPr>
          <w:rFonts w:ascii="SimSun" w:eastAsia="SimSun" w:hAnsi="SimSun" w:cs="SimSun"/>
          <w:spacing w:val="-4"/>
          <w:sz w:val="21"/>
          <w:szCs w:val="21"/>
        </w:rPr>
        <w:t>B</w:t>
      </w:r>
      <w:r>
        <w:rPr>
          <w:rFonts w:ascii="SimSun" w:eastAsia="SimSun" w:hAnsi="SimSun" w:cs="SimSun"/>
          <w:spacing w:val="-4"/>
          <w:sz w:val="21"/>
          <w:szCs w:val="21"/>
        </w:rPr>
        <w:t xml:space="preserve"> </w:t>
      </w:r>
      <w:r>
        <w:rPr>
          <w:rFonts w:ascii="SimSun" w:eastAsia="SimSun" w:hAnsi="SimSun" w:cs="SimSun"/>
          <w:spacing w:val="-4"/>
          <w:sz w:val="21"/>
          <w:szCs w:val="21"/>
        </w:rPr>
        <w:t>表</w:t>
      </w:r>
      <w:r>
        <w:rPr>
          <w:rFonts w:ascii="SimSun" w:eastAsia="SimSun" w:hAnsi="SimSun" w:cs="SimSun"/>
          <w:spacing w:val="-4"/>
          <w:sz w:val="21"/>
          <w:szCs w:val="21"/>
        </w:rPr>
        <w:t xml:space="preserve"> </w:t>
      </w:r>
      <w:r>
        <w:rPr>
          <w:rFonts w:ascii="SimSun" w:eastAsia="SimSun" w:hAnsi="SimSun" w:cs="SimSun"/>
          <w:spacing w:val="-4"/>
          <w:sz w:val="21"/>
          <w:szCs w:val="21"/>
        </w:rPr>
        <w:t>B.1-B.2。</w:t>
      </w:r>
    </w:p>
    <w:p>
      <w:pPr>
        <w:spacing w:line="304"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生态环境</w:t>
      </w:r>
      <w:r>
        <w:rPr>
          <w:rFonts w:ascii="SimHei" w:eastAsia="SimHei" w:hAnsi="SimHei" w:cs="SimHei"/>
          <w:sz w:val="21"/>
          <w:szCs w:val="21"/>
        </w:rPr>
        <w:t>保护措施监理</w:t>
      </w:r>
    </w:p>
    <w:p>
      <w:pPr>
        <w:spacing w:line="301" w:lineRule="auto"/>
        <w:rPr>
          <w:rFonts w:ascii="Arial"/>
          <w:sz w:val="21"/>
        </w:rPr>
      </w:pPr>
    </w:p>
    <w:p>
      <w:pPr>
        <w:spacing w:before="68" w:line="219" w:lineRule="auto"/>
        <w:ind w:left="3"/>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生态</w:t>
      </w:r>
      <w:r>
        <w:rPr>
          <w:rFonts w:ascii="SimHei" w:eastAsia="SimHei" w:hAnsi="SimHei" w:cs="SimHei"/>
          <w:sz w:val="21"/>
          <w:szCs w:val="21"/>
        </w:rPr>
        <w:t>红线内生态环境保护措施</w:t>
      </w:r>
    </w:p>
    <w:p>
      <w:pPr>
        <w:spacing w:before="219" w:line="220" w:lineRule="auto"/>
        <w:ind w:left="424"/>
        <w:rPr>
          <w:rFonts w:ascii="SimSun" w:eastAsia="SimSun" w:hAnsi="SimSun" w:cs="SimSun"/>
          <w:sz w:val="21"/>
          <w:szCs w:val="21"/>
        </w:rPr>
      </w:pPr>
      <w:r>
        <w:rPr>
          <w:rFonts w:ascii="SimSun" w:eastAsia="SimSun" w:hAnsi="SimSun" w:cs="SimSun"/>
          <w:spacing w:val="-3"/>
          <w:sz w:val="21"/>
          <w:szCs w:val="21"/>
        </w:rPr>
        <w:t>环境监理巡视、检查、监督以下措施落实</w:t>
      </w:r>
      <w:r>
        <w:rPr>
          <w:rFonts w:ascii="SimSun" w:eastAsia="SimSun" w:hAnsi="SimSun" w:cs="SimSun"/>
          <w:sz w:val="21"/>
          <w:szCs w:val="21"/>
        </w:rPr>
        <w:t>：</w:t>
      </w:r>
    </w:p>
    <w:p>
      <w:pPr>
        <w:spacing w:before="61" w:line="220" w:lineRule="auto"/>
        <w:ind w:left="425"/>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涉及</w:t>
      </w:r>
      <w:r>
        <w:rPr>
          <w:rFonts w:ascii="SimSun" w:eastAsia="SimSun" w:hAnsi="SimSun" w:cs="SimSun"/>
          <w:spacing w:val="-1"/>
          <w:sz w:val="21"/>
          <w:szCs w:val="21"/>
        </w:rPr>
        <w:t>生态红线内施工，需有针对性的采取相应的生态保护措施；</w:t>
      </w:r>
    </w:p>
    <w:p>
      <w:pPr>
        <w:spacing w:before="62" w:line="247" w:lineRule="auto"/>
        <w:ind w:left="843" w:right="9" w:hanging="422"/>
        <w:rPr>
          <w:rFonts w:ascii="SimSun" w:eastAsia="SimSun" w:hAnsi="SimSun" w:cs="SimSun"/>
          <w:sz w:val="21"/>
          <w:szCs w:val="21"/>
        </w:rPr>
        <w:sectPr>
          <w:headerReference w:type="default" r:id="rId26"/>
          <w:footerReference w:type="default" r:id="rId27"/>
          <w:pgSz w:w="11905" w:h="16840"/>
          <w:pgMar w:top="400" w:right="1131" w:bottom="1315" w:left="1420" w:header="0" w:footer="1135" w:gutter="0"/>
          <w:pgNumType w:start="17"/>
          <w:cols w:space="708"/>
        </w:sectPr>
      </w:pPr>
      <w:r>
        <w:rPr>
          <w:rFonts w:ascii="SimSun" w:eastAsia="SimSun" w:hAnsi="SimSun" w:cs="SimSun"/>
          <w:spacing w:val="-4"/>
          <w:sz w:val="20"/>
          <w:szCs w:val="20"/>
        </w:rPr>
        <w:t>b</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6"/>
          <w:sz w:val="20"/>
          <w:szCs w:val="20"/>
        </w:rPr>
        <w:t xml:space="preserve"> </w:t>
      </w:r>
      <w:r>
        <w:rPr>
          <w:rFonts w:ascii="SimSun" w:eastAsia="SimSun" w:hAnsi="SimSun" w:cs="SimSun"/>
          <w:spacing w:val="-4"/>
          <w:sz w:val="21"/>
          <w:szCs w:val="21"/>
        </w:rPr>
        <w:t>应在红线内单位工程开工前检查施工单位环境保护措施的落实准备情况，</w:t>
      </w:r>
      <w:r>
        <w:rPr>
          <w:rFonts w:ascii="SimSun" w:eastAsia="SimSun" w:hAnsi="SimSun" w:cs="SimSun"/>
          <w:spacing w:val="-4"/>
          <w:sz w:val="21"/>
          <w:szCs w:val="21"/>
        </w:rPr>
        <w:t xml:space="preserve"> </w:t>
      </w:r>
      <w:r>
        <w:rPr>
          <w:rFonts w:ascii="SimSun" w:eastAsia="SimSun" w:hAnsi="SimSun" w:cs="SimSun"/>
          <w:spacing w:val="-4"/>
          <w:sz w:val="21"/>
          <w:szCs w:val="21"/>
        </w:rPr>
        <w:t>达到要求的签发《单</w:t>
      </w:r>
      <w:r>
        <w:rPr>
          <w:rFonts w:ascii="SimSun" w:eastAsia="SimSun" w:hAnsi="SimSun" w:cs="SimSun"/>
          <w:sz w:val="21"/>
          <w:szCs w:val="21"/>
        </w:rPr>
        <w:t xml:space="preserve"> </w:t>
      </w:r>
      <w:r>
        <w:rPr>
          <w:rFonts w:ascii="SimSun" w:eastAsia="SimSun" w:hAnsi="SimSun" w:cs="SimSun"/>
          <w:spacing w:val="-10"/>
          <w:sz w:val="21"/>
          <w:szCs w:val="21"/>
        </w:rPr>
        <w:t>位工程开</w:t>
      </w:r>
      <w:r>
        <w:rPr>
          <w:rFonts w:ascii="SimSun" w:eastAsia="SimSun" w:hAnsi="SimSun" w:cs="SimSun"/>
          <w:spacing w:val="-9"/>
          <w:sz w:val="21"/>
          <w:szCs w:val="21"/>
        </w:rPr>
        <w:t>工</w:t>
      </w:r>
      <w:r>
        <w:rPr>
          <w:rFonts w:ascii="SimSun" w:eastAsia="SimSun" w:hAnsi="SimSun" w:cs="SimSun"/>
          <w:spacing w:val="-5"/>
          <w:sz w:val="21"/>
          <w:szCs w:val="21"/>
        </w:rPr>
        <w:t>环境保护审批表》，具体内容见附录</w:t>
      </w:r>
      <w:r>
        <w:rPr>
          <w:rFonts w:ascii="SimSun" w:eastAsia="SimSun" w:hAnsi="SimSun" w:cs="SimSun"/>
          <w:spacing w:val="-5"/>
          <w:sz w:val="21"/>
          <w:szCs w:val="21"/>
        </w:rPr>
        <w:t xml:space="preserve"> </w:t>
      </w:r>
      <w:r>
        <w:rPr>
          <w:rFonts w:ascii="SimSun" w:eastAsia="SimSun" w:hAnsi="SimSun" w:cs="SimSun"/>
          <w:spacing w:val="-5"/>
          <w:sz w:val="21"/>
          <w:szCs w:val="21"/>
        </w:rPr>
        <w:t>B</w:t>
      </w:r>
      <w:r>
        <w:rPr>
          <w:rFonts w:ascii="SimSun" w:eastAsia="SimSun" w:hAnsi="SimSun" w:cs="SimSun"/>
          <w:spacing w:val="-5"/>
          <w:sz w:val="21"/>
          <w:szCs w:val="21"/>
        </w:rPr>
        <w:t xml:space="preserve"> </w:t>
      </w:r>
      <w:r>
        <w:rPr>
          <w:rFonts w:ascii="SimSun" w:eastAsia="SimSun" w:hAnsi="SimSun" w:cs="SimSun"/>
          <w:spacing w:val="-5"/>
          <w:sz w:val="21"/>
          <w:szCs w:val="21"/>
        </w:rPr>
        <w:t>表</w:t>
      </w:r>
      <w:r>
        <w:rPr>
          <w:rFonts w:ascii="SimSun" w:eastAsia="SimSun" w:hAnsi="SimSun" w:cs="SimSun"/>
          <w:spacing w:val="-5"/>
          <w:sz w:val="21"/>
          <w:szCs w:val="21"/>
        </w:rPr>
        <w:t xml:space="preserve"> </w:t>
      </w:r>
      <w:r>
        <w:rPr>
          <w:rFonts w:ascii="SimSun" w:eastAsia="SimSun" w:hAnsi="SimSun" w:cs="SimSun"/>
          <w:spacing w:val="-5"/>
          <w:sz w:val="21"/>
          <w:szCs w:val="21"/>
        </w:rPr>
        <w:t>B.2；</w:t>
      </w:r>
    </w:p>
    <w:p>
      <w:pPr>
        <w:spacing w:before="63" w:line="220" w:lineRule="auto"/>
        <w:ind w:left="428"/>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应审批由施工</w:t>
      </w:r>
      <w:r>
        <w:rPr>
          <w:rFonts w:ascii="SimSun" w:eastAsia="SimSun" w:hAnsi="SimSun" w:cs="SimSun"/>
          <w:spacing w:val="-1"/>
          <w:sz w:val="21"/>
          <w:szCs w:val="21"/>
        </w:rPr>
        <w:t>单位编制的《生态红线内施工环保组织设计》；</w:t>
      </w:r>
    </w:p>
    <w:p>
      <w:pPr>
        <w:spacing w:before="61" w:line="220" w:lineRule="auto"/>
        <w:ind w:left="428"/>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应监督检查《生态</w:t>
      </w:r>
      <w:r>
        <w:rPr>
          <w:rFonts w:ascii="SimSun" w:eastAsia="SimSun" w:hAnsi="SimSun" w:cs="SimSun"/>
          <w:spacing w:val="-1"/>
          <w:sz w:val="21"/>
          <w:szCs w:val="21"/>
        </w:rPr>
        <w:t>红线内施工环保组织设计》的落实；</w:t>
      </w:r>
    </w:p>
    <w:p>
      <w:pPr>
        <w:spacing w:before="62" w:line="220" w:lineRule="auto"/>
        <w:ind w:left="429"/>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4"/>
          <w:sz w:val="20"/>
          <w:szCs w:val="20"/>
        </w:rPr>
        <w:t>)</w:t>
      </w:r>
      <w:r>
        <w:rPr>
          <w:rFonts w:ascii="SimSun" w:eastAsia="SimSun" w:hAnsi="SimSun" w:cs="SimSun"/>
          <w:spacing w:val="-3"/>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应巡视检查划界施工措施到位；</w:t>
      </w:r>
    </w:p>
    <w:p>
      <w:pPr>
        <w:spacing w:before="61" w:line="220" w:lineRule="auto"/>
        <w:ind w:left="427"/>
        <w:rPr>
          <w:rFonts w:ascii="SimSun" w:eastAsia="SimSun" w:hAnsi="SimSun" w:cs="SimSun"/>
          <w:sz w:val="21"/>
          <w:szCs w:val="21"/>
        </w:rPr>
      </w:pPr>
      <w:r>
        <w:rPr>
          <w:rFonts w:ascii="SimSun" w:eastAsia="SimSun" w:hAnsi="SimSun" w:cs="SimSun"/>
          <w:spacing w:val="-5"/>
          <w:sz w:val="20"/>
          <w:szCs w:val="20"/>
        </w:rPr>
        <w:t>f)</w:t>
      </w:r>
      <w:r>
        <w:rPr>
          <w:rFonts w:ascii="SimSun" w:eastAsia="SimSun" w:hAnsi="SimSun" w:cs="SimSun"/>
          <w:spacing w:val="-5"/>
          <w:sz w:val="20"/>
          <w:szCs w:val="20"/>
        </w:rPr>
        <w:t xml:space="preserve">  </w:t>
      </w:r>
      <w:r>
        <w:rPr>
          <w:rFonts w:ascii="SimSun" w:eastAsia="SimSun" w:hAnsi="SimSun" w:cs="SimSun"/>
          <w:spacing w:val="-5"/>
          <w:sz w:val="21"/>
          <w:szCs w:val="21"/>
        </w:rPr>
        <w:t>红线内施工环境保护巡视记录内容见附录</w:t>
      </w:r>
      <w:r>
        <w:rPr>
          <w:rFonts w:ascii="SimSun" w:eastAsia="SimSun" w:hAnsi="SimSun" w:cs="SimSun"/>
          <w:spacing w:val="-5"/>
          <w:sz w:val="21"/>
          <w:szCs w:val="21"/>
        </w:rPr>
        <w:t xml:space="preserve"> </w:t>
      </w:r>
      <w:r>
        <w:rPr>
          <w:rFonts w:ascii="SimSun" w:eastAsia="SimSun" w:hAnsi="SimSun" w:cs="SimSun"/>
          <w:spacing w:val="-5"/>
          <w:sz w:val="21"/>
          <w:szCs w:val="21"/>
        </w:rPr>
        <w:t>B</w:t>
      </w:r>
      <w:r>
        <w:rPr>
          <w:rFonts w:ascii="SimSun" w:eastAsia="SimSun" w:hAnsi="SimSun" w:cs="SimSun"/>
          <w:spacing w:val="-5"/>
          <w:sz w:val="21"/>
          <w:szCs w:val="21"/>
        </w:rPr>
        <w:t xml:space="preserve"> </w:t>
      </w:r>
      <w:r>
        <w:rPr>
          <w:rFonts w:ascii="SimSun" w:eastAsia="SimSun" w:hAnsi="SimSun" w:cs="SimSun"/>
          <w:spacing w:val="-5"/>
          <w:sz w:val="21"/>
          <w:szCs w:val="21"/>
        </w:rPr>
        <w:t>表</w:t>
      </w:r>
      <w:r>
        <w:rPr>
          <w:rFonts w:ascii="SimSun" w:eastAsia="SimSun" w:hAnsi="SimSun" w:cs="SimSun"/>
          <w:spacing w:val="-5"/>
          <w:sz w:val="21"/>
          <w:szCs w:val="21"/>
        </w:rPr>
        <w:t xml:space="preserve"> </w:t>
      </w:r>
      <w:r>
        <w:rPr>
          <w:rFonts w:ascii="SimSun" w:eastAsia="SimSun" w:hAnsi="SimSun" w:cs="SimSun"/>
          <w:spacing w:val="-1"/>
          <w:sz w:val="21"/>
          <w:szCs w:val="21"/>
        </w:rPr>
        <w:t>B</w:t>
      </w:r>
      <w:r>
        <w:rPr>
          <w:rFonts w:ascii="SimSun" w:eastAsia="SimSun" w:hAnsi="SimSun" w:cs="SimSun"/>
          <w:spacing w:val="-5"/>
          <w:sz w:val="21"/>
          <w:szCs w:val="21"/>
        </w:rPr>
        <w:t>.3。</w:t>
      </w:r>
    </w:p>
    <w:p>
      <w:pPr>
        <w:spacing w:before="218" w:line="222" w:lineRule="auto"/>
        <w:ind w:left="3"/>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生态</w:t>
      </w:r>
      <w:r>
        <w:rPr>
          <w:rFonts w:ascii="SimHei" w:eastAsia="SimHei" w:hAnsi="SimHei" w:cs="SimHei"/>
          <w:sz w:val="21"/>
          <w:szCs w:val="21"/>
        </w:rPr>
        <w:t>环境保护措施</w:t>
      </w:r>
    </w:p>
    <w:p>
      <w:pPr>
        <w:spacing w:before="215" w:line="222" w:lineRule="auto"/>
        <w:ind w:left="3"/>
        <w:rPr>
          <w:rFonts w:ascii="SimHei" w:eastAsia="SimHei" w:hAnsi="SimHei" w:cs="SimHei"/>
          <w:sz w:val="21"/>
          <w:szCs w:val="21"/>
        </w:rPr>
      </w:pPr>
      <w:r>
        <w:rPr>
          <w:rFonts w:ascii="SimHei" w:eastAsia="SimHei" w:hAnsi="SimHei" w:cs="SimHei"/>
          <w:spacing w:val="-1"/>
          <w:sz w:val="21"/>
          <w:szCs w:val="21"/>
        </w:rPr>
        <w:t>6.2.1</w:t>
      </w:r>
      <w:r>
        <w:rPr>
          <w:rFonts w:ascii="SimHei" w:eastAsia="SimHei" w:hAnsi="SimHei" w:cs="SimHei"/>
          <w:sz w:val="21"/>
          <w:szCs w:val="21"/>
        </w:rPr>
        <w:t xml:space="preserve">  </w:t>
      </w:r>
      <w:r>
        <w:rPr>
          <w:rFonts w:ascii="SimHei" w:eastAsia="SimHei" w:hAnsi="SimHei" w:cs="SimHei"/>
          <w:sz w:val="21"/>
          <w:szCs w:val="21"/>
        </w:rPr>
        <w:t>主体工程</w:t>
      </w:r>
    </w:p>
    <w:p>
      <w:pPr>
        <w:spacing w:before="217" w:line="220" w:lineRule="auto"/>
        <w:ind w:left="424"/>
        <w:rPr>
          <w:rFonts w:ascii="SimSun" w:eastAsia="SimSun" w:hAnsi="SimSun" w:cs="SimSun"/>
          <w:sz w:val="21"/>
          <w:szCs w:val="21"/>
        </w:rPr>
      </w:pPr>
      <w:r>
        <w:rPr>
          <w:rFonts w:ascii="SimSun" w:eastAsia="SimSun" w:hAnsi="SimSun" w:cs="SimSun"/>
          <w:spacing w:val="-3"/>
          <w:sz w:val="21"/>
          <w:szCs w:val="21"/>
        </w:rPr>
        <w:t>环境监理巡视、检查、监督以下措施落实</w:t>
      </w:r>
      <w:r>
        <w:rPr>
          <w:rFonts w:ascii="SimSun" w:eastAsia="SimSun" w:hAnsi="SimSun" w:cs="SimSun"/>
          <w:sz w:val="21"/>
          <w:szCs w:val="21"/>
        </w:rPr>
        <w:t>：</w:t>
      </w:r>
    </w:p>
    <w:p>
      <w:pPr>
        <w:sectPr>
          <w:headerReference w:type="default" r:id="rId28"/>
          <w:footerReference w:type="default" r:id="rId29"/>
          <w:type w:val="nextPage"/>
          <w:pgSz w:w="11905" w:h="16840"/>
          <w:pgMar w:top="400" w:right="1131" w:bottom="1315" w:left="1420" w:header="0" w:footer="1135" w:gutter="0"/>
          <w:pgNumType w:start="1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left="1"/>
        <w:rPr>
          <w:rFonts w:ascii="SimHei" w:eastAsia="SimHei" w:hAnsi="SimHei" w:cs="SimHei"/>
          <w:sz w:val="21"/>
          <w:szCs w:val="21"/>
        </w:rPr>
      </w:pPr>
      <w:bookmarkStart w:id="21" w:name="_bookmark32"/>
      <w:bookmarkEnd w:id="21"/>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1607</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017</w:t>
      </w:r>
    </w:p>
    <w:p>
      <w:pPr>
        <w:spacing w:before="243" w:line="220" w:lineRule="auto"/>
        <w:ind w:left="421"/>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施工前，表土剥</w:t>
      </w:r>
      <w:r>
        <w:rPr>
          <w:rFonts w:ascii="SimSun" w:eastAsia="SimSun" w:hAnsi="SimSun" w:cs="SimSun"/>
          <w:spacing w:val="-1"/>
          <w:sz w:val="21"/>
          <w:szCs w:val="21"/>
        </w:rPr>
        <w:t>离集中堆存，防尘网覆盖等措施；</w:t>
      </w:r>
    </w:p>
    <w:p>
      <w:pPr>
        <w:spacing w:before="61" w:line="220" w:lineRule="auto"/>
        <w:ind w:left="417"/>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路基工程：路基边坡</w:t>
      </w:r>
      <w:r>
        <w:rPr>
          <w:rFonts w:ascii="SimSun" w:eastAsia="SimSun" w:hAnsi="SimSun" w:cs="SimSun"/>
          <w:spacing w:val="-1"/>
          <w:sz w:val="21"/>
          <w:szCs w:val="21"/>
        </w:rPr>
        <w:t>防护措施；</w:t>
      </w:r>
    </w:p>
    <w:p>
      <w:pPr>
        <w:spacing w:before="61" w:line="247" w:lineRule="auto"/>
        <w:ind w:left="839" w:right="77" w:hanging="415"/>
        <w:rPr>
          <w:rFonts w:ascii="SimSun" w:eastAsia="SimSun" w:hAnsi="SimSun" w:cs="SimSun"/>
          <w:sz w:val="21"/>
          <w:szCs w:val="21"/>
        </w:rPr>
      </w:pPr>
      <w:r>
        <w:rPr>
          <w:rFonts w:ascii="SimSun" w:eastAsia="SimSun" w:hAnsi="SimSun" w:cs="SimSun"/>
          <w:spacing w:val="-8"/>
          <w:sz w:val="20"/>
          <w:szCs w:val="20"/>
        </w:rPr>
        <w:t>c</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1"/>
          <w:sz w:val="20"/>
          <w:szCs w:val="20"/>
        </w:rPr>
        <w:t xml:space="preserve"> </w:t>
      </w:r>
      <w:r>
        <w:rPr>
          <w:rFonts w:ascii="SimSun" w:eastAsia="SimSun" w:hAnsi="SimSun" w:cs="SimSun"/>
          <w:spacing w:val="-8"/>
          <w:sz w:val="21"/>
          <w:szCs w:val="21"/>
        </w:rPr>
        <w:t>桥涵工程：</w:t>
      </w:r>
      <w:r>
        <w:rPr>
          <w:rFonts w:ascii="SimSun" w:eastAsia="SimSun" w:hAnsi="SimSun" w:cs="SimSun"/>
          <w:spacing w:val="-8"/>
          <w:sz w:val="21"/>
          <w:szCs w:val="21"/>
        </w:rPr>
        <w:t xml:space="preserve"> </w:t>
      </w:r>
      <w:r>
        <w:rPr>
          <w:rFonts w:ascii="SimSun" w:eastAsia="SimSun" w:hAnsi="SimSun" w:cs="SimSun"/>
          <w:spacing w:val="-8"/>
          <w:sz w:val="21"/>
          <w:szCs w:val="21"/>
        </w:rPr>
        <w:t>桥涵基础施工避开丰水期和鱼类洄游、产卵季节；</w:t>
      </w:r>
      <w:r>
        <w:rPr>
          <w:rFonts w:ascii="SimSun" w:eastAsia="SimSun" w:hAnsi="SimSun" w:cs="SimSun"/>
          <w:spacing w:val="-8"/>
          <w:sz w:val="21"/>
          <w:szCs w:val="21"/>
        </w:rPr>
        <w:t xml:space="preserve"> </w:t>
      </w:r>
      <w:r>
        <w:rPr>
          <w:rFonts w:ascii="SimSun" w:eastAsia="SimSun" w:hAnsi="SimSun" w:cs="SimSun"/>
          <w:spacing w:val="-8"/>
          <w:sz w:val="21"/>
          <w:szCs w:val="21"/>
        </w:rPr>
        <w:t>水质污染防治措施，</w:t>
      </w:r>
      <w:r>
        <w:rPr>
          <w:rFonts w:ascii="SimSun" w:eastAsia="SimSun" w:hAnsi="SimSun" w:cs="SimSun"/>
          <w:spacing w:val="-8"/>
          <w:sz w:val="21"/>
          <w:szCs w:val="21"/>
        </w:rPr>
        <w:t xml:space="preserve"> </w:t>
      </w:r>
      <w:r>
        <w:rPr>
          <w:rFonts w:ascii="SimSun" w:eastAsia="SimSun" w:hAnsi="SimSun" w:cs="SimSun"/>
          <w:spacing w:val="-8"/>
          <w:sz w:val="21"/>
          <w:szCs w:val="21"/>
        </w:rPr>
        <w:t>重点是桥涵</w:t>
      </w:r>
      <w:r>
        <w:rPr>
          <w:rFonts w:ascii="SimSun" w:eastAsia="SimSun" w:hAnsi="SimSun" w:cs="SimSun"/>
          <w:sz w:val="21"/>
          <w:szCs w:val="21"/>
        </w:rPr>
        <w:t xml:space="preserve"> </w:t>
      </w:r>
      <w:r>
        <w:rPr>
          <w:rFonts w:ascii="SimSun" w:eastAsia="SimSun" w:hAnsi="SimSun" w:cs="SimSun"/>
          <w:spacing w:val="-2"/>
          <w:sz w:val="21"/>
          <w:szCs w:val="21"/>
        </w:rPr>
        <w:t>基础围堰施工，设置泥浆池收集钻孔泥浆，晾干后弃于指定弃</w:t>
      </w:r>
      <w:r>
        <w:rPr>
          <w:rFonts w:ascii="SimSun" w:eastAsia="SimSun" w:hAnsi="SimSun" w:cs="SimSun"/>
          <w:spacing w:val="-1"/>
          <w:sz w:val="21"/>
          <w:szCs w:val="21"/>
        </w:rPr>
        <w:t>渣</w:t>
      </w:r>
      <w:r>
        <w:rPr>
          <w:rFonts w:ascii="SimSun" w:eastAsia="SimSun" w:hAnsi="SimSun" w:cs="SimSun"/>
          <w:sz w:val="21"/>
          <w:szCs w:val="21"/>
        </w:rPr>
        <w:t>场；</w:t>
      </w:r>
    </w:p>
    <w:p>
      <w:pPr>
        <w:spacing w:before="62" w:line="247" w:lineRule="auto"/>
        <w:ind w:left="842" w:right="77" w:hanging="418"/>
        <w:rPr>
          <w:rFonts w:ascii="SimSun" w:eastAsia="SimSun" w:hAnsi="SimSun" w:cs="SimSun"/>
          <w:sz w:val="21"/>
          <w:szCs w:val="21"/>
        </w:rPr>
      </w:pPr>
      <w:r>
        <w:rPr>
          <w:rFonts w:ascii="SimSun" w:eastAsia="SimSun" w:hAnsi="SimSun" w:cs="SimSun"/>
          <w:spacing w:val="-8"/>
          <w:sz w:val="20"/>
          <w:szCs w:val="20"/>
        </w:rPr>
        <w:t>d</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1"/>
          <w:sz w:val="20"/>
          <w:szCs w:val="20"/>
        </w:rPr>
        <w:t xml:space="preserve"> </w:t>
      </w:r>
      <w:r>
        <w:rPr>
          <w:rFonts w:ascii="SimSun" w:eastAsia="SimSun" w:hAnsi="SimSun" w:cs="SimSun"/>
          <w:spacing w:val="-8"/>
          <w:sz w:val="21"/>
          <w:szCs w:val="21"/>
        </w:rPr>
        <w:t>隧道工程：</w:t>
      </w:r>
      <w:r>
        <w:rPr>
          <w:rFonts w:ascii="SimSun" w:eastAsia="SimSun" w:hAnsi="SimSun" w:cs="SimSun"/>
          <w:spacing w:val="-8"/>
          <w:sz w:val="21"/>
          <w:szCs w:val="21"/>
        </w:rPr>
        <w:t xml:space="preserve"> </w:t>
      </w:r>
      <w:r>
        <w:rPr>
          <w:rFonts w:ascii="SimSun" w:eastAsia="SimSun" w:hAnsi="SimSun" w:cs="SimSun"/>
          <w:spacing w:val="-8"/>
          <w:sz w:val="21"/>
          <w:szCs w:val="21"/>
        </w:rPr>
        <w:t>隧道口设置截排水沟，</w:t>
      </w:r>
      <w:r>
        <w:rPr>
          <w:rFonts w:ascii="SimSun" w:eastAsia="SimSun" w:hAnsi="SimSun" w:cs="SimSun"/>
          <w:spacing w:val="-8"/>
          <w:sz w:val="21"/>
          <w:szCs w:val="21"/>
        </w:rPr>
        <w:t xml:space="preserve"> </w:t>
      </w:r>
      <w:r>
        <w:rPr>
          <w:rFonts w:ascii="SimSun" w:eastAsia="SimSun" w:hAnsi="SimSun" w:cs="SimSun"/>
          <w:spacing w:val="-8"/>
          <w:sz w:val="21"/>
          <w:szCs w:val="21"/>
        </w:rPr>
        <w:t>边坡采取挂网锚喷、砌筑片石、生物护坡等护坡措施；</w:t>
      </w:r>
      <w:r>
        <w:rPr>
          <w:rFonts w:ascii="SimSun" w:eastAsia="SimSun" w:hAnsi="SimSun" w:cs="SimSun"/>
          <w:spacing w:val="-8"/>
          <w:sz w:val="21"/>
          <w:szCs w:val="21"/>
        </w:rPr>
        <w:t xml:space="preserve"> </w:t>
      </w:r>
      <w:r>
        <w:rPr>
          <w:rFonts w:ascii="SimSun" w:eastAsia="SimSun" w:hAnsi="SimSun" w:cs="SimSun"/>
          <w:spacing w:val="-8"/>
          <w:sz w:val="21"/>
          <w:szCs w:val="21"/>
        </w:rPr>
        <w:t>隧道</w:t>
      </w:r>
      <w:r>
        <w:rPr>
          <w:rFonts w:ascii="SimSun" w:eastAsia="SimSun" w:hAnsi="SimSun" w:cs="SimSun"/>
          <w:sz w:val="21"/>
          <w:szCs w:val="21"/>
        </w:rPr>
        <w:t xml:space="preserve"> </w:t>
      </w:r>
      <w:r>
        <w:rPr>
          <w:rFonts w:ascii="SimSun" w:eastAsia="SimSun" w:hAnsi="SimSun" w:cs="SimSun"/>
          <w:spacing w:val="-9"/>
          <w:sz w:val="21"/>
          <w:szCs w:val="21"/>
        </w:rPr>
        <w:t>涌</w:t>
      </w:r>
      <w:r>
        <w:rPr>
          <w:rFonts w:ascii="SimSun" w:eastAsia="SimSun" w:hAnsi="SimSun" w:cs="SimSun"/>
          <w:spacing w:val="-5"/>
          <w:sz w:val="21"/>
          <w:szCs w:val="21"/>
        </w:rPr>
        <w:t>水收集和处置措施；</w:t>
      </w:r>
    </w:p>
    <w:p>
      <w:pPr>
        <w:spacing w:before="61" w:line="220" w:lineRule="auto"/>
        <w:ind w:left="425"/>
        <w:rPr>
          <w:rFonts w:ascii="SimSun" w:eastAsia="SimSun" w:hAnsi="SimSun" w:cs="SimSun"/>
          <w:sz w:val="21"/>
          <w:szCs w:val="21"/>
        </w:rPr>
      </w:pPr>
      <w:r>
        <w:rPr>
          <w:rFonts w:ascii="SimSun" w:eastAsia="SimSun" w:hAnsi="SimSun" w:cs="SimSun"/>
          <w:spacing w:val="-4"/>
          <w:sz w:val="20"/>
          <w:szCs w:val="20"/>
        </w:rPr>
        <w:t>e</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1"/>
          <w:szCs w:val="21"/>
        </w:rPr>
        <w:t>主体工</w:t>
      </w:r>
      <w:r>
        <w:rPr>
          <w:rFonts w:ascii="SimSun" w:eastAsia="SimSun" w:hAnsi="SimSun" w:cs="SimSun"/>
          <w:spacing w:val="-5"/>
          <w:sz w:val="21"/>
          <w:szCs w:val="21"/>
        </w:rPr>
        <w:t>程</w:t>
      </w:r>
      <w:r>
        <w:rPr>
          <w:rFonts w:ascii="SimSun" w:eastAsia="SimSun" w:hAnsi="SimSun" w:cs="SimSun"/>
          <w:spacing w:val="-4"/>
          <w:sz w:val="21"/>
          <w:szCs w:val="21"/>
        </w:rPr>
        <w:t>施工环境保护巡视记录内容见附录</w:t>
      </w:r>
      <w:r>
        <w:rPr>
          <w:rFonts w:ascii="SimSun" w:eastAsia="SimSun" w:hAnsi="SimSun" w:cs="SimSun"/>
          <w:spacing w:val="-4"/>
          <w:sz w:val="21"/>
          <w:szCs w:val="21"/>
        </w:rPr>
        <w:t xml:space="preserve"> </w:t>
      </w:r>
      <w:r>
        <w:rPr>
          <w:rFonts w:ascii="SimSun" w:eastAsia="SimSun" w:hAnsi="SimSun" w:cs="SimSun"/>
          <w:spacing w:val="-4"/>
          <w:sz w:val="21"/>
          <w:szCs w:val="21"/>
        </w:rPr>
        <w:t>B</w:t>
      </w:r>
      <w:r>
        <w:rPr>
          <w:rFonts w:ascii="SimSun" w:eastAsia="SimSun" w:hAnsi="SimSun" w:cs="SimSun"/>
          <w:spacing w:val="-4"/>
          <w:sz w:val="21"/>
          <w:szCs w:val="21"/>
        </w:rPr>
        <w:t xml:space="preserve"> </w:t>
      </w:r>
      <w:r>
        <w:rPr>
          <w:rFonts w:ascii="SimSun" w:eastAsia="SimSun" w:hAnsi="SimSun" w:cs="SimSun"/>
          <w:spacing w:val="-4"/>
          <w:sz w:val="21"/>
          <w:szCs w:val="21"/>
        </w:rPr>
        <w:t>表</w:t>
      </w:r>
      <w:r>
        <w:rPr>
          <w:rFonts w:ascii="SimSun" w:eastAsia="SimSun" w:hAnsi="SimSun" w:cs="SimSun"/>
          <w:spacing w:val="-4"/>
          <w:sz w:val="21"/>
          <w:szCs w:val="21"/>
        </w:rPr>
        <w:t xml:space="preserve"> </w:t>
      </w:r>
      <w:r>
        <w:rPr>
          <w:rFonts w:ascii="SimSun" w:eastAsia="SimSun" w:hAnsi="SimSun" w:cs="SimSun"/>
          <w:spacing w:val="-4"/>
          <w:sz w:val="21"/>
          <w:szCs w:val="21"/>
        </w:rPr>
        <w:t>B.3。</w:t>
      </w:r>
    </w:p>
    <w:p>
      <w:pPr>
        <w:spacing w:before="217" w:line="222"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临时工程</w:t>
      </w:r>
    </w:p>
    <w:p>
      <w:pPr>
        <w:spacing w:before="217" w:line="220" w:lineRule="auto"/>
        <w:ind w:left="420"/>
        <w:rPr>
          <w:rFonts w:ascii="SimSun" w:eastAsia="SimSun" w:hAnsi="SimSun" w:cs="SimSun"/>
          <w:sz w:val="21"/>
          <w:szCs w:val="21"/>
        </w:rPr>
      </w:pPr>
      <w:r>
        <w:rPr>
          <w:rFonts w:ascii="SimSun" w:eastAsia="SimSun" w:hAnsi="SimSun" w:cs="SimSun"/>
          <w:spacing w:val="-3"/>
          <w:sz w:val="21"/>
          <w:szCs w:val="21"/>
        </w:rPr>
        <w:t>环境监理巡视、检查、监督以下措施落实</w:t>
      </w:r>
      <w:r>
        <w:rPr>
          <w:rFonts w:ascii="SimSun" w:eastAsia="SimSun" w:hAnsi="SimSun" w:cs="SimSun"/>
          <w:sz w:val="21"/>
          <w:szCs w:val="21"/>
        </w:rPr>
        <w:t>：</w:t>
      </w:r>
    </w:p>
    <w:p>
      <w:pPr>
        <w:spacing w:before="61" w:line="220" w:lineRule="auto"/>
        <w:ind w:left="421"/>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临时占用地表</w:t>
      </w:r>
      <w:r>
        <w:rPr>
          <w:rFonts w:ascii="SimSun" w:eastAsia="SimSun" w:hAnsi="SimSun" w:cs="SimSun"/>
          <w:spacing w:val="-1"/>
          <w:sz w:val="21"/>
          <w:szCs w:val="21"/>
        </w:rPr>
        <w:t>土剥离集中堆存，防尘网覆盖等措施；</w:t>
      </w:r>
    </w:p>
    <w:p>
      <w:pPr>
        <w:spacing w:before="62" w:line="247" w:lineRule="auto"/>
        <w:ind w:left="839" w:hanging="422"/>
        <w:rPr>
          <w:rFonts w:ascii="SimSun" w:eastAsia="SimSun" w:hAnsi="SimSun" w:cs="SimSun"/>
          <w:sz w:val="21"/>
          <w:szCs w:val="21"/>
        </w:rPr>
      </w:pPr>
      <w:r>
        <w:rPr>
          <w:rFonts w:ascii="SimSun" w:eastAsia="SimSun" w:hAnsi="SimSun" w:cs="SimSun"/>
          <w:spacing w:val="-2"/>
          <w:sz w:val="20"/>
          <w:szCs w:val="20"/>
        </w:rPr>
        <w:t>b</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取料场(</w:t>
      </w:r>
      <w:r>
        <w:rPr>
          <w:rFonts w:ascii="SimSun" w:eastAsia="SimSun" w:hAnsi="SimSun" w:cs="SimSun"/>
          <w:spacing w:val="-3"/>
          <w:sz w:val="21"/>
          <w:szCs w:val="21"/>
        </w:rPr>
        <w:t>取</w:t>
      </w:r>
      <w:r>
        <w:rPr>
          <w:rFonts w:ascii="SimSun" w:eastAsia="SimSun" w:hAnsi="SimSun" w:cs="SimSun"/>
          <w:spacing w:val="-2"/>
          <w:sz w:val="21"/>
          <w:szCs w:val="21"/>
        </w:rPr>
        <w:t>土、沙石场)</w:t>
      </w:r>
      <w:r>
        <w:rPr>
          <w:rFonts w:ascii="SimSun" w:eastAsia="SimSun" w:hAnsi="SimSun" w:cs="SimSun"/>
          <w:spacing w:val="-2"/>
          <w:sz w:val="21"/>
          <w:szCs w:val="21"/>
        </w:rPr>
        <w:t xml:space="preserve"> </w:t>
      </w:r>
      <w:r>
        <w:rPr>
          <w:rFonts w:ascii="SimSun" w:eastAsia="SimSun" w:hAnsi="SimSun" w:cs="SimSun"/>
          <w:spacing w:val="-2"/>
          <w:sz w:val="21"/>
          <w:szCs w:val="21"/>
        </w:rPr>
        <w:t>：位置、规模、弃渣方式及环保措施、取料场回填、放缓边坡、复耕、</w:t>
      </w:r>
      <w:r>
        <w:rPr>
          <w:rFonts w:ascii="SimSun" w:eastAsia="SimSun" w:hAnsi="SimSun" w:cs="SimSun"/>
          <w:sz w:val="21"/>
          <w:szCs w:val="21"/>
        </w:rPr>
        <w:t xml:space="preserve"> </w:t>
      </w:r>
      <w:r>
        <w:rPr>
          <w:rFonts w:ascii="SimSun" w:eastAsia="SimSun" w:hAnsi="SimSun" w:cs="SimSun"/>
          <w:spacing w:val="-8"/>
          <w:sz w:val="21"/>
          <w:szCs w:val="21"/>
        </w:rPr>
        <w:t>种</w:t>
      </w:r>
      <w:r>
        <w:rPr>
          <w:rFonts w:ascii="SimSun" w:eastAsia="SimSun" w:hAnsi="SimSun" w:cs="SimSun"/>
          <w:spacing w:val="-4"/>
          <w:sz w:val="21"/>
          <w:szCs w:val="21"/>
        </w:rPr>
        <w:t>树植草等恢复措施落实；</w:t>
      </w:r>
    </w:p>
    <w:p>
      <w:pPr>
        <w:spacing w:before="61" w:line="261" w:lineRule="auto"/>
        <w:ind w:left="838" w:right="1" w:hanging="414"/>
        <w:rPr>
          <w:rFonts w:ascii="SimSun" w:eastAsia="SimSun" w:hAnsi="SimSun" w:cs="SimSun"/>
          <w:sz w:val="21"/>
          <w:szCs w:val="21"/>
        </w:rPr>
      </w:pPr>
      <w:r>
        <w:rPr>
          <w:rFonts w:ascii="SimSun" w:eastAsia="SimSun" w:hAnsi="SimSun" w:cs="SimSun"/>
          <w:spacing w:val="-6"/>
          <w:sz w:val="20"/>
          <w:szCs w:val="20"/>
        </w:rPr>
        <w:t>c</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10"/>
          <w:sz w:val="20"/>
          <w:szCs w:val="20"/>
        </w:rPr>
        <w:t xml:space="preserve"> </w:t>
      </w:r>
      <w:r>
        <w:rPr>
          <w:rFonts w:ascii="SimSun" w:eastAsia="SimSun" w:hAnsi="SimSun" w:cs="SimSun"/>
          <w:spacing w:val="-6"/>
          <w:sz w:val="21"/>
          <w:szCs w:val="21"/>
        </w:rPr>
        <w:t>弃渣场：</w:t>
      </w:r>
      <w:r>
        <w:rPr>
          <w:rFonts w:ascii="SimSun" w:eastAsia="SimSun" w:hAnsi="SimSun" w:cs="SimSun"/>
          <w:spacing w:val="-6"/>
          <w:sz w:val="21"/>
          <w:szCs w:val="21"/>
        </w:rPr>
        <w:t xml:space="preserve"> </w:t>
      </w:r>
      <w:r>
        <w:rPr>
          <w:rFonts w:ascii="SimSun" w:eastAsia="SimSun" w:hAnsi="SimSun" w:cs="SimSun"/>
          <w:spacing w:val="-6"/>
          <w:sz w:val="21"/>
          <w:szCs w:val="21"/>
        </w:rPr>
        <w:t>位置、规模、弃渣方式及环保措施。重点是弃渣位置，</w:t>
      </w:r>
      <w:r>
        <w:rPr>
          <w:rFonts w:ascii="SimSun" w:eastAsia="SimSun" w:hAnsi="SimSun" w:cs="SimSun"/>
          <w:spacing w:val="-6"/>
          <w:sz w:val="21"/>
          <w:szCs w:val="21"/>
        </w:rPr>
        <w:t xml:space="preserve"> </w:t>
      </w:r>
      <w:r>
        <w:rPr>
          <w:rFonts w:ascii="SimSun" w:eastAsia="SimSun" w:hAnsi="SimSun" w:cs="SimSun"/>
          <w:spacing w:val="-6"/>
          <w:sz w:val="21"/>
          <w:szCs w:val="21"/>
        </w:rPr>
        <w:t>禁止在生态敏感区内布设弃渣</w:t>
      </w:r>
      <w:r>
        <w:rPr>
          <w:rFonts w:ascii="SimSun" w:eastAsia="SimSun" w:hAnsi="SimSun" w:cs="SimSun"/>
          <w:sz w:val="21"/>
          <w:szCs w:val="21"/>
        </w:rPr>
        <w:t xml:space="preserve"> </w:t>
      </w:r>
      <w:r>
        <w:rPr>
          <w:rFonts w:ascii="SimSun" w:eastAsia="SimSun" w:hAnsi="SimSun" w:cs="SimSun"/>
          <w:spacing w:val="-8"/>
          <w:sz w:val="21"/>
          <w:szCs w:val="21"/>
        </w:rPr>
        <w:t>场，禁止沟道型弃渣场布设在人群聚集地上游。弃渣遵循“先拦后弃”的原则，</w:t>
      </w:r>
      <w:r>
        <w:rPr>
          <w:rFonts w:ascii="SimSun" w:eastAsia="SimSun" w:hAnsi="SimSun" w:cs="SimSun"/>
          <w:spacing w:val="-8"/>
          <w:sz w:val="21"/>
          <w:szCs w:val="21"/>
        </w:rPr>
        <w:t xml:space="preserve"> </w:t>
      </w:r>
      <w:r>
        <w:rPr>
          <w:rFonts w:ascii="SimSun" w:eastAsia="SimSun" w:hAnsi="SimSun" w:cs="SimSun"/>
          <w:spacing w:val="-8"/>
          <w:sz w:val="21"/>
          <w:szCs w:val="21"/>
        </w:rPr>
        <w:t>挡墙或拦渣坝</w:t>
      </w:r>
      <w:r>
        <w:rPr>
          <w:rFonts w:ascii="SimSun" w:eastAsia="SimSun" w:hAnsi="SimSun" w:cs="SimSun"/>
          <w:spacing w:val="-5"/>
          <w:sz w:val="21"/>
          <w:szCs w:val="21"/>
        </w:rPr>
        <w:t>、</w:t>
      </w:r>
      <w:r>
        <w:rPr>
          <w:rFonts w:ascii="SimSun" w:eastAsia="SimSun" w:hAnsi="SimSun" w:cs="SimSun"/>
          <w:sz w:val="21"/>
          <w:szCs w:val="21"/>
        </w:rPr>
        <w:t xml:space="preserve"> </w:t>
      </w:r>
      <w:r>
        <w:rPr>
          <w:rFonts w:ascii="SimSun" w:eastAsia="SimSun" w:hAnsi="SimSun" w:cs="SimSun"/>
          <w:spacing w:val="-18"/>
          <w:sz w:val="21"/>
          <w:szCs w:val="21"/>
        </w:rPr>
        <w:t>截排</w:t>
      </w:r>
      <w:r>
        <w:rPr>
          <w:rFonts w:ascii="SimSun" w:eastAsia="SimSun" w:hAnsi="SimSun" w:cs="SimSun"/>
          <w:spacing w:val="-13"/>
          <w:sz w:val="21"/>
          <w:szCs w:val="21"/>
        </w:rPr>
        <w:t>水</w:t>
      </w:r>
      <w:r>
        <w:rPr>
          <w:rFonts w:ascii="SimSun" w:eastAsia="SimSun" w:hAnsi="SimSun" w:cs="SimSun"/>
          <w:spacing w:val="-9"/>
          <w:sz w:val="21"/>
          <w:szCs w:val="21"/>
        </w:rPr>
        <w:t>设施的修建，</w:t>
      </w:r>
      <w:r>
        <w:rPr>
          <w:rFonts w:ascii="SimSun" w:eastAsia="SimSun" w:hAnsi="SimSun" w:cs="SimSun"/>
          <w:spacing w:val="-9"/>
          <w:sz w:val="21"/>
          <w:szCs w:val="21"/>
        </w:rPr>
        <w:t xml:space="preserve"> </w:t>
      </w:r>
      <w:r>
        <w:rPr>
          <w:rFonts w:ascii="SimSun" w:eastAsia="SimSun" w:hAnsi="SimSun" w:cs="SimSun"/>
          <w:spacing w:val="-9"/>
          <w:sz w:val="21"/>
          <w:szCs w:val="21"/>
        </w:rPr>
        <w:t>分层堆置等措施；</w:t>
      </w:r>
      <w:r>
        <w:rPr>
          <w:rFonts w:ascii="SimSun" w:eastAsia="SimSun" w:hAnsi="SimSun" w:cs="SimSun"/>
          <w:spacing w:val="-9"/>
          <w:sz w:val="21"/>
          <w:szCs w:val="21"/>
        </w:rPr>
        <w:t xml:space="preserve"> </w:t>
      </w:r>
      <w:r>
        <w:rPr>
          <w:rFonts w:ascii="SimSun" w:eastAsia="SimSun" w:hAnsi="SimSun" w:cs="SimSun"/>
          <w:spacing w:val="-9"/>
          <w:sz w:val="21"/>
          <w:szCs w:val="21"/>
        </w:rPr>
        <w:t>弃渣结束后，</w:t>
      </w:r>
      <w:r>
        <w:rPr>
          <w:rFonts w:ascii="SimSun" w:eastAsia="SimSun" w:hAnsi="SimSun" w:cs="SimSun"/>
          <w:spacing w:val="-9"/>
          <w:sz w:val="21"/>
          <w:szCs w:val="21"/>
        </w:rPr>
        <w:t xml:space="preserve"> </w:t>
      </w:r>
      <w:r>
        <w:rPr>
          <w:rFonts w:ascii="SimSun" w:eastAsia="SimSun" w:hAnsi="SimSun" w:cs="SimSun"/>
          <w:spacing w:val="-9"/>
          <w:sz w:val="21"/>
          <w:szCs w:val="21"/>
        </w:rPr>
        <w:t>对渣场进行整治、覆土、复垦或种树植草</w:t>
      </w:r>
      <w:r>
        <w:rPr>
          <w:rFonts w:ascii="SimSun" w:eastAsia="SimSun" w:hAnsi="SimSun" w:cs="SimSun"/>
          <w:sz w:val="21"/>
          <w:szCs w:val="21"/>
        </w:rPr>
        <w:t xml:space="preserve"> </w:t>
      </w:r>
      <w:r>
        <w:rPr>
          <w:rFonts w:ascii="SimSun" w:eastAsia="SimSun" w:hAnsi="SimSun" w:cs="SimSun"/>
          <w:spacing w:val="-12"/>
          <w:sz w:val="21"/>
          <w:szCs w:val="21"/>
        </w:rPr>
        <w:t>等</w:t>
      </w:r>
      <w:r>
        <w:rPr>
          <w:rFonts w:ascii="SimSun" w:eastAsia="SimSun" w:hAnsi="SimSun" w:cs="SimSun"/>
          <w:spacing w:val="-10"/>
          <w:sz w:val="21"/>
          <w:szCs w:val="21"/>
        </w:rPr>
        <w:t>措施；</w:t>
      </w:r>
    </w:p>
    <w:p>
      <w:pPr>
        <w:spacing w:before="62" w:line="247" w:lineRule="auto"/>
        <w:ind w:left="840" w:right="78" w:hanging="416"/>
        <w:rPr>
          <w:rFonts w:ascii="SimSun" w:eastAsia="SimSun" w:hAnsi="SimSun" w:cs="SimSun"/>
          <w:sz w:val="21"/>
          <w:szCs w:val="21"/>
        </w:rPr>
      </w:pPr>
      <w:r>
        <w:rPr>
          <w:rFonts w:ascii="SimSun" w:eastAsia="SimSun" w:hAnsi="SimSun" w:cs="SimSun"/>
          <w:spacing w:val="-10"/>
          <w:sz w:val="20"/>
          <w:szCs w:val="20"/>
        </w:rPr>
        <w:t>d</w:t>
      </w:r>
      <w:r>
        <w:rPr>
          <w:rFonts w:ascii="SimSun" w:eastAsia="SimSun" w:hAnsi="SimSun" w:cs="SimSun"/>
          <w:spacing w:val="-20"/>
          <w:sz w:val="20"/>
          <w:szCs w:val="20"/>
        </w:rPr>
        <w:t>)</w:t>
      </w:r>
      <w:r>
        <w:rPr>
          <w:rFonts w:ascii="SimSun" w:eastAsia="SimSun" w:hAnsi="SimSun" w:cs="SimSun"/>
          <w:spacing w:val="-19"/>
          <w:sz w:val="20"/>
          <w:szCs w:val="20"/>
        </w:rPr>
        <w:t xml:space="preserve"> </w:t>
      </w:r>
      <w:r>
        <w:rPr>
          <w:rFonts w:ascii="SimSun" w:eastAsia="SimSun" w:hAnsi="SimSun" w:cs="SimSun"/>
          <w:spacing w:val="-10"/>
          <w:sz w:val="20"/>
          <w:szCs w:val="20"/>
        </w:rPr>
        <w:t xml:space="preserve"> </w:t>
      </w:r>
      <w:r>
        <w:rPr>
          <w:rFonts w:ascii="SimSun" w:eastAsia="SimSun" w:hAnsi="SimSun" w:cs="SimSun"/>
          <w:spacing w:val="-10"/>
          <w:sz w:val="21"/>
          <w:szCs w:val="21"/>
        </w:rPr>
        <w:t>施工道路：</w:t>
      </w:r>
      <w:r>
        <w:rPr>
          <w:rFonts w:ascii="SimSun" w:eastAsia="SimSun" w:hAnsi="SimSun" w:cs="SimSun"/>
          <w:spacing w:val="-10"/>
          <w:sz w:val="21"/>
          <w:szCs w:val="21"/>
        </w:rPr>
        <w:t xml:space="preserve"> </w:t>
      </w:r>
      <w:r>
        <w:rPr>
          <w:rFonts w:ascii="SimSun" w:eastAsia="SimSun" w:hAnsi="SimSun" w:cs="SimSun"/>
          <w:spacing w:val="-10"/>
          <w:sz w:val="21"/>
          <w:szCs w:val="21"/>
        </w:rPr>
        <w:t>控制施工道路征地范围，</w:t>
      </w:r>
      <w:r>
        <w:rPr>
          <w:rFonts w:ascii="SimSun" w:eastAsia="SimSun" w:hAnsi="SimSun" w:cs="SimSun"/>
          <w:spacing w:val="-10"/>
          <w:sz w:val="21"/>
          <w:szCs w:val="21"/>
        </w:rPr>
        <w:t xml:space="preserve"> </w:t>
      </w:r>
      <w:r>
        <w:rPr>
          <w:rFonts w:ascii="SimSun" w:eastAsia="SimSun" w:hAnsi="SimSun" w:cs="SimSun"/>
          <w:spacing w:val="-10"/>
          <w:sz w:val="21"/>
          <w:szCs w:val="21"/>
        </w:rPr>
        <w:t>施工车辆在征地范围以内行驶；</w:t>
      </w:r>
      <w:r>
        <w:rPr>
          <w:rFonts w:ascii="SimSun" w:eastAsia="SimSun" w:hAnsi="SimSun" w:cs="SimSun"/>
          <w:spacing w:val="-10"/>
          <w:sz w:val="21"/>
          <w:szCs w:val="21"/>
        </w:rPr>
        <w:t xml:space="preserve"> </w:t>
      </w:r>
      <w:r>
        <w:rPr>
          <w:rFonts w:ascii="SimSun" w:eastAsia="SimSun" w:hAnsi="SimSun" w:cs="SimSun"/>
          <w:spacing w:val="-10"/>
          <w:sz w:val="21"/>
          <w:szCs w:val="21"/>
        </w:rPr>
        <w:t>使用结束后，</w:t>
      </w:r>
      <w:r>
        <w:rPr>
          <w:rFonts w:ascii="SimSun" w:eastAsia="SimSun" w:hAnsi="SimSun" w:cs="SimSun"/>
          <w:spacing w:val="-10"/>
          <w:sz w:val="21"/>
          <w:szCs w:val="21"/>
        </w:rPr>
        <w:t xml:space="preserve"> </w:t>
      </w:r>
      <w:r>
        <w:rPr>
          <w:rFonts w:ascii="SimSun" w:eastAsia="SimSun" w:hAnsi="SimSun" w:cs="SimSun"/>
          <w:spacing w:val="-10"/>
          <w:sz w:val="21"/>
          <w:szCs w:val="21"/>
        </w:rPr>
        <w:t>清表、平整</w:t>
      </w:r>
      <w:r>
        <w:rPr>
          <w:rFonts w:ascii="SimSun" w:eastAsia="SimSun" w:hAnsi="SimSun" w:cs="SimSun"/>
          <w:sz w:val="21"/>
          <w:szCs w:val="21"/>
        </w:rPr>
        <w:t xml:space="preserve"> </w:t>
      </w:r>
      <w:r>
        <w:rPr>
          <w:rFonts w:ascii="SimSun" w:eastAsia="SimSun" w:hAnsi="SimSun" w:cs="SimSun"/>
          <w:spacing w:val="-8"/>
          <w:sz w:val="21"/>
          <w:szCs w:val="21"/>
        </w:rPr>
        <w:t>后</w:t>
      </w:r>
      <w:r>
        <w:rPr>
          <w:rFonts w:ascii="SimSun" w:eastAsia="SimSun" w:hAnsi="SimSun" w:cs="SimSun"/>
          <w:spacing w:val="-6"/>
          <w:sz w:val="21"/>
          <w:szCs w:val="21"/>
        </w:rPr>
        <w:t>回</w:t>
      </w:r>
      <w:r>
        <w:rPr>
          <w:rFonts w:ascii="SimSun" w:eastAsia="SimSun" w:hAnsi="SimSun" w:cs="SimSun"/>
          <w:spacing w:val="-4"/>
          <w:sz w:val="21"/>
          <w:szCs w:val="21"/>
        </w:rPr>
        <w:t>填土复垦或种树植草；</w:t>
      </w:r>
    </w:p>
    <w:p>
      <w:pPr>
        <w:spacing w:before="62" w:line="247" w:lineRule="auto"/>
        <w:ind w:left="855" w:right="77" w:hanging="430"/>
        <w:rPr>
          <w:rFonts w:ascii="SimSun" w:eastAsia="SimSun" w:hAnsi="SimSun" w:cs="SimSun"/>
          <w:sz w:val="21"/>
          <w:szCs w:val="21"/>
        </w:rPr>
      </w:pPr>
      <w:r>
        <w:rPr>
          <w:rFonts w:ascii="SimSun" w:eastAsia="SimSun" w:hAnsi="SimSun" w:cs="SimSun"/>
          <w:spacing w:val="-4"/>
          <w:sz w:val="20"/>
          <w:szCs w:val="20"/>
        </w:rPr>
        <w:t>e</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6"/>
          <w:sz w:val="20"/>
          <w:szCs w:val="20"/>
        </w:rPr>
        <w:t xml:space="preserve"> </w:t>
      </w:r>
      <w:r>
        <w:rPr>
          <w:rFonts w:ascii="SimSun" w:eastAsia="SimSun" w:hAnsi="SimSun" w:cs="SimSun"/>
          <w:spacing w:val="-4"/>
          <w:sz w:val="21"/>
          <w:szCs w:val="21"/>
        </w:rPr>
        <w:t>施工生产生活区：</w:t>
      </w:r>
      <w:r>
        <w:rPr>
          <w:rFonts w:ascii="SimSun" w:eastAsia="SimSun" w:hAnsi="SimSun" w:cs="SimSun"/>
          <w:spacing w:val="-4"/>
          <w:sz w:val="21"/>
          <w:szCs w:val="21"/>
        </w:rPr>
        <w:t xml:space="preserve"> </w:t>
      </w:r>
      <w:r>
        <w:rPr>
          <w:rFonts w:ascii="SimSun" w:eastAsia="SimSun" w:hAnsi="SimSun" w:cs="SimSun"/>
          <w:spacing w:val="-4"/>
          <w:sz w:val="21"/>
          <w:szCs w:val="21"/>
        </w:rPr>
        <w:t>施工生产生活区周边设置临时排水设施、采取围挡、硬化、表面压盖、洒水</w:t>
      </w:r>
      <w:r>
        <w:rPr>
          <w:rFonts w:ascii="SimSun" w:eastAsia="SimSun" w:hAnsi="SimSun" w:cs="SimSun"/>
          <w:sz w:val="21"/>
          <w:szCs w:val="21"/>
        </w:rPr>
        <w:t xml:space="preserve"> </w:t>
      </w:r>
      <w:r>
        <w:rPr>
          <w:rFonts w:ascii="SimSun" w:eastAsia="SimSun" w:hAnsi="SimSun" w:cs="SimSun"/>
          <w:spacing w:val="-2"/>
          <w:sz w:val="21"/>
          <w:szCs w:val="21"/>
        </w:rPr>
        <w:t>降尘等措施、使用结束后，及时清表、平整场地，回填表土，复垦或种树植草等</w:t>
      </w:r>
      <w:r>
        <w:rPr>
          <w:rFonts w:ascii="SimSun" w:eastAsia="SimSun" w:hAnsi="SimSun" w:cs="SimSun"/>
          <w:spacing w:val="-1"/>
          <w:sz w:val="21"/>
          <w:szCs w:val="21"/>
        </w:rPr>
        <w:t>措</w:t>
      </w:r>
      <w:r>
        <w:rPr>
          <w:rFonts w:ascii="SimSun" w:eastAsia="SimSun" w:hAnsi="SimSun" w:cs="SimSun"/>
          <w:sz w:val="21"/>
          <w:szCs w:val="21"/>
        </w:rPr>
        <w:t>施；</w:t>
      </w:r>
    </w:p>
    <w:p>
      <w:pPr>
        <w:spacing w:before="61" w:line="220" w:lineRule="auto"/>
        <w:ind w:left="423"/>
        <w:rPr>
          <w:rFonts w:ascii="SimSun" w:eastAsia="SimSun" w:hAnsi="SimSun" w:cs="SimSun"/>
          <w:sz w:val="21"/>
          <w:szCs w:val="21"/>
        </w:rPr>
      </w:pPr>
      <w:r>
        <w:rPr>
          <w:rFonts w:ascii="SimSun" w:eastAsia="SimSun" w:hAnsi="SimSun" w:cs="SimSun"/>
          <w:spacing w:val="-4"/>
          <w:sz w:val="20"/>
          <w:szCs w:val="20"/>
        </w:rPr>
        <w:t>f</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1"/>
          <w:szCs w:val="21"/>
        </w:rPr>
        <w:t>临时</w:t>
      </w:r>
      <w:r>
        <w:rPr>
          <w:rFonts w:ascii="SimSun" w:eastAsia="SimSun" w:hAnsi="SimSun" w:cs="SimSun"/>
          <w:spacing w:val="-7"/>
          <w:sz w:val="21"/>
          <w:szCs w:val="21"/>
        </w:rPr>
        <w:t>工</w:t>
      </w:r>
      <w:r>
        <w:rPr>
          <w:rFonts w:ascii="SimSun" w:eastAsia="SimSun" w:hAnsi="SimSun" w:cs="SimSun"/>
          <w:spacing w:val="-4"/>
          <w:sz w:val="21"/>
          <w:szCs w:val="21"/>
        </w:rPr>
        <w:t>程施工环境保护巡视记录内容见附录</w:t>
      </w:r>
      <w:r>
        <w:rPr>
          <w:rFonts w:ascii="SimSun" w:eastAsia="SimSun" w:hAnsi="SimSun" w:cs="SimSun"/>
          <w:spacing w:val="-4"/>
          <w:sz w:val="21"/>
          <w:szCs w:val="21"/>
        </w:rPr>
        <w:t xml:space="preserve"> </w:t>
      </w:r>
      <w:r>
        <w:rPr>
          <w:rFonts w:ascii="SimSun" w:eastAsia="SimSun" w:hAnsi="SimSun" w:cs="SimSun"/>
          <w:spacing w:val="-4"/>
          <w:sz w:val="21"/>
          <w:szCs w:val="21"/>
        </w:rPr>
        <w:t>B</w:t>
      </w:r>
      <w:r>
        <w:rPr>
          <w:rFonts w:ascii="SimSun" w:eastAsia="SimSun" w:hAnsi="SimSun" w:cs="SimSun"/>
          <w:spacing w:val="-4"/>
          <w:sz w:val="21"/>
          <w:szCs w:val="21"/>
        </w:rPr>
        <w:t xml:space="preserve"> </w:t>
      </w:r>
      <w:r>
        <w:rPr>
          <w:rFonts w:ascii="SimSun" w:eastAsia="SimSun" w:hAnsi="SimSun" w:cs="SimSun"/>
          <w:spacing w:val="-4"/>
          <w:sz w:val="21"/>
          <w:szCs w:val="21"/>
        </w:rPr>
        <w:t>表</w:t>
      </w:r>
      <w:r>
        <w:rPr>
          <w:rFonts w:ascii="SimSun" w:eastAsia="SimSun" w:hAnsi="SimSun" w:cs="SimSun"/>
          <w:spacing w:val="-4"/>
          <w:sz w:val="21"/>
          <w:szCs w:val="21"/>
        </w:rPr>
        <w:t xml:space="preserve"> </w:t>
      </w:r>
      <w:r>
        <w:rPr>
          <w:rFonts w:ascii="SimSun" w:eastAsia="SimSun" w:hAnsi="SimSun" w:cs="SimSun"/>
          <w:spacing w:val="-4"/>
          <w:sz w:val="21"/>
          <w:szCs w:val="21"/>
        </w:rPr>
        <w:t>B.3。</w:t>
      </w:r>
    </w:p>
    <w:p>
      <w:pPr>
        <w:spacing w:before="218" w:line="222" w:lineRule="auto"/>
        <w:rPr>
          <w:rFonts w:ascii="SimHei" w:eastAsia="SimHei" w:hAnsi="SimHei" w:cs="SimHei"/>
          <w:sz w:val="21"/>
          <w:szCs w:val="21"/>
        </w:rPr>
      </w:pPr>
      <w:r>
        <w:rPr>
          <w:rFonts w:ascii="SimHei" w:eastAsia="SimHei" w:hAnsi="SimHei" w:cs="SimHei"/>
          <w:spacing w:val="-1"/>
          <w:sz w:val="21"/>
          <w:szCs w:val="21"/>
        </w:rPr>
        <w:t>6.2.3</w:t>
      </w:r>
      <w:r>
        <w:rPr>
          <w:rFonts w:ascii="SimHei" w:eastAsia="SimHei" w:hAnsi="SimHei" w:cs="SimHei"/>
          <w:sz w:val="21"/>
          <w:szCs w:val="21"/>
        </w:rPr>
        <w:t xml:space="preserve">  </w:t>
      </w:r>
      <w:r>
        <w:rPr>
          <w:rFonts w:ascii="SimHei" w:eastAsia="SimHei" w:hAnsi="SimHei" w:cs="SimHei"/>
          <w:sz w:val="21"/>
          <w:szCs w:val="21"/>
        </w:rPr>
        <w:t>辅助工程</w:t>
      </w:r>
    </w:p>
    <w:p>
      <w:pPr>
        <w:spacing w:before="216" w:line="220" w:lineRule="auto"/>
        <w:ind w:left="427"/>
        <w:rPr>
          <w:rFonts w:ascii="SimSun" w:eastAsia="SimSun" w:hAnsi="SimSun" w:cs="SimSun"/>
          <w:sz w:val="21"/>
          <w:szCs w:val="21"/>
        </w:rPr>
      </w:pPr>
      <w:r>
        <w:rPr>
          <w:rFonts w:ascii="SimSun" w:eastAsia="SimSun" w:hAnsi="SimSun" w:cs="SimSun"/>
          <w:spacing w:val="-2"/>
          <w:sz w:val="21"/>
          <w:szCs w:val="21"/>
        </w:rPr>
        <w:t>公路铁路服务设施区域生态恢复</w:t>
      </w:r>
      <w:r>
        <w:rPr>
          <w:rFonts w:ascii="SimSun" w:eastAsia="SimSun" w:hAnsi="SimSun" w:cs="SimSun"/>
          <w:spacing w:val="-1"/>
          <w:sz w:val="21"/>
          <w:szCs w:val="21"/>
        </w:rPr>
        <w:t>措施与环评文件及批复的一致性。</w:t>
      </w:r>
    </w:p>
    <w:p>
      <w:pPr>
        <w:spacing w:line="304" w:lineRule="auto"/>
        <w:rPr>
          <w:rFonts w:ascii="Arial"/>
          <w:sz w:val="21"/>
        </w:rPr>
      </w:pPr>
    </w:p>
    <w:p>
      <w:pPr>
        <w:spacing w:before="68" w:line="222" w:lineRule="auto"/>
        <w:ind w:left="1"/>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环境保护“三</w:t>
      </w:r>
      <w:r>
        <w:rPr>
          <w:rFonts w:ascii="SimHei" w:eastAsia="SimHei" w:hAnsi="SimHei" w:cs="SimHei"/>
          <w:sz w:val="21"/>
          <w:szCs w:val="21"/>
        </w:rPr>
        <w:t>同时”制度监理</w:t>
      </w:r>
    </w:p>
    <w:p>
      <w:pPr>
        <w:spacing w:line="300" w:lineRule="auto"/>
        <w:rPr>
          <w:rFonts w:ascii="Arial"/>
          <w:sz w:val="21"/>
        </w:rPr>
      </w:pPr>
    </w:p>
    <w:p>
      <w:pPr>
        <w:spacing w:before="69" w:line="222" w:lineRule="auto"/>
        <w:ind w:left="1"/>
        <w:rPr>
          <w:rFonts w:ascii="SimHei" w:eastAsia="SimHei" w:hAnsi="SimHei" w:cs="SimHei"/>
          <w:sz w:val="21"/>
          <w:szCs w:val="21"/>
        </w:rPr>
      </w:pPr>
      <w:r>
        <w:rPr>
          <w:rFonts w:ascii="SimHei" w:eastAsia="SimHei" w:hAnsi="SimHei" w:cs="SimHei"/>
          <w:spacing w:val="-13"/>
          <w:sz w:val="21"/>
          <w:szCs w:val="21"/>
        </w:rPr>
        <w:t>7</w:t>
      </w:r>
      <w:r>
        <w:rPr>
          <w:rFonts w:ascii="SimHei" w:eastAsia="SimHei" w:hAnsi="SimHei" w:cs="SimHei"/>
          <w:spacing w:val="-7"/>
          <w:sz w:val="21"/>
          <w:szCs w:val="21"/>
        </w:rPr>
        <w:t>.1</w:t>
      </w:r>
      <w:r>
        <w:rPr>
          <w:rFonts w:ascii="SimHei" w:eastAsia="SimHei" w:hAnsi="SimHei" w:cs="SimHei"/>
          <w:spacing w:val="-7"/>
          <w:sz w:val="21"/>
          <w:szCs w:val="21"/>
        </w:rPr>
        <w:t xml:space="preserve">   </w:t>
      </w:r>
      <w:r>
        <w:rPr>
          <w:rFonts w:ascii="SimHei" w:eastAsia="SimHei" w:hAnsi="SimHei" w:cs="SimHei"/>
          <w:spacing w:val="-7"/>
          <w:sz w:val="21"/>
          <w:szCs w:val="21"/>
        </w:rPr>
        <w:t>“三同时”原则</w:t>
      </w:r>
    </w:p>
    <w:p>
      <w:pPr>
        <w:spacing w:before="217" w:line="282" w:lineRule="auto"/>
        <w:ind w:right="26" w:firstLine="420"/>
        <w:rPr>
          <w:rFonts w:ascii="SimSun" w:eastAsia="SimSun" w:hAnsi="SimSun" w:cs="SimSun"/>
          <w:sz w:val="21"/>
          <w:szCs w:val="21"/>
        </w:rPr>
      </w:pPr>
      <w:r>
        <w:rPr>
          <w:rFonts w:ascii="SimSun" w:eastAsia="SimSun" w:hAnsi="SimSun" w:cs="SimSun"/>
          <w:spacing w:val="-8"/>
          <w:sz w:val="21"/>
          <w:szCs w:val="21"/>
        </w:rPr>
        <w:t>环境监理巡视、检</w:t>
      </w:r>
      <w:r>
        <w:rPr>
          <w:rFonts w:ascii="SimSun" w:eastAsia="SimSun" w:hAnsi="SimSun" w:cs="SimSun"/>
          <w:spacing w:val="-6"/>
          <w:sz w:val="21"/>
          <w:szCs w:val="21"/>
        </w:rPr>
        <w:t>查</w:t>
      </w:r>
      <w:r>
        <w:rPr>
          <w:rFonts w:ascii="SimSun" w:eastAsia="SimSun" w:hAnsi="SimSun" w:cs="SimSun"/>
          <w:spacing w:val="-4"/>
          <w:sz w:val="21"/>
          <w:szCs w:val="21"/>
        </w:rPr>
        <w:t>。监督项目的环境保护设施，</w:t>
      </w:r>
      <w:r>
        <w:rPr>
          <w:rFonts w:ascii="SimSun" w:eastAsia="SimSun" w:hAnsi="SimSun" w:cs="SimSun"/>
          <w:spacing w:val="-4"/>
          <w:sz w:val="21"/>
          <w:szCs w:val="21"/>
        </w:rPr>
        <w:t xml:space="preserve"> </w:t>
      </w:r>
      <w:r>
        <w:rPr>
          <w:rFonts w:ascii="SimSun" w:eastAsia="SimSun" w:hAnsi="SimSun" w:cs="SimSun"/>
          <w:spacing w:val="-4"/>
          <w:sz w:val="21"/>
          <w:szCs w:val="21"/>
        </w:rPr>
        <w:t>应做到与主体工程同时设计、同时施工、同时投</w:t>
      </w:r>
      <w:r>
        <w:rPr>
          <w:rFonts w:ascii="SimSun" w:eastAsia="SimSun" w:hAnsi="SimSun" w:cs="SimSun"/>
          <w:sz w:val="21"/>
          <w:szCs w:val="21"/>
        </w:rPr>
        <w:t xml:space="preserve"> </w:t>
      </w:r>
      <w:r>
        <w:rPr>
          <w:rFonts w:ascii="SimSun" w:eastAsia="SimSun" w:hAnsi="SimSun" w:cs="SimSun"/>
          <w:spacing w:val="-2"/>
          <w:sz w:val="21"/>
          <w:szCs w:val="21"/>
        </w:rPr>
        <w:t>入使用。针对施工</w:t>
      </w:r>
      <w:r>
        <w:rPr>
          <w:rFonts w:ascii="SimSun" w:eastAsia="SimSun" w:hAnsi="SimSun" w:cs="SimSun"/>
          <w:spacing w:val="-1"/>
          <w:sz w:val="21"/>
          <w:szCs w:val="21"/>
        </w:rPr>
        <w:t>单位的问题，应现场监督整改并以书面形式正式通知，针对业主、设计单位的问题，</w:t>
      </w:r>
      <w:r>
        <w:rPr>
          <w:rFonts w:ascii="SimSun" w:eastAsia="SimSun" w:hAnsi="SimSun" w:cs="SimSun"/>
          <w:sz w:val="21"/>
          <w:szCs w:val="21"/>
        </w:rPr>
        <w:t xml:space="preserve"> </w:t>
      </w:r>
      <w:r>
        <w:rPr>
          <w:rFonts w:ascii="SimSun" w:eastAsia="SimSun" w:hAnsi="SimSun" w:cs="SimSun"/>
          <w:spacing w:val="-2"/>
          <w:sz w:val="21"/>
          <w:szCs w:val="21"/>
        </w:rPr>
        <w:t>应以正式</w:t>
      </w:r>
      <w:r>
        <w:rPr>
          <w:rFonts w:ascii="SimSun" w:eastAsia="SimSun" w:hAnsi="SimSun" w:cs="SimSun"/>
          <w:spacing w:val="-1"/>
          <w:sz w:val="21"/>
          <w:szCs w:val="21"/>
        </w:rPr>
        <w:t>文件向业主提出实施建议，同时向环境保护行政主管部门报告。</w:t>
      </w:r>
    </w:p>
    <w:p>
      <w:pPr>
        <w:spacing w:before="128" w:line="221" w:lineRule="auto"/>
        <w:ind w:left="1"/>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水污染</w:t>
      </w:r>
      <w:r>
        <w:rPr>
          <w:rFonts w:ascii="SimHei" w:eastAsia="SimHei" w:hAnsi="SimHei" w:cs="SimHei"/>
          <w:sz w:val="21"/>
          <w:szCs w:val="21"/>
        </w:rPr>
        <w:t>防治设施</w:t>
      </w:r>
    </w:p>
    <w:p>
      <w:pPr>
        <w:spacing w:before="217" w:line="220" w:lineRule="auto"/>
        <w:ind w:left="420"/>
        <w:rPr>
          <w:rFonts w:ascii="SimSun" w:eastAsia="SimSun" w:hAnsi="SimSun" w:cs="SimSun"/>
          <w:sz w:val="21"/>
          <w:szCs w:val="21"/>
        </w:rPr>
      </w:pPr>
      <w:r>
        <w:rPr>
          <w:rFonts w:ascii="SimSun" w:eastAsia="SimSun" w:hAnsi="SimSun" w:cs="SimSun"/>
          <w:spacing w:val="-3"/>
          <w:sz w:val="21"/>
          <w:szCs w:val="21"/>
        </w:rPr>
        <w:t>环境监理巡视、检查、监督以下措施落实</w:t>
      </w:r>
      <w:r>
        <w:rPr>
          <w:rFonts w:ascii="SimSun" w:eastAsia="SimSun" w:hAnsi="SimSun" w:cs="SimSun"/>
          <w:sz w:val="21"/>
          <w:szCs w:val="21"/>
        </w:rPr>
        <w:t>：</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0" w:history="1">
        <w:r>
          <w:rPr>
            <w:rFonts w:ascii="SimSun" w:eastAsia="SimSun" w:hAnsi="SimSun" w:cs="SimSun"/>
            <w:b/>
            <w:bCs/>
            <w:noProof w:val="0"/>
            <w:snapToGrid/>
            <w:color w:val="0000EE"/>
            <w:kern w:val="0"/>
            <w:sz w:val="30"/>
            <w:szCs w:val="30"/>
            <w:u w:val="single" w:color="0000EE"/>
          </w:rPr>
          <w:t>https://d.book118.com/158032034134006025</w:t>
        </w:r>
      </w:hyperlink>
    </w:p>
    <w:p>
      <w:pPr>
        <w:spacing w:before="217" w:line="220" w:lineRule="auto"/>
        <w:ind w:left="420"/>
        <w:rPr>
          <w:rFonts w:ascii="SimSun" w:eastAsia="SimSun" w:hAnsi="SimSun" w:cs="SimSun"/>
          <w:sz w:val="21"/>
          <w:szCs w:val="21"/>
        </w:rPr>
      </w:pPr>
    </w:p>
    <w:sectPr>
      <w:headerReference w:type="default" r:id="rId31"/>
      <w:footerReference w:type="default" r:id="rId32"/>
      <w:pgSz w:w="11905" w:h="16840"/>
      <w:pgMar w:top="400" w:right="1338" w:bottom="1315" w:left="1141" w:header="0" w:footer="1134"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0"/>
      <w:jc w:val="right"/>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0"/>
      <w:jc w:val="right"/>
      <w:rPr>
        <w:rFonts w:ascii="SimSun" w:eastAsia="SimSun" w:hAnsi="SimSun" w:cs="SimSun"/>
        <w:sz w:val="18"/>
        <w:szCs w:val="18"/>
      </w:rPr>
    </w:pPr>
    <w:r>
      <w:rPr>
        <w:rFonts w:ascii="SimSun" w:eastAsia="SimSun" w:hAnsi="SimSun" w:cs="SimSun"/>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8"/>
      <w:rPr>
        <w:rFonts w:ascii="SimSun" w:eastAsia="SimSun" w:hAnsi="SimSun" w:cs="SimSun"/>
        <w:sz w:val="18"/>
        <w:szCs w:val="18"/>
      </w:rPr>
    </w:pPr>
    <w:r>
      <w:rPr>
        <w:rFonts w:ascii="SimSun" w:eastAsia="SimSun" w:hAnsi="SimSun" w:cs="SimSun"/>
        <w:spacing w:val="-5"/>
        <w:sz w:val="18"/>
        <w:szCs w:val="18"/>
      </w:rPr>
      <w:t>I</w:t>
    </w:r>
    <w:r>
      <w:rPr>
        <w:rFonts w:ascii="SimSun" w:eastAsia="SimSun" w:hAnsi="SimSun" w:cs="SimSun"/>
        <w:spacing w:val="-4"/>
        <w:sz w:val="18"/>
        <w:szCs w:val="18"/>
      </w:rPr>
      <w:t>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5"/>
      <w:jc w:val="right"/>
      <w:rPr>
        <w:rFonts w:ascii="SimSun" w:eastAsia="SimSun" w:hAnsi="SimSun" w:cs="SimSun"/>
        <w:sz w:val="18"/>
        <w:szCs w:val="18"/>
      </w:rPr>
    </w:pPr>
    <w:r>
      <w:rPr>
        <w:rFonts w:ascii="SimSun" w:eastAsia="SimSun" w:hAnsi="SimSun" w:cs="SimSun"/>
        <w:spacing w:val="-6"/>
        <w:sz w:val="18"/>
        <w:szCs w:val="18"/>
      </w:rPr>
      <w:t>I</w:t>
    </w:r>
    <w:r>
      <w:rPr>
        <w:rFonts w:ascii="SimSun" w:eastAsia="SimSun" w:hAnsi="SimSun" w:cs="SimSun"/>
        <w:spacing w:val="-3"/>
        <w:sz w:val="18"/>
        <w:szCs w:val="18"/>
      </w:rPr>
      <w:t>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5"/>
      <w:jc w:val="right"/>
      <w:rPr>
        <w:rFonts w:ascii="SimSun" w:eastAsia="SimSun" w:hAnsi="SimSun" w:cs="SimSun"/>
        <w:sz w:val="18"/>
        <w:szCs w:val="18"/>
      </w:rPr>
    </w:pPr>
    <w:r>
      <w:rPr>
        <w:rFonts w:ascii="SimSun" w:eastAsia="SimSun" w:hAnsi="SimSun" w:cs="SimSun"/>
        <w:spacing w:val="-6"/>
        <w:sz w:val="18"/>
        <w:szCs w:val="18"/>
      </w:rPr>
      <w:t>I</w:t>
    </w:r>
    <w:r>
      <w:rPr>
        <w:rFonts w:ascii="SimSun" w:eastAsia="SimSun" w:hAnsi="SimSun" w:cs="SimSun"/>
        <w:spacing w:val="-3"/>
        <w:sz w:val="18"/>
        <w:szCs w:val="18"/>
      </w:rPr>
      <w:t>II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3"/>
      <w:jc w:val="right"/>
      <w:rPr>
        <w:rFonts w:ascii="SimSun" w:eastAsia="SimSun" w:hAnsi="SimSun" w:cs="SimSun"/>
        <w:sz w:val="18"/>
        <w:szCs w:val="18"/>
      </w:rPr>
    </w:pPr>
    <w:r>
      <w:rPr>
        <w:rFonts w:ascii="SimSun" w:eastAsia="SimSun" w:hAnsi="SimSun" w:cs="SimSu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3"/>
      <w:jc w:val="right"/>
      <w:rPr>
        <w:rFonts w:ascii="SimSun" w:eastAsia="SimSun" w:hAnsi="SimSun" w:cs="SimSun"/>
        <w:sz w:val="18"/>
        <w:szCs w:val="18"/>
      </w:rPr>
    </w:pPr>
    <w:r>
      <w:rPr>
        <w:rFonts w:ascii="SimSun" w:eastAsia="SimSun" w:hAnsi="SimSun" w:cs="SimSun"/>
        <w:sz w:val="18"/>
        <w:szCs w:val="18"/>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7"/>
      <w:rPr>
        <w:rFonts w:ascii="SimSun" w:eastAsia="SimSun" w:hAnsi="SimSun" w:cs="SimSun"/>
        <w:sz w:val="18"/>
        <w:szCs w:val="18"/>
      </w:rPr>
    </w:pPr>
    <w:r>
      <w:rPr>
        <w:rFonts w:ascii="SimSun" w:eastAsia="SimSun" w:hAnsi="SimSun" w:cs="SimSun"/>
        <w:sz w:val="18"/>
        <w:szCs w:val="18"/>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7"/>
      <w:rPr>
        <w:rFonts w:ascii="SimSun" w:eastAsia="SimSun" w:hAnsi="SimSun" w:cs="SimSun"/>
        <w:sz w:val="18"/>
        <w:szCs w:val="18"/>
      </w:rPr>
    </w:pPr>
    <w:r>
      <w:rPr>
        <w:rFonts w:ascii="SimSun" w:eastAsia="SimSun" w:hAnsi="SimSun" w:cs="SimSun"/>
        <w:sz w:val="18"/>
        <w:szCs w:val="18"/>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7"/>
      <w:jc w:val="right"/>
      <w:rPr>
        <w:rFonts w:ascii="SimSun" w:eastAsia="SimSun" w:hAnsi="SimSun" w:cs="SimSun"/>
        <w:sz w:val="18"/>
        <w:szCs w:val="18"/>
      </w:rPr>
    </w:pPr>
    <w:r>
      <w:rPr>
        <w:rFonts w:ascii="SimSun" w:eastAsia="SimSun" w:hAnsi="SimSun" w:cs="SimSun"/>
        <w:sz w:val="18"/>
        <w:szCs w:val="18"/>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7"/>
      <w:jc w:val="right"/>
      <w:rPr>
        <w:rFonts w:ascii="SimSun" w:eastAsia="SimSun" w:hAnsi="SimSun" w:cs="SimSun"/>
        <w:sz w:val="18"/>
        <w:szCs w:val="18"/>
      </w:rPr>
    </w:pPr>
    <w:r>
      <w:rPr>
        <w:rFonts w:ascii="SimSun" w:eastAsia="SimSun" w:hAnsi="SimSun" w:cs="SimSun"/>
        <w:sz w:val="18"/>
        <w:szCs w:val="18"/>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19"/>
      <w:rPr>
        <w:rFonts w:ascii="SimSun" w:eastAsia="SimSun" w:hAnsi="SimSun" w:cs="SimSun"/>
        <w:sz w:val="18"/>
        <w:szCs w:val="18"/>
      </w:rPr>
    </w:pPr>
    <w:r>
      <w:rPr>
        <w:rFonts w:ascii="SimSun" w:eastAsia="SimSun" w:hAnsi="SimSun" w:cs="SimSun"/>
        <w:sz w:val="18"/>
        <w:szCs w:val="18"/>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yperlink" Target="https://d.book118.com/158032034134006025" TargetMode="Externa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&lt;4D6963726F736F667420576F7264202D20444231363037B9ABC2B7CCFAC2B7BDA8C9E8CFEEC4BFBBB7BEB3BCE0C0EDB9E6B7B62E746373&gt;</dc:title>
  <dc:creator>lllll</dc:creator>
  <cp:revision>0</cp:revision>
  <dcterms:created xsi:type="dcterms:W3CDTF">2022-02-18T14:27:14Z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2023-05-14T21:02:58Z</vt:filetime>
  </property>
  <property fmtid="{D5CDD505-2E9C-101B-9397-08002B2CF9AE}" pid="3" name="CRO">
    <vt:lpwstr>wqlLaW5nc29mdCBQREYgdG8gV1BTIDgw</vt:lpwstr>
  </property>
  <property fmtid="{D5CDD505-2E9C-101B-9397-08002B2CF9AE}" pid="4" name="UsrData">
    <vt:lpwstr>6460dbf80c8b29001555d42e</vt:lpwstr>
  </property>
</Properties>
</file>