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重型机床项目计划设计方案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94" w:history="1">
        <w:r>
          <w:rPr>
            <w:rFonts w:ascii="仿宋" w:eastAsia="仿宋" w:hAnsi="仿宋" w:cs="仿宋" w:hint="eastAsia"/>
            <w:lang w:eastAsia="zh-CN"/>
          </w:rPr>
          <w:t>前言</w:t>
        </w:r>
        <w:r>
          <w:tab/>
        </w:r>
        <w:r>
          <w:fldChar w:fldCharType="begin"/>
        </w:r>
        <w:r>
          <w:instrText xml:space="preserve"> PAGEREF _Toc18694 \h </w:instrText>
        </w:r>
        <w:r>
          <w:fldChar w:fldCharType="separate"/>
        </w:r>
        <w:r>
          <w:t>3</w:t>
        </w:r>
        <w:r>
          <w:fldChar w:fldCharType="end"/>
        </w:r>
      </w:hyperlink>
    </w:p>
    <w:p>
      <w:pPr>
        <w:pStyle w:val="TOC1"/>
        <w:tabs>
          <w:tab w:val="right" w:leader="dot" w:pos="8306"/>
        </w:tabs>
      </w:pPr>
      <w:hyperlink w:anchor="_Toc21416" w:history="1">
        <w:r>
          <w:rPr>
            <w:rFonts w:ascii="仿宋" w:eastAsia="仿宋" w:hAnsi="仿宋" w:cs="仿宋" w:hint="eastAsia"/>
            <w:lang w:eastAsia="zh-CN"/>
          </w:rPr>
          <w:t>一、重型机床项目可持续发展</w:t>
        </w:r>
        <w:r>
          <w:tab/>
        </w:r>
        <w:r>
          <w:fldChar w:fldCharType="begin"/>
        </w:r>
        <w:r>
          <w:instrText xml:space="preserve"> PAGEREF _Toc21416 \h </w:instrText>
        </w:r>
        <w:r>
          <w:fldChar w:fldCharType="separate"/>
        </w:r>
        <w:r>
          <w:t>3</w:t>
        </w:r>
        <w:r>
          <w:fldChar w:fldCharType="end"/>
        </w:r>
      </w:hyperlink>
    </w:p>
    <w:p>
      <w:pPr>
        <w:pStyle w:val="TOC2"/>
        <w:tabs>
          <w:tab w:val="right" w:leader="dot" w:pos="8306"/>
        </w:tabs>
      </w:pPr>
      <w:hyperlink w:anchor="_Toc2546" w:history="1">
        <w:r>
          <w:rPr>
            <w:rFonts w:ascii="仿宋" w:eastAsia="仿宋" w:hAnsi="仿宋" w:cs="仿宋" w:hint="eastAsia"/>
            <w:lang w:eastAsia="zh-CN"/>
          </w:rPr>
          <w:t>(一)、可持续战略与实践</w:t>
        </w:r>
        <w:r>
          <w:tab/>
        </w:r>
        <w:r>
          <w:fldChar w:fldCharType="begin"/>
        </w:r>
        <w:r>
          <w:instrText xml:space="preserve"> PAGEREF _Toc2546 \h </w:instrText>
        </w:r>
        <w:r>
          <w:fldChar w:fldCharType="separate"/>
        </w:r>
        <w:r>
          <w:t>3</w:t>
        </w:r>
        <w:r>
          <w:fldChar w:fldCharType="end"/>
        </w:r>
      </w:hyperlink>
    </w:p>
    <w:p>
      <w:pPr>
        <w:pStyle w:val="TOC2"/>
        <w:tabs>
          <w:tab w:val="right" w:leader="dot" w:pos="8306"/>
        </w:tabs>
      </w:pPr>
      <w:hyperlink w:anchor="_Toc18037" w:history="1">
        <w:r>
          <w:rPr>
            <w:rFonts w:ascii="仿宋" w:eastAsia="仿宋" w:hAnsi="仿宋" w:cs="仿宋" w:hint="eastAsia"/>
            <w:lang w:eastAsia="zh-CN"/>
          </w:rPr>
          <w:t>(二)、环保与社会责任</w:t>
        </w:r>
        <w:r>
          <w:tab/>
        </w:r>
        <w:r>
          <w:fldChar w:fldCharType="begin"/>
        </w:r>
        <w:r>
          <w:instrText xml:space="preserve"> PAGEREF _Toc18037 \h </w:instrText>
        </w:r>
        <w:r>
          <w:fldChar w:fldCharType="separate"/>
        </w:r>
        <w:r>
          <w:t>4</w:t>
        </w:r>
        <w:r>
          <w:fldChar w:fldCharType="end"/>
        </w:r>
      </w:hyperlink>
    </w:p>
    <w:p>
      <w:pPr>
        <w:pStyle w:val="TOC1"/>
        <w:tabs>
          <w:tab w:val="right" w:leader="dot" w:pos="8306"/>
        </w:tabs>
      </w:pPr>
      <w:hyperlink w:anchor="_Toc3321" w:history="1">
        <w:r>
          <w:rPr>
            <w:rFonts w:ascii="仿宋" w:eastAsia="仿宋" w:hAnsi="仿宋" w:cs="仿宋" w:hint="eastAsia"/>
            <w:lang w:eastAsia="zh-CN"/>
          </w:rPr>
          <w:t>二、重型机床项目文档管理</w:t>
        </w:r>
        <w:r>
          <w:tab/>
        </w:r>
        <w:r>
          <w:fldChar w:fldCharType="begin"/>
        </w:r>
        <w:r>
          <w:instrText xml:space="preserve"> PAGEREF _Toc3321 \h </w:instrText>
        </w:r>
        <w:r>
          <w:fldChar w:fldCharType="separate"/>
        </w:r>
        <w:r>
          <w:t>5</w:t>
        </w:r>
        <w:r>
          <w:fldChar w:fldCharType="end"/>
        </w:r>
      </w:hyperlink>
    </w:p>
    <w:p>
      <w:pPr>
        <w:pStyle w:val="TOC2"/>
        <w:tabs>
          <w:tab w:val="right" w:leader="dot" w:pos="8306"/>
        </w:tabs>
      </w:pPr>
      <w:hyperlink w:anchor="_Toc14003" w:history="1">
        <w:r>
          <w:rPr>
            <w:rFonts w:ascii="仿宋" w:eastAsia="仿宋" w:hAnsi="仿宋" w:cs="仿宋" w:hint="eastAsia"/>
            <w:lang w:eastAsia="zh-CN"/>
          </w:rPr>
          <w:t>(一)、文档编制与审查</w:t>
        </w:r>
        <w:r>
          <w:tab/>
        </w:r>
        <w:r>
          <w:fldChar w:fldCharType="begin"/>
        </w:r>
        <w:r>
          <w:instrText xml:space="preserve"> PAGEREF _Toc14003 \h </w:instrText>
        </w:r>
        <w:r>
          <w:fldChar w:fldCharType="separate"/>
        </w:r>
        <w:r>
          <w:t>5</w:t>
        </w:r>
        <w:r>
          <w:fldChar w:fldCharType="end"/>
        </w:r>
      </w:hyperlink>
    </w:p>
    <w:p>
      <w:pPr>
        <w:pStyle w:val="TOC2"/>
        <w:tabs>
          <w:tab w:val="right" w:leader="dot" w:pos="8306"/>
        </w:tabs>
      </w:pPr>
      <w:hyperlink w:anchor="_Toc11616" w:history="1">
        <w:r>
          <w:rPr>
            <w:rFonts w:ascii="仿宋" w:eastAsia="仿宋" w:hAnsi="仿宋" w:cs="仿宋" w:hint="eastAsia"/>
            <w:lang w:eastAsia="zh-CN"/>
          </w:rPr>
          <w:t>(二)、文档发布与分发</w:t>
        </w:r>
        <w:r>
          <w:tab/>
        </w:r>
        <w:r>
          <w:fldChar w:fldCharType="begin"/>
        </w:r>
        <w:r>
          <w:instrText xml:space="preserve"> PAGEREF _Toc11616 \h </w:instrText>
        </w:r>
        <w:r>
          <w:fldChar w:fldCharType="separate"/>
        </w:r>
        <w:r>
          <w:t>6</w:t>
        </w:r>
        <w:r>
          <w:fldChar w:fldCharType="end"/>
        </w:r>
      </w:hyperlink>
    </w:p>
    <w:p>
      <w:pPr>
        <w:pStyle w:val="TOC2"/>
        <w:tabs>
          <w:tab w:val="right" w:leader="dot" w:pos="8306"/>
        </w:tabs>
      </w:pPr>
      <w:hyperlink w:anchor="_Toc27322" w:history="1">
        <w:r>
          <w:rPr>
            <w:rFonts w:ascii="仿宋" w:eastAsia="仿宋" w:hAnsi="仿宋" w:cs="仿宋" w:hint="eastAsia"/>
            <w:lang w:eastAsia="zh-CN"/>
          </w:rPr>
          <w:t>(三)、文档存档与归档</w:t>
        </w:r>
        <w:r>
          <w:tab/>
        </w:r>
        <w:r>
          <w:fldChar w:fldCharType="begin"/>
        </w:r>
        <w:r>
          <w:instrText xml:space="preserve"> PAGEREF _Toc27322 \h </w:instrText>
        </w:r>
        <w:r>
          <w:fldChar w:fldCharType="separate"/>
        </w:r>
        <w:r>
          <w:t>7</w:t>
        </w:r>
        <w:r>
          <w:fldChar w:fldCharType="end"/>
        </w:r>
      </w:hyperlink>
    </w:p>
    <w:p>
      <w:pPr>
        <w:pStyle w:val="TOC1"/>
        <w:tabs>
          <w:tab w:val="right" w:leader="dot" w:pos="8306"/>
        </w:tabs>
      </w:pPr>
      <w:hyperlink w:anchor="_Toc6075" w:history="1">
        <w:r>
          <w:rPr>
            <w:rFonts w:ascii="仿宋" w:eastAsia="仿宋" w:hAnsi="仿宋" w:cs="仿宋" w:hint="eastAsia"/>
            <w:lang w:eastAsia="zh-CN"/>
          </w:rPr>
          <w:t>三、重型机床项目选址可行性分析</w:t>
        </w:r>
        <w:r>
          <w:tab/>
        </w:r>
        <w:r>
          <w:fldChar w:fldCharType="begin"/>
        </w:r>
        <w:r>
          <w:instrText xml:space="preserve"> PAGEREF _Toc6075 \h </w:instrText>
        </w:r>
        <w:r>
          <w:fldChar w:fldCharType="separate"/>
        </w:r>
        <w:r>
          <w:t>8</w:t>
        </w:r>
        <w:r>
          <w:fldChar w:fldCharType="end"/>
        </w:r>
      </w:hyperlink>
    </w:p>
    <w:p>
      <w:pPr>
        <w:pStyle w:val="TOC2"/>
        <w:tabs>
          <w:tab w:val="right" w:leader="dot" w:pos="8306"/>
        </w:tabs>
      </w:pPr>
      <w:hyperlink w:anchor="_Toc17917" w:history="1">
        <w:r>
          <w:rPr>
            <w:rFonts w:ascii="仿宋" w:eastAsia="仿宋" w:hAnsi="仿宋" w:cs="仿宋" w:hint="eastAsia"/>
            <w:lang w:eastAsia="zh-CN"/>
          </w:rPr>
          <w:t>(一)、重型机床项目选址</w:t>
        </w:r>
        <w:r>
          <w:tab/>
        </w:r>
        <w:r>
          <w:fldChar w:fldCharType="begin"/>
        </w:r>
        <w:r>
          <w:instrText xml:space="preserve"> PAGEREF _Toc17917 \h </w:instrText>
        </w:r>
        <w:r>
          <w:fldChar w:fldCharType="separate"/>
        </w:r>
        <w:r>
          <w:t>8</w:t>
        </w:r>
        <w:r>
          <w:fldChar w:fldCharType="end"/>
        </w:r>
      </w:hyperlink>
    </w:p>
    <w:p>
      <w:pPr>
        <w:pStyle w:val="TOC2"/>
        <w:tabs>
          <w:tab w:val="right" w:leader="dot" w:pos="8306"/>
        </w:tabs>
      </w:pPr>
      <w:hyperlink w:anchor="_Toc11799" w:history="1">
        <w:r>
          <w:rPr>
            <w:rFonts w:ascii="仿宋" w:eastAsia="仿宋" w:hAnsi="仿宋" w:cs="仿宋" w:hint="eastAsia"/>
            <w:lang w:eastAsia="zh-CN"/>
          </w:rPr>
          <w:t>(二)、用地控制指标</w:t>
        </w:r>
        <w:r>
          <w:tab/>
        </w:r>
        <w:r>
          <w:fldChar w:fldCharType="begin"/>
        </w:r>
        <w:r>
          <w:instrText xml:space="preserve"> PAGEREF _Toc11799 \h </w:instrText>
        </w:r>
        <w:r>
          <w:fldChar w:fldCharType="separate"/>
        </w:r>
        <w:r>
          <w:t>8</w:t>
        </w:r>
        <w:r>
          <w:fldChar w:fldCharType="end"/>
        </w:r>
      </w:hyperlink>
    </w:p>
    <w:p>
      <w:pPr>
        <w:pStyle w:val="TOC2"/>
        <w:tabs>
          <w:tab w:val="right" w:leader="dot" w:pos="8306"/>
        </w:tabs>
      </w:pPr>
      <w:hyperlink w:anchor="_Toc9494" w:history="1">
        <w:r>
          <w:rPr>
            <w:rFonts w:ascii="仿宋" w:eastAsia="仿宋" w:hAnsi="仿宋" w:cs="仿宋" w:hint="eastAsia"/>
            <w:lang w:eastAsia="zh-CN"/>
          </w:rPr>
          <w:t>(三)、节约用地措施</w:t>
        </w:r>
        <w:r>
          <w:tab/>
        </w:r>
        <w:r>
          <w:fldChar w:fldCharType="begin"/>
        </w:r>
        <w:r>
          <w:instrText xml:space="preserve"> PAGEREF _Toc9494 \h </w:instrText>
        </w:r>
        <w:r>
          <w:fldChar w:fldCharType="separate"/>
        </w:r>
        <w:r>
          <w:t>10</w:t>
        </w:r>
        <w:r>
          <w:fldChar w:fldCharType="end"/>
        </w:r>
      </w:hyperlink>
    </w:p>
    <w:p>
      <w:pPr>
        <w:pStyle w:val="TOC2"/>
        <w:tabs>
          <w:tab w:val="right" w:leader="dot" w:pos="8306"/>
        </w:tabs>
      </w:pPr>
      <w:hyperlink w:anchor="_Toc23141" w:history="1">
        <w:r>
          <w:rPr>
            <w:rFonts w:ascii="仿宋" w:eastAsia="仿宋" w:hAnsi="仿宋" w:cs="仿宋" w:hint="eastAsia"/>
            <w:lang w:eastAsia="zh-CN"/>
          </w:rPr>
          <w:t>(四)、总图布置方案</w:t>
        </w:r>
        <w:r>
          <w:tab/>
        </w:r>
        <w:r>
          <w:fldChar w:fldCharType="begin"/>
        </w:r>
        <w:r>
          <w:instrText xml:space="preserve"> PAGEREF _Toc23141 \h </w:instrText>
        </w:r>
        <w:r>
          <w:fldChar w:fldCharType="separate"/>
        </w:r>
        <w:r>
          <w:t>11</w:t>
        </w:r>
        <w:r>
          <w:fldChar w:fldCharType="end"/>
        </w:r>
      </w:hyperlink>
    </w:p>
    <w:p>
      <w:pPr>
        <w:pStyle w:val="TOC2"/>
        <w:tabs>
          <w:tab w:val="right" w:leader="dot" w:pos="8306"/>
        </w:tabs>
      </w:pPr>
      <w:hyperlink w:anchor="_Toc13061" w:history="1">
        <w:r>
          <w:rPr>
            <w:rFonts w:ascii="仿宋" w:eastAsia="仿宋" w:hAnsi="仿宋" w:cs="仿宋" w:hint="eastAsia"/>
            <w:lang w:eastAsia="zh-CN"/>
          </w:rPr>
          <w:t>(五)、选址综合评价</w:t>
        </w:r>
        <w:r>
          <w:tab/>
        </w:r>
        <w:r>
          <w:fldChar w:fldCharType="begin"/>
        </w:r>
        <w:r>
          <w:instrText xml:space="preserve"> PAGEREF _Toc13061 \h </w:instrText>
        </w:r>
        <w:r>
          <w:fldChar w:fldCharType="separate"/>
        </w:r>
        <w:r>
          <w:t>12</w:t>
        </w:r>
        <w:r>
          <w:fldChar w:fldCharType="end"/>
        </w:r>
      </w:hyperlink>
    </w:p>
    <w:p>
      <w:pPr>
        <w:pStyle w:val="TOC1"/>
        <w:tabs>
          <w:tab w:val="right" w:leader="dot" w:pos="8306"/>
        </w:tabs>
      </w:pPr>
      <w:hyperlink w:anchor="_Toc10538" w:history="1">
        <w:r>
          <w:rPr>
            <w:rFonts w:ascii="仿宋" w:eastAsia="仿宋" w:hAnsi="仿宋" w:cs="仿宋" w:hint="eastAsia"/>
            <w:lang w:eastAsia="zh-CN"/>
          </w:rPr>
          <w:t>四、重型机床项目概论</w:t>
        </w:r>
        <w:r>
          <w:tab/>
        </w:r>
        <w:r>
          <w:fldChar w:fldCharType="begin"/>
        </w:r>
        <w:r>
          <w:instrText xml:space="preserve"> PAGEREF _Toc10538 \h </w:instrText>
        </w:r>
        <w:r>
          <w:fldChar w:fldCharType="separate"/>
        </w:r>
        <w:r>
          <w:t>13</w:t>
        </w:r>
        <w:r>
          <w:fldChar w:fldCharType="end"/>
        </w:r>
      </w:hyperlink>
    </w:p>
    <w:p>
      <w:pPr>
        <w:pStyle w:val="TOC2"/>
        <w:tabs>
          <w:tab w:val="right" w:leader="dot" w:pos="8306"/>
        </w:tabs>
      </w:pPr>
      <w:hyperlink w:anchor="_Toc18848" w:history="1">
        <w:r>
          <w:rPr>
            <w:rFonts w:ascii="仿宋" w:eastAsia="仿宋" w:hAnsi="仿宋" w:cs="仿宋" w:hint="eastAsia"/>
            <w:lang w:eastAsia="zh-CN"/>
          </w:rPr>
          <w:t>(一)、重型机床项目概况</w:t>
        </w:r>
        <w:r>
          <w:tab/>
        </w:r>
        <w:r>
          <w:fldChar w:fldCharType="begin"/>
        </w:r>
        <w:r>
          <w:instrText xml:space="preserve"> PAGEREF _Toc18848 \h </w:instrText>
        </w:r>
        <w:r>
          <w:fldChar w:fldCharType="separate"/>
        </w:r>
        <w:r>
          <w:t>13</w:t>
        </w:r>
        <w:r>
          <w:fldChar w:fldCharType="end"/>
        </w:r>
      </w:hyperlink>
    </w:p>
    <w:p>
      <w:pPr>
        <w:pStyle w:val="TOC2"/>
        <w:tabs>
          <w:tab w:val="right" w:leader="dot" w:pos="8306"/>
        </w:tabs>
      </w:pPr>
      <w:hyperlink w:anchor="_Toc5824" w:history="1">
        <w:r>
          <w:rPr>
            <w:rFonts w:ascii="仿宋" w:eastAsia="仿宋" w:hAnsi="仿宋" w:cs="仿宋" w:hint="eastAsia"/>
            <w:lang w:eastAsia="zh-CN"/>
          </w:rPr>
          <w:t>(二)、重型机床项目目标</w:t>
        </w:r>
        <w:r>
          <w:tab/>
        </w:r>
        <w:r>
          <w:fldChar w:fldCharType="begin"/>
        </w:r>
        <w:r>
          <w:instrText xml:space="preserve"> PAGEREF _Toc5824 \h </w:instrText>
        </w:r>
        <w:r>
          <w:fldChar w:fldCharType="separate"/>
        </w:r>
        <w:r>
          <w:t>15</w:t>
        </w:r>
        <w:r>
          <w:fldChar w:fldCharType="end"/>
        </w:r>
      </w:hyperlink>
    </w:p>
    <w:p>
      <w:pPr>
        <w:pStyle w:val="TOC2"/>
        <w:tabs>
          <w:tab w:val="right" w:leader="dot" w:pos="8306"/>
        </w:tabs>
      </w:pPr>
      <w:hyperlink w:anchor="_Toc15941" w:history="1">
        <w:r>
          <w:rPr>
            <w:rFonts w:ascii="仿宋" w:eastAsia="仿宋" w:hAnsi="仿宋" w:cs="仿宋" w:hint="eastAsia"/>
            <w:lang w:eastAsia="zh-CN"/>
          </w:rPr>
          <w:t>(三)、重型机床项目提出的理由</w:t>
        </w:r>
        <w:r>
          <w:tab/>
        </w:r>
        <w:r>
          <w:fldChar w:fldCharType="begin"/>
        </w:r>
        <w:r>
          <w:instrText xml:space="preserve"> PAGEREF _Toc15941 \h </w:instrText>
        </w:r>
        <w:r>
          <w:fldChar w:fldCharType="separate"/>
        </w:r>
        <w:r>
          <w:t>16</w:t>
        </w:r>
        <w:r>
          <w:fldChar w:fldCharType="end"/>
        </w:r>
      </w:hyperlink>
    </w:p>
    <w:p>
      <w:pPr>
        <w:pStyle w:val="TOC2"/>
        <w:tabs>
          <w:tab w:val="right" w:leader="dot" w:pos="8306"/>
        </w:tabs>
      </w:pPr>
      <w:hyperlink w:anchor="_Toc3000" w:history="1">
        <w:r>
          <w:rPr>
            <w:rFonts w:ascii="仿宋" w:eastAsia="仿宋" w:hAnsi="仿宋" w:cs="仿宋" w:hint="eastAsia"/>
            <w:lang w:eastAsia="zh-CN"/>
          </w:rPr>
          <w:t>(四)、重型机床项目意义</w:t>
        </w:r>
        <w:r>
          <w:tab/>
        </w:r>
        <w:r>
          <w:fldChar w:fldCharType="begin"/>
        </w:r>
        <w:r>
          <w:instrText xml:space="preserve"> PAGEREF _Toc3000 \h </w:instrText>
        </w:r>
        <w:r>
          <w:fldChar w:fldCharType="separate"/>
        </w:r>
        <w:r>
          <w:t>18</w:t>
        </w:r>
        <w:r>
          <w:fldChar w:fldCharType="end"/>
        </w:r>
      </w:hyperlink>
    </w:p>
    <w:p>
      <w:pPr>
        <w:pStyle w:val="TOC2"/>
        <w:tabs>
          <w:tab w:val="right" w:leader="dot" w:pos="8306"/>
        </w:tabs>
      </w:pPr>
      <w:hyperlink w:anchor="_Toc17735" w:history="1">
        <w:r>
          <w:rPr>
            <w:rFonts w:ascii="仿宋" w:eastAsia="仿宋" w:hAnsi="仿宋" w:cs="仿宋" w:hint="eastAsia"/>
            <w:lang w:eastAsia="zh-CN"/>
          </w:rPr>
          <w:t>(五)、重型机床项目背景</w:t>
        </w:r>
        <w:r>
          <w:tab/>
        </w:r>
        <w:r>
          <w:fldChar w:fldCharType="begin"/>
        </w:r>
        <w:r>
          <w:instrText xml:space="preserve"> PAGEREF _Toc17735 \h </w:instrText>
        </w:r>
        <w:r>
          <w:fldChar w:fldCharType="separate"/>
        </w:r>
        <w:r>
          <w:t>19</w:t>
        </w:r>
        <w:r>
          <w:fldChar w:fldCharType="end"/>
        </w:r>
      </w:hyperlink>
    </w:p>
    <w:p>
      <w:pPr>
        <w:pStyle w:val="TOC1"/>
        <w:tabs>
          <w:tab w:val="right" w:leader="dot" w:pos="8306"/>
        </w:tabs>
      </w:pPr>
      <w:hyperlink w:anchor="_Toc10514" w:history="1">
        <w:r>
          <w:rPr>
            <w:rFonts w:ascii="仿宋" w:eastAsia="仿宋" w:hAnsi="仿宋" w:cs="仿宋" w:hint="eastAsia"/>
            <w:lang w:eastAsia="zh-CN"/>
          </w:rPr>
          <w:t>五、重型机床项目土建工程</w:t>
        </w:r>
        <w:r>
          <w:tab/>
        </w:r>
        <w:r>
          <w:fldChar w:fldCharType="begin"/>
        </w:r>
        <w:r>
          <w:instrText xml:space="preserve"> PAGEREF _Toc10514 \h </w:instrText>
        </w:r>
        <w:r>
          <w:fldChar w:fldCharType="separate"/>
        </w:r>
        <w:r>
          <w:t>20</w:t>
        </w:r>
        <w:r>
          <w:fldChar w:fldCharType="end"/>
        </w:r>
      </w:hyperlink>
    </w:p>
    <w:p>
      <w:pPr>
        <w:pStyle w:val="TOC2"/>
        <w:tabs>
          <w:tab w:val="right" w:leader="dot" w:pos="8306"/>
        </w:tabs>
      </w:pPr>
      <w:hyperlink w:anchor="_Toc10679" w:history="1">
        <w:r>
          <w:rPr>
            <w:rFonts w:ascii="仿宋" w:eastAsia="仿宋" w:hAnsi="仿宋" w:cs="仿宋" w:hint="eastAsia"/>
            <w:lang w:eastAsia="zh-CN"/>
          </w:rPr>
          <w:t>(一)、建筑工程设计原则</w:t>
        </w:r>
        <w:r>
          <w:tab/>
        </w:r>
        <w:r>
          <w:fldChar w:fldCharType="begin"/>
        </w:r>
        <w:r>
          <w:instrText xml:space="preserve"> PAGEREF _Toc10679 \h </w:instrText>
        </w:r>
        <w:r>
          <w:fldChar w:fldCharType="separate"/>
        </w:r>
        <w:r>
          <w:t>20</w:t>
        </w:r>
        <w:r>
          <w:fldChar w:fldCharType="end"/>
        </w:r>
      </w:hyperlink>
    </w:p>
    <w:p>
      <w:pPr>
        <w:pStyle w:val="TOC2"/>
        <w:tabs>
          <w:tab w:val="right" w:leader="dot" w:pos="8306"/>
        </w:tabs>
      </w:pPr>
      <w:hyperlink w:anchor="_Toc19302" w:history="1">
        <w:r>
          <w:rPr>
            <w:rFonts w:ascii="仿宋" w:eastAsia="仿宋" w:hAnsi="仿宋" w:cs="仿宋" w:hint="eastAsia"/>
            <w:lang w:eastAsia="zh-CN"/>
          </w:rPr>
          <w:t>(二)、土建工程设计年限及安全等级</w:t>
        </w:r>
        <w:r>
          <w:tab/>
        </w:r>
        <w:r>
          <w:fldChar w:fldCharType="begin"/>
        </w:r>
        <w:r>
          <w:instrText xml:space="preserve"> PAGEREF _Toc19302 \h </w:instrText>
        </w:r>
        <w:r>
          <w:fldChar w:fldCharType="separate"/>
        </w:r>
        <w:r>
          <w:t>21</w:t>
        </w:r>
        <w:r>
          <w:fldChar w:fldCharType="end"/>
        </w:r>
      </w:hyperlink>
    </w:p>
    <w:p>
      <w:pPr>
        <w:pStyle w:val="TOC2"/>
        <w:tabs>
          <w:tab w:val="right" w:leader="dot" w:pos="8306"/>
        </w:tabs>
      </w:pPr>
      <w:hyperlink w:anchor="_Toc17522" w:history="1">
        <w:r>
          <w:rPr>
            <w:rFonts w:ascii="仿宋" w:eastAsia="仿宋" w:hAnsi="仿宋" w:cs="仿宋" w:hint="eastAsia"/>
            <w:lang w:eastAsia="zh-CN"/>
          </w:rPr>
          <w:t>(三)、建筑工程设计总体要求</w:t>
        </w:r>
        <w:r>
          <w:tab/>
        </w:r>
        <w:r>
          <w:fldChar w:fldCharType="begin"/>
        </w:r>
        <w:r>
          <w:instrText xml:space="preserve"> PAGEREF _Toc17522 \h </w:instrText>
        </w:r>
        <w:r>
          <w:fldChar w:fldCharType="separate"/>
        </w:r>
        <w:r>
          <w:t>22</w:t>
        </w:r>
        <w:r>
          <w:fldChar w:fldCharType="end"/>
        </w:r>
      </w:hyperlink>
    </w:p>
    <w:p>
      <w:pPr>
        <w:pStyle w:val="TOC2"/>
        <w:tabs>
          <w:tab w:val="right" w:leader="dot" w:pos="8306"/>
        </w:tabs>
      </w:pPr>
      <w:hyperlink w:anchor="_Toc9272" w:history="1">
        <w:r>
          <w:rPr>
            <w:rFonts w:ascii="仿宋" w:eastAsia="仿宋" w:hAnsi="仿宋" w:cs="仿宋" w:hint="eastAsia"/>
            <w:lang w:eastAsia="zh-CN"/>
          </w:rPr>
          <w:t>(四)、土建工程建设指标</w:t>
        </w:r>
        <w:r>
          <w:tab/>
        </w:r>
        <w:r>
          <w:fldChar w:fldCharType="begin"/>
        </w:r>
        <w:r>
          <w:instrText xml:space="preserve"> PAGEREF _Toc9272 \h </w:instrText>
        </w:r>
        <w:r>
          <w:fldChar w:fldCharType="separate"/>
        </w:r>
        <w:r>
          <w:t>23</w:t>
        </w:r>
        <w:r>
          <w:fldChar w:fldCharType="end"/>
        </w:r>
      </w:hyperlink>
    </w:p>
    <w:p>
      <w:pPr>
        <w:pStyle w:val="TOC1"/>
        <w:tabs>
          <w:tab w:val="right" w:leader="dot" w:pos="8306"/>
        </w:tabs>
      </w:pPr>
      <w:hyperlink w:anchor="_Toc13464" w:history="1">
        <w:r>
          <w:rPr>
            <w:rFonts w:ascii="仿宋" w:eastAsia="仿宋" w:hAnsi="仿宋" w:cs="仿宋" w:hint="eastAsia"/>
            <w:lang w:eastAsia="zh-CN"/>
          </w:rPr>
          <w:t>六、重型机床项目绩效评估</w:t>
        </w:r>
        <w:r>
          <w:tab/>
        </w:r>
        <w:r>
          <w:fldChar w:fldCharType="begin"/>
        </w:r>
        <w:r>
          <w:instrText xml:space="preserve"> PAGEREF _Toc13464 \h </w:instrText>
        </w:r>
        <w:r>
          <w:fldChar w:fldCharType="separate"/>
        </w:r>
        <w:r>
          <w:t>23</w:t>
        </w:r>
        <w:r>
          <w:fldChar w:fldCharType="end"/>
        </w:r>
      </w:hyperlink>
    </w:p>
    <w:p>
      <w:pPr>
        <w:pStyle w:val="TOC2"/>
        <w:tabs>
          <w:tab w:val="right" w:leader="dot" w:pos="8306"/>
        </w:tabs>
      </w:pPr>
      <w:hyperlink w:anchor="_Toc780" w:history="1">
        <w:r>
          <w:rPr>
            <w:rFonts w:ascii="仿宋" w:eastAsia="仿宋" w:hAnsi="仿宋" w:cs="仿宋" w:hint="eastAsia"/>
            <w:lang w:eastAsia="zh-CN"/>
          </w:rPr>
          <w:t>(一)、绩效评估指标</w:t>
        </w:r>
        <w:r>
          <w:tab/>
        </w:r>
        <w:r>
          <w:fldChar w:fldCharType="begin"/>
        </w:r>
        <w:r>
          <w:instrText xml:space="preserve"> PAGEREF _Toc780 \h </w:instrText>
        </w:r>
        <w:r>
          <w:fldChar w:fldCharType="separate"/>
        </w:r>
        <w:r>
          <w:t>23</w:t>
        </w:r>
        <w:r>
          <w:fldChar w:fldCharType="end"/>
        </w:r>
      </w:hyperlink>
    </w:p>
    <w:p>
      <w:pPr>
        <w:pStyle w:val="TOC2"/>
        <w:tabs>
          <w:tab w:val="right" w:leader="dot" w:pos="8306"/>
        </w:tabs>
      </w:pPr>
      <w:hyperlink w:anchor="_Toc11491" w:history="1">
        <w:r>
          <w:rPr>
            <w:rFonts w:ascii="仿宋" w:eastAsia="仿宋" w:hAnsi="仿宋" w:cs="仿宋" w:hint="eastAsia"/>
            <w:lang w:eastAsia="zh-CN"/>
          </w:rPr>
          <w:t>(二)、绩效评估方法</w:t>
        </w:r>
        <w:r>
          <w:tab/>
        </w:r>
        <w:r>
          <w:fldChar w:fldCharType="begin"/>
        </w:r>
        <w:r>
          <w:instrText xml:space="preserve"> PAGEREF _Toc11491 \h </w:instrText>
        </w:r>
        <w:r>
          <w:fldChar w:fldCharType="separate"/>
        </w:r>
        <w:r>
          <w:t>24</w:t>
        </w:r>
        <w:r>
          <w:fldChar w:fldCharType="end"/>
        </w:r>
      </w:hyperlink>
    </w:p>
    <w:p>
      <w:pPr>
        <w:pStyle w:val="TOC2"/>
        <w:tabs>
          <w:tab w:val="right" w:leader="dot" w:pos="8306"/>
        </w:tabs>
      </w:pPr>
      <w:hyperlink w:anchor="_Toc29685" w:history="1">
        <w:r>
          <w:rPr>
            <w:rFonts w:ascii="仿宋" w:eastAsia="仿宋" w:hAnsi="仿宋" w:cs="仿宋" w:hint="eastAsia"/>
            <w:lang w:eastAsia="zh-CN"/>
          </w:rPr>
          <w:t>(三)、绩效评估周期</w:t>
        </w:r>
        <w:r>
          <w:tab/>
        </w:r>
        <w:r>
          <w:fldChar w:fldCharType="begin"/>
        </w:r>
        <w:r>
          <w:instrText xml:space="preserve"> PAGEREF _Toc29685 \h </w:instrText>
        </w:r>
        <w:r>
          <w:fldChar w:fldCharType="separate"/>
        </w:r>
        <w:r>
          <w:t>25</w:t>
        </w:r>
        <w:r>
          <w:fldChar w:fldCharType="end"/>
        </w:r>
      </w:hyperlink>
    </w:p>
    <w:p>
      <w:pPr>
        <w:pStyle w:val="TOC1"/>
        <w:tabs>
          <w:tab w:val="right" w:leader="dot" w:pos="8306"/>
        </w:tabs>
      </w:pPr>
      <w:hyperlink w:anchor="_Toc1132" w:history="1">
        <w:r>
          <w:rPr>
            <w:rFonts w:ascii="仿宋" w:eastAsia="仿宋" w:hAnsi="仿宋" w:cs="仿宋" w:hint="eastAsia"/>
            <w:lang w:eastAsia="zh-CN"/>
          </w:rPr>
          <w:t>七、重型机床项目风险管理</w:t>
        </w:r>
        <w:r>
          <w:tab/>
        </w:r>
        <w:r>
          <w:fldChar w:fldCharType="begin"/>
        </w:r>
        <w:r>
          <w:instrText xml:space="preserve"> PAGEREF _Toc1132 \h </w:instrText>
        </w:r>
        <w:r>
          <w:fldChar w:fldCharType="separate"/>
        </w:r>
        <w:r>
          <w:t>26</w:t>
        </w:r>
        <w:r>
          <w:fldChar w:fldCharType="end"/>
        </w:r>
      </w:hyperlink>
    </w:p>
    <w:p>
      <w:pPr>
        <w:pStyle w:val="TOC2"/>
        <w:tabs>
          <w:tab w:val="right" w:leader="dot" w:pos="8306"/>
        </w:tabs>
      </w:pPr>
      <w:hyperlink w:anchor="_Toc18351" w:history="1">
        <w:r>
          <w:rPr>
            <w:rFonts w:ascii="仿宋" w:eastAsia="仿宋" w:hAnsi="仿宋" w:cs="仿宋" w:hint="eastAsia"/>
            <w:lang w:eastAsia="zh-CN"/>
          </w:rPr>
          <w:t>(一)、风险识别与评估</w:t>
        </w:r>
        <w:r>
          <w:tab/>
        </w:r>
        <w:r>
          <w:fldChar w:fldCharType="begin"/>
        </w:r>
        <w:r>
          <w:instrText xml:space="preserve"> PAGEREF _Toc18351 \h </w:instrText>
        </w:r>
        <w:r>
          <w:fldChar w:fldCharType="separate"/>
        </w:r>
        <w:r>
          <w:t>26</w:t>
        </w:r>
        <w:r>
          <w:fldChar w:fldCharType="end"/>
        </w:r>
      </w:hyperlink>
    </w:p>
    <w:p>
      <w:pPr>
        <w:pStyle w:val="TOC2"/>
        <w:tabs>
          <w:tab w:val="right" w:leader="dot" w:pos="8306"/>
        </w:tabs>
      </w:pPr>
      <w:hyperlink w:anchor="_Toc28385" w:history="1">
        <w:r>
          <w:rPr>
            <w:rFonts w:ascii="仿宋" w:eastAsia="仿宋" w:hAnsi="仿宋" w:cs="仿宋" w:hint="eastAsia"/>
            <w:lang w:eastAsia="zh-CN"/>
          </w:rPr>
          <w:t>(二)、风险应对策略</w:t>
        </w:r>
        <w:r>
          <w:tab/>
        </w:r>
        <w:r>
          <w:fldChar w:fldCharType="begin"/>
        </w:r>
        <w:r>
          <w:instrText xml:space="preserve"> PAGEREF _Toc28385 \h </w:instrText>
        </w:r>
        <w:r>
          <w:fldChar w:fldCharType="separate"/>
        </w:r>
        <w:r>
          <w:t>27</w:t>
        </w:r>
        <w:r>
          <w:fldChar w:fldCharType="end"/>
        </w:r>
      </w:hyperlink>
    </w:p>
    <w:p>
      <w:pPr>
        <w:pStyle w:val="TOC2"/>
        <w:tabs>
          <w:tab w:val="right" w:leader="dot" w:pos="8306"/>
        </w:tabs>
      </w:pPr>
      <w:hyperlink w:anchor="_Toc31114" w:history="1">
        <w:r>
          <w:rPr>
            <w:rFonts w:ascii="仿宋" w:eastAsia="仿宋" w:hAnsi="仿宋" w:cs="仿宋" w:hint="eastAsia"/>
            <w:lang w:eastAsia="zh-CN"/>
          </w:rPr>
          <w:t>(三)、风险监控与控制</w:t>
        </w:r>
        <w:r>
          <w:tab/>
        </w:r>
        <w:r>
          <w:fldChar w:fldCharType="begin"/>
        </w:r>
        <w:r>
          <w:instrText xml:space="preserve"> PAGEREF _Toc31114 \h </w:instrText>
        </w:r>
        <w:r>
          <w:fldChar w:fldCharType="separate"/>
        </w:r>
        <w:r>
          <w:t>29</w:t>
        </w:r>
        <w:r>
          <w:fldChar w:fldCharType="end"/>
        </w:r>
      </w:hyperlink>
    </w:p>
    <w:p>
      <w:pPr>
        <w:pStyle w:val="TOC1"/>
        <w:tabs>
          <w:tab w:val="right" w:leader="dot" w:pos="8306"/>
        </w:tabs>
      </w:pPr>
      <w:hyperlink w:anchor="_Toc8002" w:history="1">
        <w:r>
          <w:rPr>
            <w:rFonts w:ascii="仿宋" w:eastAsia="仿宋" w:hAnsi="仿宋" w:cs="仿宋" w:hint="eastAsia"/>
            <w:lang w:eastAsia="zh-CN"/>
          </w:rPr>
          <w:t>八、重型机床项目人力资源培养与发展</w:t>
        </w:r>
        <w:r>
          <w:tab/>
        </w:r>
        <w:r>
          <w:fldChar w:fldCharType="begin"/>
        </w:r>
        <w:r>
          <w:instrText xml:space="preserve"> PAGEREF _Toc8002 \h </w:instrText>
        </w:r>
        <w:r>
          <w:fldChar w:fldCharType="separate"/>
        </w:r>
        <w:r>
          <w:t>30</w:t>
        </w:r>
        <w:r>
          <w:fldChar w:fldCharType="end"/>
        </w:r>
      </w:hyperlink>
    </w:p>
    <w:p>
      <w:pPr>
        <w:pStyle w:val="TOC2"/>
        <w:tabs>
          <w:tab w:val="right" w:leader="dot" w:pos="8306"/>
        </w:tabs>
      </w:pPr>
      <w:hyperlink w:anchor="_Toc18864" w:history="1">
        <w:r>
          <w:rPr>
            <w:rFonts w:ascii="仿宋" w:eastAsia="仿宋" w:hAnsi="仿宋" w:cs="仿宋" w:hint="eastAsia"/>
            <w:lang w:eastAsia="zh-CN"/>
          </w:rPr>
          <w:t>(一)、人才需求与规划</w:t>
        </w:r>
        <w:r>
          <w:tab/>
        </w:r>
        <w:r>
          <w:fldChar w:fldCharType="begin"/>
        </w:r>
        <w:r>
          <w:instrText xml:space="preserve"> PAGEREF _Toc18864 \h </w:instrText>
        </w:r>
        <w:r>
          <w:fldChar w:fldCharType="separate"/>
        </w:r>
        <w:r>
          <w:t>30</w:t>
        </w:r>
        <w:r>
          <w:fldChar w:fldCharType="end"/>
        </w:r>
      </w:hyperlink>
    </w:p>
    <w:p>
      <w:pPr>
        <w:pStyle w:val="TOC2"/>
        <w:tabs>
          <w:tab w:val="right" w:leader="dot" w:pos="8306"/>
        </w:tabs>
      </w:pPr>
      <w:hyperlink w:anchor="_Toc29078" w:history="1">
        <w:r>
          <w:rPr>
            <w:rFonts w:ascii="仿宋" w:eastAsia="仿宋" w:hAnsi="仿宋" w:cs="仿宋" w:hint="eastAsia"/>
            <w:lang w:eastAsia="zh-CN"/>
          </w:rPr>
          <w:t>(二)、培训与发展计划</w:t>
        </w:r>
        <w:r>
          <w:tab/>
        </w:r>
        <w:r>
          <w:fldChar w:fldCharType="begin"/>
        </w:r>
        <w:r>
          <w:instrText xml:space="preserve"> PAGEREF _Toc29078 \h </w:instrText>
        </w:r>
        <w:r>
          <w:fldChar w:fldCharType="separate"/>
        </w:r>
        <w:r>
          <w:t>30</w:t>
        </w:r>
        <w:r>
          <w:fldChar w:fldCharType="end"/>
        </w:r>
      </w:hyperlink>
    </w:p>
    <w:p>
      <w:pPr>
        <w:pStyle w:val="TOC1"/>
        <w:tabs>
          <w:tab w:val="right" w:leader="dot" w:pos="8306"/>
        </w:tabs>
      </w:pPr>
      <w:hyperlink w:anchor="_Toc22151" w:history="1">
        <w:r>
          <w:rPr>
            <w:rFonts w:ascii="仿宋" w:eastAsia="仿宋" w:hAnsi="仿宋" w:cs="仿宋" w:hint="eastAsia"/>
            <w:lang w:eastAsia="zh-CN"/>
          </w:rPr>
          <w:t>九、生产安全保护</w:t>
        </w:r>
        <w:r>
          <w:tab/>
        </w:r>
        <w:r>
          <w:fldChar w:fldCharType="begin"/>
        </w:r>
        <w:r>
          <w:instrText xml:space="preserve"> PAGEREF _Toc22151 \h </w:instrText>
        </w:r>
        <w:r>
          <w:fldChar w:fldCharType="separate"/>
        </w:r>
        <w:r>
          <w:t>31</w:t>
        </w:r>
        <w:r>
          <w:fldChar w:fldCharType="end"/>
        </w:r>
      </w:hyperlink>
    </w:p>
    <w:p>
      <w:pPr>
        <w:pStyle w:val="TOC2"/>
        <w:tabs>
          <w:tab w:val="right" w:leader="dot" w:pos="8306"/>
        </w:tabs>
      </w:pPr>
      <w:hyperlink w:anchor="_Toc23353" w:history="1">
        <w:r>
          <w:rPr>
            <w:rFonts w:ascii="仿宋" w:eastAsia="仿宋" w:hAnsi="仿宋" w:cs="仿宋" w:hint="eastAsia"/>
            <w:lang w:eastAsia="zh-CN"/>
          </w:rPr>
          <w:t>(一)、消防安全</w:t>
        </w:r>
        <w:r>
          <w:tab/>
        </w:r>
        <w:r>
          <w:fldChar w:fldCharType="begin"/>
        </w:r>
        <w:r>
          <w:instrText xml:space="preserve"> PAGEREF _Toc23353 \h </w:instrText>
        </w:r>
        <w:r>
          <w:fldChar w:fldCharType="separate"/>
        </w:r>
        <w:r>
          <w:t>31</w:t>
        </w:r>
        <w:r>
          <w:fldChar w:fldCharType="end"/>
        </w:r>
      </w:hyperlink>
    </w:p>
    <w:p>
      <w:pPr>
        <w:pStyle w:val="TOC2"/>
        <w:tabs>
          <w:tab w:val="right" w:leader="dot" w:pos="8306"/>
        </w:tabs>
      </w:pPr>
      <w:hyperlink w:anchor="_Toc5698" w:history="1">
        <w:r>
          <w:rPr>
            <w:rFonts w:ascii="仿宋" w:eastAsia="仿宋" w:hAnsi="仿宋" w:cs="仿宋" w:hint="eastAsia"/>
            <w:lang w:eastAsia="zh-CN"/>
          </w:rPr>
          <w:t>(二)、防火防爆总图布置措施</w:t>
        </w:r>
        <w:r>
          <w:tab/>
        </w:r>
        <w:r>
          <w:fldChar w:fldCharType="begin"/>
        </w:r>
        <w:r>
          <w:instrText xml:space="preserve"> PAGEREF _Toc5698 \h </w:instrText>
        </w:r>
        <w:r>
          <w:fldChar w:fldCharType="separate"/>
        </w:r>
        <w:r>
          <w:t>32</w:t>
        </w:r>
        <w:r>
          <w:fldChar w:fldCharType="end"/>
        </w:r>
      </w:hyperlink>
    </w:p>
    <w:p>
      <w:pPr>
        <w:pStyle w:val="TOC2"/>
        <w:tabs>
          <w:tab w:val="right" w:leader="dot" w:pos="8306"/>
        </w:tabs>
      </w:pPr>
      <w:hyperlink w:anchor="_Toc7862" w:history="1">
        <w:r>
          <w:rPr>
            <w:rFonts w:ascii="仿宋" w:eastAsia="仿宋" w:hAnsi="仿宋" w:cs="仿宋" w:hint="eastAsia"/>
            <w:lang w:eastAsia="zh-CN"/>
          </w:rPr>
          <w:t>(三)、自然灾害防范措施</w:t>
        </w:r>
        <w:r>
          <w:tab/>
        </w:r>
        <w:r>
          <w:fldChar w:fldCharType="begin"/>
        </w:r>
        <w:r>
          <w:instrText xml:space="preserve"> PAGEREF _Toc7862 \h </w:instrText>
        </w:r>
        <w:r>
          <w:fldChar w:fldCharType="separate"/>
        </w:r>
        <w:r>
          <w:t>33</w:t>
        </w:r>
        <w:r>
          <w:fldChar w:fldCharType="end"/>
        </w:r>
      </w:hyperlink>
    </w:p>
    <w:p>
      <w:pPr>
        <w:pStyle w:val="TOC2"/>
        <w:tabs>
          <w:tab w:val="right" w:leader="dot" w:pos="8306"/>
        </w:tabs>
      </w:pPr>
      <w:hyperlink w:anchor="_Toc23008" w:history="1">
        <w:r>
          <w:rPr>
            <w:rFonts w:ascii="仿宋" w:eastAsia="仿宋" w:hAnsi="仿宋" w:cs="仿宋" w:hint="eastAsia"/>
            <w:lang w:eastAsia="zh-CN"/>
          </w:rPr>
          <w:t>(四)、安全色及安全标志使用要求</w:t>
        </w:r>
        <w:r>
          <w:tab/>
        </w:r>
        <w:r>
          <w:fldChar w:fldCharType="begin"/>
        </w:r>
        <w:r>
          <w:instrText xml:space="preserve"> PAGEREF _Toc23008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35" w:history="1">
        <w:r>
          <w:rPr>
            <w:rFonts w:ascii="仿宋" w:eastAsia="仿宋" w:hAnsi="仿宋" w:cs="仿宋" w:hint="eastAsia"/>
            <w:lang w:eastAsia="zh-CN"/>
          </w:rPr>
          <w:t>(五)、防尘防毒措施</w:t>
        </w:r>
        <w:r>
          <w:tab/>
        </w:r>
        <w:r>
          <w:fldChar w:fldCharType="begin"/>
        </w:r>
        <w:r>
          <w:instrText xml:space="preserve"> PAGEREF _Toc26435 \h </w:instrText>
        </w:r>
        <w:r>
          <w:fldChar w:fldCharType="separate"/>
        </w:r>
        <w:r>
          <w:t>35</w:t>
        </w:r>
        <w:r>
          <w:fldChar w:fldCharType="end"/>
        </w:r>
      </w:hyperlink>
    </w:p>
    <w:p>
      <w:pPr>
        <w:pStyle w:val="TOC2"/>
        <w:tabs>
          <w:tab w:val="right" w:leader="dot" w:pos="8306"/>
        </w:tabs>
      </w:pPr>
      <w:hyperlink w:anchor="_Toc3361" w:history="1">
        <w:r>
          <w:rPr>
            <w:rFonts w:ascii="仿宋" w:eastAsia="仿宋" w:hAnsi="仿宋" w:cs="仿宋" w:hint="eastAsia"/>
            <w:lang w:eastAsia="zh-CN"/>
          </w:rPr>
          <w:t>(六)、防静电、触电防护及防雷措施</w:t>
        </w:r>
        <w:r>
          <w:tab/>
        </w:r>
        <w:r>
          <w:fldChar w:fldCharType="begin"/>
        </w:r>
        <w:r>
          <w:instrText xml:space="preserve"> PAGEREF _Toc3361 \h </w:instrText>
        </w:r>
        <w:r>
          <w:fldChar w:fldCharType="separate"/>
        </w:r>
        <w:r>
          <w:t>36</w:t>
        </w:r>
        <w:r>
          <w:fldChar w:fldCharType="end"/>
        </w:r>
      </w:hyperlink>
    </w:p>
    <w:p>
      <w:pPr>
        <w:pStyle w:val="TOC2"/>
        <w:tabs>
          <w:tab w:val="right" w:leader="dot" w:pos="8306"/>
        </w:tabs>
      </w:pPr>
      <w:hyperlink w:anchor="_Toc20833" w:history="1">
        <w:r>
          <w:rPr>
            <w:rFonts w:ascii="仿宋" w:eastAsia="仿宋" w:hAnsi="仿宋" w:cs="仿宋" w:hint="eastAsia"/>
            <w:lang w:eastAsia="zh-CN"/>
          </w:rPr>
          <w:t>(七)、机械设备安全保障措施</w:t>
        </w:r>
        <w:r>
          <w:tab/>
        </w:r>
        <w:r>
          <w:fldChar w:fldCharType="begin"/>
        </w:r>
        <w:r>
          <w:instrText xml:space="preserve"> PAGEREF _Toc20833 \h </w:instrText>
        </w:r>
        <w:r>
          <w:fldChar w:fldCharType="separate"/>
        </w:r>
        <w:r>
          <w:t>37</w:t>
        </w:r>
        <w:r>
          <w:fldChar w:fldCharType="end"/>
        </w:r>
      </w:hyperlink>
    </w:p>
    <w:p>
      <w:pPr>
        <w:pStyle w:val="TOC1"/>
        <w:tabs>
          <w:tab w:val="right" w:leader="dot" w:pos="8306"/>
        </w:tabs>
      </w:pPr>
      <w:hyperlink w:anchor="_Toc17219" w:history="1">
        <w:r>
          <w:rPr>
            <w:rFonts w:ascii="仿宋" w:eastAsia="仿宋" w:hAnsi="仿宋" w:cs="仿宋" w:hint="eastAsia"/>
            <w:lang w:eastAsia="zh-CN"/>
          </w:rPr>
          <w:t>十、重型机床项目环境影响分析</w:t>
        </w:r>
        <w:r>
          <w:tab/>
        </w:r>
        <w:r>
          <w:fldChar w:fldCharType="begin"/>
        </w:r>
        <w:r>
          <w:instrText xml:space="preserve"> PAGEREF _Toc17219 \h </w:instrText>
        </w:r>
        <w:r>
          <w:fldChar w:fldCharType="separate"/>
        </w:r>
        <w:r>
          <w:t>39</w:t>
        </w:r>
        <w:r>
          <w:fldChar w:fldCharType="end"/>
        </w:r>
      </w:hyperlink>
    </w:p>
    <w:p>
      <w:pPr>
        <w:pStyle w:val="TOC2"/>
        <w:tabs>
          <w:tab w:val="right" w:leader="dot" w:pos="8306"/>
        </w:tabs>
      </w:pPr>
      <w:hyperlink w:anchor="_Toc20777" w:history="1">
        <w:r>
          <w:rPr>
            <w:rFonts w:ascii="仿宋" w:eastAsia="仿宋" w:hAnsi="仿宋" w:cs="仿宋" w:hint="eastAsia"/>
            <w:lang w:eastAsia="zh-CN"/>
          </w:rPr>
          <w:t>(一)、建设区域环境质量现状</w:t>
        </w:r>
        <w:r>
          <w:tab/>
        </w:r>
        <w:r>
          <w:fldChar w:fldCharType="begin"/>
        </w:r>
        <w:r>
          <w:instrText xml:space="preserve"> PAGEREF _Toc20777 \h </w:instrText>
        </w:r>
        <w:r>
          <w:fldChar w:fldCharType="separate"/>
        </w:r>
        <w:r>
          <w:t>39</w:t>
        </w:r>
        <w:r>
          <w:fldChar w:fldCharType="end"/>
        </w:r>
      </w:hyperlink>
    </w:p>
    <w:p>
      <w:pPr>
        <w:pStyle w:val="TOC2"/>
        <w:tabs>
          <w:tab w:val="right" w:leader="dot" w:pos="8306"/>
        </w:tabs>
      </w:pPr>
      <w:hyperlink w:anchor="_Toc24194" w:history="1">
        <w:r>
          <w:rPr>
            <w:rFonts w:ascii="仿宋" w:eastAsia="仿宋" w:hAnsi="仿宋" w:cs="仿宋" w:hint="eastAsia"/>
            <w:lang w:eastAsia="zh-CN"/>
          </w:rPr>
          <w:t>(二)、建设期环境保护</w:t>
        </w:r>
        <w:r>
          <w:tab/>
        </w:r>
        <w:r>
          <w:fldChar w:fldCharType="begin"/>
        </w:r>
        <w:r>
          <w:instrText xml:space="preserve"> PAGEREF _Toc24194 \h </w:instrText>
        </w:r>
        <w:r>
          <w:fldChar w:fldCharType="separate"/>
        </w:r>
        <w:r>
          <w:t>40</w:t>
        </w:r>
        <w:r>
          <w:fldChar w:fldCharType="end"/>
        </w:r>
      </w:hyperlink>
    </w:p>
    <w:p>
      <w:pPr>
        <w:pStyle w:val="TOC2"/>
        <w:tabs>
          <w:tab w:val="right" w:leader="dot" w:pos="8306"/>
        </w:tabs>
      </w:pPr>
      <w:hyperlink w:anchor="_Toc11339" w:history="1">
        <w:r>
          <w:rPr>
            <w:rFonts w:ascii="仿宋" w:eastAsia="仿宋" w:hAnsi="仿宋" w:cs="仿宋" w:hint="eastAsia"/>
            <w:lang w:eastAsia="zh-CN"/>
          </w:rPr>
          <w:t>(三)、运营期环境保护</w:t>
        </w:r>
        <w:r>
          <w:tab/>
        </w:r>
        <w:r>
          <w:fldChar w:fldCharType="begin"/>
        </w:r>
        <w:r>
          <w:instrText xml:space="preserve"> PAGEREF _Toc11339 \h </w:instrText>
        </w:r>
        <w:r>
          <w:fldChar w:fldCharType="separate"/>
        </w:r>
        <w:r>
          <w:t>42</w:t>
        </w:r>
        <w:r>
          <w:fldChar w:fldCharType="end"/>
        </w:r>
      </w:hyperlink>
    </w:p>
    <w:p>
      <w:pPr>
        <w:pStyle w:val="TOC2"/>
        <w:tabs>
          <w:tab w:val="right" w:leader="dot" w:pos="8306"/>
        </w:tabs>
      </w:pPr>
      <w:hyperlink w:anchor="_Toc20649" w:history="1">
        <w:r>
          <w:rPr>
            <w:rFonts w:ascii="仿宋" w:eastAsia="仿宋" w:hAnsi="仿宋" w:cs="仿宋" w:hint="eastAsia"/>
            <w:lang w:eastAsia="zh-CN"/>
          </w:rPr>
          <w:t>(四)、重型机床项目建设对区域经济的影响</w:t>
        </w:r>
        <w:r>
          <w:tab/>
        </w:r>
        <w:r>
          <w:fldChar w:fldCharType="begin"/>
        </w:r>
        <w:r>
          <w:instrText xml:space="preserve"> PAGEREF _Toc20649 \h </w:instrText>
        </w:r>
        <w:r>
          <w:fldChar w:fldCharType="separate"/>
        </w:r>
        <w:r>
          <w:t>43</w:t>
        </w:r>
        <w:r>
          <w:fldChar w:fldCharType="end"/>
        </w:r>
      </w:hyperlink>
    </w:p>
    <w:p>
      <w:pPr>
        <w:pStyle w:val="TOC2"/>
        <w:tabs>
          <w:tab w:val="right" w:leader="dot" w:pos="8306"/>
        </w:tabs>
      </w:pPr>
      <w:hyperlink w:anchor="_Toc11472" w:history="1">
        <w:r>
          <w:rPr>
            <w:rFonts w:ascii="仿宋" w:eastAsia="仿宋" w:hAnsi="仿宋" w:cs="仿宋" w:hint="eastAsia"/>
            <w:lang w:eastAsia="zh-CN"/>
          </w:rPr>
          <w:t>(五)、废弃物处理</w:t>
        </w:r>
        <w:r>
          <w:tab/>
        </w:r>
        <w:r>
          <w:fldChar w:fldCharType="begin"/>
        </w:r>
        <w:r>
          <w:instrText xml:space="preserve"> PAGEREF _Toc11472 \h </w:instrText>
        </w:r>
        <w:r>
          <w:fldChar w:fldCharType="separate"/>
        </w:r>
        <w:r>
          <w:t>45</w:t>
        </w:r>
        <w:r>
          <w:fldChar w:fldCharType="end"/>
        </w:r>
      </w:hyperlink>
    </w:p>
    <w:p>
      <w:pPr>
        <w:pStyle w:val="TOC2"/>
        <w:tabs>
          <w:tab w:val="right" w:leader="dot" w:pos="8306"/>
        </w:tabs>
      </w:pPr>
      <w:hyperlink w:anchor="_Toc9541" w:history="1">
        <w:r>
          <w:rPr>
            <w:rFonts w:ascii="仿宋" w:eastAsia="仿宋" w:hAnsi="仿宋" w:cs="仿宋" w:hint="eastAsia"/>
            <w:lang w:eastAsia="zh-CN"/>
          </w:rPr>
          <w:t>(六)、特殊环境影响分析</w:t>
        </w:r>
        <w:r>
          <w:tab/>
        </w:r>
        <w:r>
          <w:fldChar w:fldCharType="begin"/>
        </w:r>
        <w:r>
          <w:instrText xml:space="preserve"> PAGEREF _Toc9541 \h </w:instrText>
        </w:r>
        <w:r>
          <w:fldChar w:fldCharType="separate"/>
        </w:r>
        <w:r>
          <w:t>46</w:t>
        </w:r>
        <w:r>
          <w:fldChar w:fldCharType="end"/>
        </w:r>
      </w:hyperlink>
    </w:p>
    <w:p>
      <w:pPr>
        <w:pStyle w:val="TOC2"/>
        <w:tabs>
          <w:tab w:val="right" w:leader="dot" w:pos="8306"/>
        </w:tabs>
      </w:pPr>
      <w:hyperlink w:anchor="_Toc6938" w:history="1">
        <w:r>
          <w:rPr>
            <w:rFonts w:ascii="仿宋" w:eastAsia="仿宋" w:hAnsi="仿宋" w:cs="仿宋" w:hint="eastAsia"/>
            <w:lang w:eastAsia="zh-CN"/>
          </w:rPr>
          <w:t>(七)、清洁生产</w:t>
        </w:r>
        <w:r>
          <w:tab/>
        </w:r>
        <w:r>
          <w:fldChar w:fldCharType="begin"/>
        </w:r>
        <w:r>
          <w:instrText xml:space="preserve"> PAGEREF _Toc6938 \h </w:instrText>
        </w:r>
        <w:r>
          <w:fldChar w:fldCharType="separate"/>
        </w:r>
        <w:r>
          <w:t>47</w:t>
        </w:r>
        <w:r>
          <w:fldChar w:fldCharType="end"/>
        </w:r>
      </w:hyperlink>
    </w:p>
    <w:p>
      <w:pPr>
        <w:pStyle w:val="TOC2"/>
        <w:tabs>
          <w:tab w:val="right" w:leader="dot" w:pos="8306"/>
        </w:tabs>
      </w:pPr>
      <w:hyperlink w:anchor="_Toc18988" w:history="1">
        <w:r>
          <w:rPr>
            <w:rFonts w:ascii="仿宋" w:eastAsia="仿宋" w:hAnsi="仿宋" w:cs="仿宋" w:hint="eastAsia"/>
            <w:lang w:eastAsia="zh-CN"/>
          </w:rPr>
          <w:t>(八)、环境保护综合评价</w:t>
        </w:r>
        <w:r>
          <w:tab/>
        </w:r>
        <w:r>
          <w:fldChar w:fldCharType="begin"/>
        </w:r>
        <w:r>
          <w:instrText xml:space="preserve"> PAGEREF _Toc18988 \h </w:instrText>
        </w:r>
        <w:r>
          <w:fldChar w:fldCharType="separate"/>
        </w:r>
        <w:r>
          <w:t>48</w:t>
        </w:r>
        <w:r>
          <w:fldChar w:fldCharType="end"/>
        </w:r>
      </w:hyperlink>
    </w:p>
    <w:p>
      <w:pPr>
        <w:pStyle w:val="TOC1"/>
        <w:tabs>
          <w:tab w:val="right" w:leader="dot" w:pos="8306"/>
        </w:tabs>
      </w:pPr>
      <w:hyperlink w:anchor="_Toc16570" w:history="1">
        <w:r>
          <w:rPr>
            <w:rFonts w:ascii="仿宋" w:eastAsia="仿宋" w:hAnsi="仿宋" w:cs="仿宋" w:hint="eastAsia"/>
            <w:lang w:eastAsia="zh-CN"/>
          </w:rPr>
          <w:t>十一、重型机床项目财务管理</w:t>
        </w:r>
        <w:r>
          <w:tab/>
        </w:r>
        <w:r>
          <w:fldChar w:fldCharType="begin"/>
        </w:r>
        <w:r>
          <w:instrText xml:space="preserve"> PAGEREF _Toc16570 \h </w:instrText>
        </w:r>
        <w:r>
          <w:fldChar w:fldCharType="separate"/>
        </w:r>
        <w:r>
          <w:t>49</w:t>
        </w:r>
        <w:r>
          <w:fldChar w:fldCharType="end"/>
        </w:r>
      </w:hyperlink>
    </w:p>
    <w:p>
      <w:pPr>
        <w:pStyle w:val="TOC2"/>
        <w:tabs>
          <w:tab w:val="right" w:leader="dot" w:pos="8306"/>
        </w:tabs>
      </w:pPr>
      <w:hyperlink w:anchor="_Toc29042" w:history="1">
        <w:r>
          <w:rPr>
            <w:rFonts w:ascii="仿宋" w:eastAsia="仿宋" w:hAnsi="仿宋" w:cs="仿宋" w:hint="eastAsia"/>
            <w:lang w:eastAsia="zh-CN"/>
          </w:rPr>
          <w:t>(一)、资金需求大</w:t>
        </w:r>
        <w:r>
          <w:tab/>
        </w:r>
        <w:r>
          <w:fldChar w:fldCharType="begin"/>
        </w:r>
        <w:r>
          <w:instrText xml:space="preserve"> PAGEREF _Toc29042 \h </w:instrText>
        </w:r>
        <w:r>
          <w:fldChar w:fldCharType="separate"/>
        </w:r>
        <w:r>
          <w:t>49</w:t>
        </w:r>
        <w:r>
          <w:fldChar w:fldCharType="end"/>
        </w:r>
      </w:hyperlink>
    </w:p>
    <w:p>
      <w:pPr>
        <w:pStyle w:val="TOC2"/>
        <w:tabs>
          <w:tab w:val="right" w:leader="dot" w:pos="8306"/>
        </w:tabs>
      </w:pPr>
      <w:hyperlink w:anchor="_Toc783" w:history="1">
        <w:r>
          <w:rPr>
            <w:rFonts w:ascii="仿宋" w:eastAsia="仿宋" w:hAnsi="仿宋" w:cs="仿宋" w:hint="eastAsia"/>
            <w:lang w:eastAsia="zh-CN"/>
          </w:rPr>
          <w:t>(二)、研发周期长</w:t>
        </w:r>
        <w:r>
          <w:tab/>
        </w:r>
        <w:r>
          <w:fldChar w:fldCharType="begin"/>
        </w:r>
        <w:r>
          <w:instrText xml:space="preserve"> PAGEREF _Toc783 \h </w:instrText>
        </w:r>
        <w:r>
          <w:fldChar w:fldCharType="separate"/>
        </w:r>
        <w:r>
          <w:t>50</w:t>
        </w:r>
        <w:r>
          <w:fldChar w:fldCharType="end"/>
        </w:r>
      </w:hyperlink>
    </w:p>
    <w:p>
      <w:pPr>
        <w:pStyle w:val="TOC2"/>
        <w:tabs>
          <w:tab w:val="right" w:leader="dot" w:pos="8306"/>
        </w:tabs>
      </w:pPr>
      <w:hyperlink w:anchor="_Toc24" w:history="1">
        <w:r>
          <w:rPr>
            <w:rFonts w:ascii="仿宋" w:eastAsia="仿宋" w:hAnsi="仿宋" w:cs="仿宋" w:hint="eastAsia"/>
            <w:lang w:eastAsia="zh-CN"/>
          </w:rPr>
          <w:t>(三)、市场风险大</w:t>
        </w:r>
        <w:r>
          <w:tab/>
        </w:r>
        <w:r>
          <w:fldChar w:fldCharType="begin"/>
        </w:r>
        <w:r>
          <w:instrText xml:space="preserve"> PAGEREF _Toc24 \h </w:instrText>
        </w:r>
        <w:r>
          <w:fldChar w:fldCharType="separate"/>
        </w:r>
        <w:r>
          <w:t>52</w:t>
        </w:r>
        <w:r>
          <w:fldChar w:fldCharType="end"/>
        </w:r>
      </w:hyperlink>
    </w:p>
    <w:p>
      <w:pPr>
        <w:pStyle w:val="TOC2"/>
        <w:tabs>
          <w:tab w:val="right" w:leader="dot" w:pos="8306"/>
        </w:tabs>
      </w:pPr>
      <w:hyperlink w:anchor="_Toc23503" w:history="1">
        <w:r>
          <w:rPr>
            <w:rFonts w:ascii="仿宋" w:eastAsia="仿宋" w:hAnsi="仿宋" w:cs="仿宋" w:hint="eastAsia"/>
            <w:lang w:eastAsia="zh-CN"/>
          </w:rPr>
          <w:t>(四)、利润率高</w:t>
        </w:r>
        <w:r>
          <w:tab/>
        </w:r>
        <w:r>
          <w:fldChar w:fldCharType="begin"/>
        </w:r>
        <w:r>
          <w:instrText xml:space="preserve"> PAGEREF _Toc23503 \h </w:instrText>
        </w:r>
        <w:r>
          <w:fldChar w:fldCharType="separate"/>
        </w:r>
        <w:r>
          <w:t>54</w:t>
        </w:r>
        <w:r>
          <w:fldChar w:fldCharType="end"/>
        </w:r>
      </w:hyperlink>
    </w:p>
    <w:p>
      <w:pPr>
        <w:pStyle w:val="TOC1"/>
        <w:tabs>
          <w:tab w:val="right" w:leader="dot" w:pos="8306"/>
        </w:tabs>
      </w:pPr>
      <w:hyperlink w:anchor="_Toc22243" w:history="1">
        <w:r>
          <w:rPr>
            <w:rFonts w:ascii="仿宋" w:eastAsia="仿宋" w:hAnsi="仿宋" w:cs="仿宋" w:hint="eastAsia"/>
            <w:lang w:eastAsia="zh-CN"/>
          </w:rPr>
          <w:t>十二、重型机床项目技术管理</w:t>
        </w:r>
        <w:r>
          <w:tab/>
        </w:r>
        <w:r>
          <w:fldChar w:fldCharType="begin"/>
        </w:r>
        <w:r>
          <w:instrText xml:space="preserve"> PAGEREF _Toc22243 \h </w:instrText>
        </w:r>
        <w:r>
          <w:fldChar w:fldCharType="separate"/>
        </w:r>
        <w:r>
          <w:t>56</w:t>
        </w:r>
        <w:r>
          <w:fldChar w:fldCharType="end"/>
        </w:r>
      </w:hyperlink>
    </w:p>
    <w:p>
      <w:pPr>
        <w:pStyle w:val="TOC2"/>
        <w:tabs>
          <w:tab w:val="right" w:leader="dot" w:pos="8306"/>
        </w:tabs>
      </w:pPr>
      <w:hyperlink w:anchor="_Toc26345" w:history="1">
        <w:r>
          <w:rPr>
            <w:rFonts w:ascii="仿宋" w:eastAsia="仿宋" w:hAnsi="仿宋" w:cs="仿宋" w:hint="eastAsia"/>
            <w:lang w:eastAsia="zh-CN"/>
          </w:rPr>
          <w:t>(一)、技术方案选用方向</w:t>
        </w:r>
        <w:r>
          <w:tab/>
        </w:r>
        <w:r>
          <w:fldChar w:fldCharType="begin"/>
        </w:r>
        <w:r>
          <w:instrText xml:space="preserve"> PAGEREF _Toc26345 \h </w:instrText>
        </w:r>
        <w:r>
          <w:fldChar w:fldCharType="separate"/>
        </w:r>
        <w:r>
          <w:t>56</w:t>
        </w:r>
        <w:r>
          <w:fldChar w:fldCharType="end"/>
        </w:r>
      </w:hyperlink>
    </w:p>
    <w:p>
      <w:pPr>
        <w:pStyle w:val="TOC2"/>
        <w:tabs>
          <w:tab w:val="right" w:leader="dot" w:pos="8306"/>
        </w:tabs>
      </w:pPr>
      <w:hyperlink w:anchor="_Toc28484" w:history="1">
        <w:r>
          <w:rPr>
            <w:rFonts w:ascii="仿宋" w:eastAsia="仿宋" w:hAnsi="仿宋" w:cs="仿宋" w:hint="eastAsia"/>
            <w:lang w:eastAsia="zh-CN"/>
          </w:rPr>
          <w:t>(二)、工艺技术方案选用原则</w:t>
        </w:r>
        <w:r>
          <w:tab/>
        </w:r>
        <w:r>
          <w:fldChar w:fldCharType="begin"/>
        </w:r>
        <w:r>
          <w:instrText xml:space="preserve"> PAGEREF _Toc28484 \h </w:instrText>
        </w:r>
        <w:r>
          <w:fldChar w:fldCharType="separate"/>
        </w:r>
        <w:r>
          <w:t>58</w:t>
        </w:r>
        <w:r>
          <w:fldChar w:fldCharType="end"/>
        </w:r>
      </w:hyperlink>
    </w:p>
    <w:p>
      <w:pPr>
        <w:pStyle w:val="TOC2"/>
        <w:tabs>
          <w:tab w:val="right" w:leader="dot" w:pos="8306"/>
        </w:tabs>
      </w:pPr>
      <w:hyperlink w:anchor="_Toc14430" w:history="1">
        <w:r>
          <w:rPr>
            <w:rFonts w:ascii="仿宋" w:eastAsia="仿宋" w:hAnsi="仿宋" w:cs="仿宋" w:hint="eastAsia"/>
            <w:lang w:eastAsia="zh-CN"/>
          </w:rPr>
          <w:t>(三)、工艺技术方案要求</w:t>
        </w:r>
        <w:r>
          <w:tab/>
        </w:r>
        <w:r>
          <w:fldChar w:fldCharType="begin"/>
        </w:r>
        <w:r>
          <w:instrText xml:space="preserve"> PAGEREF _Toc14430 \h </w:instrText>
        </w:r>
        <w:r>
          <w:fldChar w:fldCharType="separate"/>
        </w:r>
        <w:r>
          <w:t>60</w:t>
        </w:r>
        <w:r>
          <w:fldChar w:fldCharType="end"/>
        </w:r>
      </w:hyperlink>
    </w:p>
    <w:p>
      <w:pPr>
        <w:pStyle w:val="TOC1"/>
        <w:tabs>
          <w:tab w:val="right" w:leader="dot" w:pos="8306"/>
        </w:tabs>
      </w:pPr>
      <w:hyperlink w:anchor="_Toc21566" w:history="1">
        <w:r>
          <w:rPr>
            <w:rFonts w:ascii="仿宋" w:eastAsia="仿宋" w:hAnsi="仿宋" w:cs="仿宋" w:hint="eastAsia"/>
            <w:lang w:eastAsia="zh-CN"/>
          </w:rPr>
          <w:t>十三、重型机床项目治理与监督</w:t>
        </w:r>
        <w:r>
          <w:tab/>
        </w:r>
        <w:r>
          <w:fldChar w:fldCharType="begin"/>
        </w:r>
        <w:r>
          <w:instrText xml:space="preserve"> PAGEREF _Toc21566 \h </w:instrText>
        </w:r>
        <w:r>
          <w:fldChar w:fldCharType="separate"/>
        </w:r>
        <w:r>
          <w:t>62</w:t>
        </w:r>
        <w:r>
          <w:fldChar w:fldCharType="end"/>
        </w:r>
      </w:hyperlink>
    </w:p>
    <w:p>
      <w:pPr>
        <w:pStyle w:val="TOC2"/>
        <w:tabs>
          <w:tab w:val="right" w:leader="dot" w:pos="8306"/>
        </w:tabs>
      </w:pPr>
      <w:hyperlink w:anchor="_Toc518" w:history="1">
        <w:r>
          <w:rPr>
            <w:rFonts w:ascii="仿宋" w:eastAsia="仿宋" w:hAnsi="仿宋" w:cs="仿宋" w:hint="eastAsia"/>
            <w:lang w:eastAsia="zh-CN"/>
          </w:rPr>
          <w:t>(一)、重型机床项目治理结构</w:t>
        </w:r>
        <w:r>
          <w:tab/>
        </w:r>
        <w:r>
          <w:fldChar w:fldCharType="begin"/>
        </w:r>
        <w:r>
          <w:instrText xml:space="preserve"> PAGEREF _Toc518 \h </w:instrText>
        </w:r>
        <w:r>
          <w:fldChar w:fldCharType="separate"/>
        </w:r>
        <w:r>
          <w:t>62</w:t>
        </w:r>
        <w:r>
          <w:fldChar w:fldCharType="end"/>
        </w:r>
      </w:hyperlink>
    </w:p>
    <w:p>
      <w:pPr>
        <w:pStyle w:val="TOC2"/>
        <w:tabs>
          <w:tab w:val="right" w:leader="dot" w:pos="8306"/>
        </w:tabs>
      </w:pPr>
      <w:hyperlink w:anchor="_Toc32675" w:history="1">
        <w:r>
          <w:rPr>
            <w:rFonts w:ascii="仿宋" w:eastAsia="仿宋" w:hAnsi="仿宋" w:cs="仿宋" w:hint="eastAsia"/>
            <w:lang w:eastAsia="zh-CN"/>
          </w:rPr>
          <w:t>(二)、监督与审计</w:t>
        </w:r>
        <w:r>
          <w:tab/>
        </w:r>
        <w:r>
          <w:fldChar w:fldCharType="begin"/>
        </w:r>
        <w:r>
          <w:instrText xml:space="preserve"> PAGEREF _Toc32675 \h </w:instrText>
        </w:r>
        <w:r>
          <w:fldChar w:fldCharType="separate"/>
        </w:r>
        <w:r>
          <w:t>64</w:t>
        </w:r>
        <w:r>
          <w:fldChar w:fldCharType="end"/>
        </w:r>
      </w:hyperlink>
    </w:p>
    <w:p>
      <w:pPr>
        <w:pStyle w:val="TOC1"/>
        <w:tabs>
          <w:tab w:val="right" w:leader="dot" w:pos="8306"/>
        </w:tabs>
      </w:pPr>
      <w:hyperlink w:anchor="_Toc4191" w:history="1">
        <w:r>
          <w:rPr>
            <w:rFonts w:ascii="仿宋" w:eastAsia="仿宋" w:hAnsi="仿宋" w:cs="仿宋" w:hint="eastAsia"/>
            <w:lang w:eastAsia="zh-CN"/>
          </w:rPr>
          <w:t>十四、供应链管理</w:t>
        </w:r>
        <w:r>
          <w:tab/>
        </w:r>
        <w:r>
          <w:fldChar w:fldCharType="begin"/>
        </w:r>
        <w:r>
          <w:instrText xml:space="preserve"> PAGEREF _Toc4191 \h </w:instrText>
        </w:r>
        <w:r>
          <w:fldChar w:fldCharType="separate"/>
        </w:r>
        <w:r>
          <w:t>65</w:t>
        </w:r>
        <w:r>
          <w:fldChar w:fldCharType="end"/>
        </w:r>
      </w:hyperlink>
    </w:p>
    <w:p>
      <w:pPr>
        <w:pStyle w:val="TOC2"/>
        <w:tabs>
          <w:tab w:val="right" w:leader="dot" w:pos="8306"/>
        </w:tabs>
      </w:pPr>
      <w:hyperlink w:anchor="_Toc9767" w:history="1">
        <w:r>
          <w:rPr>
            <w:rFonts w:ascii="仿宋" w:eastAsia="仿宋" w:hAnsi="仿宋" w:cs="仿宋" w:hint="eastAsia"/>
            <w:lang w:eastAsia="zh-CN"/>
          </w:rPr>
          <w:t>(一)、供应链战略规划</w:t>
        </w:r>
        <w:r>
          <w:tab/>
        </w:r>
        <w:r>
          <w:fldChar w:fldCharType="begin"/>
        </w:r>
        <w:r>
          <w:instrText xml:space="preserve"> PAGEREF _Toc9767 \h </w:instrText>
        </w:r>
        <w:r>
          <w:fldChar w:fldCharType="separate"/>
        </w:r>
        <w:r>
          <w:t>65</w:t>
        </w:r>
        <w:r>
          <w:fldChar w:fldCharType="end"/>
        </w:r>
      </w:hyperlink>
    </w:p>
    <w:p>
      <w:pPr>
        <w:pStyle w:val="TOC2"/>
        <w:tabs>
          <w:tab w:val="right" w:leader="dot" w:pos="8306"/>
        </w:tabs>
      </w:pPr>
      <w:hyperlink w:anchor="_Toc7884" w:history="1">
        <w:r>
          <w:rPr>
            <w:rFonts w:ascii="仿宋" w:eastAsia="仿宋" w:hAnsi="仿宋" w:cs="仿宋" w:hint="eastAsia"/>
            <w:lang w:eastAsia="zh-CN"/>
          </w:rPr>
          <w:t>(二)、供应商选择与合作</w:t>
        </w:r>
        <w:r>
          <w:tab/>
        </w:r>
        <w:r>
          <w:fldChar w:fldCharType="begin"/>
        </w:r>
        <w:r>
          <w:instrText xml:space="preserve"> PAGEREF _Toc7884 \h </w:instrText>
        </w:r>
        <w:r>
          <w:fldChar w:fldCharType="separate"/>
        </w:r>
        <w:r>
          <w:t>67</w:t>
        </w:r>
        <w:r>
          <w:fldChar w:fldCharType="end"/>
        </w:r>
      </w:hyperlink>
    </w:p>
    <w:p>
      <w:pPr>
        <w:pStyle w:val="TOC2"/>
        <w:tabs>
          <w:tab w:val="right" w:leader="dot" w:pos="8306"/>
        </w:tabs>
      </w:pPr>
      <w:hyperlink w:anchor="_Toc4374" w:history="1">
        <w:r>
          <w:rPr>
            <w:rFonts w:ascii="仿宋" w:eastAsia="仿宋" w:hAnsi="仿宋" w:cs="仿宋" w:hint="eastAsia"/>
            <w:lang w:eastAsia="zh-CN"/>
          </w:rPr>
          <w:t>(三)、物流与库存管理</w:t>
        </w:r>
        <w:r>
          <w:tab/>
        </w:r>
        <w:r>
          <w:fldChar w:fldCharType="begin"/>
        </w:r>
        <w:r>
          <w:instrText xml:space="preserve"> PAGEREF _Toc4374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16"/>
      <w:r>
        <w:rPr>
          <w:rFonts w:ascii="仿宋" w:eastAsia="仿宋" w:hAnsi="仿宋" w:cs="仿宋" w:hint="eastAsia"/>
          <w:sz w:val="28"/>
          <w:lang w:eastAsia="zh-CN"/>
        </w:rPr>
        <w:t>一、重型机床项目可持续发展</w:t>
      </w:r>
      <w:bookmarkEnd w:id="2"/>
    </w:p>
    <w:p>
      <w:pPr>
        <w:pStyle w:val="Heading2"/>
        <w:rPr>
          <w:rFonts w:ascii="仿宋" w:eastAsia="仿宋" w:hAnsi="仿宋" w:cs="仿宋" w:hint="eastAsia"/>
          <w:lang w:eastAsia="zh-CN"/>
        </w:rPr>
      </w:pPr>
      <w:bookmarkStart w:id="3" w:name="_Toc25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中，重型机床项目团队着眼于未来，明确了可持续发展的战略方向。制定的具体可持续发展目标包括降低资源使用、采用环保技术、最大化社会效益等。这一步骤不仅有助于重型机床项目在环保和社会责任方面达到最高标准，也为未来提供了明确的指引，确保重型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可持续实践的融入重型机床项目管理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型机床项目管理周期。从重型机床项目规划开始，重型机床项目团队就考虑了环境和社会的因素。在执行阶段，重型机床项目团队积极推动绿色技术的应用，优化资源利用。此外，关注员工的社会责任，通过培训和沟通活动提高员工对可持续发展的认知，使他们能够在日常工作中践行可持续实践。这些举措不仅为重型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0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扎根于重型机床项目的可持续发展理念，我们深信环保与社会责任是重型机床项目成功的关键支柱。在重型机床项目的每一步，我们都致力于通过创新和实践，履行对环境和社会的坚定责任。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团队通过引入先进的环保技术、建立高效的废物处理系统以及推动能源节约措施，积极履行环保责任。定期的环保监测和评估确保重型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不仅致力于自身可持续发展，还注重对社会的回馈。通过支持社区重型机床项目、参与慈善事业、提供培训机会等方式，重型机床项目积极履行社会责任。与当地社区建立积极互动，关注员工的工作与生活平衡，以及员工的身心健康，是重型机床项目在社会责任层面的关键举措。这样的实践不仅增强了重型机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321"/>
      <w:r>
        <w:rPr>
          <w:rFonts w:ascii="仿宋" w:eastAsia="仿宋" w:hAnsi="仿宋" w:cs="仿宋" w:hint="eastAsia"/>
          <w:sz w:val="28"/>
          <w:lang w:eastAsia="zh-CN"/>
        </w:rPr>
        <w:t>二、重型机床项目文档管理</w:t>
      </w:r>
      <w:bookmarkEnd w:id="5"/>
    </w:p>
    <w:p>
      <w:pPr>
        <w:pStyle w:val="Heading2"/>
        <w:rPr>
          <w:rFonts w:ascii="仿宋" w:eastAsia="仿宋" w:hAnsi="仿宋" w:cs="仿宋" w:hint="eastAsia"/>
          <w:lang w:eastAsia="zh-CN"/>
        </w:rPr>
      </w:pPr>
      <w:bookmarkStart w:id="6" w:name="_Toc140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重型机床项目高度重视文档的质量和准确性，以支持重型机床项目的各项活动和决策。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文档的编制始于重型机床项目计划的初期，我们制定了详细的文档编制计划，明确了每个文档的内容、格式和编写责任人。在重型机床项目启动阶段，我们首先编制了重型机床项目章程，明确定义了重型机床项目的目标、范围、风险等关键要素。随后，重型机床项目团队根据计划陆续编制了需求文档、设计文档、测试文档等各类文档，确保重型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重型机床项目管理中的重要环节，旨在确保重型机床项目文档符合质量标准和重型机床项目需求。在重型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除了内部审查，我们还进行了外部审查，邀请重型机床项目相关利益方和专业领域的专家对文档进行独立审查。这有助于获取更全面、客观的反馈，确保重型机床项目文档不仅符合内部标准，也满足外部需求。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重型机床项目在文档编制与审查方面建立了严格的管理机制，通过规范的流程和多维度的审查，确保重型机床项目文档的质量、准确性和可靠性，为重型机床项目的顺利推进提供了有力支持。</w:t>
      </w:r>
    </w:p>
    <w:p>
      <w:pPr>
        <w:pStyle w:val="Heading2"/>
        <w:ind w:firstLine="560" w:firstLineChars="200"/>
        <w:rPr>
          <w:rFonts w:ascii="仿宋" w:eastAsia="仿宋" w:hAnsi="仿宋" w:cs="仿宋" w:hint="eastAsia"/>
          <w:sz w:val="28"/>
          <w:lang w:eastAsia="zh-CN"/>
        </w:rPr>
      </w:pPr>
      <w:bookmarkStart w:id="7" w:name="_Toc116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我们通过多渠道发布文档，包括电子邮件、重型机床项目管理平台、内部网站等，以满足不同团队成员的偏好和需求。多渠道发布确保了信息的全面覆盖。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我们采用了精细的权限控制，确保只有授权人员可以访问敏感信息。这种安全措施保护了重型机床项目文档的机密性，防止了未经授权的信息泄露。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3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文档存档与归档是重型机床项目生命周期中一个至关重要的环节，直接关系到重型机床项目信息的长期保存和历史记录的完整性。在重型机床项目中，我们实施了一系列有效的文档存档与归档管理策略：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075"/>
      <w:r>
        <w:rPr>
          <w:rFonts w:ascii="仿宋" w:eastAsia="仿宋" w:hAnsi="仿宋" w:cs="仿宋" w:hint="eastAsia"/>
          <w:sz w:val="28"/>
          <w:lang w:eastAsia="zh-CN"/>
        </w:rPr>
        <w:t>三、重型机床项目选址可行性分析</w:t>
      </w:r>
      <w:bookmarkEnd w:id="9"/>
    </w:p>
    <w:p>
      <w:pPr>
        <w:pStyle w:val="Heading2"/>
        <w:rPr>
          <w:rFonts w:ascii="仿宋" w:eastAsia="仿宋" w:hAnsi="仿宋" w:cs="仿宋" w:hint="eastAsia"/>
          <w:lang w:eastAsia="zh-CN"/>
        </w:rPr>
      </w:pPr>
      <w:bookmarkStart w:id="10" w:name="_Toc17917"/>
      <w:r>
        <w:rPr>
          <w:rFonts w:ascii="仿宋" w:eastAsia="仿宋" w:hAnsi="仿宋" w:cs="仿宋" w:hint="eastAsia"/>
          <w:lang w:eastAsia="zh-CN"/>
        </w:rPr>
        <w:t>(一)、重型机床项目选址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该重型机床项目选址位于XX省XX市XX区XXX街道</w:t>
      </w:r>
    </w:p>
    <w:p>
      <w:pPr>
        <w:pStyle w:val="Heading2"/>
        <w:ind w:firstLine="560" w:firstLineChars="200"/>
        <w:rPr>
          <w:rFonts w:ascii="仿宋" w:eastAsia="仿宋" w:hAnsi="仿宋" w:cs="仿宋" w:hint="eastAsia"/>
          <w:sz w:val="28"/>
          <w:lang w:eastAsia="zh-CN"/>
        </w:rPr>
      </w:pPr>
      <w:bookmarkStart w:id="11" w:name="_Toc1179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重型机床项目的征地面积将根据重型机床项目的实际规模和需求进行精确规划。具体面积XXX平方米，旨在确保重型机床项目不仅能够满足当前的发展需求，还能够预留空间以适应未来的扩展。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净用地面积是在征地面积基础上去除不可利用面积后的实际可开发用地。具体面积XXX平方米，考虑到环保、交通、安全等多方面因素，以确保重型机床项目在整体利用效率上达到最优。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重型机床项目计划建设的建筑总规模具体面积XXX平方米。这一规模的确定综合考虑了重型机床项目的性质、规模，以及城市规划的相关要求，确保建筑布局与周边环境协调一致。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绿地率是重型机床项目用地中被规划为绿地的比例。具体面积XXX平方米，旨在通过合理规划绿地，改善重型机床项目周边环境，提升居民生活质量，并符合城市整体绿化规划。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容积率是用地上可以建设的建筑总体积与用地面积之比。具体面积XXX，通过合理的容积率规划，确保重型机床项目建筑规模与周边环境和谐共生。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确保重型机床项目选址与当地城市规划相一致，具体面积XXX平方米。通过与城市规划部门深入沟通，确保重型机床项目不仅符合城市的整体发展方向，还能够融入城市的发展布局，为城市的长远发展贡献力量。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型机床项目选址符合当地产业政策，具体面积XXX平方米。这包括重型机床项目对当地经济的促进作用，以及对相关产业的带动效应，确保重型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用地总体要求必须符合环保和可持续发展的原则，具体面积XXX平方米。通过采用绿色建筑设计、节能减排等措施，确保重型机床项目在建设和运营过程中对环境的影响最小化，达到可持续发展的要求。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确保重型机床项目选址具备必要的公共设施配套，具体面积XXX平方米。这包括交通便利性、教育、医疗等基础设施，以提高居民生活品质，使得重型机床项目选址更具吸引力。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考虑用地总体要求对当地社会稳定性的影响，具体面积XXX平方米。通过深入了解当地社区反馈，确保重型机床项目的选址和建设过程对当地社会和谐稳定产生积极作用。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型机床项目选址不仅符合法规和规划，还在实际操作中具有可行性。这一全面规划将为重型机床项目的成功实施提供坚实的基础，确保重型机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4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型机床项目的设备规划和空间设计中，我们将采取灵活设备布局的措施。设备布局将根据实际需求进行灵活设计，避免不必要的浪费。通过合理规划设备摆放位置，我们将提高设备的利用率，减少设备间距，以确保重型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型机床项目内部引入共享设施的概念，例如共享会议室、办公区等。通过这种方式，我们可以减少对资源的重复建设，提高资源共享效率，从而减小重型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1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型机床项目的总图布置中，我们将不同功能区域进行明确的规划，以最大程度满足重型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0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型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重型机床项目对环境的影响是综合评价的重要因素之一。我们将详细考虑选址周边的自然环境、生态保护区、水源地等情况，确保重型机床项目的建设和运营对环境影响最小化，并符合当地的环保法规标准。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对选址的评价还需充分考虑当地政府的产业政策和法规。我们将详细了解重型机床项目所在地的相关政策，确保重型机床项目的规划和运营与当地法规相符，降低不必要的法律风险。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考虑到社会稳定性对企业运营的重要性，我们将评估选址地区的社会安全情况、劳工关系、社区反馈等方面，以确保重型机床项目的建设和运营不会受到社会稳定性的负面影响。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最后，我们将综合考虑用地成本，包括土地购置费用、土地开发成本等。通过对用地成本的详细评估，我们能够做出更为精确的经济效益分析，为重型机床项目的投资决策提供有力支持。</w:t>
      </w:r>
    </w:p>
    <w:p>
      <w:pPr>
        <w:pStyle w:val="Heading1"/>
        <w:ind w:firstLine="560" w:firstLineChars="200"/>
        <w:rPr>
          <w:rFonts w:ascii="仿宋" w:eastAsia="仿宋" w:hAnsi="仿宋" w:cs="仿宋" w:hint="eastAsia"/>
          <w:sz w:val="28"/>
          <w:lang w:eastAsia="zh-CN"/>
        </w:rPr>
      </w:pPr>
      <w:bookmarkStart w:id="15" w:name="_Toc10538"/>
      <w:r>
        <w:rPr>
          <w:rFonts w:ascii="仿宋" w:eastAsia="仿宋" w:hAnsi="仿宋" w:cs="仿宋" w:hint="eastAsia"/>
          <w:sz w:val="28"/>
          <w:lang w:eastAsia="zh-CN"/>
        </w:rPr>
        <w:t>四、重型机床项目概论</w:t>
      </w:r>
      <w:bookmarkEnd w:id="15"/>
    </w:p>
    <w:p>
      <w:pPr>
        <w:pStyle w:val="Heading2"/>
        <w:rPr>
          <w:rFonts w:ascii="仿宋" w:eastAsia="仿宋" w:hAnsi="仿宋" w:cs="仿宋" w:hint="eastAsia"/>
          <w:lang w:eastAsia="zh-CN"/>
        </w:rPr>
      </w:pPr>
      <w:bookmarkStart w:id="16" w:name="_Toc18848"/>
      <w:r>
        <w:rPr>
          <w:rFonts w:ascii="仿宋" w:eastAsia="仿宋" w:hAnsi="仿宋" w:cs="仿宋" w:hint="eastAsia"/>
          <w:lang w:eastAsia="zh-CN"/>
        </w:rPr>
        <w:t>(一)、重型机床项目概况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型机床项目的起源追溯至对市场的深入洞察。市场的不断演变与变革为重型机床项目提供了难得的机遇。当前市场存在的需求缺口和变革的大环境共同构成了重型机床项目的背景。这个重型机床项目旨在充分利用市场机遇，填补行业中尚未满足的需求，为客户提供全新的解决方案。市场的变革和需求的增长使得这个重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正式命名为重型机床。这个名称不仅仅是一个标识，更代表了重型机床项目的核心理念和愿景。它蕴含着重型机床项目所要解决问题的关键字，具有强烈的表达和辨识度，为重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核心目标是提供一种全新、高效的解决方案，满足客户日益增长的需求。重型机床项目追求的不仅仅是满足市场需求，更是在市场中获得卓越的竞争优势。通过不断提升产品或服务的质量和创新水平，重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全面涵盖了产品研发、制造、市场推广和售后服务，确保从产品设计到最终用户体验的全方位关注。这一全面的重型机床项目范围是为了确保重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重型机床项目计划在未来18个月内完成，包括研发、测试、市场试点和正式推出等不同阶段。这个时间表的合理设计是为了确保重型机床项目各个阶段的顺利推进，以便按时交付高质量的成果。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重型机床项目预算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重型机床项目总预算估算为XX百万美元，主要分配在研发、市场推广、人员培训和运营等方面。这一充足的预算为重型机床项目提供了充足的资源，确保重型机床项目在各个方面都能取得优异的表现。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重型机床项目可能面临的风险包括市场接受度低、技术难题、竞争激烈等。重型机床项目团队已经制定了相应的风险应对计划，通过前瞻性的风险管理，确保重型机床项目在面对不确定性时能够迅速做出应对。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重型机床项目汇聚了一支经验丰富、多领域专业素养的核心团队，确保重型机床项目在各个方面都能拥有高水平的执行力。团队的协同作战是重型机床项目成功的关键因素之一。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重型机床项目的背景根植于市场对更高效、创新产品的渴望，同时也受到科技发展对行业格局的深刻改变的影响。这为重型机床项目提供了广阔的发展空间和市场需求。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截至目前，重型机床项目已完成市场调研和技术验证，取得了初步的成功。这为重型机床项目在未来的发展奠定了坚实的基础，为更远大的目标打下了坚实的基石。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824"/>
      <w:r>
        <w:rPr>
          <w:rFonts w:ascii="仿宋" w:eastAsia="仿宋" w:hAnsi="仿宋" w:cs="仿宋" w:hint="eastAsia"/>
          <w:sz w:val="28"/>
          <w:lang w:eastAsia="zh-CN"/>
        </w:rPr>
        <w:t>(二)、重型机床项目目标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keyword》重型机床项目首要业务目标是在市场中占据有利地位，实现产品/服务的成功推广和销售。通过不断提升产品质量、创新性，重型机床项目追求成为行业中的领导者，赢得更多客户的青睐。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在科技迅速发展的时代，重型机床项目着眼于技术创新。通过持续的研发和技术升级，重型机床项目旨在推出更具创新性的产品或服务，以满足市场对新鲜、先进解决方案的需求。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为了建立可持续的客户关系，重型机床项目设定了客户满意度目标。通过提供卓越的产品质量和优质的客户服务，重型机床项目追求赢得客户的信任和忠诚度，确保他们的满意度达到行业领先水平。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重型机床项目注重社会责任和可持续发展。通过实施环保、社会责任重型机床项目，重型机床项目致力于在经济发展的同时保护环境，促进社会公平，实现可持续经营。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重型机床项目的团队是实现目标的核心驱动力。因此，重型机床项目设定了团队发展目标，包括提升团队成员的专业技能、培养领导力，以及搭建协同高效的团队工作氛围。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5941"/>
      <w:r>
        <w:rPr>
          <w:rFonts w:ascii="仿宋" w:eastAsia="仿宋" w:hAnsi="仿宋" w:cs="仿宋" w:hint="eastAsia"/>
          <w:sz w:val="28"/>
          <w:lang w:eastAsia="zh-CN"/>
        </w:rPr>
        <w:t>(三)、重型机床项目提出的理由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重型机床项目提出的理由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提出源于对市场机遇的深刻洞察。当前市场中存在的需求缺口和行业发展趋势表明，有巨大的商业机会等待被开发。通过准确捕捉市场机遇，重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https://d.book118.com/158036104137006025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D7929"/>
    <w:rsid w:val="2D4D7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61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2024-01-11T14:41:00Z</dcterms:created>
  <dcterms:modified xsi:type="dcterms:W3CDTF">2024-01-11T14:41:40Z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E30AFAED8233403499F548BB41B5B602_11</vt:lpwstr>
  </property>
  <property fmtid="{D5CDD505-2E9C-101B-9397-08002B2CF9AE}" pid="3" name="KSOProductBuildVer">
    <vt:lpwstr>2052-12.1.0.16120</vt:lpwstr>
  </property>
</Properties>
</file>