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太阳能应急灯项目规划设计方案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67" w:history="1">
        <w:r>
          <w:rPr>
            <w:rFonts w:ascii="仿宋" w:eastAsia="仿宋" w:hAnsi="仿宋" w:cs="仿宋" w:hint="eastAsia"/>
            <w:lang w:eastAsia="zh-CN"/>
          </w:rPr>
          <w:t>序言</w:t>
        </w:r>
        <w:r>
          <w:tab/>
        </w:r>
        <w:r>
          <w:fldChar w:fldCharType="begin"/>
        </w:r>
        <w:r>
          <w:instrText xml:space="preserve"> PAGEREF _Toc22467 \h </w:instrText>
        </w:r>
        <w:r>
          <w:fldChar w:fldCharType="separate"/>
        </w:r>
        <w:r>
          <w:t>3</w:t>
        </w:r>
        <w:r>
          <w:fldChar w:fldCharType="end"/>
        </w:r>
      </w:hyperlink>
    </w:p>
    <w:p>
      <w:pPr>
        <w:pStyle w:val="TOC1"/>
        <w:tabs>
          <w:tab w:val="right" w:leader="dot" w:pos="8306"/>
        </w:tabs>
      </w:pPr>
      <w:hyperlink w:anchor="_Toc2195" w:history="1">
        <w:r>
          <w:rPr>
            <w:rFonts w:ascii="仿宋" w:eastAsia="仿宋" w:hAnsi="仿宋" w:cs="仿宋" w:hint="eastAsia"/>
            <w:lang w:eastAsia="zh-CN"/>
          </w:rPr>
          <w:t>一、太阳能应急灯项目概论</w:t>
        </w:r>
        <w:r>
          <w:tab/>
        </w:r>
        <w:r>
          <w:fldChar w:fldCharType="begin"/>
        </w:r>
        <w:r>
          <w:instrText xml:space="preserve"> PAGEREF _Toc2195 \h </w:instrText>
        </w:r>
        <w:r>
          <w:fldChar w:fldCharType="separate"/>
        </w:r>
        <w:r>
          <w:t>3</w:t>
        </w:r>
        <w:r>
          <w:fldChar w:fldCharType="end"/>
        </w:r>
      </w:hyperlink>
    </w:p>
    <w:p>
      <w:pPr>
        <w:pStyle w:val="TOC2"/>
        <w:tabs>
          <w:tab w:val="right" w:leader="dot" w:pos="8306"/>
        </w:tabs>
      </w:pPr>
      <w:hyperlink w:anchor="_Toc6381" w:history="1">
        <w:r>
          <w:rPr>
            <w:rFonts w:ascii="仿宋" w:eastAsia="仿宋" w:hAnsi="仿宋" w:cs="仿宋" w:hint="eastAsia"/>
            <w:lang w:eastAsia="zh-CN"/>
          </w:rPr>
          <w:t>(一)、太阳能应急灯项目概况</w:t>
        </w:r>
        <w:r>
          <w:tab/>
        </w:r>
        <w:r>
          <w:fldChar w:fldCharType="begin"/>
        </w:r>
        <w:r>
          <w:instrText xml:space="preserve"> PAGEREF _Toc6381 \h </w:instrText>
        </w:r>
        <w:r>
          <w:fldChar w:fldCharType="separate"/>
        </w:r>
        <w:r>
          <w:t>3</w:t>
        </w:r>
        <w:r>
          <w:fldChar w:fldCharType="end"/>
        </w:r>
      </w:hyperlink>
    </w:p>
    <w:p>
      <w:pPr>
        <w:pStyle w:val="TOC2"/>
        <w:tabs>
          <w:tab w:val="right" w:leader="dot" w:pos="8306"/>
        </w:tabs>
      </w:pPr>
      <w:hyperlink w:anchor="_Toc7413" w:history="1">
        <w:r>
          <w:rPr>
            <w:rFonts w:ascii="仿宋" w:eastAsia="仿宋" w:hAnsi="仿宋" w:cs="仿宋" w:hint="eastAsia"/>
            <w:lang w:eastAsia="zh-CN"/>
          </w:rPr>
          <w:t>(二)、太阳能应急灯项目目标</w:t>
        </w:r>
        <w:r>
          <w:tab/>
        </w:r>
        <w:r>
          <w:fldChar w:fldCharType="begin"/>
        </w:r>
        <w:r>
          <w:instrText xml:space="preserve"> PAGEREF _Toc7413 \h </w:instrText>
        </w:r>
        <w:r>
          <w:fldChar w:fldCharType="separate"/>
        </w:r>
        <w:r>
          <w:t>5</w:t>
        </w:r>
        <w:r>
          <w:fldChar w:fldCharType="end"/>
        </w:r>
      </w:hyperlink>
    </w:p>
    <w:p>
      <w:pPr>
        <w:pStyle w:val="TOC2"/>
        <w:tabs>
          <w:tab w:val="right" w:leader="dot" w:pos="8306"/>
        </w:tabs>
      </w:pPr>
      <w:hyperlink w:anchor="_Toc22858" w:history="1">
        <w:r>
          <w:rPr>
            <w:rFonts w:ascii="仿宋" w:eastAsia="仿宋" w:hAnsi="仿宋" w:cs="仿宋" w:hint="eastAsia"/>
            <w:lang w:eastAsia="zh-CN"/>
          </w:rPr>
          <w:t>(三)、太阳能应急灯项目提出的理由</w:t>
        </w:r>
        <w:r>
          <w:tab/>
        </w:r>
        <w:r>
          <w:fldChar w:fldCharType="begin"/>
        </w:r>
        <w:r>
          <w:instrText xml:space="preserve"> PAGEREF _Toc22858 \h </w:instrText>
        </w:r>
        <w:r>
          <w:fldChar w:fldCharType="separate"/>
        </w:r>
        <w:r>
          <w:t>6</w:t>
        </w:r>
        <w:r>
          <w:fldChar w:fldCharType="end"/>
        </w:r>
      </w:hyperlink>
    </w:p>
    <w:p>
      <w:pPr>
        <w:pStyle w:val="TOC2"/>
        <w:tabs>
          <w:tab w:val="right" w:leader="dot" w:pos="8306"/>
        </w:tabs>
      </w:pPr>
      <w:hyperlink w:anchor="_Toc21488" w:history="1">
        <w:r>
          <w:rPr>
            <w:rFonts w:ascii="仿宋" w:eastAsia="仿宋" w:hAnsi="仿宋" w:cs="仿宋" w:hint="eastAsia"/>
            <w:lang w:eastAsia="zh-CN"/>
          </w:rPr>
          <w:t>(四)、太阳能应急灯项目意义</w:t>
        </w:r>
        <w:r>
          <w:tab/>
        </w:r>
        <w:r>
          <w:fldChar w:fldCharType="begin"/>
        </w:r>
        <w:r>
          <w:instrText xml:space="preserve"> PAGEREF _Toc21488 \h </w:instrText>
        </w:r>
        <w:r>
          <w:fldChar w:fldCharType="separate"/>
        </w:r>
        <w:r>
          <w:t>8</w:t>
        </w:r>
        <w:r>
          <w:fldChar w:fldCharType="end"/>
        </w:r>
      </w:hyperlink>
    </w:p>
    <w:p>
      <w:pPr>
        <w:pStyle w:val="TOC2"/>
        <w:tabs>
          <w:tab w:val="right" w:leader="dot" w:pos="8306"/>
        </w:tabs>
      </w:pPr>
      <w:hyperlink w:anchor="_Toc31287" w:history="1">
        <w:r>
          <w:rPr>
            <w:rFonts w:ascii="仿宋" w:eastAsia="仿宋" w:hAnsi="仿宋" w:cs="仿宋" w:hint="eastAsia"/>
            <w:lang w:eastAsia="zh-CN"/>
          </w:rPr>
          <w:t>(五)、太阳能应急灯项目背景</w:t>
        </w:r>
        <w:r>
          <w:tab/>
        </w:r>
        <w:r>
          <w:fldChar w:fldCharType="begin"/>
        </w:r>
        <w:r>
          <w:instrText xml:space="preserve"> PAGEREF _Toc31287 \h </w:instrText>
        </w:r>
        <w:r>
          <w:fldChar w:fldCharType="separate"/>
        </w:r>
        <w:r>
          <w:t>9</w:t>
        </w:r>
        <w:r>
          <w:fldChar w:fldCharType="end"/>
        </w:r>
      </w:hyperlink>
    </w:p>
    <w:p>
      <w:pPr>
        <w:pStyle w:val="TOC1"/>
        <w:tabs>
          <w:tab w:val="right" w:leader="dot" w:pos="8306"/>
        </w:tabs>
      </w:pPr>
      <w:hyperlink w:anchor="_Toc5415" w:history="1">
        <w:r>
          <w:rPr>
            <w:rFonts w:ascii="仿宋" w:eastAsia="仿宋" w:hAnsi="仿宋" w:cs="仿宋" w:hint="eastAsia"/>
            <w:lang w:eastAsia="zh-CN"/>
          </w:rPr>
          <w:t>二、太阳能应急灯项目建设单位说明</w:t>
        </w:r>
        <w:r>
          <w:tab/>
        </w:r>
        <w:r>
          <w:fldChar w:fldCharType="begin"/>
        </w:r>
        <w:r>
          <w:instrText xml:space="preserve"> PAGEREF _Toc5415 \h </w:instrText>
        </w:r>
        <w:r>
          <w:fldChar w:fldCharType="separate"/>
        </w:r>
        <w:r>
          <w:t>10</w:t>
        </w:r>
        <w:r>
          <w:fldChar w:fldCharType="end"/>
        </w:r>
      </w:hyperlink>
    </w:p>
    <w:p>
      <w:pPr>
        <w:pStyle w:val="TOC2"/>
        <w:tabs>
          <w:tab w:val="right" w:leader="dot" w:pos="8306"/>
        </w:tabs>
      </w:pPr>
      <w:hyperlink w:anchor="_Toc27069" w:history="1">
        <w:r>
          <w:rPr>
            <w:rFonts w:ascii="仿宋" w:eastAsia="仿宋" w:hAnsi="仿宋" w:cs="仿宋" w:hint="eastAsia"/>
            <w:lang w:eastAsia="zh-CN"/>
          </w:rPr>
          <w:t>(一)、太阳能应急灯项目承办单位基本情况</w:t>
        </w:r>
        <w:r>
          <w:tab/>
        </w:r>
        <w:r>
          <w:fldChar w:fldCharType="begin"/>
        </w:r>
        <w:r>
          <w:instrText xml:space="preserve"> PAGEREF _Toc27069 \h </w:instrText>
        </w:r>
        <w:r>
          <w:fldChar w:fldCharType="separate"/>
        </w:r>
        <w:r>
          <w:t>10</w:t>
        </w:r>
        <w:r>
          <w:fldChar w:fldCharType="end"/>
        </w:r>
      </w:hyperlink>
    </w:p>
    <w:p>
      <w:pPr>
        <w:pStyle w:val="TOC2"/>
        <w:tabs>
          <w:tab w:val="right" w:leader="dot" w:pos="8306"/>
        </w:tabs>
      </w:pPr>
      <w:hyperlink w:anchor="_Toc20413" w:history="1">
        <w:r>
          <w:rPr>
            <w:rFonts w:ascii="仿宋" w:eastAsia="仿宋" w:hAnsi="仿宋" w:cs="仿宋" w:hint="eastAsia"/>
            <w:lang w:eastAsia="zh-CN"/>
          </w:rPr>
          <w:t>(二)、公司经济效益分析</w:t>
        </w:r>
        <w:r>
          <w:tab/>
        </w:r>
        <w:r>
          <w:fldChar w:fldCharType="begin"/>
        </w:r>
        <w:r>
          <w:instrText xml:space="preserve"> PAGEREF _Toc20413 \h </w:instrText>
        </w:r>
        <w:r>
          <w:fldChar w:fldCharType="separate"/>
        </w:r>
        <w:r>
          <w:t>10</w:t>
        </w:r>
        <w:r>
          <w:fldChar w:fldCharType="end"/>
        </w:r>
      </w:hyperlink>
    </w:p>
    <w:p>
      <w:pPr>
        <w:pStyle w:val="TOC1"/>
        <w:tabs>
          <w:tab w:val="right" w:leader="dot" w:pos="8306"/>
        </w:tabs>
      </w:pPr>
      <w:hyperlink w:anchor="_Toc13988" w:history="1">
        <w:r>
          <w:rPr>
            <w:rFonts w:ascii="仿宋" w:eastAsia="仿宋" w:hAnsi="仿宋" w:cs="仿宋" w:hint="eastAsia"/>
            <w:lang w:eastAsia="zh-CN"/>
          </w:rPr>
          <w:t>三、工艺说明</w:t>
        </w:r>
        <w:r>
          <w:tab/>
        </w:r>
        <w:r>
          <w:fldChar w:fldCharType="begin"/>
        </w:r>
        <w:r>
          <w:instrText xml:space="preserve"> PAGEREF _Toc13988 \h </w:instrText>
        </w:r>
        <w:r>
          <w:fldChar w:fldCharType="separate"/>
        </w:r>
        <w:r>
          <w:t>11</w:t>
        </w:r>
        <w:r>
          <w:fldChar w:fldCharType="end"/>
        </w:r>
      </w:hyperlink>
    </w:p>
    <w:p>
      <w:pPr>
        <w:pStyle w:val="TOC2"/>
        <w:tabs>
          <w:tab w:val="right" w:leader="dot" w:pos="8306"/>
        </w:tabs>
      </w:pPr>
      <w:hyperlink w:anchor="_Toc10923" w:history="1">
        <w:r>
          <w:rPr>
            <w:rFonts w:ascii="仿宋" w:eastAsia="仿宋" w:hAnsi="仿宋" w:cs="仿宋" w:hint="eastAsia"/>
            <w:lang w:eastAsia="zh-CN"/>
          </w:rPr>
          <w:t>(一)、技术管理特点</w:t>
        </w:r>
        <w:r>
          <w:tab/>
        </w:r>
        <w:r>
          <w:fldChar w:fldCharType="begin"/>
        </w:r>
        <w:r>
          <w:instrText xml:space="preserve"> PAGEREF _Toc10923 \h </w:instrText>
        </w:r>
        <w:r>
          <w:fldChar w:fldCharType="separate"/>
        </w:r>
        <w:r>
          <w:t>11</w:t>
        </w:r>
        <w:r>
          <w:fldChar w:fldCharType="end"/>
        </w:r>
      </w:hyperlink>
    </w:p>
    <w:p>
      <w:pPr>
        <w:pStyle w:val="TOC2"/>
        <w:tabs>
          <w:tab w:val="right" w:leader="dot" w:pos="8306"/>
        </w:tabs>
      </w:pPr>
      <w:hyperlink w:anchor="_Toc14863" w:history="1">
        <w:r>
          <w:rPr>
            <w:rFonts w:ascii="仿宋" w:eastAsia="仿宋" w:hAnsi="仿宋" w:cs="仿宋" w:hint="eastAsia"/>
            <w:lang w:eastAsia="zh-CN"/>
          </w:rPr>
          <w:t>(二)、太阳能应急灯项目工艺技术设计方案</w:t>
        </w:r>
        <w:r>
          <w:tab/>
        </w:r>
        <w:r>
          <w:fldChar w:fldCharType="begin"/>
        </w:r>
        <w:r>
          <w:instrText xml:space="preserve"> PAGEREF _Toc14863 \h </w:instrText>
        </w:r>
        <w:r>
          <w:fldChar w:fldCharType="separate"/>
        </w:r>
        <w:r>
          <w:t>12</w:t>
        </w:r>
        <w:r>
          <w:fldChar w:fldCharType="end"/>
        </w:r>
      </w:hyperlink>
    </w:p>
    <w:p>
      <w:pPr>
        <w:pStyle w:val="TOC2"/>
        <w:tabs>
          <w:tab w:val="right" w:leader="dot" w:pos="8306"/>
        </w:tabs>
      </w:pPr>
      <w:hyperlink w:anchor="_Toc22636" w:history="1">
        <w:r>
          <w:rPr>
            <w:rFonts w:ascii="仿宋" w:eastAsia="仿宋" w:hAnsi="仿宋" w:cs="仿宋" w:hint="eastAsia"/>
            <w:lang w:eastAsia="zh-CN"/>
          </w:rPr>
          <w:t>(三)、设备选型方案</w:t>
        </w:r>
        <w:r>
          <w:tab/>
        </w:r>
        <w:r>
          <w:fldChar w:fldCharType="begin"/>
        </w:r>
        <w:r>
          <w:instrText xml:space="preserve"> PAGEREF _Toc22636 \h </w:instrText>
        </w:r>
        <w:r>
          <w:fldChar w:fldCharType="separate"/>
        </w:r>
        <w:r>
          <w:t>14</w:t>
        </w:r>
        <w:r>
          <w:fldChar w:fldCharType="end"/>
        </w:r>
      </w:hyperlink>
    </w:p>
    <w:p>
      <w:pPr>
        <w:pStyle w:val="TOC1"/>
        <w:tabs>
          <w:tab w:val="right" w:leader="dot" w:pos="8306"/>
        </w:tabs>
      </w:pPr>
      <w:hyperlink w:anchor="_Toc10980" w:history="1">
        <w:r>
          <w:rPr>
            <w:rFonts w:ascii="仿宋" w:eastAsia="仿宋" w:hAnsi="仿宋" w:cs="仿宋" w:hint="eastAsia"/>
            <w:lang w:eastAsia="zh-CN"/>
          </w:rPr>
          <w:t>四、市场分析、调研</w:t>
        </w:r>
        <w:r>
          <w:tab/>
        </w:r>
        <w:r>
          <w:fldChar w:fldCharType="begin"/>
        </w:r>
        <w:r>
          <w:instrText xml:space="preserve"> PAGEREF _Toc10980 \h </w:instrText>
        </w:r>
        <w:r>
          <w:fldChar w:fldCharType="separate"/>
        </w:r>
        <w:r>
          <w:t>15</w:t>
        </w:r>
        <w:r>
          <w:fldChar w:fldCharType="end"/>
        </w:r>
      </w:hyperlink>
    </w:p>
    <w:p>
      <w:pPr>
        <w:pStyle w:val="TOC2"/>
        <w:tabs>
          <w:tab w:val="right" w:leader="dot" w:pos="8306"/>
        </w:tabs>
      </w:pPr>
      <w:hyperlink w:anchor="_Toc12608" w:history="1">
        <w:r>
          <w:rPr>
            <w:rFonts w:ascii="仿宋" w:eastAsia="仿宋" w:hAnsi="仿宋" w:cs="仿宋" w:hint="eastAsia"/>
            <w:lang w:eastAsia="zh-CN"/>
          </w:rPr>
          <w:t>(一)、太阳能应急灯行业分析</w:t>
        </w:r>
        <w:r>
          <w:tab/>
        </w:r>
        <w:r>
          <w:fldChar w:fldCharType="begin"/>
        </w:r>
        <w:r>
          <w:instrText xml:space="preserve"> PAGEREF _Toc12608 \h </w:instrText>
        </w:r>
        <w:r>
          <w:fldChar w:fldCharType="separate"/>
        </w:r>
        <w:r>
          <w:t>15</w:t>
        </w:r>
        <w:r>
          <w:fldChar w:fldCharType="end"/>
        </w:r>
      </w:hyperlink>
    </w:p>
    <w:p>
      <w:pPr>
        <w:pStyle w:val="TOC2"/>
        <w:tabs>
          <w:tab w:val="right" w:leader="dot" w:pos="8306"/>
        </w:tabs>
      </w:pPr>
      <w:hyperlink w:anchor="_Toc20882" w:history="1">
        <w:r>
          <w:rPr>
            <w:rFonts w:ascii="仿宋" w:eastAsia="仿宋" w:hAnsi="仿宋" w:cs="仿宋" w:hint="eastAsia"/>
            <w:lang w:eastAsia="zh-CN"/>
          </w:rPr>
          <w:t>(二)、太阳能应急灯市场分析预测</w:t>
        </w:r>
        <w:r>
          <w:tab/>
        </w:r>
        <w:r>
          <w:fldChar w:fldCharType="begin"/>
        </w:r>
        <w:r>
          <w:instrText xml:space="preserve"> PAGEREF _Toc20882 \h </w:instrText>
        </w:r>
        <w:r>
          <w:fldChar w:fldCharType="separate"/>
        </w:r>
        <w:r>
          <w:t>16</w:t>
        </w:r>
        <w:r>
          <w:fldChar w:fldCharType="end"/>
        </w:r>
      </w:hyperlink>
    </w:p>
    <w:p>
      <w:pPr>
        <w:pStyle w:val="TOC1"/>
        <w:tabs>
          <w:tab w:val="right" w:leader="dot" w:pos="8306"/>
        </w:tabs>
      </w:pPr>
      <w:hyperlink w:anchor="_Toc4186" w:history="1">
        <w:r>
          <w:rPr>
            <w:rFonts w:ascii="仿宋" w:eastAsia="仿宋" w:hAnsi="仿宋" w:cs="仿宋" w:hint="eastAsia"/>
            <w:lang w:eastAsia="zh-CN"/>
          </w:rPr>
          <w:t>五、太阳能应急灯项目危机管理</w:t>
        </w:r>
        <w:r>
          <w:tab/>
        </w:r>
        <w:r>
          <w:fldChar w:fldCharType="begin"/>
        </w:r>
        <w:r>
          <w:instrText xml:space="preserve"> PAGEREF _Toc4186 \h </w:instrText>
        </w:r>
        <w:r>
          <w:fldChar w:fldCharType="separate"/>
        </w:r>
        <w:r>
          <w:t>17</w:t>
        </w:r>
        <w:r>
          <w:fldChar w:fldCharType="end"/>
        </w:r>
      </w:hyperlink>
    </w:p>
    <w:p>
      <w:pPr>
        <w:pStyle w:val="TOC2"/>
        <w:tabs>
          <w:tab w:val="right" w:leader="dot" w:pos="8306"/>
        </w:tabs>
      </w:pPr>
      <w:hyperlink w:anchor="_Toc1783" w:history="1">
        <w:r>
          <w:rPr>
            <w:rFonts w:ascii="仿宋" w:eastAsia="仿宋" w:hAnsi="仿宋" w:cs="仿宋" w:hint="eastAsia"/>
            <w:lang w:eastAsia="zh-CN"/>
          </w:rPr>
          <w:t>(一)、危机预警与识别</w:t>
        </w:r>
        <w:r>
          <w:tab/>
        </w:r>
        <w:r>
          <w:fldChar w:fldCharType="begin"/>
        </w:r>
        <w:r>
          <w:instrText xml:space="preserve"> PAGEREF _Toc1783 \h </w:instrText>
        </w:r>
        <w:r>
          <w:fldChar w:fldCharType="separate"/>
        </w:r>
        <w:r>
          <w:t>17</w:t>
        </w:r>
        <w:r>
          <w:fldChar w:fldCharType="end"/>
        </w:r>
      </w:hyperlink>
    </w:p>
    <w:p>
      <w:pPr>
        <w:pStyle w:val="TOC2"/>
        <w:tabs>
          <w:tab w:val="right" w:leader="dot" w:pos="8306"/>
        </w:tabs>
      </w:pPr>
      <w:hyperlink w:anchor="_Toc5045" w:history="1">
        <w:r>
          <w:rPr>
            <w:rFonts w:ascii="仿宋" w:eastAsia="仿宋" w:hAnsi="仿宋" w:cs="仿宋" w:hint="eastAsia"/>
            <w:lang w:eastAsia="zh-CN"/>
          </w:rPr>
          <w:t>(二)、危机应对与恢复</w:t>
        </w:r>
        <w:r>
          <w:tab/>
        </w:r>
        <w:r>
          <w:fldChar w:fldCharType="begin"/>
        </w:r>
        <w:r>
          <w:instrText xml:space="preserve"> PAGEREF _Toc5045 \h </w:instrText>
        </w:r>
        <w:r>
          <w:fldChar w:fldCharType="separate"/>
        </w:r>
        <w:r>
          <w:t>18</w:t>
        </w:r>
        <w:r>
          <w:fldChar w:fldCharType="end"/>
        </w:r>
      </w:hyperlink>
    </w:p>
    <w:p>
      <w:pPr>
        <w:pStyle w:val="TOC1"/>
        <w:tabs>
          <w:tab w:val="right" w:leader="dot" w:pos="8306"/>
        </w:tabs>
      </w:pPr>
      <w:hyperlink w:anchor="_Toc16234" w:history="1">
        <w:r>
          <w:rPr>
            <w:rFonts w:ascii="仿宋" w:eastAsia="仿宋" w:hAnsi="仿宋" w:cs="仿宋" w:hint="eastAsia"/>
            <w:lang w:eastAsia="zh-CN"/>
          </w:rPr>
          <w:t>六、太阳能应急灯项目绩效评估</w:t>
        </w:r>
        <w:r>
          <w:tab/>
        </w:r>
        <w:r>
          <w:fldChar w:fldCharType="begin"/>
        </w:r>
        <w:r>
          <w:instrText xml:space="preserve"> PAGEREF _Toc16234 \h </w:instrText>
        </w:r>
        <w:r>
          <w:fldChar w:fldCharType="separate"/>
        </w:r>
        <w:r>
          <w:t>19</w:t>
        </w:r>
        <w:r>
          <w:fldChar w:fldCharType="end"/>
        </w:r>
      </w:hyperlink>
    </w:p>
    <w:p>
      <w:pPr>
        <w:pStyle w:val="TOC2"/>
        <w:tabs>
          <w:tab w:val="right" w:leader="dot" w:pos="8306"/>
        </w:tabs>
      </w:pPr>
      <w:hyperlink w:anchor="_Toc7017" w:history="1">
        <w:r>
          <w:rPr>
            <w:rFonts w:ascii="仿宋" w:eastAsia="仿宋" w:hAnsi="仿宋" w:cs="仿宋" w:hint="eastAsia"/>
            <w:lang w:eastAsia="zh-CN"/>
          </w:rPr>
          <w:t>(一)、绩效评估指标</w:t>
        </w:r>
        <w:r>
          <w:tab/>
        </w:r>
        <w:r>
          <w:fldChar w:fldCharType="begin"/>
        </w:r>
        <w:r>
          <w:instrText xml:space="preserve"> PAGEREF _Toc7017 \h </w:instrText>
        </w:r>
        <w:r>
          <w:fldChar w:fldCharType="separate"/>
        </w:r>
        <w:r>
          <w:t>19</w:t>
        </w:r>
        <w:r>
          <w:fldChar w:fldCharType="end"/>
        </w:r>
      </w:hyperlink>
    </w:p>
    <w:p>
      <w:pPr>
        <w:pStyle w:val="TOC2"/>
        <w:tabs>
          <w:tab w:val="right" w:leader="dot" w:pos="8306"/>
        </w:tabs>
      </w:pPr>
      <w:hyperlink w:anchor="_Toc11073" w:history="1">
        <w:r>
          <w:rPr>
            <w:rFonts w:ascii="仿宋" w:eastAsia="仿宋" w:hAnsi="仿宋" w:cs="仿宋" w:hint="eastAsia"/>
            <w:lang w:eastAsia="zh-CN"/>
          </w:rPr>
          <w:t>(二)、绩效评估方法</w:t>
        </w:r>
        <w:r>
          <w:tab/>
        </w:r>
        <w:r>
          <w:fldChar w:fldCharType="begin"/>
        </w:r>
        <w:r>
          <w:instrText xml:space="preserve"> PAGEREF _Toc11073 \h </w:instrText>
        </w:r>
        <w:r>
          <w:fldChar w:fldCharType="separate"/>
        </w:r>
        <w:r>
          <w:t>20</w:t>
        </w:r>
        <w:r>
          <w:fldChar w:fldCharType="end"/>
        </w:r>
      </w:hyperlink>
    </w:p>
    <w:p>
      <w:pPr>
        <w:pStyle w:val="TOC2"/>
        <w:tabs>
          <w:tab w:val="right" w:leader="dot" w:pos="8306"/>
        </w:tabs>
      </w:pPr>
      <w:hyperlink w:anchor="_Toc3244" w:history="1">
        <w:r>
          <w:rPr>
            <w:rFonts w:ascii="仿宋" w:eastAsia="仿宋" w:hAnsi="仿宋" w:cs="仿宋" w:hint="eastAsia"/>
            <w:lang w:eastAsia="zh-CN"/>
          </w:rPr>
          <w:t>(三)、绩效评估周期</w:t>
        </w:r>
        <w:r>
          <w:tab/>
        </w:r>
        <w:r>
          <w:fldChar w:fldCharType="begin"/>
        </w:r>
        <w:r>
          <w:instrText xml:space="preserve"> PAGEREF _Toc3244 \h </w:instrText>
        </w:r>
        <w:r>
          <w:fldChar w:fldCharType="separate"/>
        </w:r>
        <w:r>
          <w:t>21</w:t>
        </w:r>
        <w:r>
          <w:fldChar w:fldCharType="end"/>
        </w:r>
      </w:hyperlink>
    </w:p>
    <w:p>
      <w:pPr>
        <w:pStyle w:val="TOC1"/>
        <w:tabs>
          <w:tab w:val="right" w:leader="dot" w:pos="8306"/>
        </w:tabs>
      </w:pPr>
      <w:hyperlink w:anchor="_Toc66" w:history="1">
        <w:r>
          <w:rPr>
            <w:rFonts w:ascii="仿宋" w:eastAsia="仿宋" w:hAnsi="仿宋" w:cs="仿宋" w:hint="eastAsia"/>
            <w:lang w:eastAsia="zh-CN"/>
          </w:rPr>
          <w:t>七、生产安全保护</w:t>
        </w:r>
        <w:r>
          <w:tab/>
        </w:r>
        <w:r>
          <w:fldChar w:fldCharType="begin"/>
        </w:r>
        <w:r>
          <w:instrText xml:space="preserve"> PAGEREF _Toc66 \h </w:instrText>
        </w:r>
        <w:r>
          <w:fldChar w:fldCharType="separate"/>
        </w:r>
        <w:r>
          <w:t>22</w:t>
        </w:r>
        <w:r>
          <w:fldChar w:fldCharType="end"/>
        </w:r>
      </w:hyperlink>
    </w:p>
    <w:p>
      <w:pPr>
        <w:pStyle w:val="TOC2"/>
        <w:tabs>
          <w:tab w:val="right" w:leader="dot" w:pos="8306"/>
        </w:tabs>
      </w:pPr>
      <w:hyperlink w:anchor="_Toc15851" w:history="1">
        <w:r>
          <w:rPr>
            <w:rFonts w:ascii="仿宋" w:eastAsia="仿宋" w:hAnsi="仿宋" w:cs="仿宋" w:hint="eastAsia"/>
            <w:lang w:eastAsia="zh-CN"/>
          </w:rPr>
          <w:t>(一)、消防安全</w:t>
        </w:r>
        <w:r>
          <w:tab/>
        </w:r>
        <w:r>
          <w:fldChar w:fldCharType="begin"/>
        </w:r>
        <w:r>
          <w:instrText xml:space="preserve"> PAGEREF _Toc15851 \h </w:instrText>
        </w:r>
        <w:r>
          <w:fldChar w:fldCharType="separate"/>
        </w:r>
        <w:r>
          <w:t>22</w:t>
        </w:r>
        <w:r>
          <w:fldChar w:fldCharType="end"/>
        </w:r>
      </w:hyperlink>
    </w:p>
    <w:p>
      <w:pPr>
        <w:pStyle w:val="TOC2"/>
        <w:tabs>
          <w:tab w:val="right" w:leader="dot" w:pos="8306"/>
        </w:tabs>
      </w:pPr>
      <w:hyperlink w:anchor="_Toc23520" w:history="1">
        <w:r>
          <w:rPr>
            <w:rFonts w:ascii="仿宋" w:eastAsia="仿宋" w:hAnsi="仿宋" w:cs="仿宋" w:hint="eastAsia"/>
            <w:lang w:eastAsia="zh-CN"/>
          </w:rPr>
          <w:t>(二)、防火防爆总图布置措施</w:t>
        </w:r>
        <w:r>
          <w:tab/>
        </w:r>
        <w:r>
          <w:fldChar w:fldCharType="begin"/>
        </w:r>
        <w:r>
          <w:instrText xml:space="preserve"> PAGEREF _Toc23520 \h </w:instrText>
        </w:r>
        <w:r>
          <w:fldChar w:fldCharType="separate"/>
        </w:r>
        <w:r>
          <w:t>24</w:t>
        </w:r>
        <w:r>
          <w:fldChar w:fldCharType="end"/>
        </w:r>
      </w:hyperlink>
    </w:p>
    <w:p>
      <w:pPr>
        <w:pStyle w:val="TOC2"/>
        <w:tabs>
          <w:tab w:val="right" w:leader="dot" w:pos="8306"/>
        </w:tabs>
      </w:pPr>
      <w:hyperlink w:anchor="_Toc23711" w:history="1">
        <w:r>
          <w:rPr>
            <w:rFonts w:ascii="仿宋" w:eastAsia="仿宋" w:hAnsi="仿宋" w:cs="仿宋" w:hint="eastAsia"/>
            <w:lang w:eastAsia="zh-CN"/>
          </w:rPr>
          <w:t>(三)、自然灾害防范措施</w:t>
        </w:r>
        <w:r>
          <w:tab/>
        </w:r>
        <w:r>
          <w:fldChar w:fldCharType="begin"/>
        </w:r>
        <w:r>
          <w:instrText xml:space="preserve"> PAGEREF _Toc23711 \h </w:instrText>
        </w:r>
        <w:r>
          <w:fldChar w:fldCharType="separate"/>
        </w:r>
        <w:r>
          <w:t>25</w:t>
        </w:r>
        <w:r>
          <w:fldChar w:fldCharType="end"/>
        </w:r>
      </w:hyperlink>
    </w:p>
    <w:p>
      <w:pPr>
        <w:pStyle w:val="TOC2"/>
        <w:tabs>
          <w:tab w:val="right" w:leader="dot" w:pos="8306"/>
        </w:tabs>
      </w:pPr>
      <w:hyperlink w:anchor="_Toc27710" w:history="1">
        <w:r>
          <w:rPr>
            <w:rFonts w:ascii="仿宋" w:eastAsia="仿宋" w:hAnsi="仿宋" w:cs="仿宋" w:hint="eastAsia"/>
            <w:lang w:eastAsia="zh-CN"/>
          </w:rPr>
          <w:t>(四)、安全色及安全标志使用要求</w:t>
        </w:r>
        <w:r>
          <w:tab/>
        </w:r>
        <w:r>
          <w:fldChar w:fldCharType="begin"/>
        </w:r>
        <w:r>
          <w:instrText xml:space="preserve"> PAGEREF _Toc27710 \h </w:instrText>
        </w:r>
        <w:r>
          <w:fldChar w:fldCharType="separate"/>
        </w:r>
        <w:r>
          <w:t>26</w:t>
        </w:r>
        <w:r>
          <w:fldChar w:fldCharType="end"/>
        </w:r>
      </w:hyperlink>
    </w:p>
    <w:p>
      <w:pPr>
        <w:pStyle w:val="TOC2"/>
        <w:tabs>
          <w:tab w:val="right" w:leader="dot" w:pos="8306"/>
        </w:tabs>
      </w:pPr>
      <w:hyperlink w:anchor="_Toc25283" w:history="1">
        <w:r>
          <w:rPr>
            <w:rFonts w:ascii="仿宋" w:eastAsia="仿宋" w:hAnsi="仿宋" w:cs="仿宋" w:hint="eastAsia"/>
            <w:lang w:eastAsia="zh-CN"/>
          </w:rPr>
          <w:t>(五)、防尘防毒措施</w:t>
        </w:r>
        <w:r>
          <w:tab/>
        </w:r>
        <w:r>
          <w:fldChar w:fldCharType="begin"/>
        </w:r>
        <w:r>
          <w:instrText xml:space="preserve"> PAGEREF _Toc25283 \h </w:instrText>
        </w:r>
        <w:r>
          <w:fldChar w:fldCharType="separate"/>
        </w:r>
        <w:r>
          <w:t>27</w:t>
        </w:r>
        <w:r>
          <w:fldChar w:fldCharType="end"/>
        </w:r>
      </w:hyperlink>
    </w:p>
    <w:p>
      <w:pPr>
        <w:pStyle w:val="TOC2"/>
        <w:tabs>
          <w:tab w:val="right" w:leader="dot" w:pos="8306"/>
        </w:tabs>
      </w:pPr>
      <w:hyperlink w:anchor="_Toc15933" w:history="1">
        <w:r>
          <w:rPr>
            <w:rFonts w:ascii="仿宋" w:eastAsia="仿宋" w:hAnsi="仿宋" w:cs="仿宋" w:hint="eastAsia"/>
            <w:lang w:eastAsia="zh-CN"/>
          </w:rPr>
          <w:t>(六)、防静电、触电防护及防雷措施</w:t>
        </w:r>
        <w:r>
          <w:tab/>
        </w:r>
        <w:r>
          <w:fldChar w:fldCharType="begin"/>
        </w:r>
        <w:r>
          <w:instrText xml:space="preserve"> PAGEREF _Toc15933 \h </w:instrText>
        </w:r>
        <w:r>
          <w:fldChar w:fldCharType="separate"/>
        </w:r>
        <w:r>
          <w:t>28</w:t>
        </w:r>
        <w:r>
          <w:fldChar w:fldCharType="end"/>
        </w:r>
      </w:hyperlink>
    </w:p>
    <w:p>
      <w:pPr>
        <w:pStyle w:val="TOC2"/>
        <w:tabs>
          <w:tab w:val="right" w:leader="dot" w:pos="8306"/>
        </w:tabs>
      </w:pPr>
      <w:hyperlink w:anchor="_Toc8480" w:history="1">
        <w:r>
          <w:rPr>
            <w:rFonts w:ascii="仿宋" w:eastAsia="仿宋" w:hAnsi="仿宋" w:cs="仿宋" w:hint="eastAsia"/>
            <w:lang w:eastAsia="zh-CN"/>
          </w:rPr>
          <w:t>(七)、机械设备安全保障措施</w:t>
        </w:r>
        <w:r>
          <w:tab/>
        </w:r>
        <w:r>
          <w:fldChar w:fldCharType="begin"/>
        </w:r>
        <w:r>
          <w:instrText xml:space="preserve"> PAGEREF _Toc8480 \h </w:instrText>
        </w:r>
        <w:r>
          <w:fldChar w:fldCharType="separate"/>
        </w:r>
        <w:r>
          <w:t>29</w:t>
        </w:r>
        <w:r>
          <w:fldChar w:fldCharType="end"/>
        </w:r>
      </w:hyperlink>
    </w:p>
    <w:p>
      <w:pPr>
        <w:pStyle w:val="TOC1"/>
        <w:tabs>
          <w:tab w:val="right" w:leader="dot" w:pos="8306"/>
        </w:tabs>
      </w:pPr>
      <w:hyperlink w:anchor="_Toc16688" w:history="1">
        <w:r>
          <w:rPr>
            <w:rFonts w:ascii="仿宋" w:eastAsia="仿宋" w:hAnsi="仿宋" w:cs="仿宋" w:hint="eastAsia"/>
            <w:lang w:eastAsia="zh-CN"/>
          </w:rPr>
          <w:t>八、太阳能应急灯项目风险管理</w:t>
        </w:r>
        <w:r>
          <w:tab/>
        </w:r>
        <w:r>
          <w:fldChar w:fldCharType="begin"/>
        </w:r>
        <w:r>
          <w:instrText xml:space="preserve"> PAGEREF _Toc16688 \h </w:instrText>
        </w:r>
        <w:r>
          <w:fldChar w:fldCharType="separate"/>
        </w:r>
        <w:r>
          <w:t>30</w:t>
        </w:r>
        <w:r>
          <w:fldChar w:fldCharType="end"/>
        </w:r>
      </w:hyperlink>
    </w:p>
    <w:p>
      <w:pPr>
        <w:pStyle w:val="TOC2"/>
        <w:tabs>
          <w:tab w:val="right" w:leader="dot" w:pos="8306"/>
        </w:tabs>
      </w:pPr>
      <w:hyperlink w:anchor="_Toc19654" w:history="1">
        <w:r>
          <w:rPr>
            <w:rFonts w:ascii="仿宋" w:eastAsia="仿宋" w:hAnsi="仿宋" w:cs="仿宋" w:hint="eastAsia"/>
            <w:lang w:eastAsia="zh-CN"/>
          </w:rPr>
          <w:t>(一)、风险识别与评估</w:t>
        </w:r>
        <w:r>
          <w:tab/>
        </w:r>
        <w:r>
          <w:fldChar w:fldCharType="begin"/>
        </w:r>
        <w:r>
          <w:instrText xml:space="preserve"> PAGEREF _Toc19654 \h </w:instrText>
        </w:r>
        <w:r>
          <w:fldChar w:fldCharType="separate"/>
        </w:r>
        <w:r>
          <w:t>30</w:t>
        </w:r>
        <w:r>
          <w:fldChar w:fldCharType="end"/>
        </w:r>
      </w:hyperlink>
    </w:p>
    <w:p>
      <w:pPr>
        <w:pStyle w:val="TOC2"/>
        <w:tabs>
          <w:tab w:val="right" w:leader="dot" w:pos="8306"/>
        </w:tabs>
      </w:pPr>
      <w:hyperlink w:anchor="_Toc21729" w:history="1">
        <w:r>
          <w:rPr>
            <w:rFonts w:ascii="仿宋" w:eastAsia="仿宋" w:hAnsi="仿宋" w:cs="仿宋" w:hint="eastAsia"/>
            <w:lang w:eastAsia="zh-CN"/>
          </w:rPr>
          <w:t>(二)、风险应对策略</w:t>
        </w:r>
        <w:r>
          <w:tab/>
        </w:r>
        <w:r>
          <w:fldChar w:fldCharType="begin"/>
        </w:r>
        <w:r>
          <w:instrText xml:space="preserve"> PAGEREF _Toc21729 \h </w:instrText>
        </w:r>
        <w:r>
          <w:fldChar w:fldCharType="separate"/>
        </w:r>
        <w:r>
          <w:t>32</w:t>
        </w:r>
        <w:r>
          <w:fldChar w:fldCharType="end"/>
        </w:r>
      </w:hyperlink>
    </w:p>
    <w:p>
      <w:pPr>
        <w:pStyle w:val="TOC2"/>
        <w:tabs>
          <w:tab w:val="right" w:leader="dot" w:pos="8306"/>
        </w:tabs>
      </w:pPr>
      <w:hyperlink w:anchor="_Toc12645" w:history="1">
        <w:r>
          <w:rPr>
            <w:rFonts w:ascii="仿宋" w:eastAsia="仿宋" w:hAnsi="仿宋" w:cs="仿宋" w:hint="eastAsia"/>
            <w:lang w:eastAsia="zh-CN"/>
          </w:rPr>
          <w:t>(三)、风险监控与控制</w:t>
        </w:r>
        <w:r>
          <w:tab/>
        </w:r>
        <w:r>
          <w:fldChar w:fldCharType="begin"/>
        </w:r>
        <w:r>
          <w:instrText xml:space="preserve"> PAGEREF _Toc12645 \h </w:instrText>
        </w:r>
        <w:r>
          <w:fldChar w:fldCharType="separate"/>
        </w:r>
        <w:r>
          <w:t>33</w:t>
        </w:r>
        <w:r>
          <w:fldChar w:fldCharType="end"/>
        </w:r>
      </w:hyperlink>
    </w:p>
    <w:p>
      <w:pPr>
        <w:pStyle w:val="TOC1"/>
        <w:tabs>
          <w:tab w:val="right" w:leader="dot" w:pos="8306"/>
        </w:tabs>
      </w:pPr>
      <w:hyperlink w:anchor="_Toc7438" w:history="1">
        <w:r>
          <w:rPr>
            <w:rFonts w:ascii="仿宋" w:eastAsia="仿宋" w:hAnsi="仿宋" w:cs="仿宋" w:hint="eastAsia"/>
            <w:lang w:eastAsia="zh-CN"/>
          </w:rPr>
          <w:t>九、太阳能应急灯项目创新与研发</w:t>
        </w:r>
        <w:r>
          <w:tab/>
        </w:r>
        <w:r>
          <w:fldChar w:fldCharType="begin"/>
        </w:r>
        <w:r>
          <w:instrText xml:space="preserve"> PAGEREF _Toc7438 \h </w:instrText>
        </w:r>
        <w:r>
          <w:fldChar w:fldCharType="separate"/>
        </w:r>
        <w:r>
          <w:t>34</w:t>
        </w:r>
        <w:r>
          <w:fldChar w:fldCharType="end"/>
        </w:r>
      </w:hyperlink>
    </w:p>
    <w:p>
      <w:pPr>
        <w:pStyle w:val="TOC2"/>
        <w:tabs>
          <w:tab w:val="right" w:leader="dot" w:pos="8306"/>
        </w:tabs>
      </w:pPr>
      <w:hyperlink w:anchor="_Toc30568" w:history="1">
        <w:r>
          <w:rPr>
            <w:rFonts w:ascii="仿宋" w:eastAsia="仿宋" w:hAnsi="仿宋" w:cs="仿宋" w:hint="eastAsia"/>
            <w:lang w:eastAsia="zh-CN"/>
          </w:rPr>
          <w:t>(一)、创新策略与方向</w:t>
        </w:r>
        <w:r>
          <w:tab/>
        </w:r>
        <w:r>
          <w:fldChar w:fldCharType="begin"/>
        </w:r>
        <w:r>
          <w:instrText xml:space="preserve"> PAGEREF _Toc30568 \h </w:instrText>
        </w:r>
        <w:r>
          <w:fldChar w:fldCharType="separate"/>
        </w:r>
        <w:r>
          <w:t>34</w:t>
        </w:r>
        <w:r>
          <w:fldChar w:fldCharType="end"/>
        </w:r>
      </w:hyperlink>
    </w:p>
    <w:p>
      <w:pPr>
        <w:pStyle w:val="TOC2"/>
        <w:tabs>
          <w:tab w:val="right" w:leader="dot" w:pos="8306"/>
        </w:tabs>
      </w:pPr>
      <w:hyperlink w:anchor="_Toc28043" w:history="1">
        <w:r>
          <w:rPr>
            <w:rFonts w:ascii="仿宋" w:eastAsia="仿宋" w:hAnsi="仿宋" w:cs="仿宋" w:hint="eastAsia"/>
            <w:lang w:eastAsia="zh-CN"/>
          </w:rPr>
          <w:t>(二)、研发规划与投入</w:t>
        </w:r>
        <w:r>
          <w:tab/>
        </w:r>
        <w:r>
          <w:fldChar w:fldCharType="begin"/>
        </w:r>
        <w:r>
          <w:instrText xml:space="preserve"> PAGEREF _Toc28043 \h </w:instrText>
        </w:r>
        <w:r>
          <w:fldChar w:fldCharType="separate"/>
        </w:r>
        <w:r>
          <w:t>36</w:t>
        </w:r>
        <w:r>
          <w:fldChar w:fldCharType="end"/>
        </w:r>
      </w:hyperlink>
    </w:p>
    <w:p>
      <w:pPr>
        <w:pStyle w:val="TOC1"/>
        <w:tabs>
          <w:tab w:val="right" w:leader="dot" w:pos="8306"/>
        </w:tabs>
      </w:pPr>
      <w:hyperlink w:anchor="_Toc9219" w:history="1">
        <w:r>
          <w:rPr>
            <w:rFonts w:ascii="仿宋" w:eastAsia="仿宋" w:hAnsi="仿宋" w:cs="仿宋" w:hint="eastAsia"/>
            <w:lang w:eastAsia="zh-CN"/>
          </w:rPr>
          <w:t>十、太阳能应急灯项目人力资源管理</w:t>
        </w:r>
        <w:r>
          <w:tab/>
        </w:r>
        <w:r>
          <w:fldChar w:fldCharType="begin"/>
        </w:r>
        <w:r>
          <w:instrText xml:space="preserve"> PAGEREF _Toc9219 \h </w:instrText>
        </w:r>
        <w:r>
          <w:fldChar w:fldCharType="separate"/>
        </w:r>
        <w:r>
          <w:t>38</w:t>
        </w:r>
        <w:r>
          <w:fldChar w:fldCharType="end"/>
        </w:r>
      </w:hyperlink>
    </w:p>
    <w:p>
      <w:pPr>
        <w:pStyle w:val="TOC2"/>
        <w:tabs>
          <w:tab w:val="right" w:leader="dot" w:pos="8306"/>
        </w:tabs>
      </w:pPr>
      <w:hyperlink w:anchor="_Toc31908" w:history="1">
        <w:r>
          <w:rPr>
            <w:rFonts w:ascii="仿宋" w:eastAsia="仿宋" w:hAnsi="仿宋" w:cs="仿宋" w:hint="eastAsia"/>
            <w:lang w:eastAsia="zh-CN"/>
          </w:rPr>
          <w:t>(一)、建立健全的预算管理制度</w:t>
        </w:r>
        <w:r>
          <w:tab/>
        </w:r>
        <w:r>
          <w:fldChar w:fldCharType="begin"/>
        </w:r>
        <w:r>
          <w:instrText xml:space="preserve"> PAGEREF _Toc31908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84" w:history="1">
        <w:r>
          <w:rPr>
            <w:rFonts w:ascii="仿宋" w:eastAsia="仿宋" w:hAnsi="仿宋" w:cs="仿宋" w:hint="eastAsia"/>
            <w:lang w:eastAsia="zh-CN"/>
          </w:rPr>
          <w:t>(二)、加强资金流动监控</w:t>
        </w:r>
        <w:r>
          <w:tab/>
        </w:r>
        <w:r>
          <w:fldChar w:fldCharType="begin"/>
        </w:r>
        <w:r>
          <w:instrText xml:space="preserve"> PAGEREF _Toc27284 \h </w:instrText>
        </w:r>
        <w:r>
          <w:fldChar w:fldCharType="separate"/>
        </w:r>
        <w:r>
          <w:t>39</w:t>
        </w:r>
        <w:r>
          <w:fldChar w:fldCharType="end"/>
        </w:r>
      </w:hyperlink>
    </w:p>
    <w:p>
      <w:pPr>
        <w:pStyle w:val="TOC2"/>
        <w:tabs>
          <w:tab w:val="right" w:leader="dot" w:pos="8306"/>
        </w:tabs>
      </w:pPr>
      <w:hyperlink w:anchor="_Toc13695" w:history="1">
        <w:r>
          <w:rPr>
            <w:rFonts w:ascii="仿宋" w:eastAsia="仿宋" w:hAnsi="仿宋" w:cs="仿宋" w:hint="eastAsia"/>
            <w:lang w:eastAsia="zh-CN"/>
          </w:rPr>
          <w:t>(三)、制定完善的风险控制机制</w:t>
        </w:r>
        <w:r>
          <w:tab/>
        </w:r>
        <w:r>
          <w:fldChar w:fldCharType="begin"/>
        </w:r>
        <w:r>
          <w:instrText xml:space="preserve"> PAGEREF _Toc13695 \h </w:instrText>
        </w:r>
        <w:r>
          <w:fldChar w:fldCharType="separate"/>
        </w:r>
        <w:r>
          <w:t>40</w:t>
        </w:r>
        <w:r>
          <w:fldChar w:fldCharType="end"/>
        </w:r>
      </w:hyperlink>
    </w:p>
    <w:p>
      <w:pPr>
        <w:pStyle w:val="TOC2"/>
        <w:tabs>
          <w:tab w:val="right" w:leader="dot" w:pos="8306"/>
        </w:tabs>
      </w:pPr>
      <w:hyperlink w:anchor="_Toc25082" w:history="1">
        <w:r>
          <w:rPr>
            <w:rFonts w:ascii="仿宋" w:eastAsia="仿宋" w:hAnsi="仿宋" w:cs="仿宋" w:hint="eastAsia"/>
            <w:lang w:eastAsia="zh-CN"/>
          </w:rPr>
          <w:t>(四)、优化成本管理</w:t>
        </w:r>
        <w:r>
          <w:tab/>
        </w:r>
        <w:r>
          <w:fldChar w:fldCharType="begin"/>
        </w:r>
        <w:r>
          <w:instrText xml:space="preserve"> PAGEREF _Toc25082 \h </w:instrText>
        </w:r>
        <w:r>
          <w:fldChar w:fldCharType="separate"/>
        </w:r>
        <w:r>
          <w:t>42</w:t>
        </w:r>
        <w:r>
          <w:fldChar w:fldCharType="end"/>
        </w:r>
      </w:hyperlink>
    </w:p>
    <w:p>
      <w:pPr>
        <w:pStyle w:val="TOC1"/>
        <w:tabs>
          <w:tab w:val="right" w:leader="dot" w:pos="8306"/>
        </w:tabs>
      </w:pPr>
      <w:hyperlink w:anchor="_Toc4742" w:history="1">
        <w:r>
          <w:rPr>
            <w:rFonts w:ascii="仿宋" w:eastAsia="仿宋" w:hAnsi="仿宋" w:cs="仿宋" w:hint="eastAsia"/>
            <w:lang w:eastAsia="zh-CN"/>
          </w:rPr>
          <w:t>十一、太阳能应急灯项目社会影响</w:t>
        </w:r>
        <w:r>
          <w:tab/>
        </w:r>
        <w:r>
          <w:fldChar w:fldCharType="begin"/>
        </w:r>
        <w:r>
          <w:instrText xml:space="preserve"> PAGEREF _Toc4742 \h </w:instrText>
        </w:r>
        <w:r>
          <w:fldChar w:fldCharType="separate"/>
        </w:r>
        <w:r>
          <w:t>43</w:t>
        </w:r>
        <w:r>
          <w:fldChar w:fldCharType="end"/>
        </w:r>
      </w:hyperlink>
    </w:p>
    <w:p>
      <w:pPr>
        <w:pStyle w:val="TOC2"/>
        <w:tabs>
          <w:tab w:val="right" w:leader="dot" w:pos="8306"/>
        </w:tabs>
      </w:pPr>
      <w:hyperlink w:anchor="_Toc1499" w:history="1">
        <w:r>
          <w:rPr>
            <w:rFonts w:ascii="仿宋" w:eastAsia="仿宋" w:hAnsi="仿宋" w:cs="仿宋" w:hint="eastAsia"/>
            <w:lang w:eastAsia="zh-CN"/>
          </w:rPr>
          <w:t>(一)、社会责任与义务</w:t>
        </w:r>
        <w:r>
          <w:tab/>
        </w:r>
        <w:r>
          <w:fldChar w:fldCharType="begin"/>
        </w:r>
        <w:r>
          <w:instrText xml:space="preserve"> PAGEREF _Toc1499 \h </w:instrText>
        </w:r>
        <w:r>
          <w:fldChar w:fldCharType="separate"/>
        </w:r>
        <w:r>
          <w:t>43</w:t>
        </w:r>
        <w:r>
          <w:fldChar w:fldCharType="end"/>
        </w:r>
      </w:hyperlink>
    </w:p>
    <w:p>
      <w:pPr>
        <w:pStyle w:val="TOC2"/>
        <w:tabs>
          <w:tab w:val="right" w:leader="dot" w:pos="8306"/>
        </w:tabs>
      </w:pPr>
      <w:hyperlink w:anchor="_Toc26656" w:history="1">
        <w:r>
          <w:rPr>
            <w:rFonts w:ascii="仿宋" w:eastAsia="仿宋" w:hAnsi="仿宋" w:cs="仿宋" w:hint="eastAsia"/>
            <w:lang w:eastAsia="zh-CN"/>
          </w:rPr>
          <w:t>(二)、社会参与与沟通</w:t>
        </w:r>
        <w:r>
          <w:tab/>
        </w:r>
        <w:r>
          <w:fldChar w:fldCharType="begin"/>
        </w:r>
        <w:r>
          <w:instrText xml:space="preserve"> PAGEREF _Toc26656 \h </w:instrText>
        </w:r>
        <w:r>
          <w:fldChar w:fldCharType="separate"/>
        </w:r>
        <w:r>
          <w:t>44</w:t>
        </w:r>
        <w:r>
          <w:fldChar w:fldCharType="end"/>
        </w:r>
      </w:hyperlink>
    </w:p>
    <w:p>
      <w:pPr>
        <w:pStyle w:val="TOC1"/>
        <w:tabs>
          <w:tab w:val="right" w:leader="dot" w:pos="8306"/>
        </w:tabs>
      </w:pPr>
      <w:hyperlink w:anchor="_Toc27378" w:history="1">
        <w:r>
          <w:rPr>
            <w:rFonts w:ascii="仿宋" w:eastAsia="仿宋" w:hAnsi="仿宋" w:cs="仿宋" w:hint="eastAsia"/>
            <w:lang w:eastAsia="zh-CN"/>
          </w:rPr>
          <w:t>十二、太阳能应急灯项目计划安排</w:t>
        </w:r>
        <w:r>
          <w:tab/>
        </w:r>
        <w:r>
          <w:fldChar w:fldCharType="begin"/>
        </w:r>
        <w:r>
          <w:instrText xml:space="preserve"> PAGEREF _Toc27378 \h </w:instrText>
        </w:r>
        <w:r>
          <w:fldChar w:fldCharType="separate"/>
        </w:r>
        <w:r>
          <w:t>45</w:t>
        </w:r>
        <w:r>
          <w:fldChar w:fldCharType="end"/>
        </w:r>
      </w:hyperlink>
    </w:p>
    <w:p>
      <w:pPr>
        <w:pStyle w:val="TOC2"/>
        <w:tabs>
          <w:tab w:val="right" w:leader="dot" w:pos="8306"/>
        </w:tabs>
      </w:pPr>
      <w:hyperlink w:anchor="_Toc2633" w:history="1">
        <w:r>
          <w:rPr>
            <w:rFonts w:ascii="仿宋" w:eastAsia="仿宋" w:hAnsi="仿宋" w:cs="仿宋" w:hint="eastAsia"/>
            <w:lang w:eastAsia="zh-CN"/>
          </w:rPr>
          <w:t>(一)、建设周期</w:t>
        </w:r>
        <w:r>
          <w:tab/>
        </w:r>
        <w:r>
          <w:fldChar w:fldCharType="begin"/>
        </w:r>
        <w:r>
          <w:instrText xml:space="preserve"> PAGEREF _Toc2633 \h </w:instrText>
        </w:r>
        <w:r>
          <w:fldChar w:fldCharType="separate"/>
        </w:r>
        <w:r>
          <w:t>45</w:t>
        </w:r>
        <w:r>
          <w:fldChar w:fldCharType="end"/>
        </w:r>
      </w:hyperlink>
    </w:p>
    <w:p>
      <w:pPr>
        <w:pStyle w:val="TOC2"/>
        <w:tabs>
          <w:tab w:val="right" w:leader="dot" w:pos="8306"/>
        </w:tabs>
      </w:pPr>
      <w:hyperlink w:anchor="_Toc1745" w:history="1">
        <w:r>
          <w:rPr>
            <w:rFonts w:ascii="仿宋" w:eastAsia="仿宋" w:hAnsi="仿宋" w:cs="仿宋" w:hint="eastAsia"/>
            <w:lang w:eastAsia="zh-CN"/>
          </w:rPr>
          <w:t>(二)、建设进度</w:t>
        </w:r>
        <w:r>
          <w:tab/>
        </w:r>
        <w:r>
          <w:fldChar w:fldCharType="begin"/>
        </w:r>
        <w:r>
          <w:instrText xml:space="preserve"> PAGEREF _Toc1745 \h </w:instrText>
        </w:r>
        <w:r>
          <w:fldChar w:fldCharType="separate"/>
        </w:r>
        <w:r>
          <w:t>46</w:t>
        </w:r>
        <w:r>
          <w:fldChar w:fldCharType="end"/>
        </w:r>
      </w:hyperlink>
    </w:p>
    <w:p>
      <w:pPr>
        <w:pStyle w:val="TOC2"/>
        <w:tabs>
          <w:tab w:val="right" w:leader="dot" w:pos="8306"/>
        </w:tabs>
      </w:pPr>
      <w:hyperlink w:anchor="_Toc19393" w:history="1">
        <w:r>
          <w:rPr>
            <w:rFonts w:ascii="仿宋" w:eastAsia="仿宋" w:hAnsi="仿宋" w:cs="仿宋" w:hint="eastAsia"/>
            <w:lang w:eastAsia="zh-CN"/>
          </w:rPr>
          <w:t>(三)、进度安排注意事项</w:t>
        </w:r>
        <w:r>
          <w:tab/>
        </w:r>
        <w:r>
          <w:fldChar w:fldCharType="begin"/>
        </w:r>
        <w:r>
          <w:instrText xml:space="preserve"> PAGEREF _Toc19393 \h </w:instrText>
        </w:r>
        <w:r>
          <w:fldChar w:fldCharType="separate"/>
        </w:r>
        <w:r>
          <w:t>47</w:t>
        </w:r>
        <w:r>
          <w:fldChar w:fldCharType="end"/>
        </w:r>
      </w:hyperlink>
    </w:p>
    <w:p>
      <w:pPr>
        <w:pStyle w:val="TOC2"/>
        <w:tabs>
          <w:tab w:val="right" w:leader="dot" w:pos="8306"/>
        </w:tabs>
      </w:pPr>
      <w:hyperlink w:anchor="_Toc11972" w:history="1">
        <w:r>
          <w:rPr>
            <w:rFonts w:ascii="仿宋" w:eastAsia="仿宋" w:hAnsi="仿宋" w:cs="仿宋" w:hint="eastAsia"/>
            <w:lang w:eastAsia="zh-CN"/>
          </w:rPr>
          <w:t>(四)、人力资源配置</w:t>
        </w:r>
        <w:r>
          <w:tab/>
        </w:r>
        <w:r>
          <w:fldChar w:fldCharType="begin"/>
        </w:r>
        <w:r>
          <w:instrText xml:space="preserve"> PAGEREF _Toc11972 \h </w:instrText>
        </w:r>
        <w:r>
          <w:fldChar w:fldCharType="separate"/>
        </w:r>
        <w:r>
          <w:t>48</w:t>
        </w:r>
        <w:r>
          <w:fldChar w:fldCharType="end"/>
        </w:r>
      </w:hyperlink>
    </w:p>
    <w:p>
      <w:pPr>
        <w:pStyle w:val="TOC1"/>
        <w:tabs>
          <w:tab w:val="right" w:leader="dot" w:pos="8306"/>
        </w:tabs>
      </w:pPr>
      <w:hyperlink w:anchor="_Toc3058" w:history="1">
        <w:r>
          <w:rPr>
            <w:rFonts w:ascii="仿宋" w:eastAsia="仿宋" w:hAnsi="仿宋" w:cs="仿宋" w:hint="eastAsia"/>
            <w:lang w:eastAsia="zh-CN"/>
          </w:rPr>
          <w:t>十三、供应链管理</w:t>
        </w:r>
        <w:r>
          <w:tab/>
        </w:r>
        <w:r>
          <w:fldChar w:fldCharType="begin"/>
        </w:r>
        <w:r>
          <w:instrText xml:space="preserve"> PAGEREF _Toc3058 \h </w:instrText>
        </w:r>
        <w:r>
          <w:fldChar w:fldCharType="separate"/>
        </w:r>
        <w:r>
          <w:t>49</w:t>
        </w:r>
        <w:r>
          <w:fldChar w:fldCharType="end"/>
        </w:r>
      </w:hyperlink>
    </w:p>
    <w:p>
      <w:pPr>
        <w:pStyle w:val="TOC2"/>
        <w:tabs>
          <w:tab w:val="right" w:leader="dot" w:pos="8306"/>
        </w:tabs>
      </w:pPr>
      <w:hyperlink w:anchor="_Toc20148" w:history="1">
        <w:r>
          <w:rPr>
            <w:rFonts w:ascii="仿宋" w:eastAsia="仿宋" w:hAnsi="仿宋" w:cs="仿宋" w:hint="eastAsia"/>
            <w:lang w:eastAsia="zh-CN"/>
          </w:rPr>
          <w:t>(一)、供应链战略规划</w:t>
        </w:r>
        <w:r>
          <w:tab/>
        </w:r>
        <w:r>
          <w:fldChar w:fldCharType="begin"/>
        </w:r>
        <w:r>
          <w:instrText xml:space="preserve"> PAGEREF _Toc20148 \h </w:instrText>
        </w:r>
        <w:r>
          <w:fldChar w:fldCharType="separate"/>
        </w:r>
        <w:r>
          <w:t>49</w:t>
        </w:r>
        <w:r>
          <w:fldChar w:fldCharType="end"/>
        </w:r>
      </w:hyperlink>
    </w:p>
    <w:p>
      <w:pPr>
        <w:pStyle w:val="TOC2"/>
        <w:tabs>
          <w:tab w:val="right" w:leader="dot" w:pos="8306"/>
        </w:tabs>
      </w:pPr>
      <w:hyperlink w:anchor="_Toc28857" w:history="1">
        <w:r>
          <w:rPr>
            <w:rFonts w:ascii="仿宋" w:eastAsia="仿宋" w:hAnsi="仿宋" w:cs="仿宋" w:hint="eastAsia"/>
            <w:lang w:eastAsia="zh-CN"/>
          </w:rPr>
          <w:t>(二)、供应商选择与合作</w:t>
        </w:r>
        <w:r>
          <w:tab/>
        </w:r>
        <w:r>
          <w:fldChar w:fldCharType="begin"/>
        </w:r>
        <w:r>
          <w:instrText xml:space="preserve"> PAGEREF _Toc28857 \h </w:instrText>
        </w:r>
        <w:r>
          <w:fldChar w:fldCharType="separate"/>
        </w:r>
        <w:r>
          <w:t>51</w:t>
        </w:r>
        <w:r>
          <w:fldChar w:fldCharType="end"/>
        </w:r>
      </w:hyperlink>
    </w:p>
    <w:p>
      <w:pPr>
        <w:pStyle w:val="TOC2"/>
        <w:tabs>
          <w:tab w:val="right" w:leader="dot" w:pos="8306"/>
        </w:tabs>
      </w:pPr>
      <w:hyperlink w:anchor="_Toc8252" w:history="1">
        <w:r>
          <w:rPr>
            <w:rFonts w:ascii="仿宋" w:eastAsia="仿宋" w:hAnsi="仿宋" w:cs="仿宋" w:hint="eastAsia"/>
            <w:lang w:eastAsia="zh-CN"/>
          </w:rPr>
          <w:t>(三)、物流与库存管理</w:t>
        </w:r>
        <w:r>
          <w:tab/>
        </w:r>
        <w:r>
          <w:fldChar w:fldCharType="begin"/>
        </w:r>
        <w:r>
          <w:instrText xml:space="preserve"> PAGEREF _Toc8252 \h </w:instrText>
        </w:r>
        <w:r>
          <w:fldChar w:fldCharType="separate"/>
        </w:r>
        <w:r>
          <w:t>52</w:t>
        </w:r>
        <w:r>
          <w:fldChar w:fldCharType="end"/>
        </w:r>
      </w:hyperlink>
    </w:p>
    <w:p>
      <w:pPr>
        <w:pStyle w:val="TOC1"/>
        <w:tabs>
          <w:tab w:val="right" w:leader="dot" w:pos="8306"/>
        </w:tabs>
      </w:pPr>
      <w:hyperlink w:anchor="_Toc5039" w:history="1">
        <w:r>
          <w:rPr>
            <w:rFonts w:ascii="仿宋" w:eastAsia="仿宋" w:hAnsi="仿宋" w:cs="仿宋" w:hint="eastAsia"/>
            <w:lang w:eastAsia="zh-CN"/>
          </w:rPr>
          <w:t>十四、太阳能应急灯项目实施保障措施</w:t>
        </w:r>
        <w:r>
          <w:tab/>
        </w:r>
        <w:r>
          <w:fldChar w:fldCharType="begin"/>
        </w:r>
        <w:r>
          <w:instrText xml:space="preserve"> PAGEREF _Toc5039 \h </w:instrText>
        </w:r>
        <w:r>
          <w:fldChar w:fldCharType="separate"/>
        </w:r>
        <w:r>
          <w:t>53</w:t>
        </w:r>
        <w:r>
          <w:fldChar w:fldCharType="end"/>
        </w:r>
      </w:hyperlink>
    </w:p>
    <w:p>
      <w:pPr>
        <w:pStyle w:val="TOC2"/>
        <w:tabs>
          <w:tab w:val="right" w:leader="dot" w:pos="8306"/>
        </w:tabs>
      </w:pPr>
      <w:hyperlink w:anchor="_Toc11087" w:history="1">
        <w:r>
          <w:rPr>
            <w:rFonts w:ascii="仿宋" w:eastAsia="仿宋" w:hAnsi="仿宋" w:cs="仿宋" w:hint="eastAsia"/>
            <w:lang w:eastAsia="zh-CN"/>
          </w:rPr>
          <w:t>(一)、太阳能应急灯项目实施保障机制</w:t>
        </w:r>
        <w:r>
          <w:tab/>
        </w:r>
        <w:r>
          <w:fldChar w:fldCharType="begin"/>
        </w:r>
        <w:r>
          <w:instrText xml:space="preserve"> PAGEREF _Toc11087 \h </w:instrText>
        </w:r>
        <w:r>
          <w:fldChar w:fldCharType="separate"/>
        </w:r>
        <w:r>
          <w:t>53</w:t>
        </w:r>
        <w:r>
          <w:fldChar w:fldCharType="end"/>
        </w:r>
      </w:hyperlink>
    </w:p>
    <w:p>
      <w:pPr>
        <w:pStyle w:val="TOC2"/>
        <w:tabs>
          <w:tab w:val="right" w:leader="dot" w:pos="8306"/>
        </w:tabs>
      </w:pPr>
      <w:hyperlink w:anchor="_Toc26293" w:history="1">
        <w:r>
          <w:rPr>
            <w:rFonts w:ascii="仿宋" w:eastAsia="仿宋" w:hAnsi="仿宋" w:cs="仿宋" w:hint="eastAsia"/>
            <w:lang w:eastAsia="zh-CN"/>
          </w:rPr>
          <w:t>(二)、太阳能应急灯项目法律合规要求</w:t>
        </w:r>
        <w:r>
          <w:tab/>
        </w:r>
        <w:r>
          <w:fldChar w:fldCharType="begin"/>
        </w:r>
        <w:r>
          <w:instrText xml:space="preserve"> PAGEREF _Toc26293 \h </w:instrText>
        </w:r>
        <w:r>
          <w:fldChar w:fldCharType="separate"/>
        </w:r>
        <w:r>
          <w:t>57</w:t>
        </w:r>
        <w:r>
          <w:fldChar w:fldCharType="end"/>
        </w:r>
      </w:hyperlink>
    </w:p>
    <w:p>
      <w:pPr>
        <w:pStyle w:val="TOC2"/>
        <w:tabs>
          <w:tab w:val="right" w:leader="dot" w:pos="8306"/>
        </w:tabs>
      </w:pPr>
      <w:hyperlink w:anchor="_Toc25886" w:history="1">
        <w:r>
          <w:rPr>
            <w:rFonts w:ascii="仿宋" w:eastAsia="仿宋" w:hAnsi="仿宋" w:cs="仿宋" w:hint="eastAsia"/>
            <w:lang w:eastAsia="zh-CN"/>
          </w:rPr>
          <w:t>(三)、太阳能应急灯项目合同管理与法律事务</w:t>
        </w:r>
        <w:r>
          <w:tab/>
        </w:r>
        <w:r>
          <w:fldChar w:fldCharType="begin"/>
        </w:r>
        <w:r>
          <w:instrText xml:space="preserve"> PAGEREF _Toc25886 \h </w:instrText>
        </w:r>
        <w:r>
          <w:fldChar w:fldCharType="separate"/>
        </w:r>
        <w:r>
          <w:t>61</w:t>
        </w:r>
        <w:r>
          <w:fldChar w:fldCharType="end"/>
        </w:r>
      </w:hyperlink>
    </w:p>
    <w:p>
      <w:pPr>
        <w:pStyle w:val="TOC2"/>
        <w:tabs>
          <w:tab w:val="right" w:leader="dot" w:pos="8306"/>
        </w:tabs>
      </w:pPr>
      <w:hyperlink w:anchor="_Toc29125" w:history="1">
        <w:r>
          <w:rPr>
            <w:rFonts w:ascii="仿宋" w:eastAsia="仿宋" w:hAnsi="仿宋" w:cs="仿宋" w:hint="eastAsia"/>
            <w:lang w:eastAsia="zh-CN"/>
          </w:rPr>
          <w:t>(四)、太阳能应急灯项目知识产权保护策略</w:t>
        </w:r>
        <w:r>
          <w:tab/>
        </w:r>
        <w:r>
          <w:fldChar w:fldCharType="begin"/>
        </w:r>
        <w:r>
          <w:instrText xml:space="preserve"> PAGEREF _Toc29125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6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95"/>
      <w:r>
        <w:rPr>
          <w:rFonts w:ascii="仿宋" w:eastAsia="仿宋" w:hAnsi="仿宋" w:cs="仿宋" w:hint="eastAsia"/>
          <w:sz w:val="28"/>
          <w:lang w:eastAsia="zh-CN"/>
        </w:rPr>
        <w:t>一、太阳能应急灯项目概论</w:t>
      </w:r>
      <w:bookmarkEnd w:id="2"/>
    </w:p>
    <w:p>
      <w:pPr>
        <w:pStyle w:val="Heading2"/>
        <w:rPr>
          <w:rFonts w:ascii="仿宋" w:eastAsia="仿宋" w:hAnsi="仿宋" w:cs="仿宋" w:hint="eastAsia"/>
          <w:lang w:eastAsia="zh-CN"/>
        </w:rPr>
      </w:pPr>
      <w:bookmarkStart w:id="3" w:name="_Toc6381"/>
      <w:r>
        <w:rPr>
          <w:rFonts w:ascii="仿宋" w:eastAsia="仿宋" w:hAnsi="仿宋" w:cs="仿宋" w:hint="eastAsia"/>
          <w:lang w:eastAsia="zh-CN"/>
        </w:rPr>
        <w:t>(一)、太阳能应急灯项目概况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起源追溯至对市场的深入洞察。市场的不断演变与变革为太阳能应急灯项目提供了难得的机遇。当前市场存在的需求缺口和变革的大环境共同构成了太阳能应急灯项目的背景。这个太阳能应急灯项目旨在充分利用市场机遇，填补行业中尚未满足的需求，为客户提供全新的解决方案。市场的变革和需求的增长使得这个太阳能应急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太阳能应急灯项目名称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正式命名为太阳能应急灯。这个名称不仅仅是一个标识，更代表了太阳能应急灯项目的核心理念和愿景。它蕴含着太阳能应急灯项目所要解决问题的关键字，具有强烈的表达和辨识度，为太阳能应急灯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太阳能应急灯项目目标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核心目标是提供一种全新、高效的解决方案，满足客户日益增长的需求。太阳能应急灯项目追求的不仅仅是满足市场需求，更是在市场中获得卓越的竞争优势。通过不断提升产品或服务的质量和创新水平，太阳能应急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太阳能应急灯项目范围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全面涵盖了产品研发、制造、市场推广和售后服务，确保从产品设计到最终用户体验的全方位关注。这一全面的太阳能应急灯项目范围是为了确保太阳能应急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太阳能应急灯项目时间表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太阳能应急灯项目计划在未来18个月内完成，包括研发、测试、市场试点和正式推出等不同阶段。这个时间表的合理设计是为了确保太阳能应急灯项目各个阶段的顺利推进，以便按时交付高质量的成果。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太阳能应急灯项目预算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总预算估算为XX百万美元，主要分配在研发、市场推广、人员培训和运营等方面。这一充足的预算为太阳能应急灯项目提供了充足的资源，确保太阳能应急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太阳能应急灯项目风险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可能面临的风险包括市场接受度低、技术难题、竞争激烈等。太阳能应急灯项目团队已经制定了相应的风险应对计划，通过前瞻性的风险管理，确保太阳能应急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太阳能应急灯项目团队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太阳能应急灯项目汇聚了一支经验丰富、多领域专业素养的核心团队，确保太阳能应急灯项目在各个方面都能拥有高水平的执行力。团队的协同作战是太阳能应急灯项目成功的关键因素之一。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太阳能应急灯项目背景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太阳能应急灯项目的背景根植于市场对更高效、创新产品的渴望，同时也受到科技发展对行业格局的深刻改变的影响。这为太阳能应急灯项目提供了广阔的发展空间和市场需求。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太阳能应急灯项目现状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截至目前，太阳能应急灯项目已完成市场调研和技术验证，取得了初步的成功。这为太阳能应急灯项目在未来的发展奠定了坚实的基础，为更远大的目标打下了坚实的基石。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7413"/>
      <w:r>
        <w:rPr>
          <w:rFonts w:ascii="仿宋" w:eastAsia="仿宋" w:hAnsi="仿宋" w:cs="仿宋" w:hint="eastAsia"/>
          <w:sz w:val="28"/>
          <w:lang w:eastAsia="zh-CN"/>
        </w:rPr>
        <w:t>(二)、太阳能应急灯项目目标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keyword》太阳能应急灯项目首要业务目标是在市场中占据有利地位，实现产品/服务的成功推广和销售。通过不断提升产品质量、创新性，太阳能应急灯项目追求成为行业中的领导者，赢得更多客户的青睐。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在科技迅速发展的时代，太阳能应急灯项目着眼于技术创新。通过持续的研发和技术升级，太阳能应急灯项目旨在推出更具创新性的产品或服务，以满足市场对新鲜、先进解决方案的需求。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为了建立可持续的客户关系，太阳能应急灯项目设定了客户满意度目标。通过提供卓越的产品质量和优质的客户服务，太阳能应急灯项目追求赢得客户的信任和忠诚度，确保他们的满意度达到行业领先水平。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太阳能应急灯项目注重社会责任和可持续发展。通过实施环保、社会责任太阳能应急灯项目，太阳能应急灯项目致力于在经济发展的同时保护环境，促进社会公平，实现可持续经营。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太阳能应急灯项目的团队是实现目标的核心驱动力。因此，太阳能应急灯项目设定了团队发展目标，包括提升团队成员的专业技能、培养领导力，以及搭建协同高效的团队工作氛围。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2858"/>
      <w:r>
        <w:rPr>
          <w:rFonts w:ascii="仿宋" w:eastAsia="仿宋" w:hAnsi="仿宋" w:cs="仿宋" w:hint="eastAsia"/>
          <w:sz w:val="28"/>
          <w:lang w:eastAsia="zh-CN"/>
        </w:rPr>
        <w:t>(三)、太阳能应急灯项目提出的理由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太阳能应急灯项目提出的理由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提出源于对市场机遇的深刻洞察。当前市场中存在的需求缺口和行业发展趋势表明，有巨大的商业机会等待被开发。通过准确捕捉市场机遇，太阳能应急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理念基于对技术创新的信仰。通过持续的研发和技术投入，太阳能应急灯项目有望推出更具创新性的产品或服务。在科技飞速发展的当下，太阳能应急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提出是为了增强企业的行业竞争力。通过提升产品或服务的质量和独特性，太阳能应急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响应了消费者需求的变化。随着社会和科技的不断发展，消费者对产品和服务的需求也在发生变化。通过深入了解并及时回应消费者的新需求，太阳能应急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太阳能应急灯项目的提出是企业战略发展规划的一部分。在面对日益激烈的市场竞争和不断变化的商业环境中，太阳能应急灯项目作为企业战略的一环，旨在为企业开辟新的增长领域，巩固企业在行业中的地位。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提出不仅仅是基于商业考量，还注重社会责任。通过推出环保、社会责任等方面的太阳能应急灯项目，太阳能应急灯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太阳能应急灯项目的提出反映了对利益相关者期望的关注。包括客户、员工、投资者等利益相关者在企业发展中都有着各自的期望，太阳能应急灯项目力求在满足这些期望的同时，取得更大的共赢。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1488"/>
      <w:r>
        <w:rPr>
          <w:rFonts w:ascii="仿宋" w:eastAsia="仿宋" w:hAnsi="仿宋" w:cs="仿宋" w:hint="eastAsia"/>
          <w:sz w:val="28"/>
          <w:lang w:eastAsia="zh-CN"/>
        </w:rPr>
        <w:t>(四)、太阳能应急灯项目意义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在实施太阳能应急灯项目的过程中，我们不仅仅是在追逐商业成功，更是为企业和社会的多个层面创造了深远的意义。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首要意义在于提升企业的市场竞争力。通过持续的创新和对产品质量的高标准要求，太阳能应急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太阳能应急灯项目的推进将促使行业技术水平的提升。通过引入先进技术和创新性解决方案，太阳能应急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太阳能应急灯项目不仅创造了大量就业机会，提高了就业水平，还注重社会责任和环保。通过参与社会公益事业和推动环保太阳能应急灯项目，太阳能应急灯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综合而言，太阳能应急灯项目意义重大，不仅推动了企业的发展，也为行业和社会的进步贡献了积极力量。这是一个全面而深刻的影响，将在未来产生可持续的正面效应。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287"/>
      <w:r>
        <w:rPr>
          <w:rFonts w:ascii="仿宋" w:eastAsia="仿宋" w:hAnsi="仿宋" w:cs="仿宋" w:hint="eastAsia"/>
          <w:sz w:val="28"/>
          <w:lang w:eastAsia="zh-CN"/>
        </w:rPr>
        <w:t>(五)、太阳能应急灯项目背景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在当今迅猛发展的商业环境中，太阳能应急灯项目的动因根植于对多方面因素的审慎考量。这个太阳能应急灯项目的提出并非孤立的决策，而是对企业所处背景深入思考的产物。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太阳能应急灯项目背后的首要原因。科技的迅速发展和全球市场的快速变化使得企业必须灵活应对。太阳能应急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竞争的激烈程度也是太阳能应急灯项目背景中不可忽视的一环。企业需要在激烈竞争中脱颖而出，为此，太阳能应急灯项目致力于打破常规，提供独特的价值主张，以吸引客户并确保市场份额的增长。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技术的迅速发展为企业带来了机遇与挑战。作为太阳能应急灯项目启动的背景之一，对新兴技术的应用将有助于提升企业的技术水平，使其在不断演进的商业环境中保持竞争优势。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此外，社会对企业责任的期望也在逐渐升高。太阳能应急灯项目充分融入了社会责任的理念，通过可持续经营和社会公益太阳能应急灯项目，企图为社会贡献一份力量，在商业成功的同时关注社会价值。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5415"/>
      <w:r>
        <w:rPr>
          <w:rFonts w:ascii="仿宋" w:eastAsia="仿宋" w:hAnsi="仿宋" w:cs="仿宋" w:hint="eastAsia"/>
          <w:sz w:val="28"/>
          <w:lang w:eastAsia="zh-CN"/>
        </w:rPr>
        <w:t>二、太阳能应急灯项目建设单位说明</w:t>
      </w:r>
      <w:bookmarkEnd w:id="8"/>
    </w:p>
    <w:p>
      <w:pPr>
        <w:pStyle w:val="Heading2"/>
        <w:rPr>
          <w:rFonts w:ascii="仿宋" w:eastAsia="仿宋" w:hAnsi="仿宋" w:cs="仿宋" w:hint="eastAsia"/>
          <w:lang w:eastAsia="zh-CN"/>
        </w:rPr>
      </w:pPr>
      <w:bookmarkStart w:id="9" w:name="_Toc27069"/>
      <w:r>
        <w:rPr>
          <w:rFonts w:ascii="仿宋" w:eastAsia="仿宋" w:hAnsi="仿宋" w:cs="仿宋" w:hint="eastAsia"/>
          <w:lang w:eastAsia="zh-CN"/>
        </w:rPr>
        <w:t>(一)、太阳能应急灯项目承办单位基本情况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0413"/>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太阳能应急灯项目承办单位的XXXX，我们着眼于实现可持续的经济效益。通过技术创新和解决方案的提供，公司预计在太阳能应急灯项目执行期间将获得可观的收入增长。这一收入来源主要包括太阳能应急灯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同时，我们注重成本控制和效率提升，以确保太阳能应急灯项目的可持续盈利。透过精细的管理和资源优化，公司期望实现太阳能应急灯项目利润最大化。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太阳能应急灯项目实施进行全面的投资评估，包括太阳能应急灯项目启动阶段的资金投入和后续运营成本。通过对太阳能应急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太阳能应急灯项目实施过程中具备足够的资金流动性，公司将进行详尽的现金流分析。这包括资金需求的合理预测、太阳能应急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3988"/>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0923"/>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项目的技术管理特点体现在其创新导向。通过引入最先进的技术趋势和解决方案，太阳能应急灯项目致力于提升科技含量、提高质量和效率水平。这意味着我们将采用最新的工具和方法，确保太阳能应急灯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太阳能应急灯项目技术管理的显著特征。通过整合不同领域的技术资源，我们实现了跨学科的协同工作。这有助于优化技术架构，提高整体效能。此外，整合性策略还促进了不同技术团队之间的紧密沟通和高效合作，确保太阳能应急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太阳能应急灯项目所采用的技术。通过不断优化技术方案，太阳能应急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太阳能应急灯项目团队将在太阳能应急灯项目初期识别可能的技术风险，并采取相应的预防和应对措施。通过建立健全的风险评估机制，太阳能应急灯项目能够在实施过程中及时发现并解决潜在的技术问题，保障太阳能应急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太阳能应急灯项目中，技术将成为太阳能应急灯项目成功的有力支持。这一深度剖析揭示了技术管理在太阳能应急灯项目实施中的关键作用，为太阳能应急灯项目的技术基础奠定了坚实的基础。</w:t>
      </w:r>
    </w:p>
    <w:p>
      <w:pPr>
        <w:pStyle w:val="Heading2"/>
        <w:ind w:firstLine="560" w:firstLineChars="200"/>
        <w:rPr>
          <w:rFonts w:ascii="仿宋" w:eastAsia="仿宋" w:hAnsi="仿宋" w:cs="仿宋" w:hint="eastAsia"/>
          <w:sz w:val="28"/>
          <w:lang w:eastAsia="zh-CN"/>
        </w:rPr>
      </w:pPr>
      <w:bookmarkStart w:id="13" w:name="_Toc14863"/>
      <w:r>
        <w:rPr>
          <w:rFonts w:ascii="仿宋" w:eastAsia="仿宋" w:hAnsi="仿宋" w:cs="仿宋" w:hint="eastAsia"/>
          <w:sz w:val="28"/>
          <w:lang w:eastAsia="zh-CN"/>
        </w:rPr>
        <w:t>(二)、太阳能应急灯项目工艺技术设计方案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太阳能应急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太阳能应急灯项目将严格按照相关行业规范要求进行组织。通过有效控制产品质量，太阳能应急灯项目将致力于为顾客提供优质的太阳能应急灯项目产品和良好的服务。这体现了太阳能应急灯项目对于生产活动合规性和质量标准的高度重视，为太阳能应急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太阳能应急灯项目注重生态效益和清洁生产原则。太阳能应急灯项目建设将紧密结合地方特色经济发展，与社会经济发展规划和区域环境保护规划方案相协调一致。通过与当地区域自然生态系统的结合，太阳能应急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太阳能应急灯项目产品具有多样化的客户需求和个性化的特点。因此，太阳能应急灯项目产品规格品种多样，且单批生产数量较小。为满足这一特点，太阳能应急灯项目承办单位将建设先进的柔性制造生产线。通过广泛应用柔性制造技术，太阳能应急灯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太阳能应急灯项目采用的技术具有较高的技术含量和自动化水平，处于国内先进水平。这一技术选用不仅体现了对生产效率、质量和环境友好性的高标准要求，同时为太阳能应急灯项目的可持续发展奠定了坚实的基础。</w:t>
      </w:r>
    </w:p>
    <w:p>
      <w:pPr>
        <w:pStyle w:val="Heading2"/>
        <w:ind w:firstLine="560" w:firstLineChars="200"/>
        <w:rPr>
          <w:rFonts w:ascii="仿宋" w:eastAsia="仿宋" w:hAnsi="仿宋" w:cs="仿宋" w:hint="eastAsia"/>
          <w:sz w:val="28"/>
          <w:lang w:eastAsia="zh-CN"/>
        </w:rPr>
      </w:pPr>
      <w:bookmarkStart w:id="14" w:name="_Toc22636"/>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为确保太阳能应急灯项目的高效生产和技术实施，我们制定了一套精心设计的设备选型方案，以满足太阳能应急灯项目生产、质量和环保的要求。该方案的主要特点如下：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太阳能应急灯项目在生产过程中实现更高的生态效益。</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针对太阳能应急灯项目产品的多样性和小批量生产的特点，我们将建设柔性制造生产线。通过在设备选型中考虑柔性制造技术，可以灵活应对不同产品规格和生产需求，实现生产线的高度灵活性和适应性。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0980"/>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2608"/>
      <w:r>
        <w:rPr>
          <w:rFonts w:ascii="仿宋" w:eastAsia="仿宋" w:hAnsi="仿宋" w:cs="仿宋" w:hint="eastAsia"/>
          <w:lang w:eastAsia="zh-CN"/>
        </w:rPr>
        <w:t>(一)、太阳能应急灯行业分析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应急灯行业一直以来都是市场的关注焦点。行业内的发展趋势、竞争态势以及潜在机会都对太阳能应急灯项目的推进产生深远的影响。通过深入研究行业的整体概貌，我们将更好地理解行业的核心特征，为太阳能应急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应急灯行业，技术一直是推动创新和发展的关键因素。我们将对当前技术趋势进行详尽分析，包括但不限于人工智能、大数据应用、先进制造技术等。这有助于太阳能应急灯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太阳能应急灯项目成功的基础。我们将对主要竞争对手进行深入研究，包括其市场份额、产品特点、市场定位等。通过全面了解竞争对手的优势和劣势，太阳能应急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0882"/>
      <w:r>
        <w:rPr>
          <w:rFonts w:ascii="仿宋" w:eastAsia="仿宋" w:hAnsi="仿宋" w:cs="仿宋" w:hint="eastAsia"/>
          <w:sz w:val="28"/>
          <w:lang w:eastAsia="zh-CN"/>
        </w:rPr>
        <w:t>(二)、太阳能应急灯市场分析预测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太阳能应急灯市场未来的增长趋势。这包括市场的整体规模、各细分领域的发展趋势等。太阳能应急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太阳能应急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太阳能应急灯项目实施过程中需要充分考虑的因素。我们将对市场风险进行全面评估，包括但不限于政策法规风险、市场竞争风险、技术变革风险等。通过对潜在风险的深入分析，太阳能应急灯项目可以制定相应的风险缓解策略，降低不确定性对太阳能应急灯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https://d.book118.com/158041064111006044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太阳能应急灯项目规划设计方案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C54C25"/>
    <w:rsid w:val="65C54C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8041064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2024-02-29T18:02:00Z</dcterms:created>
  <dcterms:modified xsi:type="dcterms:W3CDTF">2024-02-29T18:03:13Z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E846F0A268CC42A9BBCE00F592A54604_11</vt:lpwstr>
  </property>
  <property fmtid="{D5CDD505-2E9C-101B-9397-08002B2CF9AE}" pid="3" name="KSOProductBuildVer">
    <vt:lpwstr>2052-12.1.0.16388</vt:lpwstr>
  </property>
</Properties>
</file>