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航天器压力控制系统项目规划设计蓝图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65" w:history="1">
        <w:r>
          <w:rPr>
            <w:rFonts w:ascii="仿宋" w:eastAsia="仿宋" w:hAnsi="仿宋" w:cs="仿宋" w:hint="eastAsia"/>
            <w:lang w:eastAsia="zh-CN"/>
          </w:rPr>
          <w:t>前言</w:t>
        </w:r>
        <w:r>
          <w:tab/>
        </w:r>
        <w:r>
          <w:fldChar w:fldCharType="begin"/>
        </w:r>
        <w:r>
          <w:instrText xml:space="preserve"> PAGEREF _Toc24365 \h </w:instrText>
        </w:r>
        <w:r>
          <w:fldChar w:fldCharType="separate"/>
        </w:r>
        <w:r>
          <w:t>3</w:t>
        </w:r>
        <w:r>
          <w:fldChar w:fldCharType="end"/>
        </w:r>
      </w:hyperlink>
    </w:p>
    <w:p>
      <w:pPr>
        <w:pStyle w:val="TOC1"/>
        <w:tabs>
          <w:tab w:val="right" w:leader="dot" w:pos="8306"/>
        </w:tabs>
      </w:pPr>
      <w:hyperlink w:anchor="_Toc24606" w:history="1">
        <w:r>
          <w:rPr>
            <w:rFonts w:ascii="仿宋" w:eastAsia="仿宋" w:hAnsi="仿宋" w:cs="仿宋" w:hint="eastAsia"/>
            <w:lang w:eastAsia="zh-CN"/>
          </w:rPr>
          <w:t>一、产品规划分析</w:t>
        </w:r>
        <w:r>
          <w:tab/>
        </w:r>
        <w:r>
          <w:fldChar w:fldCharType="begin"/>
        </w:r>
        <w:r>
          <w:instrText xml:space="preserve"> PAGEREF _Toc24606 \h </w:instrText>
        </w:r>
        <w:r>
          <w:fldChar w:fldCharType="separate"/>
        </w:r>
        <w:r>
          <w:t>3</w:t>
        </w:r>
        <w:r>
          <w:fldChar w:fldCharType="end"/>
        </w:r>
      </w:hyperlink>
    </w:p>
    <w:p>
      <w:pPr>
        <w:pStyle w:val="TOC2"/>
        <w:tabs>
          <w:tab w:val="right" w:leader="dot" w:pos="8306"/>
        </w:tabs>
      </w:pPr>
      <w:hyperlink w:anchor="_Toc15506" w:history="1">
        <w:r>
          <w:rPr>
            <w:rFonts w:ascii="仿宋" w:eastAsia="仿宋" w:hAnsi="仿宋" w:cs="仿宋" w:hint="eastAsia"/>
            <w:lang w:eastAsia="zh-CN"/>
          </w:rPr>
          <w:t>(一)、产品规划</w:t>
        </w:r>
        <w:r>
          <w:tab/>
        </w:r>
        <w:r>
          <w:fldChar w:fldCharType="begin"/>
        </w:r>
        <w:r>
          <w:instrText xml:space="preserve"> PAGEREF _Toc15506 \h </w:instrText>
        </w:r>
        <w:r>
          <w:fldChar w:fldCharType="separate"/>
        </w:r>
        <w:r>
          <w:t>3</w:t>
        </w:r>
        <w:r>
          <w:fldChar w:fldCharType="end"/>
        </w:r>
      </w:hyperlink>
    </w:p>
    <w:p>
      <w:pPr>
        <w:pStyle w:val="TOC2"/>
        <w:tabs>
          <w:tab w:val="right" w:leader="dot" w:pos="8306"/>
        </w:tabs>
      </w:pPr>
      <w:hyperlink w:anchor="_Toc22608" w:history="1">
        <w:r>
          <w:rPr>
            <w:rFonts w:ascii="仿宋" w:eastAsia="仿宋" w:hAnsi="仿宋" w:cs="仿宋" w:hint="eastAsia"/>
            <w:lang w:eastAsia="zh-CN"/>
          </w:rPr>
          <w:t>(二)、建设规模</w:t>
        </w:r>
        <w:r>
          <w:tab/>
        </w:r>
        <w:r>
          <w:fldChar w:fldCharType="begin"/>
        </w:r>
        <w:r>
          <w:instrText xml:space="preserve"> PAGEREF _Toc22608 \h </w:instrText>
        </w:r>
        <w:r>
          <w:fldChar w:fldCharType="separate"/>
        </w:r>
        <w:r>
          <w:t>4</w:t>
        </w:r>
        <w:r>
          <w:fldChar w:fldCharType="end"/>
        </w:r>
      </w:hyperlink>
    </w:p>
    <w:p>
      <w:pPr>
        <w:pStyle w:val="TOC1"/>
        <w:tabs>
          <w:tab w:val="right" w:leader="dot" w:pos="8306"/>
        </w:tabs>
      </w:pPr>
      <w:hyperlink w:anchor="_Toc17654" w:history="1">
        <w:r>
          <w:rPr>
            <w:rFonts w:ascii="仿宋" w:eastAsia="仿宋" w:hAnsi="仿宋" w:cs="仿宋" w:hint="eastAsia"/>
            <w:lang w:eastAsia="zh-CN"/>
          </w:rPr>
          <w:t>二、航天器压力控制系统项目土建工程</w:t>
        </w:r>
        <w:r>
          <w:tab/>
        </w:r>
        <w:r>
          <w:fldChar w:fldCharType="begin"/>
        </w:r>
        <w:r>
          <w:instrText xml:space="preserve"> PAGEREF _Toc17654 \h </w:instrText>
        </w:r>
        <w:r>
          <w:fldChar w:fldCharType="separate"/>
        </w:r>
        <w:r>
          <w:t>5</w:t>
        </w:r>
        <w:r>
          <w:fldChar w:fldCharType="end"/>
        </w:r>
      </w:hyperlink>
    </w:p>
    <w:p>
      <w:pPr>
        <w:pStyle w:val="TOC2"/>
        <w:tabs>
          <w:tab w:val="right" w:leader="dot" w:pos="8306"/>
        </w:tabs>
      </w:pPr>
      <w:hyperlink w:anchor="_Toc1493" w:history="1">
        <w:r>
          <w:rPr>
            <w:rFonts w:ascii="仿宋" w:eastAsia="仿宋" w:hAnsi="仿宋" w:cs="仿宋" w:hint="eastAsia"/>
            <w:lang w:eastAsia="zh-CN"/>
          </w:rPr>
          <w:t>(一)、建筑工程设计原则</w:t>
        </w:r>
        <w:r>
          <w:tab/>
        </w:r>
        <w:r>
          <w:fldChar w:fldCharType="begin"/>
        </w:r>
        <w:r>
          <w:instrText xml:space="preserve"> PAGEREF _Toc1493 \h </w:instrText>
        </w:r>
        <w:r>
          <w:fldChar w:fldCharType="separate"/>
        </w:r>
        <w:r>
          <w:t>5</w:t>
        </w:r>
        <w:r>
          <w:fldChar w:fldCharType="end"/>
        </w:r>
      </w:hyperlink>
    </w:p>
    <w:p>
      <w:pPr>
        <w:pStyle w:val="TOC2"/>
        <w:tabs>
          <w:tab w:val="right" w:leader="dot" w:pos="8306"/>
        </w:tabs>
      </w:pPr>
      <w:hyperlink w:anchor="_Toc7023" w:history="1">
        <w:r>
          <w:rPr>
            <w:rFonts w:ascii="仿宋" w:eastAsia="仿宋" w:hAnsi="仿宋" w:cs="仿宋" w:hint="eastAsia"/>
            <w:lang w:eastAsia="zh-CN"/>
          </w:rPr>
          <w:t>(二)、土建工程设计年限及安全等级</w:t>
        </w:r>
        <w:r>
          <w:tab/>
        </w:r>
        <w:r>
          <w:fldChar w:fldCharType="begin"/>
        </w:r>
        <w:r>
          <w:instrText xml:space="preserve"> PAGEREF _Toc7023 \h </w:instrText>
        </w:r>
        <w:r>
          <w:fldChar w:fldCharType="separate"/>
        </w:r>
        <w:r>
          <w:t>6</w:t>
        </w:r>
        <w:r>
          <w:fldChar w:fldCharType="end"/>
        </w:r>
      </w:hyperlink>
    </w:p>
    <w:p>
      <w:pPr>
        <w:pStyle w:val="TOC2"/>
        <w:tabs>
          <w:tab w:val="right" w:leader="dot" w:pos="8306"/>
        </w:tabs>
      </w:pPr>
      <w:hyperlink w:anchor="_Toc19441" w:history="1">
        <w:r>
          <w:rPr>
            <w:rFonts w:ascii="仿宋" w:eastAsia="仿宋" w:hAnsi="仿宋" w:cs="仿宋" w:hint="eastAsia"/>
            <w:lang w:eastAsia="zh-CN"/>
          </w:rPr>
          <w:t>(三)、建筑工程设计总体要求</w:t>
        </w:r>
        <w:r>
          <w:tab/>
        </w:r>
        <w:r>
          <w:fldChar w:fldCharType="begin"/>
        </w:r>
        <w:r>
          <w:instrText xml:space="preserve"> PAGEREF _Toc19441 \h </w:instrText>
        </w:r>
        <w:r>
          <w:fldChar w:fldCharType="separate"/>
        </w:r>
        <w:r>
          <w:t>7</w:t>
        </w:r>
        <w:r>
          <w:fldChar w:fldCharType="end"/>
        </w:r>
      </w:hyperlink>
    </w:p>
    <w:p>
      <w:pPr>
        <w:pStyle w:val="TOC2"/>
        <w:tabs>
          <w:tab w:val="right" w:leader="dot" w:pos="8306"/>
        </w:tabs>
      </w:pPr>
      <w:hyperlink w:anchor="_Toc14510" w:history="1">
        <w:r>
          <w:rPr>
            <w:rFonts w:ascii="仿宋" w:eastAsia="仿宋" w:hAnsi="仿宋" w:cs="仿宋" w:hint="eastAsia"/>
            <w:lang w:eastAsia="zh-CN"/>
          </w:rPr>
          <w:t>(四)、土建工程建设指标</w:t>
        </w:r>
        <w:r>
          <w:tab/>
        </w:r>
        <w:r>
          <w:fldChar w:fldCharType="begin"/>
        </w:r>
        <w:r>
          <w:instrText xml:space="preserve"> PAGEREF _Toc14510 \h </w:instrText>
        </w:r>
        <w:r>
          <w:fldChar w:fldCharType="separate"/>
        </w:r>
        <w:r>
          <w:t>8</w:t>
        </w:r>
        <w:r>
          <w:fldChar w:fldCharType="end"/>
        </w:r>
      </w:hyperlink>
    </w:p>
    <w:p>
      <w:pPr>
        <w:pStyle w:val="TOC1"/>
        <w:tabs>
          <w:tab w:val="right" w:leader="dot" w:pos="8306"/>
        </w:tabs>
      </w:pPr>
      <w:hyperlink w:anchor="_Toc16668" w:history="1">
        <w:r>
          <w:rPr>
            <w:rFonts w:ascii="仿宋" w:eastAsia="仿宋" w:hAnsi="仿宋" w:cs="仿宋" w:hint="eastAsia"/>
            <w:lang w:eastAsia="zh-CN"/>
          </w:rPr>
          <w:t>三、航天器压力控制系统项目可持续发展</w:t>
        </w:r>
        <w:r>
          <w:tab/>
        </w:r>
        <w:r>
          <w:fldChar w:fldCharType="begin"/>
        </w:r>
        <w:r>
          <w:instrText xml:space="preserve"> PAGEREF _Toc16668 \h </w:instrText>
        </w:r>
        <w:r>
          <w:fldChar w:fldCharType="separate"/>
        </w:r>
        <w:r>
          <w:t>8</w:t>
        </w:r>
        <w:r>
          <w:fldChar w:fldCharType="end"/>
        </w:r>
      </w:hyperlink>
    </w:p>
    <w:p>
      <w:pPr>
        <w:pStyle w:val="TOC2"/>
        <w:tabs>
          <w:tab w:val="right" w:leader="dot" w:pos="8306"/>
        </w:tabs>
      </w:pPr>
      <w:hyperlink w:anchor="_Toc8083" w:history="1">
        <w:r>
          <w:rPr>
            <w:rFonts w:ascii="仿宋" w:eastAsia="仿宋" w:hAnsi="仿宋" w:cs="仿宋" w:hint="eastAsia"/>
            <w:lang w:eastAsia="zh-CN"/>
          </w:rPr>
          <w:t>(一)、可持续战略与实践</w:t>
        </w:r>
        <w:r>
          <w:tab/>
        </w:r>
        <w:r>
          <w:fldChar w:fldCharType="begin"/>
        </w:r>
        <w:r>
          <w:instrText xml:space="preserve"> PAGEREF _Toc8083 \h </w:instrText>
        </w:r>
        <w:r>
          <w:fldChar w:fldCharType="separate"/>
        </w:r>
        <w:r>
          <w:t>8</w:t>
        </w:r>
        <w:r>
          <w:fldChar w:fldCharType="end"/>
        </w:r>
      </w:hyperlink>
    </w:p>
    <w:p>
      <w:pPr>
        <w:pStyle w:val="TOC2"/>
        <w:tabs>
          <w:tab w:val="right" w:leader="dot" w:pos="8306"/>
        </w:tabs>
      </w:pPr>
      <w:hyperlink w:anchor="_Toc12763" w:history="1">
        <w:r>
          <w:rPr>
            <w:rFonts w:ascii="仿宋" w:eastAsia="仿宋" w:hAnsi="仿宋" w:cs="仿宋" w:hint="eastAsia"/>
            <w:lang w:eastAsia="zh-CN"/>
          </w:rPr>
          <w:t>(二)、环保与社会责任</w:t>
        </w:r>
        <w:r>
          <w:tab/>
        </w:r>
        <w:r>
          <w:fldChar w:fldCharType="begin"/>
        </w:r>
        <w:r>
          <w:instrText xml:space="preserve"> PAGEREF _Toc12763 \h </w:instrText>
        </w:r>
        <w:r>
          <w:fldChar w:fldCharType="separate"/>
        </w:r>
        <w:r>
          <w:t>9</w:t>
        </w:r>
        <w:r>
          <w:fldChar w:fldCharType="end"/>
        </w:r>
      </w:hyperlink>
    </w:p>
    <w:p>
      <w:pPr>
        <w:pStyle w:val="TOC1"/>
        <w:tabs>
          <w:tab w:val="right" w:leader="dot" w:pos="8306"/>
        </w:tabs>
      </w:pPr>
      <w:hyperlink w:anchor="_Toc29480" w:history="1">
        <w:r>
          <w:rPr>
            <w:rFonts w:ascii="仿宋" w:eastAsia="仿宋" w:hAnsi="仿宋" w:cs="仿宋" w:hint="eastAsia"/>
            <w:lang w:eastAsia="zh-CN"/>
          </w:rPr>
          <w:t>四、航天器压力控制系统项目概论</w:t>
        </w:r>
        <w:r>
          <w:tab/>
        </w:r>
        <w:r>
          <w:fldChar w:fldCharType="begin"/>
        </w:r>
        <w:r>
          <w:instrText xml:space="preserve"> PAGEREF _Toc29480 \h </w:instrText>
        </w:r>
        <w:r>
          <w:fldChar w:fldCharType="separate"/>
        </w:r>
        <w:r>
          <w:t>10</w:t>
        </w:r>
        <w:r>
          <w:fldChar w:fldCharType="end"/>
        </w:r>
      </w:hyperlink>
    </w:p>
    <w:p>
      <w:pPr>
        <w:pStyle w:val="TOC2"/>
        <w:tabs>
          <w:tab w:val="right" w:leader="dot" w:pos="8306"/>
        </w:tabs>
      </w:pPr>
      <w:hyperlink w:anchor="_Toc835" w:history="1">
        <w:r>
          <w:rPr>
            <w:rFonts w:ascii="仿宋" w:eastAsia="仿宋" w:hAnsi="仿宋" w:cs="仿宋" w:hint="eastAsia"/>
            <w:lang w:eastAsia="zh-CN"/>
          </w:rPr>
          <w:t>(一)、航天器压力控制系统项目概况</w:t>
        </w:r>
        <w:r>
          <w:tab/>
        </w:r>
        <w:r>
          <w:fldChar w:fldCharType="begin"/>
        </w:r>
        <w:r>
          <w:instrText xml:space="preserve"> PAGEREF _Toc835 \h </w:instrText>
        </w:r>
        <w:r>
          <w:fldChar w:fldCharType="separate"/>
        </w:r>
        <w:r>
          <w:t>10</w:t>
        </w:r>
        <w:r>
          <w:fldChar w:fldCharType="end"/>
        </w:r>
      </w:hyperlink>
    </w:p>
    <w:p>
      <w:pPr>
        <w:pStyle w:val="TOC2"/>
        <w:tabs>
          <w:tab w:val="right" w:leader="dot" w:pos="8306"/>
        </w:tabs>
      </w:pPr>
      <w:hyperlink w:anchor="_Toc24986" w:history="1">
        <w:r>
          <w:rPr>
            <w:rFonts w:ascii="仿宋" w:eastAsia="仿宋" w:hAnsi="仿宋" w:cs="仿宋" w:hint="eastAsia"/>
            <w:lang w:eastAsia="zh-CN"/>
          </w:rPr>
          <w:t>(二)、航天器压力控制系统项目目标</w:t>
        </w:r>
        <w:r>
          <w:tab/>
        </w:r>
        <w:r>
          <w:fldChar w:fldCharType="begin"/>
        </w:r>
        <w:r>
          <w:instrText xml:space="preserve"> PAGEREF _Toc24986 \h </w:instrText>
        </w:r>
        <w:r>
          <w:fldChar w:fldCharType="separate"/>
        </w:r>
        <w:r>
          <w:t>13</w:t>
        </w:r>
        <w:r>
          <w:fldChar w:fldCharType="end"/>
        </w:r>
      </w:hyperlink>
    </w:p>
    <w:p>
      <w:pPr>
        <w:pStyle w:val="TOC2"/>
        <w:tabs>
          <w:tab w:val="right" w:leader="dot" w:pos="8306"/>
        </w:tabs>
      </w:pPr>
      <w:hyperlink w:anchor="_Toc14991" w:history="1">
        <w:r>
          <w:rPr>
            <w:rFonts w:ascii="仿宋" w:eastAsia="仿宋" w:hAnsi="仿宋" w:cs="仿宋" w:hint="eastAsia"/>
            <w:lang w:eastAsia="zh-CN"/>
          </w:rPr>
          <w:t>(三)、航天器压力控制系统项目提出的理由</w:t>
        </w:r>
        <w:r>
          <w:tab/>
        </w:r>
        <w:r>
          <w:fldChar w:fldCharType="begin"/>
        </w:r>
        <w:r>
          <w:instrText xml:space="preserve"> PAGEREF _Toc14991 \h </w:instrText>
        </w:r>
        <w:r>
          <w:fldChar w:fldCharType="separate"/>
        </w:r>
        <w:r>
          <w:t>13</w:t>
        </w:r>
        <w:r>
          <w:fldChar w:fldCharType="end"/>
        </w:r>
      </w:hyperlink>
    </w:p>
    <w:p>
      <w:pPr>
        <w:pStyle w:val="TOC2"/>
        <w:tabs>
          <w:tab w:val="right" w:leader="dot" w:pos="8306"/>
        </w:tabs>
      </w:pPr>
      <w:hyperlink w:anchor="_Toc13298" w:history="1">
        <w:r>
          <w:rPr>
            <w:rFonts w:ascii="仿宋" w:eastAsia="仿宋" w:hAnsi="仿宋" w:cs="仿宋" w:hint="eastAsia"/>
            <w:lang w:eastAsia="zh-CN"/>
          </w:rPr>
          <w:t>(四)、航天器压力控制系统项目意义</w:t>
        </w:r>
        <w:r>
          <w:tab/>
        </w:r>
        <w:r>
          <w:fldChar w:fldCharType="begin"/>
        </w:r>
        <w:r>
          <w:instrText xml:space="preserve"> PAGEREF _Toc13298 \h </w:instrText>
        </w:r>
        <w:r>
          <w:fldChar w:fldCharType="separate"/>
        </w:r>
        <w:r>
          <w:t>15</w:t>
        </w:r>
        <w:r>
          <w:fldChar w:fldCharType="end"/>
        </w:r>
      </w:hyperlink>
    </w:p>
    <w:p>
      <w:pPr>
        <w:pStyle w:val="TOC2"/>
        <w:tabs>
          <w:tab w:val="right" w:leader="dot" w:pos="8306"/>
        </w:tabs>
      </w:pPr>
      <w:hyperlink w:anchor="_Toc23156" w:history="1">
        <w:r>
          <w:rPr>
            <w:rFonts w:ascii="仿宋" w:eastAsia="仿宋" w:hAnsi="仿宋" w:cs="仿宋" w:hint="eastAsia"/>
            <w:lang w:eastAsia="zh-CN"/>
          </w:rPr>
          <w:t>(五)、航天器压力控制系统项目背景</w:t>
        </w:r>
        <w:r>
          <w:tab/>
        </w:r>
        <w:r>
          <w:fldChar w:fldCharType="begin"/>
        </w:r>
        <w:r>
          <w:instrText xml:space="preserve"> PAGEREF _Toc23156 \h </w:instrText>
        </w:r>
        <w:r>
          <w:fldChar w:fldCharType="separate"/>
        </w:r>
        <w:r>
          <w:t>16</w:t>
        </w:r>
        <w:r>
          <w:fldChar w:fldCharType="end"/>
        </w:r>
      </w:hyperlink>
    </w:p>
    <w:p>
      <w:pPr>
        <w:pStyle w:val="TOC1"/>
        <w:tabs>
          <w:tab w:val="right" w:leader="dot" w:pos="8306"/>
        </w:tabs>
      </w:pPr>
      <w:hyperlink w:anchor="_Toc4248" w:history="1">
        <w:r>
          <w:rPr>
            <w:rFonts w:ascii="仿宋" w:eastAsia="仿宋" w:hAnsi="仿宋" w:cs="仿宋" w:hint="eastAsia"/>
            <w:lang w:eastAsia="zh-CN"/>
          </w:rPr>
          <w:t>五、航天器压力控制系统项目绩效评估</w:t>
        </w:r>
        <w:r>
          <w:tab/>
        </w:r>
        <w:r>
          <w:fldChar w:fldCharType="begin"/>
        </w:r>
        <w:r>
          <w:instrText xml:space="preserve"> PAGEREF _Toc4248 \h </w:instrText>
        </w:r>
        <w:r>
          <w:fldChar w:fldCharType="separate"/>
        </w:r>
        <w:r>
          <w:t>17</w:t>
        </w:r>
        <w:r>
          <w:fldChar w:fldCharType="end"/>
        </w:r>
      </w:hyperlink>
    </w:p>
    <w:p>
      <w:pPr>
        <w:pStyle w:val="TOC2"/>
        <w:tabs>
          <w:tab w:val="right" w:leader="dot" w:pos="8306"/>
        </w:tabs>
      </w:pPr>
      <w:hyperlink w:anchor="_Toc3103" w:history="1">
        <w:r>
          <w:rPr>
            <w:rFonts w:ascii="仿宋" w:eastAsia="仿宋" w:hAnsi="仿宋" w:cs="仿宋" w:hint="eastAsia"/>
            <w:lang w:eastAsia="zh-CN"/>
          </w:rPr>
          <w:t>(一)、绩效评估指标</w:t>
        </w:r>
        <w:r>
          <w:tab/>
        </w:r>
        <w:r>
          <w:fldChar w:fldCharType="begin"/>
        </w:r>
        <w:r>
          <w:instrText xml:space="preserve"> PAGEREF _Toc3103 \h </w:instrText>
        </w:r>
        <w:r>
          <w:fldChar w:fldCharType="separate"/>
        </w:r>
        <w:r>
          <w:t>17</w:t>
        </w:r>
        <w:r>
          <w:fldChar w:fldCharType="end"/>
        </w:r>
      </w:hyperlink>
    </w:p>
    <w:p>
      <w:pPr>
        <w:pStyle w:val="TOC2"/>
        <w:tabs>
          <w:tab w:val="right" w:leader="dot" w:pos="8306"/>
        </w:tabs>
      </w:pPr>
      <w:hyperlink w:anchor="_Toc12005" w:history="1">
        <w:r>
          <w:rPr>
            <w:rFonts w:ascii="仿宋" w:eastAsia="仿宋" w:hAnsi="仿宋" w:cs="仿宋" w:hint="eastAsia"/>
            <w:lang w:eastAsia="zh-CN"/>
          </w:rPr>
          <w:t>(二)、绩效评估方法</w:t>
        </w:r>
        <w:r>
          <w:tab/>
        </w:r>
        <w:r>
          <w:fldChar w:fldCharType="begin"/>
        </w:r>
        <w:r>
          <w:instrText xml:space="preserve"> PAGEREF _Toc12005 \h </w:instrText>
        </w:r>
        <w:r>
          <w:fldChar w:fldCharType="separate"/>
        </w:r>
        <w:r>
          <w:t>18</w:t>
        </w:r>
        <w:r>
          <w:fldChar w:fldCharType="end"/>
        </w:r>
      </w:hyperlink>
    </w:p>
    <w:p>
      <w:pPr>
        <w:pStyle w:val="TOC2"/>
        <w:tabs>
          <w:tab w:val="right" w:leader="dot" w:pos="8306"/>
        </w:tabs>
      </w:pPr>
      <w:hyperlink w:anchor="_Toc30964" w:history="1">
        <w:r>
          <w:rPr>
            <w:rFonts w:ascii="仿宋" w:eastAsia="仿宋" w:hAnsi="仿宋" w:cs="仿宋" w:hint="eastAsia"/>
            <w:lang w:eastAsia="zh-CN"/>
          </w:rPr>
          <w:t>(三)、绩效评估周期</w:t>
        </w:r>
        <w:r>
          <w:tab/>
        </w:r>
        <w:r>
          <w:fldChar w:fldCharType="begin"/>
        </w:r>
        <w:r>
          <w:instrText xml:space="preserve"> PAGEREF _Toc30964 \h </w:instrText>
        </w:r>
        <w:r>
          <w:fldChar w:fldCharType="separate"/>
        </w:r>
        <w:r>
          <w:t>19</w:t>
        </w:r>
        <w:r>
          <w:fldChar w:fldCharType="end"/>
        </w:r>
      </w:hyperlink>
    </w:p>
    <w:p>
      <w:pPr>
        <w:pStyle w:val="TOC1"/>
        <w:tabs>
          <w:tab w:val="right" w:leader="dot" w:pos="8306"/>
        </w:tabs>
      </w:pPr>
      <w:hyperlink w:anchor="_Toc27728" w:history="1">
        <w:r>
          <w:rPr>
            <w:rFonts w:ascii="仿宋" w:eastAsia="仿宋" w:hAnsi="仿宋" w:cs="仿宋" w:hint="eastAsia"/>
            <w:lang w:eastAsia="zh-CN"/>
          </w:rPr>
          <w:t>六、航天器压力控制系统项目建设背景及必要性分析</w:t>
        </w:r>
        <w:r>
          <w:tab/>
        </w:r>
        <w:r>
          <w:fldChar w:fldCharType="begin"/>
        </w:r>
        <w:r>
          <w:instrText xml:space="preserve"> PAGEREF _Toc27728 \h </w:instrText>
        </w:r>
        <w:r>
          <w:fldChar w:fldCharType="separate"/>
        </w:r>
        <w:r>
          <w:t>20</w:t>
        </w:r>
        <w:r>
          <w:fldChar w:fldCharType="end"/>
        </w:r>
      </w:hyperlink>
    </w:p>
    <w:p>
      <w:pPr>
        <w:pStyle w:val="TOC2"/>
        <w:tabs>
          <w:tab w:val="right" w:leader="dot" w:pos="8306"/>
        </w:tabs>
      </w:pPr>
      <w:hyperlink w:anchor="_Toc9106" w:history="1">
        <w:r>
          <w:rPr>
            <w:rFonts w:ascii="仿宋" w:eastAsia="仿宋" w:hAnsi="仿宋" w:cs="仿宋" w:hint="eastAsia"/>
            <w:lang w:eastAsia="zh-CN"/>
          </w:rPr>
          <w:t>(一)、航天器压力控制系统项目背景分析</w:t>
        </w:r>
        <w:r>
          <w:tab/>
        </w:r>
        <w:r>
          <w:fldChar w:fldCharType="begin"/>
        </w:r>
        <w:r>
          <w:instrText xml:space="preserve"> PAGEREF _Toc9106 \h </w:instrText>
        </w:r>
        <w:r>
          <w:fldChar w:fldCharType="separate"/>
        </w:r>
        <w:r>
          <w:t>20</w:t>
        </w:r>
        <w:r>
          <w:fldChar w:fldCharType="end"/>
        </w:r>
      </w:hyperlink>
    </w:p>
    <w:p>
      <w:pPr>
        <w:pStyle w:val="TOC2"/>
        <w:tabs>
          <w:tab w:val="right" w:leader="dot" w:pos="8306"/>
        </w:tabs>
      </w:pPr>
      <w:hyperlink w:anchor="_Toc30714" w:history="1">
        <w:r>
          <w:rPr>
            <w:rFonts w:ascii="仿宋" w:eastAsia="仿宋" w:hAnsi="仿宋" w:cs="仿宋" w:hint="eastAsia"/>
            <w:lang w:eastAsia="zh-CN"/>
          </w:rPr>
          <w:t>(二)、航天器压力控制系统项目建设必要性分析</w:t>
        </w:r>
        <w:r>
          <w:tab/>
        </w:r>
        <w:r>
          <w:fldChar w:fldCharType="begin"/>
        </w:r>
        <w:r>
          <w:instrText xml:space="preserve"> PAGEREF _Toc30714 \h </w:instrText>
        </w:r>
        <w:r>
          <w:fldChar w:fldCharType="separate"/>
        </w:r>
        <w:r>
          <w:t>22</w:t>
        </w:r>
        <w:r>
          <w:fldChar w:fldCharType="end"/>
        </w:r>
      </w:hyperlink>
    </w:p>
    <w:p>
      <w:pPr>
        <w:pStyle w:val="TOC1"/>
        <w:tabs>
          <w:tab w:val="right" w:leader="dot" w:pos="8306"/>
        </w:tabs>
      </w:pPr>
      <w:hyperlink w:anchor="_Toc16806" w:history="1">
        <w:r>
          <w:rPr>
            <w:rFonts w:ascii="仿宋" w:eastAsia="仿宋" w:hAnsi="仿宋" w:cs="仿宋" w:hint="eastAsia"/>
            <w:lang w:eastAsia="zh-CN"/>
          </w:rPr>
          <w:t>七、航天器压力控制系统项目创新与研发</w:t>
        </w:r>
        <w:r>
          <w:tab/>
        </w:r>
        <w:r>
          <w:fldChar w:fldCharType="begin"/>
        </w:r>
        <w:r>
          <w:instrText xml:space="preserve"> PAGEREF _Toc16806 \h </w:instrText>
        </w:r>
        <w:r>
          <w:fldChar w:fldCharType="separate"/>
        </w:r>
        <w:r>
          <w:t>24</w:t>
        </w:r>
        <w:r>
          <w:fldChar w:fldCharType="end"/>
        </w:r>
      </w:hyperlink>
    </w:p>
    <w:p>
      <w:pPr>
        <w:pStyle w:val="TOC2"/>
        <w:tabs>
          <w:tab w:val="right" w:leader="dot" w:pos="8306"/>
        </w:tabs>
      </w:pPr>
      <w:hyperlink w:anchor="_Toc12199" w:history="1">
        <w:r>
          <w:rPr>
            <w:rFonts w:ascii="仿宋" w:eastAsia="仿宋" w:hAnsi="仿宋" w:cs="仿宋" w:hint="eastAsia"/>
            <w:lang w:eastAsia="zh-CN"/>
          </w:rPr>
          <w:t>(一)、创新策略与方向</w:t>
        </w:r>
        <w:r>
          <w:tab/>
        </w:r>
        <w:r>
          <w:fldChar w:fldCharType="begin"/>
        </w:r>
        <w:r>
          <w:instrText xml:space="preserve"> PAGEREF _Toc12199 \h </w:instrText>
        </w:r>
        <w:r>
          <w:fldChar w:fldCharType="separate"/>
        </w:r>
        <w:r>
          <w:t>24</w:t>
        </w:r>
        <w:r>
          <w:fldChar w:fldCharType="end"/>
        </w:r>
      </w:hyperlink>
    </w:p>
    <w:p>
      <w:pPr>
        <w:pStyle w:val="TOC2"/>
        <w:tabs>
          <w:tab w:val="right" w:leader="dot" w:pos="8306"/>
        </w:tabs>
      </w:pPr>
      <w:hyperlink w:anchor="_Toc25994" w:history="1">
        <w:r>
          <w:rPr>
            <w:rFonts w:ascii="仿宋" w:eastAsia="仿宋" w:hAnsi="仿宋" w:cs="仿宋" w:hint="eastAsia"/>
            <w:lang w:eastAsia="zh-CN"/>
          </w:rPr>
          <w:t>(二)、研发规划与投入</w:t>
        </w:r>
        <w:r>
          <w:tab/>
        </w:r>
        <w:r>
          <w:fldChar w:fldCharType="begin"/>
        </w:r>
        <w:r>
          <w:instrText xml:space="preserve"> PAGEREF _Toc25994 \h </w:instrText>
        </w:r>
        <w:r>
          <w:fldChar w:fldCharType="separate"/>
        </w:r>
        <w:r>
          <w:t>25</w:t>
        </w:r>
        <w:r>
          <w:fldChar w:fldCharType="end"/>
        </w:r>
      </w:hyperlink>
    </w:p>
    <w:p>
      <w:pPr>
        <w:pStyle w:val="TOC1"/>
        <w:tabs>
          <w:tab w:val="right" w:leader="dot" w:pos="8306"/>
        </w:tabs>
      </w:pPr>
      <w:hyperlink w:anchor="_Toc24928" w:history="1">
        <w:r>
          <w:rPr>
            <w:rFonts w:ascii="仿宋" w:eastAsia="仿宋" w:hAnsi="仿宋" w:cs="仿宋" w:hint="eastAsia"/>
            <w:lang w:eastAsia="zh-CN"/>
          </w:rPr>
          <w:t>八、航天器压力控制系统项目财务管理</w:t>
        </w:r>
        <w:r>
          <w:tab/>
        </w:r>
        <w:r>
          <w:fldChar w:fldCharType="begin"/>
        </w:r>
        <w:r>
          <w:instrText xml:space="preserve"> PAGEREF _Toc24928 \h </w:instrText>
        </w:r>
        <w:r>
          <w:fldChar w:fldCharType="separate"/>
        </w:r>
        <w:r>
          <w:t>27</w:t>
        </w:r>
        <w:r>
          <w:fldChar w:fldCharType="end"/>
        </w:r>
      </w:hyperlink>
    </w:p>
    <w:p>
      <w:pPr>
        <w:pStyle w:val="TOC2"/>
        <w:tabs>
          <w:tab w:val="right" w:leader="dot" w:pos="8306"/>
        </w:tabs>
      </w:pPr>
      <w:hyperlink w:anchor="_Toc32209" w:history="1">
        <w:r>
          <w:rPr>
            <w:rFonts w:ascii="仿宋" w:eastAsia="仿宋" w:hAnsi="仿宋" w:cs="仿宋" w:hint="eastAsia"/>
            <w:lang w:eastAsia="zh-CN"/>
          </w:rPr>
          <w:t>(一)、资金需求大</w:t>
        </w:r>
        <w:r>
          <w:tab/>
        </w:r>
        <w:r>
          <w:fldChar w:fldCharType="begin"/>
        </w:r>
        <w:r>
          <w:instrText xml:space="preserve"> PAGEREF _Toc32209 \h </w:instrText>
        </w:r>
        <w:r>
          <w:fldChar w:fldCharType="separate"/>
        </w:r>
        <w:r>
          <w:t>27</w:t>
        </w:r>
        <w:r>
          <w:fldChar w:fldCharType="end"/>
        </w:r>
      </w:hyperlink>
    </w:p>
    <w:p>
      <w:pPr>
        <w:pStyle w:val="TOC2"/>
        <w:tabs>
          <w:tab w:val="right" w:leader="dot" w:pos="8306"/>
        </w:tabs>
      </w:pPr>
      <w:hyperlink w:anchor="_Toc32600" w:history="1">
        <w:r>
          <w:rPr>
            <w:rFonts w:ascii="仿宋" w:eastAsia="仿宋" w:hAnsi="仿宋" w:cs="仿宋" w:hint="eastAsia"/>
            <w:lang w:eastAsia="zh-CN"/>
          </w:rPr>
          <w:t>(二)、研发周期长</w:t>
        </w:r>
        <w:r>
          <w:tab/>
        </w:r>
        <w:r>
          <w:fldChar w:fldCharType="begin"/>
        </w:r>
        <w:r>
          <w:instrText xml:space="preserve"> PAGEREF _Toc32600 \h </w:instrText>
        </w:r>
        <w:r>
          <w:fldChar w:fldCharType="separate"/>
        </w:r>
        <w:r>
          <w:t>28</w:t>
        </w:r>
        <w:r>
          <w:fldChar w:fldCharType="end"/>
        </w:r>
      </w:hyperlink>
    </w:p>
    <w:p>
      <w:pPr>
        <w:pStyle w:val="TOC2"/>
        <w:tabs>
          <w:tab w:val="right" w:leader="dot" w:pos="8306"/>
        </w:tabs>
      </w:pPr>
      <w:hyperlink w:anchor="_Toc8740" w:history="1">
        <w:r>
          <w:rPr>
            <w:rFonts w:ascii="仿宋" w:eastAsia="仿宋" w:hAnsi="仿宋" w:cs="仿宋" w:hint="eastAsia"/>
            <w:lang w:eastAsia="zh-CN"/>
          </w:rPr>
          <w:t>(三)、市场风险大</w:t>
        </w:r>
        <w:r>
          <w:tab/>
        </w:r>
        <w:r>
          <w:fldChar w:fldCharType="begin"/>
        </w:r>
        <w:r>
          <w:instrText xml:space="preserve"> PAGEREF _Toc8740 \h </w:instrText>
        </w:r>
        <w:r>
          <w:fldChar w:fldCharType="separate"/>
        </w:r>
        <w:r>
          <w:t>29</w:t>
        </w:r>
        <w:r>
          <w:fldChar w:fldCharType="end"/>
        </w:r>
      </w:hyperlink>
    </w:p>
    <w:p>
      <w:pPr>
        <w:pStyle w:val="TOC2"/>
        <w:tabs>
          <w:tab w:val="right" w:leader="dot" w:pos="8306"/>
        </w:tabs>
      </w:pPr>
      <w:hyperlink w:anchor="_Toc32715" w:history="1">
        <w:r>
          <w:rPr>
            <w:rFonts w:ascii="仿宋" w:eastAsia="仿宋" w:hAnsi="仿宋" w:cs="仿宋" w:hint="eastAsia"/>
            <w:lang w:eastAsia="zh-CN"/>
          </w:rPr>
          <w:t>(四)、利润率高</w:t>
        </w:r>
        <w:r>
          <w:tab/>
        </w:r>
        <w:r>
          <w:fldChar w:fldCharType="begin"/>
        </w:r>
        <w:r>
          <w:instrText xml:space="preserve"> PAGEREF _Toc32715 \h </w:instrText>
        </w:r>
        <w:r>
          <w:fldChar w:fldCharType="separate"/>
        </w:r>
        <w:r>
          <w:t>32</w:t>
        </w:r>
        <w:r>
          <w:fldChar w:fldCharType="end"/>
        </w:r>
      </w:hyperlink>
    </w:p>
    <w:p>
      <w:pPr>
        <w:pStyle w:val="TOC1"/>
        <w:tabs>
          <w:tab w:val="right" w:leader="dot" w:pos="8306"/>
        </w:tabs>
      </w:pPr>
      <w:hyperlink w:anchor="_Toc8226" w:history="1">
        <w:r>
          <w:rPr>
            <w:rFonts w:ascii="仿宋" w:eastAsia="仿宋" w:hAnsi="仿宋" w:cs="仿宋" w:hint="eastAsia"/>
            <w:lang w:eastAsia="zh-CN"/>
          </w:rPr>
          <w:t>九、航天器压力控制系统项目风险管理</w:t>
        </w:r>
        <w:r>
          <w:tab/>
        </w:r>
        <w:r>
          <w:fldChar w:fldCharType="begin"/>
        </w:r>
        <w:r>
          <w:instrText xml:space="preserve"> PAGEREF _Toc8226 \h </w:instrText>
        </w:r>
        <w:r>
          <w:fldChar w:fldCharType="separate"/>
        </w:r>
        <w:r>
          <w:t>34</w:t>
        </w:r>
        <w:r>
          <w:fldChar w:fldCharType="end"/>
        </w:r>
      </w:hyperlink>
    </w:p>
    <w:p>
      <w:pPr>
        <w:pStyle w:val="TOC2"/>
        <w:tabs>
          <w:tab w:val="right" w:leader="dot" w:pos="8306"/>
        </w:tabs>
      </w:pPr>
      <w:hyperlink w:anchor="_Toc12520" w:history="1">
        <w:r>
          <w:rPr>
            <w:rFonts w:ascii="仿宋" w:eastAsia="仿宋" w:hAnsi="仿宋" w:cs="仿宋" w:hint="eastAsia"/>
            <w:lang w:eastAsia="zh-CN"/>
          </w:rPr>
          <w:t>(一)、风险识别与评估</w:t>
        </w:r>
        <w:r>
          <w:tab/>
        </w:r>
        <w:r>
          <w:fldChar w:fldCharType="begin"/>
        </w:r>
        <w:r>
          <w:instrText xml:space="preserve"> PAGEREF _Toc12520 \h </w:instrText>
        </w:r>
        <w:r>
          <w:fldChar w:fldCharType="separate"/>
        </w:r>
        <w:r>
          <w:t>34</w:t>
        </w:r>
        <w:r>
          <w:fldChar w:fldCharType="end"/>
        </w:r>
      </w:hyperlink>
    </w:p>
    <w:p>
      <w:pPr>
        <w:pStyle w:val="TOC2"/>
        <w:tabs>
          <w:tab w:val="right" w:leader="dot" w:pos="8306"/>
        </w:tabs>
      </w:pPr>
      <w:hyperlink w:anchor="_Toc4128" w:history="1">
        <w:r>
          <w:rPr>
            <w:rFonts w:ascii="仿宋" w:eastAsia="仿宋" w:hAnsi="仿宋" w:cs="仿宋" w:hint="eastAsia"/>
            <w:lang w:eastAsia="zh-CN"/>
          </w:rPr>
          <w:t>(二)、风险应对策略</w:t>
        </w:r>
        <w:r>
          <w:tab/>
        </w:r>
        <w:r>
          <w:fldChar w:fldCharType="begin"/>
        </w:r>
        <w:r>
          <w:instrText xml:space="preserve"> PAGEREF _Toc4128 \h </w:instrText>
        </w:r>
        <w:r>
          <w:fldChar w:fldCharType="separate"/>
        </w:r>
        <w:r>
          <w:t>35</w:t>
        </w:r>
        <w:r>
          <w:fldChar w:fldCharType="end"/>
        </w:r>
      </w:hyperlink>
    </w:p>
    <w:p>
      <w:pPr>
        <w:pStyle w:val="TOC2"/>
        <w:tabs>
          <w:tab w:val="right" w:leader="dot" w:pos="8306"/>
        </w:tabs>
      </w:pPr>
      <w:hyperlink w:anchor="_Toc18702" w:history="1">
        <w:r>
          <w:rPr>
            <w:rFonts w:ascii="仿宋" w:eastAsia="仿宋" w:hAnsi="仿宋" w:cs="仿宋" w:hint="eastAsia"/>
            <w:lang w:eastAsia="zh-CN"/>
          </w:rPr>
          <w:t>(三)、风险监控与控制</w:t>
        </w:r>
        <w:r>
          <w:tab/>
        </w:r>
        <w:r>
          <w:fldChar w:fldCharType="begin"/>
        </w:r>
        <w:r>
          <w:instrText xml:space="preserve"> PAGEREF _Toc18702 \h </w:instrText>
        </w:r>
        <w:r>
          <w:fldChar w:fldCharType="separate"/>
        </w:r>
        <w:r>
          <w:t>37</w:t>
        </w:r>
        <w:r>
          <w:fldChar w:fldCharType="end"/>
        </w:r>
      </w:hyperlink>
    </w:p>
    <w:p>
      <w:pPr>
        <w:pStyle w:val="TOC1"/>
        <w:tabs>
          <w:tab w:val="right" w:leader="dot" w:pos="8306"/>
        </w:tabs>
      </w:pPr>
      <w:hyperlink w:anchor="_Toc14581" w:history="1">
        <w:r>
          <w:rPr>
            <w:rFonts w:ascii="仿宋" w:eastAsia="仿宋" w:hAnsi="仿宋" w:cs="仿宋" w:hint="eastAsia"/>
            <w:lang w:eastAsia="zh-CN"/>
          </w:rPr>
          <w:t>十、航天器压力控制系统项目环境影响分析</w:t>
        </w:r>
        <w:r>
          <w:tab/>
        </w:r>
        <w:r>
          <w:fldChar w:fldCharType="begin"/>
        </w:r>
        <w:r>
          <w:instrText xml:space="preserve"> PAGEREF _Toc14581 \h </w:instrText>
        </w:r>
        <w:r>
          <w:fldChar w:fldCharType="separate"/>
        </w:r>
        <w:r>
          <w:t>38</w:t>
        </w:r>
        <w:r>
          <w:fldChar w:fldCharType="end"/>
        </w:r>
      </w:hyperlink>
    </w:p>
    <w:p>
      <w:pPr>
        <w:pStyle w:val="TOC2"/>
        <w:tabs>
          <w:tab w:val="right" w:leader="dot" w:pos="8306"/>
        </w:tabs>
      </w:pPr>
      <w:hyperlink w:anchor="_Toc32221" w:history="1">
        <w:r>
          <w:rPr>
            <w:rFonts w:ascii="仿宋" w:eastAsia="仿宋" w:hAnsi="仿宋" w:cs="仿宋" w:hint="eastAsia"/>
            <w:lang w:eastAsia="zh-CN"/>
          </w:rPr>
          <w:t>(一)、建设区域环境质量现状</w:t>
        </w:r>
        <w:r>
          <w:tab/>
        </w:r>
        <w:r>
          <w:fldChar w:fldCharType="begin"/>
        </w:r>
        <w:r>
          <w:instrText xml:space="preserve"> PAGEREF _Toc32221 \h </w:instrText>
        </w:r>
        <w:r>
          <w:fldChar w:fldCharType="separate"/>
        </w:r>
        <w:r>
          <w:t>38</w:t>
        </w:r>
        <w:r>
          <w:fldChar w:fldCharType="end"/>
        </w:r>
      </w:hyperlink>
    </w:p>
    <w:p>
      <w:pPr>
        <w:pStyle w:val="TOC2"/>
        <w:tabs>
          <w:tab w:val="right" w:leader="dot" w:pos="8306"/>
        </w:tabs>
      </w:pPr>
      <w:hyperlink w:anchor="_Toc834" w:history="1">
        <w:r>
          <w:rPr>
            <w:rFonts w:ascii="仿宋" w:eastAsia="仿宋" w:hAnsi="仿宋" w:cs="仿宋" w:hint="eastAsia"/>
            <w:lang w:eastAsia="zh-CN"/>
          </w:rPr>
          <w:t>(二)、建设期环境保护</w:t>
        </w:r>
        <w:r>
          <w:tab/>
        </w:r>
        <w:r>
          <w:fldChar w:fldCharType="begin"/>
        </w:r>
        <w:r>
          <w:instrText xml:space="preserve"> PAGEREF _Toc834 \h </w:instrText>
        </w:r>
        <w:r>
          <w:fldChar w:fldCharType="separate"/>
        </w:r>
        <w:r>
          <w:t>40</w:t>
        </w:r>
        <w:r>
          <w:fldChar w:fldCharType="end"/>
        </w:r>
      </w:hyperlink>
    </w:p>
    <w:p>
      <w:pPr>
        <w:pStyle w:val="TOC2"/>
        <w:tabs>
          <w:tab w:val="right" w:leader="dot" w:pos="8306"/>
        </w:tabs>
      </w:pPr>
      <w:hyperlink w:anchor="_Toc236" w:history="1">
        <w:r>
          <w:rPr>
            <w:rFonts w:ascii="仿宋" w:eastAsia="仿宋" w:hAnsi="仿宋" w:cs="仿宋" w:hint="eastAsia"/>
            <w:lang w:eastAsia="zh-CN"/>
          </w:rPr>
          <w:t>(三)、运营期环境保护</w:t>
        </w:r>
        <w:r>
          <w:tab/>
        </w:r>
        <w:r>
          <w:fldChar w:fldCharType="begin"/>
        </w:r>
        <w:r>
          <w:instrText xml:space="preserve"> PAGEREF _Toc236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20" w:history="1">
        <w:r>
          <w:rPr>
            <w:rFonts w:ascii="仿宋" w:eastAsia="仿宋" w:hAnsi="仿宋" w:cs="仿宋" w:hint="eastAsia"/>
            <w:lang w:eastAsia="zh-CN"/>
          </w:rPr>
          <w:t>(四)、航天器压力控制系统项目建设对区域经济的影响</w:t>
        </w:r>
        <w:r>
          <w:tab/>
        </w:r>
        <w:r>
          <w:fldChar w:fldCharType="begin"/>
        </w:r>
        <w:r>
          <w:instrText xml:space="preserve"> PAGEREF _Toc32720 \h </w:instrText>
        </w:r>
        <w:r>
          <w:fldChar w:fldCharType="separate"/>
        </w:r>
        <w:r>
          <w:t>43</w:t>
        </w:r>
        <w:r>
          <w:fldChar w:fldCharType="end"/>
        </w:r>
      </w:hyperlink>
    </w:p>
    <w:p>
      <w:pPr>
        <w:pStyle w:val="TOC2"/>
        <w:tabs>
          <w:tab w:val="right" w:leader="dot" w:pos="8306"/>
        </w:tabs>
      </w:pPr>
      <w:hyperlink w:anchor="_Toc30507" w:history="1">
        <w:r>
          <w:rPr>
            <w:rFonts w:ascii="仿宋" w:eastAsia="仿宋" w:hAnsi="仿宋" w:cs="仿宋" w:hint="eastAsia"/>
            <w:lang w:eastAsia="zh-CN"/>
          </w:rPr>
          <w:t>(五)、废弃物处理</w:t>
        </w:r>
        <w:r>
          <w:tab/>
        </w:r>
        <w:r>
          <w:fldChar w:fldCharType="begin"/>
        </w:r>
        <w:r>
          <w:instrText xml:space="preserve"> PAGEREF _Toc30507 \h </w:instrText>
        </w:r>
        <w:r>
          <w:fldChar w:fldCharType="separate"/>
        </w:r>
        <w:r>
          <w:t>44</w:t>
        </w:r>
        <w:r>
          <w:fldChar w:fldCharType="end"/>
        </w:r>
      </w:hyperlink>
    </w:p>
    <w:p>
      <w:pPr>
        <w:pStyle w:val="TOC2"/>
        <w:tabs>
          <w:tab w:val="right" w:leader="dot" w:pos="8306"/>
        </w:tabs>
      </w:pPr>
      <w:hyperlink w:anchor="_Toc25079" w:history="1">
        <w:r>
          <w:rPr>
            <w:rFonts w:ascii="仿宋" w:eastAsia="仿宋" w:hAnsi="仿宋" w:cs="仿宋" w:hint="eastAsia"/>
            <w:lang w:eastAsia="zh-CN"/>
          </w:rPr>
          <w:t>(六)、特殊环境影响分析</w:t>
        </w:r>
        <w:r>
          <w:tab/>
        </w:r>
        <w:r>
          <w:fldChar w:fldCharType="begin"/>
        </w:r>
        <w:r>
          <w:instrText xml:space="preserve"> PAGEREF _Toc25079 \h </w:instrText>
        </w:r>
        <w:r>
          <w:fldChar w:fldCharType="separate"/>
        </w:r>
        <w:r>
          <w:t>46</w:t>
        </w:r>
        <w:r>
          <w:fldChar w:fldCharType="end"/>
        </w:r>
      </w:hyperlink>
    </w:p>
    <w:p>
      <w:pPr>
        <w:pStyle w:val="TOC2"/>
        <w:tabs>
          <w:tab w:val="right" w:leader="dot" w:pos="8306"/>
        </w:tabs>
      </w:pPr>
      <w:hyperlink w:anchor="_Toc26667" w:history="1">
        <w:r>
          <w:rPr>
            <w:rFonts w:ascii="仿宋" w:eastAsia="仿宋" w:hAnsi="仿宋" w:cs="仿宋" w:hint="eastAsia"/>
            <w:lang w:eastAsia="zh-CN"/>
          </w:rPr>
          <w:t>(七)、清洁生产</w:t>
        </w:r>
        <w:r>
          <w:tab/>
        </w:r>
        <w:r>
          <w:fldChar w:fldCharType="begin"/>
        </w:r>
        <w:r>
          <w:instrText xml:space="preserve"> PAGEREF _Toc26667 \h </w:instrText>
        </w:r>
        <w:r>
          <w:fldChar w:fldCharType="separate"/>
        </w:r>
        <w:r>
          <w:t>47</w:t>
        </w:r>
        <w:r>
          <w:fldChar w:fldCharType="end"/>
        </w:r>
      </w:hyperlink>
    </w:p>
    <w:p>
      <w:pPr>
        <w:pStyle w:val="TOC2"/>
        <w:tabs>
          <w:tab w:val="right" w:leader="dot" w:pos="8306"/>
        </w:tabs>
      </w:pPr>
      <w:hyperlink w:anchor="_Toc5680" w:history="1">
        <w:r>
          <w:rPr>
            <w:rFonts w:ascii="仿宋" w:eastAsia="仿宋" w:hAnsi="仿宋" w:cs="仿宋" w:hint="eastAsia"/>
            <w:lang w:eastAsia="zh-CN"/>
          </w:rPr>
          <w:t>(八)、环境保护综合评价</w:t>
        </w:r>
        <w:r>
          <w:tab/>
        </w:r>
        <w:r>
          <w:fldChar w:fldCharType="begin"/>
        </w:r>
        <w:r>
          <w:instrText xml:space="preserve"> PAGEREF _Toc5680 \h </w:instrText>
        </w:r>
        <w:r>
          <w:fldChar w:fldCharType="separate"/>
        </w:r>
        <w:r>
          <w:t>48</w:t>
        </w:r>
        <w:r>
          <w:fldChar w:fldCharType="end"/>
        </w:r>
      </w:hyperlink>
    </w:p>
    <w:p>
      <w:pPr>
        <w:pStyle w:val="TOC1"/>
        <w:tabs>
          <w:tab w:val="right" w:leader="dot" w:pos="8306"/>
        </w:tabs>
      </w:pPr>
      <w:hyperlink w:anchor="_Toc19695" w:history="1">
        <w:r>
          <w:rPr>
            <w:rFonts w:ascii="仿宋" w:eastAsia="仿宋" w:hAnsi="仿宋" w:cs="仿宋" w:hint="eastAsia"/>
            <w:lang w:eastAsia="zh-CN"/>
          </w:rPr>
          <w:t>十一、航天器压力控制系统项目技术管理</w:t>
        </w:r>
        <w:r>
          <w:tab/>
        </w:r>
        <w:r>
          <w:fldChar w:fldCharType="begin"/>
        </w:r>
        <w:r>
          <w:instrText xml:space="preserve"> PAGEREF _Toc19695 \h </w:instrText>
        </w:r>
        <w:r>
          <w:fldChar w:fldCharType="separate"/>
        </w:r>
        <w:r>
          <w:t>50</w:t>
        </w:r>
        <w:r>
          <w:fldChar w:fldCharType="end"/>
        </w:r>
      </w:hyperlink>
    </w:p>
    <w:p>
      <w:pPr>
        <w:pStyle w:val="TOC2"/>
        <w:tabs>
          <w:tab w:val="right" w:leader="dot" w:pos="8306"/>
        </w:tabs>
      </w:pPr>
      <w:hyperlink w:anchor="_Toc7740" w:history="1">
        <w:r>
          <w:rPr>
            <w:rFonts w:ascii="仿宋" w:eastAsia="仿宋" w:hAnsi="仿宋" w:cs="仿宋" w:hint="eastAsia"/>
            <w:lang w:eastAsia="zh-CN"/>
          </w:rPr>
          <w:t>(一)、技术方案选用方向</w:t>
        </w:r>
        <w:r>
          <w:tab/>
        </w:r>
        <w:r>
          <w:fldChar w:fldCharType="begin"/>
        </w:r>
        <w:r>
          <w:instrText xml:space="preserve"> PAGEREF _Toc7740 \h </w:instrText>
        </w:r>
        <w:r>
          <w:fldChar w:fldCharType="separate"/>
        </w:r>
        <w:r>
          <w:t>50</w:t>
        </w:r>
        <w:r>
          <w:fldChar w:fldCharType="end"/>
        </w:r>
      </w:hyperlink>
    </w:p>
    <w:p>
      <w:pPr>
        <w:pStyle w:val="TOC2"/>
        <w:tabs>
          <w:tab w:val="right" w:leader="dot" w:pos="8306"/>
        </w:tabs>
      </w:pPr>
      <w:hyperlink w:anchor="_Toc25067" w:history="1">
        <w:r>
          <w:rPr>
            <w:rFonts w:ascii="仿宋" w:eastAsia="仿宋" w:hAnsi="仿宋" w:cs="仿宋" w:hint="eastAsia"/>
            <w:lang w:eastAsia="zh-CN"/>
          </w:rPr>
          <w:t>(二)、工艺技术方案选用原则</w:t>
        </w:r>
        <w:r>
          <w:tab/>
        </w:r>
        <w:r>
          <w:fldChar w:fldCharType="begin"/>
        </w:r>
        <w:r>
          <w:instrText xml:space="preserve"> PAGEREF _Toc25067 \h </w:instrText>
        </w:r>
        <w:r>
          <w:fldChar w:fldCharType="separate"/>
        </w:r>
        <w:r>
          <w:t>52</w:t>
        </w:r>
        <w:r>
          <w:fldChar w:fldCharType="end"/>
        </w:r>
      </w:hyperlink>
    </w:p>
    <w:p>
      <w:pPr>
        <w:pStyle w:val="TOC2"/>
        <w:tabs>
          <w:tab w:val="right" w:leader="dot" w:pos="8306"/>
        </w:tabs>
      </w:pPr>
      <w:hyperlink w:anchor="_Toc26505" w:history="1">
        <w:r>
          <w:rPr>
            <w:rFonts w:ascii="仿宋" w:eastAsia="仿宋" w:hAnsi="仿宋" w:cs="仿宋" w:hint="eastAsia"/>
            <w:lang w:eastAsia="zh-CN"/>
          </w:rPr>
          <w:t>(三)、工艺技术方案要求</w:t>
        </w:r>
        <w:r>
          <w:tab/>
        </w:r>
        <w:r>
          <w:fldChar w:fldCharType="begin"/>
        </w:r>
        <w:r>
          <w:instrText xml:space="preserve"> PAGEREF _Toc26505 \h </w:instrText>
        </w:r>
        <w:r>
          <w:fldChar w:fldCharType="separate"/>
        </w:r>
        <w:r>
          <w:t>54</w:t>
        </w:r>
        <w:r>
          <w:fldChar w:fldCharType="end"/>
        </w:r>
      </w:hyperlink>
    </w:p>
    <w:p>
      <w:pPr>
        <w:pStyle w:val="TOC1"/>
        <w:tabs>
          <w:tab w:val="right" w:leader="dot" w:pos="8306"/>
        </w:tabs>
      </w:pPr>
      <w:hyperlink w:anchor="_Toc15967" w:history="1">
        <w:r>
          <w:rPr>
            <w:rFonts w:ascii="仿宋" w:eastAsia="仿宋" w:hAnsi="仿宋" w:cs="仿宋" w:hint="eastAsia"/>
            <w:lang w:eastAsia="zh-CN"/>
          </w:rPr>
          <w:t>十二、航天器压力控制系统项目计划安排</w:t>
        </w:r>
        <w:r>
          <w:tab/>
        </w:r>
        <w:r>
          <w:fldChar w:fldCharType="begin"/>
        </w:r>
        <w:r>
          <w:instrText xml:space="preserve"> PAGEREF _Toc15967 \h </w:instrText>
        </w:r>
        <w:r>
          <w:fldChar w:fldCharType="separate"/>
        </w:r>
        <w:r>
          <w:t>56</w:t>
        </w:r>
        <w:r>
          <w:fldChar w:fldCharType="end"/>
        </w:r>
      </w:hyperlink>
    </w:p>
    <w:p>
      <w:pPr>
        <w:pStyle w:val="TOC2"/>
        <w:tabs>
          <w:tab w:val="right" w:leader="dot" w:pos="8306"/>
        </w:tabs>
      </w:pPr>
      <w:hyperlink w:anchor="_Toc13756" w:history="1">
        <w:r>
          <w:rPr>
            <w:rFonts w:ascii="仿宋" w:eastAsia="仿宋" w:hAnsi="仿宋" w:cs="仿宋" w:hint="eastAsia"/>
            <w:lang w:eastAsia="zh-CN"/>
          </w:rPr>
          <w:t>(一)、建设周期</w:t>
        </w:r>
        <w:r>
          <w:tab/>
        </w:r>
        <w:r>
          <w:fldChar w:fldCharType="begin"/>
        </w:r>
        <w:r>
          <w:instrText xml:space="preserve"> PAGEREF _Toc13756 \h </w:instrText>
        </w:r>
        <w:r>
          <w:fldChar w:fldCharType="separate"/>
        </w:r>
        <w:r>
          <w:t>56</w:t>
        </w:r>
        <w:r>
          <w:fldChar w:fldCharType="end"/>
        </w:r>
      </w:hyperlink>
    </w:p>
    <w:p>
      <w:pPr>
        <w:pStyle w:val="TOC2"/>
        <w:tabs>
          <w:tab w:val="right" w:leader="dot" w:pos="8306"/>
        </w:tabs>
      </w:pPr>
      <w:hyperlink w:anchor="_Toc822" w:history="1">
        <w:r>
          <w:rPr>
            <w:rFonts w:ascii="仿宋" w:eastAsia="仿宋" w:hAnsi="仿宋" w:cs="仿宋" w:hint="eastAsia"/>
            <w:lang w:eastAsia="zh-CN"/>
          </w:rPr>
          <w:t>(二)、建设进度</w:t>
        </w:r>
        <w:r>
          <w:tab/>
        </w:r>
        <w:r>
          <w:fldChar w:fldCharType="begin"/>
        </w:r>
        <w:r>
          <w:instrText xml:space="preserve"> PAGEREF _Toc822 \h </w:instrText>
        </w:r>
        <w:r>
          <w:fldChar w:fldCharType="separate"/>
        </w:r>
        <w:r>
          <w:t>57</w:t>
        </w:r>
        <w:r>
          <w:fldChar w:fldCharType="end"/>
        </w:r>
      </w:hyperlink>
    </w:p>
    <w:p>
      <w:pPr>
        <w:pStyle w:val="TOC2"/>
        <w:tabs>
          <w:tab w:val="right" w:leader="dot" w:pos="8306"/>
        </w:tabs>
      </w:pPr>
      <w:hyperlink w:anchor="_Toc19080" w:history="1">
        <w:r>
          <w:rPr>
            <w:rFonts w:ascii="仿宋" w:eastAsia="仿宋" w:hAnsi="仿宋" w:cs="仿宋" w:hint="eastAsia"/>
            <w:lang w:eastAsia="zh-CN"/>
          </w:rPr>
          <w:t>(三)、进度安排注意事项</w:t>
        </w:r>
        <w:r>
          <w:tab/>
        </w:r>
        <w:r>
          <w:fldChar w:fldCharType="begin"/>
        </w:r>
        <w:r>
          <w:instrText xml:space="preserve"> PAGEREF _Toc19080 \h </w:instrText>
        </w:r>
        <w:r>
          <w:fldChar w:fldCharType="separate"/>
        </w:r>
        <w:r>
          <w:t>58</w:t>
        </w:r>
        <w:r>
          <w:fldChar w:fldCharType="end"/>
        </w:r>
      </w:hyperlink>
    </w:p>
    <w:p>
      <w:pPr>
        <w:pStyle w:val="TOC2"/>
        <w:tabs>
          <w:tab w:val="right" w:leader="dot" w:pos="8306"/>
        </w:tabs>
      </w:pPr>
      <w:hyperlink w:anchor="_Toc17921" w:history="1">
        <w:r>
          <w:rPr>
            <w:rFonts w:ascii="仿宋" w:eastAsia="仿宋" w:hAnsi="仿宋" w:cs="仿宋" w:hint="eastAsia"/>
            <w:lang w:eastAsia="zh-CN"/>
          </w:rPr>
          <w:t>(四)、人力资源配置</w:t>
        </w:r>
        <w:r>
          <w:tab/>
        </w:r>
        <w:r>
          <w:fldChar w:fldCharType="begin"/>
        </w:r>
        <w:r>
          <w:instrText xml:space="preserve"> PAGEREF _Toc17921 \h </w:instrText>
        </w:r>
        <w:r>
          <w:fldChar w:fldCharType="separate"/>
        </w:r>
        <w:r>
          <w:t>60</w:t>
        </w:r>
        <w:r>
          <w:fldChar w:fldCharType="end"/>
        </w:r>
      </w:hyperlink>
    </w:p>
    <w:p>
      <w:pPr>
        <w:pStyle w:val="TOC1"/>
        <w:tabs>
          <w:tab w:val="right" w:leader="dot" w:pos="8306"/>
        </w:tabs>
      </w:pPr>
      <w:hyperlink w:anchor="_Toc32056" w:history="1">
        <w:r>
          <w:rPr>
            <w:rFonts w:ascii="仿宋" w:eastAsia="仿宋" w:hAnsi="仿宋" w:cs="仿宋" w:hint="eastAsia"/>
            <w:lang w:eastAsia="zh-CN"/>
          </w:rPr>
          <w:t>十三、营销与推广策略</w:t>
        </w:r>
        <w:r>
          <w:tab/>
        </w:r>
        <w:r>
          <w:fldChar w:fldCharType="begin"/>
        </w:r>
        <w:r>
          <w:instrText xml:space="preserve"> PAGEREF _Toc32056 \h </w:instrText>
        </w:r>
        <w:r>
          <w:fldChar w:fldCharType="separate"/>
        </w:r>
        <w:r>
          <w:t>60</w:t>
        </w:r>
        <w:r>
          <w:fldChar w:fldCharType="end"/>
        </w:r>
      </w:hyperlink>
    </w:p>
    <w:p>
      <w:pPr>
        <w:pStyle w:val="TOC2"/>
        <w:tabs>
          <w:tab w:val="right" w:leader="dot" w:pos="8306"/>
        </w:tabs>
      </w:pPr>
      <w:hyperlink w:anchor="_Toc16600" w:history="1">
        <w:r>
          <w:rPr>
            <w:rFonts w:ascii="仿宋" w:eastAsia="仿宋" w:hAnsi="仿宋" w:cs="仿宋" w:hint="eastAsia"/>
            <w:lang w:eastAsia="zh-CN"/>
          </w:rPr>
          <w:t>(一)、产品/服务定位与特点</w:t>
        </w:r>
        <w:r>
          <w:tab/>
        </w:r>
        <w:r>
          <w:fldChar w:fldCharType="begin"/>
        </w:r>
        <w:r>
          <w:instrText xml:space="preserve"> PAGEREF _Toc16600 \h </w:instrText>
        </w:r>
        <w:r>
          <w:fldChar w:fldCharType="separate"/>
        </w:r>
        <w:r>
          <w:t>60</w:t>
        </w:r>
        <w:r>
          <w:fldChar w:fldCharType="end"/>
        </w:r>
      </w:hyperlink>
    </w:p>
    <w:p>
      <w:pPr>
        <w:pStyle w:val="TOC2"/>
        <w:tabs>
          <w:tab w:val="right" w:leader="dot" w:pos="8306"/>
        </w:tabs>
      </w:pPr>
      <w:hyperlink w:anchor="_Toc18331" w:history="1">
        <w:r>
          <w:rPr>
            <w:rFonts w:ascii="仿宋" w:eastAsia="仿宋" w:hAnsi="仿宋" w:cs="仿宋" w:hint="eastAsia"/>
            <w:lang w:eastAsia="zh-CN"/>
          </w:rPr>
          <w:t>(二)、市场定位与竞争分析</w:t>
        </w:r>
        <w:r>
          <w:tab/>
        </w:r>
        <w:r>
          <w:fldChar w:fldCharType="begin"/>
        </w:r>
        <w:r>
          <w:instrText xml:space="preserve"> PAGEREF _Toc18331 \h </w:instrText>
        </w:r>
        <w:r>
          <w:fldChar w:fldCharType="separate"/>
        </w:r>
        <w:r>
          <w:t>62</w:t>
        </w:r>
        <w:r>
          <w:fldChar w:fldCharType="end"/>
        </w:r>
      </w:hyperlink>
    </w:p>
    <w:p>
      <w:pPr>
        <w:pStyle w:val="TOC2"/>
        <w:tabs>
          <w:tab w:val="right" w:leader="dot" w:pos="8306"/>
        </w:tabs>
      </w:pPr>
      <w:hyperlink w:anchor="_Toc22044" w:history="1">
        <w:r>
          <w:rPr>
            <w:rFonts w:ascii="仿宋" w:eastAsia="仿宋" w:hAnsi="仿宋" w:cs="仿宋" w:hint="eastAsia"/>
            <w:lang w:eastAsia="zh-CN"/>
          </w:rPr>
          <w:t>(三)、营销渠道与策略</w:t>
        </w:r>
        <w:r>
          <w:tab/>
        </w:r>
        <w:r>
          <w:fldChar w:fldCharType="begin"/>
        </w:r>
        <w:r>
          <w:instrText xml:space="preserve"> PAGEREF _Toc22044 \h </w:instrText>
        </w:r>
        <w:r>
          <w:fldChar w:fldCharType="separate"/>
        </w:r>
        <w:r>
          <w:t>63</w:t>
        </w:r>
        <w:r>
          <w:fldChar w:fldCharType="end"/>
        </w:r>
      </w:hyperlink>
    </w:p>
    <w:p>
      <w:pPr>
        <w:pStyle w:val="TOC2"/>
        <w:tabs>
          <w:tab w:val="right" w:leader="dot" w:pos="8306"/>
        </w:tabs>
      </w:pPr>
      <w:hyperlink w:anchor="_Toc15148" w:history="1">
        <w:r>
          <w:rPr>
            <w:rFonts w:ascii="仿宋" w:eastAsia="仿宋" w:hAnsi="仿宋" w:cs="仿宋" w:hint="eastAsia"/>
            <w:lang w:eastAsia="zh-CN"/>
          </w:rPr>
          <w:t>(四)、推广与宣传活动</w:t>
        </w:r>
        <w:r>
          <w:tab/>
        </w:r>
        <w:r>
          <w:fldChar w:fldCharType="begin"/>
        </w:r>
        <w:r>
          <w:instrText xml:space="preserve"> PAGEREF _Toc15148 \h </w:instrText>
        </w:r>
        <w:r>
          <w:fldChar w:fldCharType="separate"/>
        </w:r>
        <w:r>
          <w:t>64</w:t>
        </w:r>
        <w:r>
          <w:fldChar w:fldCharType="end"/>
        </w:r>
      </w:hyperlink>
    </w:p>
    <w:p>
      <w:pPr>
        <w:pStyle w:val="TOC1"/>
        <w:tabs>
          <w:tab w:val="right" w:leader="dot" w:pos="8306"/>
        </w:tabs>
      </w:pPr>
      <w:hyperlink w:anchor="_Toc12145" w:history="1">
        <w:r>
          <w:rPr>
            <w:rFonts w:ascii="仿宋" w:eastAsia="仿宋" w:hAnsi="仿宋" w:cs="仿宋" w:hint="eastAsia"/>
            <w:lang w:eastAsia="zh-CN"/>
          </w:rPr>
          <w:t>十四、利益相关者分析与沟通计划</w:t>
        </w:r>
        <w:r>
          <w:tab/>
        </w:r>
        <w:r>
          <w:fldChar w:fldCharType="begin"/>
        </w:r>
        <w:r>
          <w:instrText xml:space="preserve"> PAGEREF _Toc12145 \h </w:instrText>
        </w:r>
        <w:r>
          <w:fldChar w:fldCharType="separate"/>
        </w:r>
        <w:r>
          <w:t>70</w:t>
        </w:r>
        <w:r>
          <w:fldChar w:fldCharType="end"/>
        </w:r>
      </w:hyperlink>
    </w:p>
    <w:p>
      <w:pPr>
        <w:pStyle w:val="TOC2"/>
        <w:tabs>
          <w:tab w:val="right" w:leader="dot" w:pos="8306"/>
        </w:tabs>
      </w:pPr>
      <w:hyperlink w:anchor="_Toc10419" w:history="1">
        <w:r>
          <w:rPr>
            <w:rFonts w:ascii="仿宋" w:eastAsia="仿宋" w:hAnsi="仿宋" w:cs="仿宋" w:hint="eastAsia"/>
            <w:lang w:eastAsia="zh-CN"/>
          </w:rPr>
          <w:t>(一)、利益相关者分析</w:t>
        </w:r>
        <w:r>
          <w:tab/>
        </w:r>
        <w:r>
          <w:fldChar w:fldCharType="begin"/>
        </w:r>
        <w:r>
          <w:instrText xml:space="preserve"> PAGEREF _Toc10419 \h </w:instrText>
        </w:r>
        <w:r>
          <w:fldChar w:fldCharType="separate"/>
        </w:r>
        <w:r>
          <w:t>70</w:t>
        </w:r>
        <w:r>
          <w:fldChar w:fldCharType="end"/>
        </w:r>
      </w:hyperlink>
    </w:p>
    <w:p>
      <w:pPr>
        <w:pStyle w:val="TOC2"/>
        <w:tabs>
          <w:tab w:val="right" w:leader="dot" w:pos="8306"/>
        </w:tabs>
      </w:pPr>
      <w:hyperlink w:anchor="_Toc14701" w:history="1">
        <w:r>
          <w:rPr>
            <w:rFonts w:ascii="仿宋" w:eastAsia="仿宋" w:hAnsi="仿宋" w:cs="仿宋" w:hint="eastAsia"/>
            <w:lang w:eastAsia="zh-CN"/>
          </w:rPr>
          <w:t>(二)、沟通计划</w:t>
        </w:r>
        <w:r>
          <w:tab/>
        </w:r>
        <w:r>
          <w:fldChar w:fldCharType="begin"/>
        </w:r>
        <w:r>
          <w:instrText xml:space="preserve"> PAGEREF _Toc14701 \h </w:instrText>
        </w:r>
        <w:r>
          <w:fldChar w:fldCharType="separate"/>
        </w:r>
        <w:r>
          <w:t>71</w:t>
        </w:r>
        <w:r>
          <w:fldChar w:fldCharType="end"/>
        </w:r>
      </w:hyperlink>
    </w:p>
    <w:p>
      <w:pPr>
        <w:pStyle w:val="TOC1"/>
        <w:tabs>
          <w:tab w:val="right" w:leader="dot" w:pos="8306"/>
        </w:tabs>
      </w:pPr>
      <w:hyperlink w:anchor="_Toc21936" w:history="1">
        <w:r>
          <w:rPr>
            <w:rFonts w:ascii="仿宋" w:eastAsia="仿宋" w:hAnsi="仿宋" w:cs="仿宋" w:hint="eastAsia"/>
            <w:lang w:eastAsia="zh-CN"/>
          </w:rPr>
          <w:t>十五、航天器压力控制系统项目变更管理</w:t>
        </w:r>
        <w:r>
          <w:tab/>
        </w:r>
        <w:r>
          <w:fldChar w:fldCharType="begin"/>
        </w:r>
        <w:r>
          <w:instrText xml:space="preserve"> PAGEREF _Toc21936 \h </w:instrText>
        </w:r>
        <w:r>
          <w:fldChar w:fldCharType="separate"/>
        </w:r>
        <w:r>
          <w:t>72</w:t>
        </w:r>
        <w:r>
          <w:fldChar w:fldCharType="end"/>
        </w:r>
      </w:hyperlink>
    </w:p>
    <w:p>
      <w:pPr>
        <w:pStyle w:val="TOC2"/>
        <w:tabs>
          <w:tab w:val="right" w:leader="dot" w:pos="8306"/>
        </w:tabs>
      </w:pPr>
      <w:hyperlink w:anchor="_Toc2504" w:history="1">
        <w:r>
          <w:rPr>
            <w:rFonts w:ascii="仿宋" w:eastAsia="仿宋" w:hAnsi="仿宋" w:cs="仿宋" w:hint="eastAsia"/>
            <w:lang w:eastAsia="zh-CN"/>
          </w:rPr>
          <w:t>(一)、变更申请与评估</w:t>
        </w:r>
        <w:r>
          <w:tab/>
        </w:r>
        <w:r>
          <w:fldChar w:fldCharType="begin"/>
        </w:r>
        <w:r>
          <w:instrText xml:space="preserve"> PAGEREF _Toc2504 \h </w:instrText>
        </w:r>
        <w:r>
          <w:fldChar w:fldCharType="separate"/>
        </w:r>
        <w:r>
          <w:t>72</w:t>
        </w:r>
        <w:r>
          <w:fldChar w:fldCharType="end"/>
        </w:r>
      </w:hyperlink>
    </w:p>
    <w:p>
      <w:pPr>
        <w:pStyle w:val="TOC2"/>
        <w:tabs>
          <w:tab w:val="right" w:leader="dot" w:pos="8306"/>
        </w:tabs>
      </w:pPr>
      <w:hyperlink w:anchor="_Toc13897" w:history="1">
        <w:r>
          <w:rPr>
            <w:rFonts w:ascii="仿宋" w:eastAsia="仿宋" w:hAnsi="仿宋" w:cs="仿宋" w:hint="eastAsia"/>
            <w:lang w:eastAsia="zh-CN"/>
          </w:rPr>
          <w:t>(二)、变更实施与控制</w:t>
        </w:r>
        <w:r>
          <w:tab/>
        </w:r>
        <w:r>
          <w:fldChar w:fldCharType="begin"/>
        </w:r>
        <w:r>
          <w:instrText xml:space="preserve"> PAGEREF _Toc13897 \h </w:instrText>
        </w:r>
        <w:r>
          <w:fldChar w:fldCharType="separate"/>
        </w:r>
        <w:r>
          <w:t>72</w:t>
        </w:r>
        <w:r>
          <w:fldChar w:fldCharType="end"/>
        </w:r>
      </w:hyperlink>
    </w:p>
    <w:p>
      <w:pPr>
        <w:pStyle w:val="TOC1"/>
        <w:tabs>
          <w:tab w:val="right" w:leader="dot" w:pos="8306"/>
        </w:tabs>
      </w:pPr>
      <w:hyperlink w:anchor="_Toc27674" w:history="1">
        <w:r>
          <w:rPr>
            <w:rFonts w:ascii="仿宋" w:eastAsia="仿宋" w:hAnsi="仿宋" w:cs="仿宋" w:hint="eastAsia"/>
            <w:lang w:eastAsia="zh-CN"/>
          </w:rPr>
          <w:t>十六、风险识别与分类</w:t>
        </w:r>
        <w:r>
          <w:tab/>
        </w:r>
        <w:r>
          <w:fldChar w:fldCharType="begin"/>
        </w:r>
        <w:r>
          <w:instrText xml:space="preserve"> PAGEREF _Toc27674 \h </w:instrText>
        </w:r>
        <w:r>
          <w:fldChar w:fldCharType="separate"/>
        </w:r>
        <w:r>
          <w:t>73</w:t>
        </w:r>
        <w:r>
          <w:fldChar w:fldCharType="end"/>
        </w:r>
      </w:hyperlink>
    </w:p>
    <w:p>
      <w:pPr>
        <w:pStyle w:val="TOC2"/>
        <w:tabs>
          <w:tab w:val="right" w:leader="dot" w:pos="8306"/>
        </w:tabs>
      </w:pPr>
      <w:hyperlink w:anchor="_Toc6044" w:history="1">
        <w:r>
          <w:rPr>
            <w:rFonts w:ascii="仿宋" w:eastAsia="仿宋" w:hAnsi="仿宋" w:cs="仿宋" w:hint="eastAsia"/>
            <w:lang w:eastAsia="zh-CN"/>
          </w:rPr>
          <w:t>(一)、风险识别</w:t>
        </w:r>
        <w:r>
          <w:tab/>
        </w:r>
        <w:r>
          <w:fldChar w:fldCharType="begin"/>
        </w:r>
        <w:r>
          <w:instrText xml:space="preserve"> PAGEREF _Toc6044 \h </w:instrText>
        </w:r>
        <w:r>
          <w:fldChar w:fldCharType="separate"/>
        </w:r>
        <w:r>
          <w:t>73</w:t>
        </w:r>
        <w:r>
          <w:fldChar w:fldCharType="end"/>
        </w:r>
      </w:hyperlink>
    </w:p>
    <w:p>
      <w:pPr>
        <w:pStyle w:val="TOC2"/>
        <w:tabs>
          <w:tab w:val="right" w:leader="dot" w:pos="8306"/>
        </w:tabs>
      </w:pPr>
      <w:hyperlink w:anchor="_Toc29026" w:history="1">
        <w:r>
          <w:rPr>
            <w:rFonts w:ascii="仿宋" w:eastAsia="仿宋" w:hAnsi="仿宋" w:cs="仿宋" w:hint="eastAsia"/>
            <w:lang w:eastAsia="zh-CN"/>
          </w:rPr>
          <w:t>(二)、风险分类</w:t>
        </w:r>
        <w:r>
          <w:tab/>
        </w:r>
        <w:r>
          <w:fldChar w:fldCharType="begin"/>
        </w:r>
        <w:r>
          <w:instrText xml:space="preserve"> PAGEREF _Toc29026 \h </w:instrText>
        </w:r>
        <w:r>
          <w:fldChar w:fldCharType="separate"/>
        </w:r>
        <w:r>
          <w:t>75</w:t>
        </w:r>
        <w:r>
          <w:fldChar w:fldCharType="end"/>
        </w:r>
      </w:hyperlink>
    </w:p>
    <w:p>
      <w:pPr>
        <w:pStyle w:val="TOC1"/>
        <w:tabs>
          <w:tab w:val="right" w:leader="dot" w:pos="8306"/>
        </w:tabs>
      </w:pPr>
      <w:hyperlink w:anchor="_Toc17823" w:history="1">
        <w:r>
          <w:rPr>
            <w:rFonts w:ascii="仿宋" w:eastAsia="仿宋" w:hAnsi="仿宋" w:cs="仿宋" w:hint="eastAsia"/>
            <w:lang w:eastAsia="zh-CN"/>
          </w:rPr>
          <w:t>十七、航天器压力控制系统项目治理与监督</w:t>
        </w:r>
        <w:r>
          <w:tab/>
        </w:r>
        <w:r>
          <w:fldChar w:fldCharType="begin"/>
        </w:r>
        <w:r>
          <w:instrText xml:space="preserve"> PAGEREF _Toc17823 \h </w:instrText>
        </w:r>
        <w:r>
          <w:fldChar w:fldCharType="separate"/>
        </w:r>
        <w:r>
          <w:t>77</w:t>
        </w:r>
        <w:r>
          <w:fldChar w:fldCharType="end"/>
        </w:r>
      </w:hyperlink>
    </w:p>
    <w:p>
      <w:pPr>
        <w:pStyle w:val="TOC2"/>
        <w:tabs>
          <w:tab w:val="right" w:leader="dot" w:pos="8306"/>
        </w:tabs>
      </w:pPr>
      <w:hyperlink w:anchor="_Toc20719" w:history="1">
        <w:r>
          <w:rPr>
            <w:rFonts w:ascii="仿宋" w:eastAsia="仿宋" w:hAnsi="仿宋" w:cs="仿宋" w:hint="eastAsia"/>
            <w:lang w:eastAsia="zh-CN"/>
          </w:rPr>
          <w:t>(一)、航天器压力控制系统项目治理结构</w:t>
        </w:r>
        <w:r>
          <w:tab/>
        </w:r>
        <w:r>
          <w:fldChar w:fldCharType="begin"/>
        </w:r>
        <w:r>
          <w:instrText xml:space="preserve"> PAGEREF _Toc20719 \h </w:instrText>
        </w:r>
        <w:r>
          <w:fldChar w:fldCharType="separate"/>
        </w:r>
        <w:r>
          <w:t>77</w:t>
        </w:r>
        <w:r>
          <w:fldChar w:fldCharType="end"/>
        </w:r>
      </w:hyperlink>
    </w:p>
    <w:p>
      <w:pPr>
        <w:pStyle w:val="TOC2"/>
        <w:tabs>
          <w:tab w:val="right" w:leader="dot" w:pos="8306"/>
        </w:tabs>
      </w:pPr>
      <w:hyperlink w:anchor="_Toc7508" w:history="1">
        <w:r>
          <w:rPr>
            <w:rFonts w:ascii="仿宋" w:eastAsia="仿宋" w:hAnsi="仿宋" w:cs="仿宋" w:hint="eastAsia"/>
            <w:lang w:eastAsia="zh-CN"/>
          </w:rPr>
          <w:t>(二)、监督与审计</w:t>
        </w:r>
        <w:r>
          <w:tab/>
        </w:r>
        <w:r>
          <w:fldChar w:fldCharType="begin"/>
        </w:r>
        <w:r>
          <w:instrText xml:space="preserve"> PAGEREF _Toc7508 \h </w:instrText>
        </w:r>
        <w:r>
          <w:fldChar w:fldCharType="separate"/>
        </w:r>
        <w:r>
          <w:t>78</w:t>
        </w:r>
        <w:r>
          <w:fldChar w:fldCharType="end"/>
        </w:r>
      </w:hyperlink>
    </w:p>
    <w:p>
      <w:pPr>
        <w:pStyle w:val="TOC1"/>
        <w:tabs>
          <w:tab w:val="right" w:leader="dot" w:pos="8306"/>
        </w:tabs>
      </w:pPr>
      <w:hyperlink w:anchor="_Toc31816" w:history="1">
        <w:r>
          <w:rPr>
            <w:rFonts w:ascii="仿宋" w:eastAsia="仿宋" w:hAnsi="仿宋" w:cs="仿宋" w:hint="eastAsia"/>
            <w:lang w:eastAsia="zh-CN"/>
          </w:rPr>
          <w:t>十八、航天器压力控制系统项目工程方案分析</w:t>
        </w:r>
        <w:r>
          <w:tab/>
        </w:r>
        <w:r>
          <w:fldChar w:fldCharType="begin"/>
        </w:r>
        <w:r>
          <w:instrText xml:space="preserve"> PAGEREF _Toc31816 \h </w:instrText>
        </w:r>
        <w:r>
          <w:fldChar w:fldCharType="separate"/>
        </w:r>
        <w:r>
          <w:t>80</w:t>
        </w:r>
        <w:r>
          <w:fldChar w:fldCharType="end"/>
        </w:r>
      </w:hyperlink>
    </w:p>
    <w:p>
      <w:pPr>
        <w:pStyle w:val="TOC2"/>
        <w:tabs>
          <w:tab w:val="right" w:leader="dot" w:pos="8306"/>
        </w:tabs>
      </w:pPr>
      <w:hyperlink w:anchor="_Toc26296" w:history="1">
        <w:r>
          <w:rPr>
            <w:rFonts w:ascii="仿宋" w:eastAsia="仿宋" w:hAnsi="仿宋" w:cs="仿宋" w:hint="eastAsia"/>
            <w:lang w:eastAsia="zh-CN"/>
          </w:rPr>
          <w:t>(一)、建筑工程设计原则</w:t>
        </w:r>
        <w:r>
          <w:tab/>
        </w:r>
        <w:r>
          <w:fldChar w:fldCharType="begin"/>
        </w:r>
        <w:r>
          <w:instrText xml:space="preserve"> PAGEREF _Toc26296 \h </w:instrText>
        </w:r>
        <w:r>
          <w:fldChar w:fldCharType="separate"/>
        </w:r>
        <w:r>
          <w:t>80</w:t>
        </w:r>
        <w:r>
          <w:fldChar w:fldCharType="end"/>
        </w:r>
      </w:hyperlink>
    </w:p>
    <w:p>
      <w:pPr>
        <w:pStyle w:val="TOC2"/>
        <w:tabs>
          <w:tab w:val="right" w:leader="dot" w:pos="8306"/>
        </w:tabs>
      </w:pPr>
      <w:hyperlink w:anchor="_Toc22130" w:history="1">
        <w:r>
          <w:rPr>
            <w:rFonts w:ascii="仿宋" w:eastAsia="仿宋" w:hAnsi="仿宋" w:cs="仿宋" w:hint="eastAsia"/>
            <w:lang w:eastAsia="zh-CN"/>
          </w:rPr>
          <w:t>(二)、土建工程建设指标</w:t>
        </w:r>
        <w:r>
          <w:tab/>
        </w:r>
        <w:r>
          <w:fldChar w:fldCharType="begin"/>
        </w:r>
        <w:r>
          <w:instrText xml:space="preserve"> PAGEREF _Toc22130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5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航天器压力控制系统项目的主要产品是XXXX，预计年产值为XXX万元。这一产品在市场中占据着重要的地位，其广泛的应用范围使得该航天器压力控制系统项目的市场前景非常广阔。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天器压力控制系统项目的xxx产品作为重要的原材料之一，将在多个领域发挥关键作用。其在建筑、交通、能源等方面的广泛应用将为整个产业链提供强大的支持，形成产业协同效应。航天器压力控制系统项目的年产值XXX万XXX万XXX万万元不仅反映了其在市场上的巨大潜力，更预示着它对国民经济的积极贡献。这种关联度高、涉及面广的产业关系，使得该航天器压力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6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总征地面积为XXXX平方米，相当于约XX.XX亩，其中净用地面积为XXXX平方米，红线范围内相当于约XX.XX亩。这一用地规模充分考虑了航天器压力控制系统项目的建设需求，保障了航天器压力控制系统项目在合适的空间内得以充分发展。航天器压力控制系统项目规划的总建筑面积为XXXX平方米，其中主体工程建设占XXXX平方米，计容建筑面积达XXXX平方米。预计建筑工程的投资将达到XXXX万元，为航天器压力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计划购置的设备共计XXXX台（套），设备购置费用为XXXX万元。这一设备购置计划充分考虑到航天器压力控制系统项目的生产需求和技术要求，确保了航天器压力控制系统项目在生产运营中具备先进的技术装备和高效的生产能力。设备的合理配置将为航天器压力控制系统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计划总投资为XXXX万元，预计年实现营业收入为XXXX万元。这一产能规模的设定旨在确保航天器压力控制系统项目能够在投资与回报之间取得平衡，实现长期可持续的发展。航天器压力控制系统项目的总投资充分考虑到各个方面的需求，包括用地建设、设备购置等多个环节，以确保航天器压力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654"/>
      <w:r>
        <w:rPr>
          <w:rFonts w:ascii="仿宋" w:eastAsia="仿宋" w:hAnsi="仿宋" w:cs="仿宋" w:hint="eastAsia"/>
          <w:sz w:val="28"/>
          <w:lang w:eastAsia="zh-CN"/>
        </w:rPr>
        <w:t>二、航天器压力控制系统项目土建工程</w:t>
      </w:r>
      <w:bookmarkEnd w:id="5"/>
    </w:p>
    <w:p>
      <w:pPr>
        <w:pStyle w:val="Heading2"/>
        <w:rPr>
          <w:rFonts w:ascii="仿宋" w:eastAsia="仿宋" w:hAnsi="仿宋" w:cs="仿宋" w:hint="eastAsia"/>
          <w:lang w:eastAsia="zh-CN"/>
        </w:rPr>
      </w:pPr>
      <w:bookmarkStart w:id="6" w:name="_Toc149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在航天器压力控制系统项目的建筑工程设计中，我们将秉承一系列重要的设计原则，以确保航天器压力控制系统项目建筑在功能、美观、可持续性等方面达到最佳效果。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首要原则是确保建筑的功能性得到最大化的发挥。我们将充分理解航天器压力控制系统项目的实际需求，合理布局各个功能区域，保证建筑在满足业务需求的同时，提供高效的工作环境。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在建筑设计中，我们将综合考虑建设和运营成本。通过精细的经济效益分析，确保设计方案在高效利用资源的同时，对航天器压力控制系统项目的长期盈利能力有积极的贡献。</w:t>
      </w:r>
    </w:p>
    <w:p>
      <w:pPr>
        <w:pStyle w:val="Heading2"/>
        <w:ind w:firstLine="560" w:firstLineChars="200"/>
        <w:rPr>
          <w:rFonts w:ascii="仿宋" w:eastAsia="仿宋" w:hAnsi="仿宋" w:cs="仿宋" w:hint="eastAsia"/>
          <w:sz w:val="28"/>
          <w:lang w:eastAsia="zh-CN"/>
        </w:rPr>
      </w:pPr>
      <w:bookmarkStart w:id="7" w:name="_Toc702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压力控制系统项目的土建工程设计中，我们将精准设定设计年限，结合航天器压力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压力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44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压力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压力控制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压力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51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本期工程航天器压力控制系统项目预计总建筑面积XXX平方米，其中：计容建筑面积XXX平方米，计划建筑工程投资XX万元，占航天器压力控制系统项目总投资的XX%。</w:t>
      </w:r>
    </w:p>
    <w:p>
      <w:pPr>
        <w:pStyle w:val="Heading1"/>
        <w:ind w:firstLine="560" w:firstLineChars="200"/>
        <w:rPr>
          <w:rFonts w:ascii="仿宋" w:eastAsia="仿宋" w:hAnsi="仿宋" w:cs="仿宋" w:hint="eastAsia"/>
          <w:sz w:val="28"/>
          <w:lang w:eastAsia="zh-CN"/>
        </w:rPr>
      </w:pPr>
      <w:bookmarkStart w:id="10" w:name="_Toc16668"/>
      <w:r>
        <w:rPr>
          <w:rFonts w:ascii="仿宋" w:eastAsia="仿宋" w:hAnsi="仿宋" w:cs="仿宋" w:hint="eastAsia"/>
          <w:sz w:val="28"/>
          <w:lang w:eastAsia="zh-CN"/>
        </w:rPr>
        <w:t>三、航天器压力控制系统项目可持续发展</w:t>
      </w:r>
      <w:bookmarkEnd w:id="10"/>
    </w:p>
    <w:p>
      <w:pPr>
        <w:pStyle w:val="Heading2"/>
        <w:rPr>
          <w:rFonts w:ascii="仿宋" w:eastAsia="仿宋" w:hAnsi="仿宋" w:cs="仿宋" w:hint="eastAsia"/>
          <w:lang w:eastAsia="zh-CN"/>
        </w:rPr>
      </w:pPr>
      <w:bookmarkStart w:id="11" w:name="_Toc808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压力控制系统项目中，航天器压力控制系统项目团队着眼于未来，明确了可持续发展的战略方向。制定的具体可持续发展目标包括降低资源使用、采用环保技术、最大化社会效益等。这一步骤不仅有助于航天器压力控制系统项目在环保和社会责任方面达到最高标准，也为未来提供了明确的指引，确保航天器压力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可持续实践的融入航天器压力控制系统项目管理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天器压力控制系统项目管理周期。从航天器压力控制系统项目规划开始，航天器压力控制系统项目团队就考虑了环境和社会的因素。在执行阶段，航天器压力控制系统项目团队积极推动绿色技术的应用，优化资源利用。此外，关注员工的社会责任，通过培训和沟通活动提高员工对可持续发展的认知，使他们能够在日常工作中践行可持续实践。这些举措不仅为航天器压力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276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天器压力控制系统项目的可持续发展理念，我们深信环保与社会责任是航天器压力控制系统项目成功的关键支柱。在航天器压力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团队通过引入先进的环保技术、建立高效的废物处理系统以及推动能源节约措施，积极履行环保责任。定期的环保监测和评估确保航天器压力控制系统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不仅致力于自身可持续发展，还注重对社会的回馈。通过支持社区航天器压力控制系统项目、参与慈善事业、提供培训机会等方式，航天器压力控制系统项目积极履行社会责任。与当地社区建立积极互动，关注员工的工作与生活平衡，以及员工的身心健康，是航天器压力控制系统项目在社会责任层面的关键举措。这样的实践不仅增强了航天器压力控制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480"/>
      <w:r>
        <w:rPr>
          <w:rFonts w:ascii="仿宋" w:eastAsia="仿宋" w:hAnsi="仿宋" w:cs="仿宋" w:hint="eastAsia"/>
          <w:sz w:val="28"/>
          <w:lang w:eastAsia="zh-CN"/>
        </w:rPr>
        <w:t>四、航天器压力控制系统项目概论</w:t>
      </w:r>
      <w:bookmarkEnd w:id="13"/>
    </w:p>
    <w:p>
      <w:pPr>
        <w:pStyle w:val="Heading2"/>
        <w:rPr>
          <w:rFonts w:ascii="仿宋" w:eastAsia="仿宋" w:hAnsi="仿宋" w:cs="仿宋" w:hint="eastAsia"/>
          <w:lang w:eastAsia="zh-CN"/>
        </w:rPr>
      </w:pPr>
      <w:bookmarkStart w:id="14" w:name="_Toc835"/>
      <w:r>
        <w:rPr>
          <w:rFonts w:ascii="仿宋" w:eastAsia="仿宋" w:hAnsi="仿宋" w:cs="仿宋" w:hint="eastAsia"/>
          <w:lang w:eastAsia="zh-CN"/>
        </w:rPr>
        <w:t>(一)、航天器压力控制系统项目概况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起源追溯至对市场的深入洞察。市场的不断演变与变革为航天器压力控制系统项目提供了难得的机遇。当前市场存在的需求缺口和变革的大环境共同构成了航天器压力控制系统项目的背景。这个航天器压力控制系统项目旨在充分利用市场机遇，填补行业中尚未满足的需求，为客户提供全新的解决方案。市场的变革和需求的增长使得这个航天器压力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航天器压力控制系统项目名称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正式命名为航天器压力控制系统。这个名称不仅仅是一个标识，更代表了航天器压力控制系统项目的核心理念和愿景。它蕴含着航天器压力控制系统项目所要解决问题的关键字，具有强烈的表达和辨识度，为航天器压力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航天器压力控制系统项目目标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核心目标是提供一种全新、高效的解决方案，满足客户日益增长的需求。航天器压力控制系统项目追求的不仅仅是满足市场需求，更是在市场中获得卓越的竞争优势。通过不断提升产品或服务的质量和创新水平，航天器压力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航天器压力控制系统项目范围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全面涵盖了产品研发、制造、市场推广和售后服务，确保从产品设计到最终用户体验的全方位关注。这一全面的航天器压力控制系统项目范围是为了确保航天器压力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航天器压力控制系统项目时间表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计划在未来18个月内完成，包括研发、测试、市场试点和正式推出等不同阶段。这个时间表的合理设计是为了确保航天器压力控制系统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航天器压力控制系统项目预算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总预算估算为XX百万美元，主要分配在研发、市场推广、人员培训和运营等方面。这一充足的预算为航天器压力控制系统项目提供了充足的资源，确保航天器压力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航天器压力控制系统项目风险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可能面临的风险包括市场接受度低、技术难题、竞争激烈等。航天器压力控制系统项目团队已经制定了相应的风险应对计划，通过前瞻性的风险管理，确保航天器压力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航天器压力控制系统项目团队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航天器压力控制系统项目汇聚了一支经验丰富、多领域专业素养的核心团队，确保航天器压力控制系统项目在各个方面都能拥有高水平的执行力。团队的协同作战是航天器压力控制系统项目成功的关键因素之一。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航天器压力控制系统项目背景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航天器压力控制系统项目的背景根植于市场对更高效、创新产品的渴望，同时也受到科技发展对行业格局的深刻改变的影响。这为航天器压力控制系统项目提供了广阔的发展空间和市场需求。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航天器压力控制系统项目现状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截至目前，航天器压力控制系统项目已完成市场调研和技术验证，取得了初步的成功。这为航天器压力控制系统项目在未来的发展奠定了坚实的基础，为更远大的目标打下了坚实的基石。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4986"/>
      <w:r>
        <w:rPr>
          <w:rFonts w:ascii="仿宋" w:eastAsia="仿宋" w:hAnsi="仿宋" w:cs="仿宋" w:hint="eastAsia"/>
          <w:sz w:val="28"/>
          <w:lang w:eastAsia="zh-CN"/>
        </w:rPr>
        <w:t>(二)、航天器压力控制系统项目目标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器压力控制系统项目首要业务目标是在市场中占据有利地位，实现产品/服务的成功推广和销售。通过不断提升产品质量、创新性，航天器压力控制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在科技迅速发展的时代，航天器压力控制系统项目着眼于技术创新。通过持续的研发和技术升级，航天器压力控制系统项目旨在推出更具创新性的产品或服务，以满足市场对新鲜、先进解决方案的需求。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器压力控制系统项目设定了客户满意度目标。通过提供卓越的产品质量和优质的客户服务，航天器压力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航天器压力控制系统项目注重社会责任和可持续发展。通过实施环保、社会责任航天器压力控制系统项目，航天器压力控制系统项目致力于在经济发展的同时保护环境，促进社会公平，实现可持续经营。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航天器压力控制系统项目的团队是实现目标的核心驱动力。因此，航天器压力控制系统项目设定了团队发展目标，包括提升团队成员的专业技能、培养领导力，以及搭建协同高效的团队工作氛围。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4991"/>
      <w:r>
        <w:rPr>
          <w:rFonts w:ascii="仿宋" w:eastAsia="仿宋" w:hAnsi="仿宋" w:cs="仿宋" w:hint="eastAsia"/>
          <w:sz w:val="28"/>
          <w:lang w:eastAsia="zh-CN"/>
        </w:rPr>
        <w:t>(三)、航天器压力控制系统项目提出的理由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航天器压力控制系统项目提出的理由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提出源于对市场机遇的深刻洞察。当前市场中存在的需求缺口和行业发展趋势表明，有巨大的商业机会等待被开发。通过准确捕捉市场机遇，航天器压力控制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理念基于对技术创新的信仰。通过持续的研发和技术投入，航天器压力控制系统项目有望推出更具创新性的产品或服务。在科技飞速发展的当下，航天器压力控制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提出是为了增强企业的行业竞争力。通过提升产品或服务的质量和独特性，航天器压力控制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响应了消费者需求的变化。随着社会和科技的不断发展，消费者对产品和服务的需求也在发生变化。通过深入了解并及时回应消费者的新需求，航天器压力控制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提出是企业战略发展规划的一部分。在面对日益激烈的市场竞争和不断变化的商业环境中，航天器压力控制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提出不仅仅是基于商业考量，还注重社会责任。通过推出环保、社会责任等方面的航天器压力控制系统项目，航天器压力控制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航天器压力控制系统项目的提出反映了对利益相关者期望的关注。包括客户、员工、投资者等利益相关者在企业发展中都有着各自的期望，航天器压力控制系统项目力求在满足这些期望的同时，取得更大的共赢。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3298"/>
      <w:r>
        <w:rPr>
          <w:rFonts w:ascii="仿宋" w:eastAsia="仿宋" w:hAnsi="仿宋" w:cs="仿宋" w:hint="eastAsia"/>
          <w:sz w:val="28"/>
          <w:lang w:eastAsia="zh-CN"/>
        </w:rPr>
        <w:t>(四)、航天器压力控制系统项目意义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在实施航天器压力控制系统项目的过程中，我们不仅仅是在追逐商业成功，更是为企业和社会的多个层面创造了深远的意义。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项目的首要意义在于提升企业的市场竞争力。通过持续的创新和对产品质量的高标准要求，航天器压力控制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器压力控制系统项目的推进将促使行业技术水平的提升。通过引入先进技术和创新性解决方案，航天器压力控制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天器压力控制系统项目不仅创造了大量就业机会，提高了就业水平，还注重社会责任和环保。通过参与社会公益事业和推动环保航天器压力控制系统项目，航天器压力控制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综合而言，航天器压力控制系统项目意义重大，不仅推动了企业的发展，也为行业和社会的进步贡献了积极力量。这是一个全面而深刻的影响，将在未来产生可持续的正面效应。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3156"/>
      <w:r>
        <w:rPr>
          <w:rFonts w:ascii="仿宋" w:eastAsia="仿宋" w:hAnsi="仿宋" w:cs="仿宋" w:hint="eastAsia"/>
          <w:sz w:val="28"/>
          <w:lang w:eastAsia="zh-CN"/>
        </w:rPr>
        <w:t>(五)、航天器压力控制系统项目背景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在当今迅猛发展的商业环境中，航天器压力控制系统项目的动因根植于对多方面因素的审慎考量。这个航天器压力控制系统项目的提出并非孤立的决策，而是对企业所处背景深入思考的产物。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天器压力控制系统项目背后的首要原因。科技的迅速发展和全球市场的快速变化使得企业必须灵活应对。航天器压力控制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https://d.book118.com/158043006006006047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97143"/>
    <w:rsid w:val="7E6971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300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2024-03-02T23:10:00Z</dcterms:created>
  <dcterms:modified xsi:type="dcterms:W3CDTF">2024-03-02T23:10:35Z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C4C2A66D140D41ACA5AFA6B66C8AA3CB_11</vt:lpwstr>
  </property>
  <property fmtid="{D5CDD505-2E9C-101B-9397-08002B2CF9AE}" pid="3" name="KSOProductBuildVer">
    <vt:lpwstr>2052-12.1.0.16388</vt:lpwstr>
  </property>
</Properties>
</file>