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房产融资项目规划设计纲要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02" w:history="1">
        <w:r>
          <w:rPr>
            <w:rFonts w:ascii="仿宋" w:eastAsia="仿宋" w:hAnsi="仿宋" w:cs="仿宋" w:hint="eastAsia"/>
            <w:lang w:eastAsia="zh-CN"/>
          </w:rPr>
          <w:t>概论</w:t>
        </w:r>
        <w:r>
          <w:tab/>
        </w:r>
        <w:r>
          <w:fldChar w:fldCharType="begin"/>
        </w:r>
        <w:r>
          <w:instrText xml:space="preserve"> PAGEREF _Toc5102 \h </w:instrText>
        </w:r>
        <w:r>
          <w:fldChar w:fldCharType="separate"/>
        </w:r>
        <w:r>
          <w:t>3</w:t>
        </w:r>
        <w:r>
          <w:fldChar w:fldCharType="end"/>
        </w:r>
      </w:hyperlink>
    </w:p>
    <w:p>
      <w:pPr>
        <w:pStyle w:val="TOC1"/>
        <w:tabs>
          <w:tab w:val="right" w:leader="dot" w:pos="8306"/>
        </w:tabs>
      </w:pPr>
      <w:hyperlink w:anchor="_Toc6237" w:history="1">
        <w:r>
          <w:rPr>
            <w:rFonts w:ascii="仿宋" w:eastAsia="仿宋" w:hAnsi="仿宋" w:cs="仿宋" w:hint="eastAsia"/>
            <w:lang w:eastAsia="zh-CN"/>
          </w:rPr>
          <w:t>一、房产融资项目文档管理</w:t>
        </w:r>
        <w:r>
          <w:tab/>
        </w:r>
        <w:r>
          <w:fldChar w:fldCharType="begin"/>
        </w:r>
        <w:r>
          <w:instrText xml:space="preserve"> PAGEREF _Toc6237 \h </w:instrText>
        </w:r>
        <w:r>
          <w:fldChar w:fldCharType="separate"/>
        </w:r>
        <w:r>
          <w:t>3</w:t>
        </w:r>
        <w:r>
          <w:fldChar w:fldCharType="end"/>
        </w:r>
      </w:hyperlink>
    </w:p>
    <w:p>
      <w:pPr>
        <w:pStyle w:val="TOC2"/>
        <w:tabs>
          <w:tab w:val="right" w:leader="dot" w:pos="8306"/>
        </w:tabs>
      </w:pPr>
      <w:hyperlink w:anchor="_Toc30973" w:history="1">
        <w:r>
          <w:rPr>
            <w:rFonts w:ascii="仿宋" w:eastAsia="仿宋" w:hAnsi="仿宋" w:cs="仿宋" w:hint="eastAsia"/>
            <w:lang w:eastAsia="zh-CN"/>
          </w:rPr>
          <w:t>(一)、文档编制与审查</w:t>
        </w:r>
        <w:r>
          <w:tab/>
        </w:r>
        <w:r>
          <w:fldChar w:fldCharType="begin"/>
        </w:r>
        <w:r>
          <w:instrText xml:space="preserve"> PAGEREF _Toc30973 \h </w:instrText>
        </w:r>
        <w:r>
          <w:fldChar w:fldCharType="separate"/>
        </w:r>
        <w:r>
          <w:t>3</w:t>
        </w:r>
        <w:r>
          <w:fldChar w:fldCharType="end"/>
        </w:r>
      </w:hyperlink>
    </w:p>
    <w:p>
      <w:pPr>
        <w:pStyle w:val="TOC2"/>
        <w:tabs>
          <w:tab w:val="right" w:leader="dot" w:pos="8306"/>
        </w:tabs>
      </w:pPr>
      <w:hyperlink w:anchor="_Toc31109" w:history="1">
        <w:r>
          <w:rPr>
            <w:rFonts w:ascii="仿宋" w:eastAsia="仿宋" w:hAnsi="仿宋" w:cs="仿宋" w:hint="eastAsia"/>
            <w:lang w:eastAsia="zh-CN"/>
          </w:rPr>
          <w:t>(二)、文档发布与分发</w:t>
        </w:r>
        <w:r>
          <w:tab/>
        </w:r>
        <w:r>
          <w:fldChar w:fldCharType="begin"/>
        </w:r>
        <w:r>
          <w:instrText xml:space="preserve"> PAGEREF _Toc31109 \h </w:instrText>
        </w:r>
        <w:r>
          <w:fldChar w:fldCharType="separate"/>
        </w:r>
        <w:r>
          <w:t>4</w:t>
        </w:r>
        <w:r>
          <w:fldChar w:fldCharType="end"/>
        </w:r>
      </w:hyperlink>
    </w:p>
    <w:p>
      <w:pPr>
        <w:pStyle w:val="TOC2"/>
        <w:tabs>
          <w:tab w:val="right" w:leader="dot" w:pos="8306"/>
        </w:tabs>
      </w:pPr>
      <w:hyperlink w:anchor="_Toc3108" w:history="1">
        <w:r>
          <w:rPr>
            <w:rFonts w:ascii="仿宋" w:eastAsia="仿宋" w:hAnsi="仿宋" w:cs="仿宋" w:hint="eastAsia"/>
            <w:lang w:eastAsia="zh-CN"/>
          </w:rPr>
          <w:t>(三)、文档存档与归档</w:t>
        </w:r>
        <w:r>
          <w:tab/>
        </w:r>
        <w:r>
          <w:fldChar w:fldCharType="begin"/>
        </w:r>
        <w:r>
          <w:instrText xml:space="preserve"> PAGEREF _Toc3108 \h </w:instrText>
        </w:r>
        <w:r>
          <w:fldChar w:fldCharType="separate"/>
        </w:r>
        <w:r>
          <w:t>5</w:t>
        </w:r>
        <w:r>
          <w:fldChar w:fldCharType="end"/>
        </w:r>
      </w:hyperlink>
    </w:p>
    <w:p>
      <w:pPr>
        <w:pStyle w:val="TOC1"/>
        <w:tabs>
          <w:tab w:val="right" w:leader="dot" w:pos="8306"/>
        </w:tabs>
      </w:pPr>
      <w:hyperlink w:anchor="_Toc25938" w:history="1">
        <w:r>
          <w:rPr>
            <w:rFonts w:ascii="仿宋" w:eastAsia="仿宋" w:hAnsi="仿宋" w:cs="仿宋" w:hint="eastAsia"/>
            <w:lang w:eastAsia="zh-CN"/>
          </w:rPr>
          <w:t>二、产品规划分析</w:t>
        </w:r>
        <w:r>
          <w:tab/>
        </w:r>
        <w:r>
          <w:fldChar w:fldCharType="begin"/>
        </w:r>
        <w:r>
          <w:instrText xml:space="preserve"> PAGEREF _Toc25938 \h </w:instrText>
        </w:r>
        <w:r>
          <w:fldChar w:fldCharType="separate"/>
        </w:r>
        <w:r>
          <w:t>6</w:t>
        </w:r>
        <w:r>
          <w:fldChar w:fldCharType="end"/>
        </w:r>
      </w:hyperlink>
    </w:p>
    <w:p>
      <w:pPr>
        <w:pStyle w:val="TOC2"/>
        <w:tabs>
          <w:tab w:val="right" w:leader="dot" w:pos="8306"/>
        </w:tabs>
      </w:pPr>
      <w:hyperlink w:anchor="_Toc32157" w:history="1">
        <w:r>
          <w:rPr>
            <w:rFonts w:ascii="仿宋" w:eastAsia="仿宋" w:hAnsi="仿宋" w:cs="仿宋" w:hint="eastAsia"/>
            <w:lang w:eastAsia="zh-CN"/>
          </w:rPr>
          <w:t>(一)、产品规划</w:t>
        </w:r>
        <w:r>
          <w:tab/>
        </w:r>
        <w:r>
          <w:fldChar w:fldCharType="begin"/>
        </w:r>
        <w:r>
          <w:instrText xml:space="preserve"> PAGEREF _Toc32157 \h </w:instrText>
        </w:r>
        <w:r>
          <w:fldChar w:fldCharType="separate"/>
        </w:r>
        <w:r>
          <w:t>6</w:t>
        </w:r>
        <w:r>
          <w:fldChar w:fldCharType="end"/>
        </w:r>
      </w:hyperlink>
    </w:p>
    <w:p>
      <w:pPr>
        <w:pStyle w:val="TOC2"/>
        <w:tabs>
          <w:tab w:val="right" w:leader="dot" w:pos="8306"/>
        </w:tabs>
      </w:pPr>
      <w:hyperlink w:anchor="_Toc1132" w:history="1">
        <w:r>
          <w:rPr>
            <w:rFonts w:ascii="仿宋" w:eastAsia="仿宋" w:hAnsi="仿宋" w:cs="仿宋" w:hint="eastAsia"/>
            <w:lang w:eastAsia="zh-CN"/>
          </w:rPr>
          <w:t>(二)、建设规模</w:t>
        </w:r>
        <w:r>
          <w:tab/>
        </w:r>
        <w:r>
          <w:fldChar w:fldCharType="begin"/>
        </w:r>
        <w:r>
          <w:instrText xml:space="preserve"> PAGEREF _Toc1132 \h </w:instrText>
        </w:r>
        <w:r>
          <w:fldChar w:fldCharType="separate"/>
        </w:r>
        <w:r>
          <w:t>7</w:t>
        </w:r>
        <w:r>
          <w:fldChar w:fldCharType="end"/>
        </w:r>
      </w:hyperlink>
    </w:p>
    <w:p>
      <w:pPr>
        <w:pStyle w:val="TOC1"/>
        <w:tabs>
          <w:tab w:val="right" w:leader="dot" w:pos="8306"/>
        </w:tabs>
      </w:pPr>
      <w:hyperlink w:anchor="_Toc3931" w:history="1">
        <w:r>
          <w:rPr>
            <w:rFonts w:ascii="仿宋" w:eastAsia="仿宋" w:hAnsi="仿宋" w:cs="仿宋" w:hint="eastAsia"/>
            <w:lang w:eastAsia="zh-CN"/>
          </w:rPr>
          <w:t>三、房产融资项目危机管理</w:t>
        </w:r>
        <w:r>
          <w:tab/>
        </w:r>
        <w:r>
          <w:fldChar w:fldCharType="begin"/>
        </w:r>
        <w:r>
          <w:instrText xml:space="preserve"> PAGEREF _Toc3931 \h </w:instrText>
        </w:r>
        <w:r>
          <w:fldChar w:fldCharType="separate"/>
        </w:r>
        <w:r>
          <w:t>8</w:t>
        </w:r>
        <w:r>
          <w:fldChar w:fldCharType="end"/>
        </w:r>
      </w:hyperlink>
    </w:p>
    <w:p>
      <w:pPr>
        <w:pStyle w:val="TOC2"/>
        <w:tabs>
          <w:tab w:val="right" w:leader="dot" w:pos="8306"/>
        </w:tabs>
      </w:pPr>
      <w:hyperlink w:anchor="_Toc9510" w:history="1">
        <w:r>
          <w:rPr>
            <w:rFonts w:ascii="仿宋" w:eastAsia="仿宋" w:hAnsi="仿宋" w:cs="仿宋" w:hint="eastAsia"/>
            <w:lang w:eastAsia="zh-CN"/>
          </w:rPr>
          <w:t>(一)、危机预警与识别</w:t>
        </w:r>
        <w:r>
          <w:tab/>
        </w:r>
        <w:r>
          <w:fldChar w:fldCharType="begin"/>
        </w:r>
        <w:r>
          <w:instrText xml:space="preserve"> PAGEREF _Toc9510 \h </w:instrText>
        </w:r>
        <w:r>
          <w:fldChar w:fldCharType="separate"/>
        </w:r>
        <w:r>
          <w:t>8</w:t>
        </w:r>
        <w:r>
          <w:fldChar w:fldCharType="end"/>
        </w:r>
      </w:hyperlink>
    </w:p>
    <w:p>
      <w:pPr>
        <w:pStyle w:val="TOC2"/>
        <w:tabs>
          <w:tab w:val="right" w:leader="dot" w:pos="8306"/>
        </w:tabs>
      </w:pPr>
      <w:hyperlink w:anchor="_Toc16878" w:history="1">
        <w:r>
          <w:rPr>
            <w:rFonts w:ascii="仿宋" w:eastAsia="仿宋" w:hAnsi="仿宋" w:cs="仿宋" w:hint="eastAsia"/>
            <w:lang w:eastAsia="zh-CN"/>
          </w:rPr>
          <w:t>(二)、危机应对与恢复</w:t>
        </w:r>
        <w:r>
          <w:tab/>
        </w:r>
        <w:r>
          <w:fldChar w:fldCharType="begin"/>
        </w:r>
        <w:r>
          <w:instrText xml:space="preserve"> PAGEREF _Toc16878 \h </w:instrText>
        </w:r>
        <w:r>
          <w:fldChar w:fldCharType="separate"/>
        </w:r>
        <w:r>
          <w:t>9</w:t>
        </w:r>
        <w:r>
          <w:fldChar w:fldCharType="end"/>
        </w:r>
      </w:hyperlink>
    </w:p>
    <w:p>
      <w:pPr>
        <w:pStyle w:val="TOC1"/>
        <w:tabs>
          <w:tab w:val="right" w:leader="dot" w:pos="8306"/>
        </w:tabs>
      </w:pPr>
      <w:hyperlink w:anchor="_Toc2892" w:history="1">
        <w:r>
          <w:rPr>
            <w:rFonts w:ascii="仿宋" w:eastAsia="仿宋" w:hAnsi="仿宋" w:cs="仿宋" w:hint="eastAsia"/>
            <w:lang w:eastAsia="zh-CN"/>
          </w:rPr>
          <w:t>四、房产融资项目可持续发展</w:t>
        </w:r>
        <w:r>
          <w:tab/>
        </w:r>
        <w:r>
          <w:fldChar w:fldCharType="begin"/>
        </w:r>
        <w:r>
          <w:instrText xml:space="preserve"> PAGEREF _Toc2892 \h </w:instrText>
        </w:r>
        <w:r>
          <w:fldChar w:fldCharType="separate"/>
        </w:r>
        <w:r>
          <w:t>11</w:t>
        </w:r>
        <w:r>
          <w:fldChar w:fldCharType="end"/>
        </w:r>
      </w:hyperlink>
    </w:p>
    <w:p>
      <w:pPr>
        <w:pStyle w:val="TOC2"/>
        <w:tabs>
          <w:tab w:val="right" w:leader="dot" w:pos="8306"/>
        </w:tabs>
      </w:pPr>
      <w:hyperlink w:anchor="_Toc24961" w:history="1">
        <w:r>
          <w:rPr>
            <w:rFonts w:ascii="仿宋" w:eastAsia="仿宋" w:hAnsi="仿宋" w:cs="仿宋" w:hint="eastAsia"/>
            <w:lang w:eastAsia="zh-CN"/>
          </w:rPr>
          <w:t>(一)、可持续战略与实践</w:t>
        </w:r>
        <w:r>
          <w:tab/>
        </w:r>
        <w:r>
          <w:fldChar w:fldCharType="begin"/>
        </w:r>
        <w:r>
          <w:instrText xml:space="preserve"> PAGEREF _Toc24961 \h </w:instrText>
        </w:r>
        <w:r>
          <w:fldChar w:fldCharType="separate"/>
        </w:r>
        <w:r>
          <w:t>11</w:t>
        </w:r>
        <w:r>
          <w:fldChar w:fldCharType="end"/>
        </w:r>
      </w:hyperlink>
    </w:p>
    <w:p>
      <w:pPr>
        <w:pStyle w:val="TOC2"/>
        <w:tabs>
          <w:tab w:val="right" w:leader="dot" w:pos="8306"/>
        </w:tabs>
      </w:pPr>
      <w:hyperlink w:anchor="_Toc21413" w:history="1">
        <w:r>
          <w:rPr>
            <w:rFonts w:ascii="仿宋" w:eastAsia="仿宋" w:hAnsi="仿宋" w:cs="仿宋" w:hint="eastAsia"/>
            <w:lang w:eastAsia="zh-CN"/>
          </w:rPr>
          <w:t>(二)、环保与社会责任</w:t>
        </w:r>
        <w:r>
          <w:tab/>
        </w:r>
        <w:r>
          <w:fldChar w:fldCharType="begin"/>
        </w:r>
        <w:r>
          <w:instrText xml:space="preserve"> PAGEREF _Toc21413 \h </w:instrText>
        </w:r>
        <w:r>
          <w:fldChar w:fldCharType="separate"/>
        </w:r>
        <w:r>
          <w:t>11</w:t>
        </w:r>
        <w:r>
          <w:fldChar w:fldCharType="end"/>
        </w:r>
      </w:hyperlink>
    </w:p>
    <w:p>
      <w:pPr>
        <w:pStyle w:val="TOC1"/>
        <w:tabs>
          <w:tab w:val="right" w:leader="dot" w:pos="8306"/>
        </w:tabs>
      </w:pPr>
      <w:hyperlink w:anchor="_Toc15330" w:history="1">
        <w:r>
          <w:rPr>
            <w:rFonts w:ascii="仿宋" w:eastAsia="仿宋" w:hAnsi="仿宋" w:cs="仿宋" w:hint="eastAsia"/>
            <w:lang w:eastAsia="zh-CN"/>
          </w:rPr>
          <w:t>五、房产融资项目土建工程</w:t>
        </w:r>
        <w:r>
          <w:tab/>
        </w:r>
        <w:r>
          <w:fldChar w:fldCharType="begin"/>
        </w:r>
        <w:r>
          <w:instrText xml:space="preserve"> PAGEREF _Toc15330 \h </w:instrText>
        </w:r>
        <w:r>
          <w:fldChar w:fldCharType="separate"/>
        </w:r>
        <w:r>
          <w:t>12</w:t>
        </w:r>
        <w:r>
          <w:fldChar w:fldCharType="end"/>
        </w:r>
      </w:hyperlink>
    </w:p>
    <w:p>
      <w:pPr>
        <w:pStyle w:val="TOC2"/>
        <w:tabs>
          <w:tab w:val="right" w:leader="dot" w:pos="8306"/>
        </w:tabs>
      </w:pPr>
      <w:hyperlink w:anchor="_Toc12383" w:history="1">
        <w:r>
          <w:rPr>
            <w:rFonts w:ascii="仿宋" w:eastAsia="仿宋" w:hAnsi="仿宋" w:cs="仿宋" w:hint="eastAsia"/>
            <w:lang w:eastAsia="zh-CN"/>
          </w:rPr>
          <w:t>(一)、建筑工程设计原则</w:t>
        </w:r>
        <w:r>
          <w:tab/>
        </w:r>
        <w:r>
          <w:fldChar w:fldCharType="begin"/>
        </w:r>
        <w:r>
          <w:instrText xml:space="preserve"> PAGEREF _Toc12383 \h </w:instrText>
        </w:r>
        <w:r>
          <w:fldChar w:fldCharType="separate"/>
        </w:r>
        <w:r>
          <w:t>12</w:t>
        </w:r>
        <w:r>
          <w:fldChar w:fldCharType="end"/>
        </w:r>
      </w:hyperlink>
    </w:p>
    <w:p>
      <w:pPr>
        <w:pStyle w:val="TOC2"/>
        <w:tabs>
          <w:tab w:val="right" w:leader="dot" w:pos="8306"/>
        </w:tabs>
      </w:pPr>
      <w:hyperlink w:anchor="_Toc20405" w:history="1">
        <w:r>
          <w:rPr>
            <w:rFonts w:ascii="仿宋" w:eastAsia="仿宋" w:hAnsi="仿宋" w:cs="仿宋" w:hint="eastAsia"/>
            <w:lang w:eastAsia="zh-CN"/>
          </w:rPr>
          <w:t>(二)、土建工程设计年限及安全等级</w:t>
        </w:r>
        <w:r>
          <w:tab/>
        </w:r>
        <w:r>
          <w:fldChar w:fldCharType="begin"/>
        </w:r>
        <w:r>
          <w:instrText xml:space="preserve"> PAGEREF _Toc20405 \h </w:instrText>
        </w:r>
        <w:r>
          <w:fldChar w:fldCharType="separate"/>
        </w:r>
        <w:r>
          <w:t>13</w:t>
        </w:r>
        <w:r>
          <w:fldChar w:fldCharType="end"/>
        </w:r>
      </w:hyperlink>
    </w:p>
    <w:p>
      <w:pPr>
        <w:pStyle w:val="TOC2"/>
        <w:tabs>
          <w:tab w:val="right" w:leader="dot" w:pos="8306"/>
        </w:tabs>
      </w:pPr>
      <w:hyperlink w:anchor="_Toc11773" w:history="1">
        <w:r>
          <w:rPr>
            <w:rFonts w:ascii="仿宋" w:eastAsia="仿宋" w:hAnsi="仿宋" w:cs="仿宋" w:hint="eastAsia"/>
            <w:lang w:eastAsia="zh-CN"/>
          </w:rPr>
          <w:t>(三)、建筑工程设计总体要求</w:t>
        </w:r>
        <w:r>
          <w:tab/>
        </w:r>
        <w:r>
          <w:fldChar w:fldCharType="begin"/>
        </w:r>
        <w:r>
          <w:instrText xml:space="preserve"> PAGEREF _Toc11773 \h </w:instrText>
        </w:r>
        <w:r>
          <w:fldChar w:fldCharType="separate"/>
        </w:r>
        <w:r>
          <w:t>15</w:t>
        </w:r>
        <w:r>
          <w:fldChar w:fldCharType="end"/>
        </w:r>
      </w:hyperlink>
    </w:p>
    <w:p>
      <w:pPr>
        <w:pStyle w:val="TOC2"/>
        <w:tabs>
          <w:tab w:val="right" w:leader="dot" w:pos="8306"/>
        </w:tabs>
      </w:pPr>
      <w:hyperlink w:anchor="_Toc1593" w:history="1">
        <w:r>
          <w:rPr>
            <w:rFonts w:ascii="仿宋" w:eastAsia="仿宋" w:hAnsi="仿宋" w:cs="仿宋" w:hint="eastAsia"/>
            <w:lang w:eastAsia="zh-CN"/>
          </w:rPr>
          <w:t>(四)、土建工程建设指标</w:t>
        </w:r>
        <w:r>
          <w:tab/>
        </w:r>
        <w:r>
          <w:fldChar w:fldCharType="begin"/>
        </w:r>
        <w:r>
          <w:instrText xml:space="preserve"> PAGEREF _Toc1593 \h </w:instrText>
        </w:r>
        <w:r>
          <w:fldChar w:fldCharType="separate"/>
        </w:r>
        <w:r>
          <w:t>15</w:t>
        </w:r>
        <w:r>
          <w:fldChar w:fldCharType="end"/>
        </w:r>
      </w:hyperlink>
    </w:p>
    <w:p>
      <w:pPr>
        <w:pStyle w:val="TOC1"/>
        <w:tabs>
          <w:tab w:val="right" w:leader="dot" w:pos="8306"/>
        </w:tabs>
      </w:pPr>
      <w:hyperlink w:anchor="_Toc27769" w:history="1">
        <w:r>
          <w:rPr>
            <w:rFonts w:ascii="仿宋" w:eastAsia="仿宋" w:hAnsi="仿宋" w:cs="仿宋" w:hint="eastAsia"/>
            <w:lang w:eastAsia="zh-CN"/>
          </w:rPr>
          <w:t>六、工艺说明</w:t>
        </w:r>
        <w:r>
          <w:tab/>
        </w:r>
        <w:r>
          <w:fldChar w:fldCharType="begin"/>
        </w:r>
        <w:r>
          <w:instrText xml:space="preserve"> PAGEREF _Toc27769 \h </w:instrText>
        </w:r>
        <w:r>
          <w:fldChar w:fldCharType="separate"/>
        </w:r>
        <w:r>
          <w:t>16</w:t>
        </w:r>
        <w:r>
          <w:fldChar w:fldCharType="end"/>
        </w:r>
      </w:hyperlink>
    </w:p>
    <w:p>
      <w:pPr>
        <w:pStyle w:val="TOC2"/>
        <w:tabs>
          <w:tab w:val="right" w:leader="dot" w:pos="8306"/>
        </w:tabs>
      </w:pPr>
      <w:hyperlink w:anchor="_Toc21583" w:history="1">
        <w:r>
          <w:rPr>
            <w:rFonts w:ascii="仿宋" w:eastAsia="仿宋" w:hAnsi="仿宋" w:cs="仿宋" w:hint="eastAsia"/>
            <w:lang w:eastAsia="zh-CN"/>
          </w:rPr>
          <w:t>(一)、技术管理特点</w:t>
        </w:r>
        <w:r>
          <w:tab/>
        </w:r>
        <w:r>
          <w:fldChar w:fldCharType="begin"/>
        </w:r>
        <w:r>
          <w:instrText xml:space="preserve"> PAGEREF _Toc21583 \h </w:instrText>
        </w:r>
        <w:r>
          <w:fldChar w:fldCharType="separate"/>
        </w:r>
        <w:r>
          <w:t>16</w:t>
        </w:r>
        <w:r>
          <w:fldChar w:fldCharType="end"/>
        </w:r>
      </w:hyperlink>
    </w:p>
    <w:p>
      <w:pPr>
        <w:pStyle w:val="TOC2"/>
        <w:tabs>
          <w:tab w:val="right" w:leader="dot" w:pos="8306"/>
        </w:tabs>
      </w:pPr>
      <w:hyperlink w:anchor="_Toc22203" w:history="1">
        <w:r>
          <w:rPr>
            <w:rFonts w:ascii="仿宋" w:eastAsia="仿宋" w:hAnsi="仿宋" w:cs="仿宋" w:hint="eastAsia"/>
            <w:lang w:eastAsia="zh-CN"/>
          </w:rPr>
          <w:t>(二)、房产融资项目工艺技术设计方案</w:t>
        </w:r>
        <w:r>
          <w:tab/>
        </w:r>
        <w:r>
          <w:fldChar w:fldCharType="begin"/>
        </w:r>
        <w:r>
          <w:instrText xml:space="preserve"> PAGEREF _Toc22203 \h </w:instrText>
        </w:r>
        <w:r>
          <w:fldChar w:fldCharType="separate"/>
        </w:r>
        <w:r>
          <w:t>17</w:t>
        </w:r>
        <w:r>
          <w:fldChar w:fldCharType="end"/>
        </w:r>
      </w:hyperlink>
    </w:p>
    <w:p>
      <w:pPr>
        <w:pStyle w:val="TOC2"/>
        <w:tabs>
          <w:tab w:val="right" w:leader="dot" w:pos="8306"/>
        </w:tabs>
      </w:pPr>
      <w:hyperlink w:anchor="_Toc17570" w:history="1">
        <w:r>
          <w:rPr>
            <w:rFonts w:ascii="仿宋" w:eastAsia="仿宋" w:hAnsi="仿宋" w:cs="仿宋" w:hint="eastAsia"/>
            <w:lang w:eastAsia="zh-CN"/>
          </w:rPr>
          <w:t>(三)、设备选型方案</w:t>
        </w:r>
        <w:r>
          <w:tab/>
        </w:r>
        <w:r>
          <w:fldChar w:fldCharType="begin"/>
        </w:r>
        <w:r>
          <w:instrText xml:space="preserve"> PAGEREF _Toc17570 \h </w:instrText>
        </w:r>
        <w:r>
          <w:fldChar w:fldCharType="separate"/>
        </w:r>
        <w:r>
          <w:t>18</w:t>
        </w:r>
        <w:r>
          <w:fldChar w:fldCharType="end"/>
        </w:r>
      </w:hyperlink>
    </w:p>
    <w:p>
      <w:pPr>
        <w:pStyle w:val="TOC1"/>
        <w:tabs>
          <w:tab w:val="right" w:leader="dot" w:pos="8306"/>
        </w:tabs>
      </w:pPr>
      <w:hyperlink w:anchor="_Toc29337" w:history="1">
        <w:r>
          <w:rPr>
            <w:rFonts w:ascii="仿宋" w:eastAsia="仿宋" w:hAnsi="仿宋" w:cs="仿宋" w:hint="eastAsia"/>
            <w:lang w:eastAsia="zh-CN"/>
          </w:rPr>
          <w:t>七、房产融资项目环境影响分析</w:t>
        </w:r>
        <w:r>
          <w:tab/>
        </w:r>
        <w:r>
          <w:fldChar w:fldCharType="begin"/>
        </w:r>
        <w:r>
          <w:instrText xml:space="preserve"> PAGEREF _Toc29337 \h </w:instrText>
        </w:r>
        <w:r>
          <w:fldChar w:fldCharType="separate"/>
        </w:r>
        <w:r>
          <w:t>19</w:t>
        </w:r>
        <w:r>
          <w:fldChar w:fldCharType="end"/>
        </w:r>
      </w:hyperlink>
    </w:p>
    <w:p>
      <w:pPr>
        <w:pStyle w:val="TOC2"/>
        <w:tabs>
          <w:tab w:val="right" w:leader="dot" w:pos="8306"/>
        </w:tabs>
      </w:pPr>
      <w:hyperlink w:anchor="_Toc15392" w:history="1">
        <w:r>
          <w:rPr>
            <w:rFonts w:ascii="仿宋" w:eastAsia="仿宋" w:hAnsi="仿宋" w:cs="仿宋" w:hint="eastAsia"/>
            <w:lang w:eastAsia="zh-CN"/>
          </w:rPr>
          <w:t>(一)、建设区域环境质量现状</w:t>
        </w:r>
        <w:r>
          <w:tab/>
        </w:r>
        <w:r>
          <w:fldChar w:fldCharType="begin"/>
        </w:r>
        <w:r>
          <w:instrText xml:space="preserve"> PAGEREF _Toc15392 \h </w:instrText>
        </w:r>
        <w:r>
          <w:fldChar w:fldCharType="separate"/>
        </w:r>
        <w:r>
          <w:t>19</w:t>
        </w:r>
        <w:r>
          <w:fldChar w:fldCharType="end"/>
        </w:r>
      </w:hyperlink>
    </w:p>
    <w:p>
      <w:pPr>
        <w:pStyle w:val="TOC2"/>
        <w:tabs>
          <w:tab w:val="right" w:leader="dot" w:pos="8306"/>
        </w:tabs>
      </w:pPr>
      <w:hyperlink w:anchor="_Toc30198" w:history="1">
        <w:r>
          <w:rPr>
            <w:rFonts w:ascii="仿宋" w:eastAsia="仿宋" w:hAnsi="仿宋" w:cs="仿宋" w:hint="eastAsia"/>
            <w:lang w:eastAsia="zh-CN"/>
          </w:rPr>
          <w:t>(二)、建设期环境保护</w:t>
        </w:r>
        <w:r>
          <w:tab/>
        </w:r>
        <w:r>
          <w:fldChar w:fldCharType="begin"/>
        </w:r>
        <w:r>
          <w:instrText xml:space="preserve"> PAGEREF _Toc30198 \h </w:instrText>
        </w:r>
        <w:r>
          <w:fldChar w:fldCharType="separate"/>
        </w:r>
        <w:r>
          <w:t>21</w:t>
        </w:r>
        <w:r>
          <w:fldChar w:fldCharType="end"/>
        </w:r>
      </w:hyperlink>
    </w:p>
    <w:p>
      <w:pPr>
        <w:pStyle w:val="TOC2"/>
        <w:tabs>
          <w:tab w:val="right" w:leader="dot" w:pos="8306"/>
        </w:tabs>
      </w:pPr>
      <w:hyperlink w:anchor="_Toc4899" w:history="1">
        <w:r>
          <w:rPr>
            <w:rFonts w:ascii="仿宋" w:eastAsia="仿宋" w:hAnsi="仿宋" w:cs="仿宋" w:hint="eastAsia"/>
            <w:lang w:eastAsia="zh-CN"/>
          </w:rPr>
          <w:t>(三)、运营期环境保护</w:t>
        </w:r>
        <w:r>
          <w:tab/>
        </w:r>
        <w:r>
          <w:fldChar w:fldCharType="begin"/>
        </w:r>
        <w:r>
          <w:instrText xml:space="preserve"> PAGEREF _Toc4899 \h </w:instrText>
        </w:r>
        <w:r>
          <w:fldChar w:fldCharType="separate"/>
        </w:r>
        <w:r>
          <w:t>22</w:t>
        </w:r>
        <w:r>
          <w:fldChar w:fldCharType="end"/>
        </w:r>
      </w:hyperlink>
    </w:p>
    <w:p>
      <w:pPr>
        <w:pStyle w:val="TOC2"/>
        <w:tabs>
          <w:tab w:val="right" w:leader="dot" w:pos="8306"/>
        </w:tabs>
      </w:pPr>
      <w:hyperlink w:anchor="_Toc29118" w:history="1">
        <w:r>
          <w:rPr>
            <w:rFonts w:ascii="仿宋" w:eastAsia="仿宋" w:hAnsi="仿宋" w:cs="仿宋" w:hint="eastAsia"/>
            <w:lang w:eastAsia="zh-CN"/>
          </w:rPr>
          <w:t>(四)、房产融资项目建设对区域经济的影响</w:t>
        </w:r>
        <w:r>
          <w:tab/>
        </w:r>
        <w:r>
          <w:fldChar w:fldCharType="begin"/>
        </w:r>
        <w:r>
          <w:instrText xml:space="preserve"> PAGEREF _Toc29118 \h </w:instrText>
        </w:r>
        <w:r>
          <w:fldChar w:fldCharType="separate"/>
        </w:r>
        <w:r>
          <w:t>24</w:t>
        </w:r>
        <w:r>
          <w:fldChar w:fldCharType="end"/>
        </w:r>
      </w:hyperlink>
    </w:p>
    <w:p>
      <w:pPr>
        <w:pStyle w:val="TOC2"/>
        <w:tabs>
          <w:tab w:val="right" w:leader="dot" w:pos="8306"/>
        </w:tabs>
      </w:pPr>
      <w:hyperlink w:anchor="_Toc12539" w:history="1">
        <w:r>
          <w:rPr>
            <w:rFonts w:ascii="仿宋" w:eastAsia="仿宋" w:hAnsi="仿宋" w:cs="仿宋" w:hint="eastAsia"/>
            <w:lang w:eastAsia="zh-CN"/>
          </w:rPr>
          <w:t>(五)、废弃物处理</w:t>
        </w:r>
        <w:r>
          <w:tab/>
        </w:r>
        <w:r>
          <w:fldChar w:fldCharType="begin"/>
        </w:r>
        <w:r>
          <w:instrText xml:space="preserve"> PAGEREF _Toc12539 \h </w:instrText>
        </w:r>
        <w:r>
          <w:fldChar w:fldCharType="separate"/>
        </w:r>
        <w:r>
          <w:t>25</w:t>
        </w:r>
        <w:r>
          <w:fldChar w:fldCharType="end"/>
        </w:r>
      </w:hyperlink>
    </w:p>
    <w:p>
      <w:pPr>
        <w:pStyle w:val="TOC2"/>
        <w:tabs>
          <w:tab w:val="right" w:leader="dot" w:pos="8306"/>
        </w:tabs>
      </w:pPr>
      <w:hyperlink w:anchor="_Toc10698" w:history="1">
        <w:r>
          <w:rPr>
            <w:rFonts w:ascii="仿宋" w:eastAsia="仿宋" w:hAnsi="仿宋" w:cs="仿宋" w:hint="eastAsia"/>
            <w:lang w:eastAsia="zh-CN"/>
          </w:rPr>
          <w:t>(六)、特殊环境影响分析</w:t>
        </w:r>
        <w:r>
          <w:tab/>
        </w:r>
        <w:r>
          <w:fldChar w:fldCharType="begin"/>
        </w:r>
        <w:r>
          <w:instrText xml:space="preserve"> PAGEREF _Toc10698 \h </w:instrText>
        </w:r>
        <w:r>
          <w:fldChar w:fldCharType="separate"/>
        </w:r>
        <w:r>
          <w:t>27</w:t>
        </w:r>
        <w:r>
          <w:fldChar w:fldCharType="end"/>
        </w:r>
      </w:hyperlink>
    </w:p>
    <w:p>
      <w:pPr>
        <w:pStyle w:val="TOC2"/>
        <w:tabs>
          <w:tab w:val="right" w:leader="dot" w:pos="8306"/>
        </w:tabs>
      </w:pPr>
      <w:hyperlink w:anchor="_Toc1210" w:history="1">
        <w:r>
          <w:rPr>
            <w:rFonts w:ascii="仿宋" w:eastAsia="仿宋" w:hAnsi="仿宋" w:cs="仿宋" w:hint="eastAsia"/>
            <w:lang w:eastAsia="zh-CN"/>
          </w:rPr>
          <w:t>(七)、清洁生产</w:t>
        </w:r>
        <w:r>
          <w:tab/>
        </w:r>
        <w:r>
          <w:fldChar w:fldCharType="begin"/>
        </w:r>
        <w:r>
          <w:instrText xml:space="preserve"> PAGEREF _Toc1210 \h </w:instrText>
        </w:r>
        <w:r>
          <w:fldChar w:fldCharType="separate"/>
        </w:r>
        <w:r>
          <w:t>28</w:t>
        </w:r>
        <w:r>
          <w:fldChar w:fldCharType="end"/>
        </w:r>
      </w:hyperlink>
    </w:p>
    <w:p>
      <w:pPr>
        <w:pStyle w:val="TOC2"/>
        <w:tabs>
          <w:tab w:val="right" w:leader="dot" w:pos="8306"/>
        </w:tabs>
      </w:pPr>
      <w:hyperlink w:anchor="_Toc10492" w:history="1">
        <w:r>
          <w:rPr>
            <w:rFonts w:ascii="仿宋" w:eastAsia="仿宋" w:hAnsi="仿宋" w:cs="仿宋" w:hint="eastAsia"/>
            <w:lang w:eastAsia="zh-CN"/>
          </w:rPr>
          <w:t>(八)、环境保护综合评价</w:t>
        </w:r>
        <w:r>
          <w:tab/>
        </w:r>
        <w:r>
          <w:fldChar w:fldCharType="begin"/>
        </w:r>
        <w:r>
          <w:instrText xml:space="preserve"> PAGEREF _Toc10492 \h </w:instrText>
        </w:r>
        <w:r>
          <w:fldChar w:fldCharType="separate"/>
        </w:r>
        <w:r>
          <w:t>29</w:t>
        </w:r>
        <w:r>
          <w:fldChar w:fldCharType="end"/>
        </w:r>
      </w:hyperlink>
    </w:p>
    <w:p>
      <w:pPr>
        <w:pStyle w:val="TOC1"/>
        <w:tabs>
          <w:tab w:val="right" w:leader="dot" w:pos="8306"/>
        </w:tabs>
      </w:pPr>
      <w:hyperlink w:anchor="_Toc19827" w:history="1">
        <w:r>
          <w:rPr>
            <w:rFonts w:ascii="仿宋" w:eastAsia="仿宋" w:hAnsi="仿宋" w:cs="仿宋" w:hint="eastAsia"/>
            <w:lang w:eastAsia="zh-CN"/>
          </w:rPr>
          <w:t>八、房产融资项目人力资源培养与发展</w:t>
        </w:r>
        <w:r>
          <w:tab/>
        </w:r>
        <w:r>
          <w:fldChar w:fldCharType="begin"/>
        </w:r>
        <w:r>
          <w:instrText xml:space="preserve"> PAGEREF _Toc19827 \h </w:instrText>
        </w:r>
        <w:r>
          <w:fldChar w:fldCharType="separate"/>
        </w:r>
        <w:r>
          <w:t>30</w:t>
        </w:r>
        <w:r>
          <w:fldChar w:fldCharType="end"/>
        </w:r>
      </w:hyperlink>
    </w:p>
    <w:p>
      <w:pPr>
        <w:pStyle w:val="TOC2"/>
        <w:tabs>
          <w:tab w:val="right" w:leader="dot" w:pos="8306"/>
        </w:tabs>
      </w:pPr>
      <w:hyperlink w:anchor="_Toc23305" w:history="1">
        <w:r>
          <w:rPr>
            <w:rFonts w:ascii="仿宋" w:eastAsia="仿宋" w:hAnsi="仿宋" w:cs="仿宋" w:hint="eastAsia"/>
            <w:lang w:eastAsia="zh-CN"/>
          </w:rPr>
          <w:t>(一)、人才需求与规划</w:t>
        </w:r>
        <w:r>
          <w:tab/>
        </w:r>
        <w:r>
          <w:fldChar w:fldCharType="begin"/>
        </w:r>
        <w:r>
          <w:instrText xml:space="preserve"> PAGEREF _Toc23305 \h </w:instrText>
        </w:r>
        <w:r>
          <w:fldChar w:fldCharType="separate"/>
        </w:r>
        <w:r>
          <w:t>30</w:t>
        </w:r>
        <w:r>
          <w:fldChar w:fldCharType="end"/>
        </w:r>
      </w:hyperlink>
    </w:p>
    <w:p>
      <w:pPr>
        <w:pStyle w:val="TOC2"/>
        <w:tabs>
          <w:tab w:val="right" w:leader="dot" w:pos="8306"/>
        </w:tabs>
      </w:pPr>
      <w:hyperlink w:anchor="_Toc30021" w:history="1">
        <w:r>
          <w:rPr>
            <w:rFonts w:ascii="仿宋" w:eastAsia="仿宋" w:hAnsi="仿宋" w:cs="仿宋" w:hint="eastAsia"/>
            <w:lang w:eastAsia="zh-CN"/>
          </w:rPr>
          <w:t>(二)、培训与发展计划</w:t>
        </w:r>
        <w:r>
          <w:tab/>
        </w:r>
        <w:r>
          <w:fldChar w:fldCharType="begin"/>
        </w:r>
        <w:r>
          <w:instrText xml:space="preserve"> PAGEREF _Toc30021 \h </w:instrText>
        </w:r>
        <w:r>
          <w:fldChar w:fldCharType="separate"/>
        </w:r>
        <w:r>
          <w:t>30</w:t>
        </w:r>
        <w:r>
          <w:fldChar w:fldCharType="end"/>
        </w:r>
      </w:hyperlink>
    </w:p>
    <w:p>
      <w:pPr>
        <w:pStyle w:val="TOC1"/>
        <w:tabs>
          <w:tab w:val="right" w:leader="dot" w:pos="8306"/>
        </w:tabs>
      </w:pPr>
      <w:hyperlink w:anchor="_Toc462" w:history="1">
        <w:r>
          <w:rPr>
            <w:rFonts w:ascii="仿宋" w:eastAsia="仿宋" w:hAnsi="仿宋" w:cs="仿宋" w:hint="eastAsia"/>
            <w:lang w:eastAsia="zh-CN"/>
          </w:rPr>
          <w:t>九、房产融资项目技术管理</w:t>
        </w:r>
        <w:r>
          <w:tab/>
        </w:r>
        <w:r>
          <w:fldChar w:fldCharType="begin"/>
        </w:r>
        <w:r>
          <w:instrText xml:space="preserve"> PAGEREF _Toc462 \h </w:instrText>
        </w:r>
        <w:r>
          <w:fldChar w:fldCharType="separate"/>
        </w:r>
        <w:r>
          <w:t>31</w:t>
        </w:r>
        <w:r>
          <w:fldChar w:fldCharType="end"/>
        </w:r>
      </w:hyperlink>
    </w:p>
    <w:p>
      <w:pPr>
        <w:pStyle w:val="TOC2"/>
        <w:tabs>
          <w:tab w:val="right" w:leader="dot" w:pos="8306"/>
        </w:tabs>
      </w:pPr>
      <w:hyperlink w:anchor="_Toc7655" w:history="1">
        <w:r>
          <w:rPr>
            <w:rFonts w:ascii="仿宋" w:eastAsia="仿宋" w:hAnsi="仿宋" w:cs="仿宋" w:hint="eastAsia"/>
            <w:lang w:eastAsia="zh-CN"/>
          </w:rPr>
          <w:t>(一)、技术方案选用方向</w:t>
        </w:r>
        <w:r>
          <w:tab/>
        </w:r>
        <w:r>
          <w:fldChar w:fldCharType="begin"/>
        </w:r>
        <w:r>
          <w:instrText xml:space="preserve"> PAGEREF _Toc7655 \h </w:instrText>
        </w:r>
        <w:r>
          <w:fldChar w:fldCharType="separate"/>
        </w:r>
        <w:r>
          <w:t>31</w:t>
        </w:r>
        <w:r>
          <w:fldChar w:fldCharType="end"/>
        </w:r>
      </w:hyperlink>
    </w:p>
    <w:p>
      <w:pPr>
        <w:pStyle w:val="TOC2"/>
        <w:tabs>
          <w:tab w:val="right" w:leader="dot" w:pos="8306"/>
        </w:tabs>
      </w:pPr>
      <w:hyperlink w:anchor="_Toc18988" w:history="1">
        <w:r>
          <w:rPr>
            <w:rFonts w:ascii="仿宋" w:eastAsia="仿宋" w:hAnsi="仿宋" w:cs="仿宋" w:hint="eastAsia"/>
            <w:lang w:eastAsia="zh-CN"/>
          </w:rPr>
          <w:t>(二)、工艺技术方案选用原则</w:t>
        </w:r>
        <w:r>
          <w:tab/>
        </w:r>
        <w:r>
          <w:fldChar w:fldCharType="begin"/>
        </w:r>
        <w:r>
          <w:instrText xml:space="preserve"> PAGEREF _Toc18988 \h </w:instrText>
        </w:r>
        <w:r>
          <w:fldChar w:fldCharType="separate"/>
        </w:r>
        <w:r>
          <w:t>33</w:t>
        </w:r>
        <w:r>
          <w:fldChar w:fldCharType="end"/>
        </w:r>
      </w:hyperlink>
    </w:p>
    <w:p>
      <w:pPr>
        <w:pStyle w:val="TOC2"/>
        <w:tabs>
          <w:tab w:val="right" w:leader="dot" w:pos="8306"/>
        </w:tabs>
      </w:pPr>
      <w:hyperlink w:anchor="_Toc12959" w:history="1">
        <w:r>
          <w:rPr>
            <w:rFonts w:ascii="仿宋" w:eastAsia="仿宋" w:hAnsi="仿宋" w:cs="仿宋" w:hint="eastAsia"/>
            <w:lang w:eastAsia="zh-CN"/>
          </w:rPr>
          <w:t>(三)、工艺技术方案要求</w:t>
        </w:r>
        <w:r>
          <w:tab/>
        </w:r>
        <w:r>
          <w:fldChar w:fldCharType="begin"/>
        </w:r>
        <w:r>
          <w:instrText xml:space="preserve"> PAGEREF _Toc12959 \h </w:instrText>
        </w:r>
        <w:r>
          <w:fldChar w:fldCharType="separate"/>
        </w:r>
        <w:r>
          <w:t>35</w:t>
        </w:r>
        <w:r>
          <w:fldChar w:fldCharType="end"/>
        </w:r>
      </w:hyperlink>
    </w:p>
    <w:p>
      <w:pPr>
        <w:pStyle w:val="TOC1"/>
        <w:tabs>
          <w:tab w:val="right" w:leader="dot" w:pos="8306"/>
        </w:tabs>
      </w:pPr>
      <w:hyperlink w:anchor="_Toc9390" w:history="1">
        <w:r>
          <w:rPr>
            <w:rFonts w:ascii="仿宋" w:eastAsia="仿宋" w:hAnsi="仿宋" w:cs="仿宋" w:hint="eastAsia"/>
            <w:lang w:eastAsia="zh-CN"/>
          </w:rPr>
          <w:t>十、房产融资项目计划安排</w:t>
        </w:r>
        <w:r>
          <w:tab/>
        </w:r>
        <w:r>
          <w:fldChar w:fldCharType="begin"/>
        </w:r>
        <w:r>
          <w:instrText xml:space="preserve"> PAGEREF _Toc9390 \h </w:instrText>
        </w:r>
        <w:r>
          <w:fldChar w:fldCharType="separate"/>
        </w:r>
        <w:r>
          <w:t>37</w:t>
        </w:r>
        <w:r>
          <w:fldChar w:fldCharType="end"/>
        </w:r>
      </w:hyperlink>
    </w:p>
    <w:p>
      <w:pPr>
        <w:pStyle w:val="TOC2"/>
        <w:tabs>
          <w:tab w:val="right" w:leader="dot" w:pos="8306"/>
        </w:tabs>
      </w:pPr>
      <w:hyperlink w:anchor="_Toc12988" w:history="1">
        <w:r>
          <w:rPr>
            <w:rFonts w:ascii="仿宋" w:eastAsia="仿宋" w:hAnsi="仿宋" w:cs="仿宋" w:hint="eastAsia"/>
            <w:lang w:eastAsia="zh-CN"/>
          </w:rPr>
          <w:t>(一)、建设周期</w:t>
        </w:r>
        <w:r>
          <w:tab/>
        </w:r>
        <w:r>
          <w:fldChar w:fldCharType="begin"/>
        </w:r>
        <w:r>
          <w:instrText xml:space="preserve"> PAGEREF _Toc12988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68" w:history="1">
        <w:r>
          <w:rPr>
            <w:rFonts w:ascii="仿宋" w:eastAsia="仿宋" w:hAnsi="仿宋" w:cs="仿宋" w:hint="eastAsia"/>
            <w:lang w:eastAsia="zh-CN"/>
          </w:rPr>
          <w:t>(二)、建设进度</w:t>
        </w:r>
        <w:r>
          <w:tab/>
        </w:r>
        <w:r>
          <w:fldChar w:fldCharType="begin"/>
        </w:r>
        <w:r>
          <w:instrText xml:space="preserve"> PAGEREF _Toc26768 \h </w:instrText>
        </w:r>
        <w:r>
          <w:fldChar w:fldCharType="separate"/>
        </w:r>
        <w:r>
          <w:t>38</w:t>
        </w:r>
        <w:r>
          <w:fldChar w:fldCharType="end"/>
        </w:r>
      </w:hyperlink>
    </w:p>
    <w:p>
      <w:pPr>
        <w:pStyle w:val="TOC2"/>
        <w:tabs>
          <w:tab w:val="right" w:leader="dot" w:pos="8306"/>
        </w:tabs>
      </w:pPr>
      <w:hyperlink w:anchor="_Toc16652" w:history="1">
        <w:r>
          <w:rPr>
            <w:rFonts w:ascii="仿宋" w:eastAsia="仿宋" w:hAnsi="仿宋" w:cs="仿宋" w:hint="eastAsia"/>
            <w:lang w:eastAsia="zh-CN"/>
          </w:rPr>
          <w:t>(三)、进度安排注意事项</w:t>
        </w:r>
        <w:r>
          <w:tab/>
        </w:r>
        <w:r>
          <w:fldChar w:fldCharType="begin"/>
        </w:r>
        <w:r>
          <w:instrText xml:space="preserve"> PAGEREF _Toc16652 \h </w:instrText>
        </w:r>
        <w:r>
          <w:fldChar w:fldCharType="separate"/>
        </w:r>
        <w:r>
          <w:t>39</w:t>
        </w:r>
        <w:r>
          <w:fldChar w:fldCharType="end"/>
        </w:r>
      </w:hyperlink>
    </w:p>
    <w:p>
      <w:pPr>
        <w:pStyle w:val="TOC2"/>
        <w:tabs>
          <w:tab w:val="right" w:leader="dot" w:pos="8306"/>
        </w:tabs>
      </w:pPr>
      <w:hyperlink w:anchor="_Toc15331" w:history="1">
        <w:r>
          <w:rPr>
            <w:rFonts w:ascii="仿宋" w:eastAsia="仿宋" w:hAnsi="仿宋" w:cs="仿宋" w:hint="eastAsia"/>
            <w:lang w:eastAsia="zh-CN"/>
          </w:rPr>
          <w:t>(四)、人力资源配置</w:t>
        </w:r>
        <w:r>
          <w:tab/>
        </w:r>
        <w:r>
          <w:fldChar w:fldCharType="begin"/>
        </w:r>
        <w:r>
          <w:instrText xml:space="preserve"> PAGEREF _Toc15331 \h </w:instrText>
        </w:r>
        <w:r>
          <w:fldChar w:fldCharType="separate"/>
        </w:r>
        <w:r>
          <w:t>41</w:t>
        </w:r>
        <w:r>
          <w:fldChar w:fldCharType="end"/>
        </w:r>
      </w:hyperlink>
    </w:p>
    <w:p>
      <w:pPr>
        <w:pStyle w:val="TOC1"/>
        <w:tabs>
          <w:tab w:val="right" w:leader="dot" w:pos="8306"/>
        </w:tabs>
      </w:pPr>
      <w:hyperlink w:anchor="_Toc10218" w:history="1">
        <w:r>
          <w:rPr>
            <w:rFonts w:ascii="仿宋" w:eastAsia="仿宋" w:hAnsi="仿宋" w:cs="仿宋" w:hint="eastAsia"/>
            <w:lang w:eastAsia="zh-CN"/>
          </w:rPr>
          <w:t>十一、房产融资项目创新与研发</w:t>
        </w:r>
        <w:r>
          <w:tab/>
        </w:r>
        <w:r>
          <w:fldChar w:fldCharType="begin"/>
        </w:r>
        <w:r>
          <w:instrText xml:space="preserve"> PAGEREF _Toc10218 \h </w:instrText>
        </w:r>
        <w:r>
          <w:fldChar w:fldCharType="separate"/>
        </w:r>
        <w:r>
          <w:t>41</w:t>
        </w:r>
        <w:r>
          <w:fldChar w:fldCharType="end"/>
        </w:r>
      </w:hyperlink>
    </w:p>
    <w:p>
      <w:pPr>
        <w:pStyle w:val="TOC2"/>
        <w:tabs>
          <w:tab w:val="right" w:leader="dot" w:pos="8306"/>
        </w:tabs>
      </w:pPr>
      <w:hyperlink w:anchor="_Toc20959" w:history="1">
        <w:r>
          <w:rPr>
            <w:rFonts w:ascii="仿宋" w:eastAsia="仿宋" w:hAnsi="仿宋" w:cs="仿宋" w:hint="eastAsia"/>
            <w:lang w:eastAsia="zh-CN"/>
          </w:rPr>
          <w:t>(一)、创新策略与方向</w:t>
        </w:r>
        <w:r>
          <w:tab/>
        </w:r>
        <w:r>
          <w:fldChar w:fldCharType="begin"/>
        </w:r>
        <w:r>
          <w:instrText xml:space="preserve"> PAGEREF _Toc20959 \h </w:instrText>
        </w:r>
        <w:r>
          <w:fldChar w:fldCharType="separate"/>
        </w:r>
        <w:r>
          <w:t>41</w:t>
        </w:r>
        <w:r>
          <w:fldChar w:fldCharType="end"/>
        </w:r>
      </w:hyperlink>
    </w:p>
    <w:p>
      <w:pPr>
        <w:pStyle w:val="TOC2"/>
        <w:tabs>
          <w:tab w:val="right" w:leader="dot" w:pos="8306"/>
        </w:tabs>
      </w:pPr>
      <w:hyperlink w:anchor="_Toc16087" w:history="1">
        <w:r>
          <w:rPr>
            <w:rFonts w:ascii="仿宋" w:eastAsia="仿宋" w:hAnsi="仿宋" w:cs="仿宋" w:hint="eastAsia"/>
            <w:lang w:eastAsia="zh-CN"/>
          </w:rPr>
          <w:t>(二)、研发规划与投入</w:t>
        </w:r>
        <w:r>
          <w:tab/>
        </w:r>
        <w:r>
          <w:fldChar w:fldCharType="begin"/>
        </w:r>
        <w:r>
          <w:instrText xml:space="preserve"> PAGEREF _Toc16087 \h </w:instrText>
        </w:r>
        <w:r>
          <w:fldChar w:fldCharType="separate"/>
        </w:r>
        <w:r>
          <w:t>43</w:t>
        </w:r>
        <w:r>
          <w:fldChar w:fldCharType="end"/>
        </w:r>
      </w:hyperlink>
    </w:p>
    <w:p>
      <w:pPr>
        <w:pStyle w:val="TOC1"/>
        <w:tabs>
          <w:tab w:val="right" w:leader="dot" w:pos="8306"/>
        </w:tabs>
      </w:pPr>
      <w:hyperlink w:anchor="_Toc22683" w:history="1">
        <w:r>
          <w:rPr>
            <w:rFonts w:ascii="仿宋" w:eastAsia="仿宋" w:hAnsi="仿宋" w:cs="仿宋" w:hint="eastAsia"/>
            <w:lang w:eastAsia="zh-CN"/>
          </w:rPr>
          <w:t>十二、房产融资项目投资规划</w:t>
        </w:r>
        <w:r>
          <w:tab/>
        </w:r>
        <w:r>
          <w:fldChar w:fldCharType="begin"/>
        </w:r>
        <w:r>
          <w:instrText xml:space="preserve"> PAGEREF _Toc22683 \h </w:instrText>
        </w:r>
        <w:r>
          <w:fldChar w:fldCharType="separate"/>
        </w:r>
        <w:r>
          <w:t>44</w:t>
        </w:r>
        <w:r>
          <w:fldChar w:fldCharType="end"/>
        </w:r>
      </w:hyperlink>
    </w:p>
    <w:p>
      <w:pPr>
        <w:pStyle w:val="TOC2"/>
        <w:tabs>
          <w:tab w:val="right" w:leader="dot" w:pos="8306"/>
        </w:tabs>
      </w:pPr>
      <w:hyperlink w:anchor="_Toc17850" w:history="1">
        <w:r>
          <w:rPr>
            <w:rFonts w:ascii="仿宋" w:eastAsia="仿宋" w:hAnsi="仿宋" w:cs="仿宋" w:hint="eastAsia"/>
            <w:lang w:eastAsia="zh-CN"/>
          </w:rPr>
          <w:t>(一)、房产融资项目总投资估算</w:t>
        </w:r>
        <w:r>
          <w:tab/>
        </w:r>
        <w:r>
          <w:fldChar w:fldCharType="begin"/>
        </w:r>
        <w:r>
          <w:instrText xml:space="preserve"> PAGEREF _Toc17850 \h </w:instrText>
        </w:r>
        <w:r>
          <w:fldChar w:fldCharType="separate"/>
        </w:r>
        <w:r>
          <w:t>44</w:t>
        </w:r>
        <w:r>
          <w:fldChar w:fldCharType="end"/>
        </w:r>
      </w:hyperlink>
    </w:p>
    <w:p>
      <w:pPr>
        <w:pStyle w:val="TOC2"/>
        <w:tabs>
          <w:tab w:val="right" w:leader="dot" w:pos="8306"/>
        </w:tabs>
      </w:pPr>
      <w:hyperlink w:anchor="_Toc31179" w:history="1">
        <w:r>
          <w:rPr>
            <w:rFonts w:ascii="仿宋" w:eastAsia="仿宋" w:hAnsi="仿宋" w:cs="仿宋" w:hint="eastAsia"/>
            <w:lang w:eastAsia="zh-CN"/>
          </w:rPr>
          <w:t>(二)、资金筹措</w:t>
        </w:r>
        <w:r>
          <w:tab/>
        </w:r>
        <w:r>
          <w:fldChar w:fldCharType="begin"/>
        </w:r>
        <w:r>
          <w:instrText xml:space="preserve"> PAGEREF _Toc31179 \h </w:instrText>
        </w:r>
        <w:r>
          <w:fldChar w:fldCharType="separate"/>
        </w:r>
        <w:r>
          <w:t>46</w:t>
        </w:r>
        <w:r>
          <w:fldChar w:fldCharType="end"/>
        </w:r>
      </w:hyperlink>
    </w:p>
    <w:p>
      <w:pPr>
        <w:pStyle w:val="TOC1"/>
        <w:tabs>
          <w:tab w:val="right" w:leader="dot" w:pos="8306"/>
        </w:tabs>
      </w:pPr>
      <w:hyperlink w:anchor="_Toc11065" w:history="1">
        <w:r>
          <w:rPr>
            <w:rFonts w:ascii="仿宋" w:eastAsia="仿宋" w:hAnsi="仿宋" w:cs="仿宋" w:hint="eastAsia"/>
            <w:lang w:eastAsia="zh-CN"/>
          </w:rPr>
          <w:t>十三、房产融资项目治理与监督</w:t>
        </w:r>
        <w:r>
          <w:tab/>
        </w:r>
        <w:r>
          <w:fldChar w:fldCharType="begin"/>
        </w:r>
        <w:r>
          <w:instrText xml:space="preserve"> PAGEREF _Toc11065 \h </w:instrText>
        </w:r>
        <w:r>
          <w:fldChar w:fldCharType="separate"/>
        </w:r>
        <w:r>
          <w:t>46</w:t>
        </w:r>
        <w:r>
          <w:fldChar w:fldCharType="end"/>
        </w:r>
      </w:hyperlink>
    </w:p>
    <w:p>
      <w:pPr>
        <w:pStyle w:val="TOC2"/>
        <w:tabs>
          <w:tab w:val="right" w:leader="dot" w:pos="8306"/>
        </w:tabs>
      </w:pPr>
      <w:hyperlink w:anchor="_Toc11833" w:history="1">
        <w:r>
          <w:rPr>
            <w:rFonts w:ascii="仿宋" w:eastAsia="仿宋" w:hAnsi="仿宋" w:cs="仿宋" w:hint="eastAsia"/>
            <w:lang w:eastAsia="zh-CN"/>
          </w:rPr>
          <w:t>(一)、房产融资项目治理结构</w:t>
        </w:r>
        <w:r>
          <w:tab/>
        </w:r>
        <w:r>
          <w:fldChar w:fldCharType="begin"/>
        </w:r>
        <w:r>
          <w:instrText xml:space="preserve"> PAGEREF _Toc11833 \h </w:instrText>
        </w:r>
        <w:r>
          <w:fldChar w:fldCharType="separate"/>
        </w:r>
        <w:r>
          <w:t>46</w:t>
        </w:r>
        <w:r>
          <w:fldChar w:fldCharType="end"/>
        </w:r>
      </w:hyperlink>
    </w:p>
    <w:p>
      <w:pPr>
        <w:pStyle w:val="TOC2"/>
        <w:tabs>
          <w:tab w:val="right" w:leader="dot" w:pos="8306"/>
        </w:tabs>
      </w:pPr>
      <w:hyperlink w:anchor="_Toc7886" w:history="1">
        <w:r>
          <w:rPr>
            <w:rFonts w:ascii="仿宋" w:eastAsia="仿宋" w:hAnsi="仿宋" w:cs="仿宋" w:hint="eastAsia"/>
            <w:lang w:eastAsia="zh-CN"/>
          </w:rPr>
          <w:t>(二)、监督与审计</w:t>
        </w:r>
        <w:r>
          <w:tab/>
        </w:r>
        <w:r>
          <w:fldChar w:fldCharType="begin"/>
        </w:r>
        <w:r>
          <w:instrText xml:space="preserve"> PAGEREF _Toc7886 \h </w:instrText>
        </w:r>
        <w:r>
          <w:fldChar w:fldCharType="separate"/>
        </w:r>
        <w:r>
          <w:t>48</w:t>
        </w:r>
        <w:r>
          <w:fldChar w:fldCharType="end"/>
        </w:r>
      </w:hyperlink>
    </w:p>
    <w:p>
      <w:pPr>
        <w:pStyle w:val="TOC1"/>
        <w:tabs>
          <w:tab w:val="right" w:leader="dot" w:pos="8306"/>
        </w:tabs>
      </w:pPr>
      <w:hyperlink w:anchor="_Toc25091" w:history="1">
        <w:r>
          <w:rPr>
            <w:rFonts w:ascii="仿宋" w:eastAsia="仿宋" w:hAnsi="仿宋" w:cs="仿宋" w:hint="eastAsia"/>
            <w:lang w:eastAsia="zh-CN"/>
          </w:rPr>
          <w:t>十四、营销与推广策略</w:t>
        </w:r>
        <w:r>
          <w:tab/>
        </w:r>
        <w:r>
          <w:fldChar w:fldCharType="begin"/>
        </w:r>
        <w:r>
          <w:instrText xml:space="preserve"> PAGEREF _Toc25091 \h </w:instrText>
        </w:r>
        <w:r>
          <w:fldChar w:fldCharType="separate"/>
        </w:r>
        <w:r>
          <w:t>49</w:t>
        </w:r>
        <w:r>
          <w:fldChar w:fldCharType="end"/>
        </w:r>
      </w:hyperlink>
    </w:p>
    <w:p>
      <w:pPr>
        <w:pStyle w:val="TOC2"/>
        <w:tabs>
          <w:tab w:val="right" w:leader="dot" w:pos="8306"/>
        </w:tabs>
      </w:pPr>
      <w:hyperlink w:anchor="_Toc5245" w:history="1">
        <w:r>
          <w:rPr>
            <w:rFonts w:ascii="仿宋" w:eastAsia="仿宋" w:hAnsi="仿宋" w:cs="仿宋" w:hint="eastAsia"/>
            <w:lang w:eastAsia="zh-CN"/>
          </w:rPr>
          <w:t>(一)、产品/服务定位与特点</w:t>
        </w:r>
        <w:r>
          <w:tab/>
        </w:r>
        <w:r>
          <w:fldChar w:fldCharType="begin"/>
        </w:r>
        <w:r>
          <w:instrText xml:space="preserve"> PAGEREF _Toc5245 \h </w:instrText>
        </w:r>
        <w:r>
          <w:fldChar w:fldCharType="separate"/>
        </w:r>
        <w:r>
          <w:t>49</w:t>
        </w:r>
        <w:r>
          <w:fldChar w:fldCharType="end"/>
        </w:r>
      </w:hyperlink>
    </w:p>
    <w:p>
      <w:pPr>
        <w:pStyle w:val="TOC2"/>
        <w:tabs>
          <w:tab w:val="right" w:leader="dot" w:pos="8306"/>
        </w:tabs>
      </w:pPr>
      <w:hyperlink w:anchor="_Toc6128" w:history="1">
        <w:r>
          <w:rPr>
            <w:rFonts w:ascii="仿宋" w:eastAsia="仿宋" w:hAnsi="仿宋" w:cs="仿宋" w:hint="eastAsia"/>
            <w:lang w:eastAsia="zh-CN"/>
          </w:rPr>
          <w:t>(二)、市场定位与竞争分析</w:t>
        </w:r>
        <w:r>
          <w:tab/>
        </w:r>
        <w:r>
          <w:fldChar w:fldCharType="begin"/>
        </w:r>
        <w:r>
          <w:instrText xml:space="preserve"> PAGEREF _Toc6128 \h </w:instrText>
        </w:r>
        <w:r>
          <w:fldChar w:fldCharType="separate"/>
        </w:r>
        <w:r>
          <w:t>50</w:t>
        </w:r>
        <w:r>
          <w:fldChar w:fldCharType="end"/>
        </w:r>
      </w:hyperlink>
    </w:p>
    <w:p>
      <w:pPr>
        <w:pStyle w:val="TOC2"/>
        <w:tabs>
          <w:tab w:val="right" w:leader="dot" w:pos="8306"/>
        </w:tabs>
      </w:pPr>
      <w:hyperlink w:anchor="_Toc20321" w:history="1">
        <w:r>
          <w:rPr>
            <w:rFonts w:ascii="仿宋" w:eastAsia="仿宋" w:hAnsi="仿宋" w:cs="仿宋" w:hint="eastAsia"/>
            <w:lang w:eastAsia="zh-CN"/>
          </w:rPr>
          <w:t>(三)、营销渠道与策略</w:t>
        </w:r>
        <w:r>
          <w:tab/>
        </w:r>
        <w:r>
          <w:fldChar w:fldCharType="begin"/>
        </w:r>
        <w:r>
          <w:instrText xml:space="preserve"> PAGEREF _Toc20321 \h </w:instrText>
        </w:r>
        <w:r>
          <w:fldChar w:fldCharType="separate"/>
        </w:r>
        <w:r>
          <w:t>52</w:t>
        </w:r>
        <w:r>
          <w:fldChar w:fldCharType="end"/>
        </w:r>
      </w:hyperlink>
    </w:p>
    <w:p>
      <w:pPr>
        <w:pStyle w:val="TOC2"/>
        <w:tabs>
          <w:tab w:val="right" w:leader="dot" w:pos="8306"/>
        </w:tabs>
      </w:pPr>
      <w:hyperlink w:anchor="_Toc27743" w:history="1">
        <w:r>
          <w:rPr>
            <w:rFonts w:ascii="仿宋" w:eastAsia="仿宋" w:hAnsi="仿宋" w:cs="仿宋" w:hint="eastAsia"/>
            <w:lang w:eastAsia="zh-CN"/>
          </w:rPr>
          <w:t>(四)、推广与宣传活动</w:t>
        </w:r>
        <w:r>
          <w:tab/>
        </w:r>
        <w:r>
          <w:fldChar w:fldCharType="begin"/>
        </w:r>
        <w:r>
          <w:instrText xml:space="preserve"> PAGEREF _Toc27743 \h </w:instrText>
        </w:r>
        <w:r>
          <w:fldChar w:fldCharType="separate"/>
        </w:r>
        <w:r>
          <w:t>53</w:t>
        </w:r>
        <w:r>
          <w:fldChar w:fldCharType="end"/>
        </w:r>
      </w:hyperlink>
    </w:p>
    <w:p>
      <w:pPr>
        <w:pStyle w:val="TOC1"/>
        <w:tabs>
          <w:tab w:val="right" w:leader="dot" w:pos="8306"/>
        </w:tabs>
      </w:pPr>
      <w:hyperlink w:anchor="_Toc29026" w:history="1">
        <w:r>
          <w:rPr>
            <w:rFonts w:ascii="仿宋" w:eastAsia="仿宋" w:hAnsi="仿宋" w:cs="仿宋" w:hint="eastAsia"/>
            <w:lang w:eastAsia="zh-CN"/>
          </w:rPr>
          <w:t>十五、房产融资项目实施保障措施</w:t>
        </w:r>
        <w:r>
          <w:tab/>
        </w:r>
        <w:r>
          <w:fldChar w:fldCharType="begin"/>
        </w:r>
        <w:r>
          <w:instrText xml:space="preserve"> PAGEREF _Toc29026 \h </w:instrText>
        </w:r>
        <w:r>
          <w:fldChar w:fldCharType="separate"/>
        </w:r>
        <w:r>
          <w:t>58</w:t>
        </w:r>
        <w:r>
          <w:fldChar w:fldCharType="end"/>
        </w:r>
      </w:hyperlink>
    </w:p>
    <w:p>
      <w:pPr>
        <w:pStyle w:val="TOC2"/>
        <w:tabs>
          <w:tab w:val="right" w:leader="dot" w:pos="8306"/>
        </w:tabs>
      </w:pPr>
      <w:hyperlink w:anchor="_Toc7313" w:history="1">
        <w:r>
          <w:rPr>
            <w:rFonts w:ascii="仿宋" w:eastAsia="仿宋" w:hAnsi="仿宋" w:cs="仿宋" w:hint="eastAsia"/>
            <w:lang w:eastAsia="zh-CN"/>
          </w:rPr>
          <w:t>(一)、房产融资项目实施保障机制</w:t>
        </w:r>
        <w:r>
          <w:tab/>
        </w:r>
        <w:r>
          <w:fldChar w:fldCharType="begin"/>
        </w:r>
        <w:r>
          <w:instrText xml:space="preserve"> PAGEREF _Toc7313 \h </w:instrText>
        </w:r>
        <w:r>
          <w:fldChar w:fldCharType="separate"/>
        </w:r>
        <w:r>
          <w:t>58</w:t>
        </w:r>
        <w:r>
          <w:fldChar w:fldCharType="end"/>
        </w:r>
      </w:hyperlink>
    </w:p>
    <w:p>
      <w:pPr>
        <w:pStyle w:val="TOC2"/>
        <w:tabs>
          <w:tab w:val="right" w:leader="dot" w:pos="8306"/>
        </w:tabs>
      </w:pPr>
      <w:hyperlink w:anchor="_Toc16848" w:history="1">
        <w:r>
          <w:rPr>
            <w:rFonts w:ascii="仿宋" w:eastAsia="仿宋" w:hAnsi="仿宋" w:cs="仿宋" w:hint="eastAsia"/>
            <w:lang w:eastAsia="zh-CN"/>
          </w:rPr>
          <w:t>(二)、房产融资项目法律合规要求</w:t>
        </w:r>
        <w:r>
          <w:tab/>
        </w:r>
        <w:r>
          <w:fldChar w:fldCharType="begin"/>
        </w:r>
        <w:r>
          <w:instrText xml:space="preserve"> PAGEREF _Toc16848 \h </w:instrText>
        </w:r>
        <w:r>
          <w:fldChar w:fldCharType="separate"/>
        </w:r>
        <w:r>
          <w:t>62</w:t>
        </w:r>
        <w:r>
          <w:fldChar w:fldCharType="end"/>
        </w:r>
      </w:hyperlink>
    </w:p>
    <w:p>
      <w:pPr>
        <w:pStyle w:val="TOC2"/>
        <w:tabs>
          <w:tab w:val="right" w:leader="dot" w:pos="8306"/>
        </w:tabs>
      </w:pPr>
      <w:hyperlink w:anchor="_Toc7518" w:history="1">
        <w:r>
          <w:rPr>
            <w:rFonts w:ascii="仿宋" w:eastAsia="仿宋" w:hAnsi="仿宋" w:cs="仿宋" w:hint="eastAsia"/>
            <w:lang w:eastAsia="zh-CN"/>
          </w:rPr>
          <w:t>(三)、房产融资项目合同管理与法律事务</w:t>
        </w:r>
        <w:r>
          <w:tab/>
        </w:r>
        <w:r>
          <w:fldChar w:fldCharType="begin"/>
        </w:r>
        <w:r>
          <w:instrText xml:space="preserve"> PAGEREF _Toc7518 \h </w:instrText>
        </w:r>
        <w:r>
          <w:fldChar w:fldCharType="separate"/>
        </w:r>
        <w:r>
          <w:t>66</w:t>
        </w:r>
        <w:r>
          <w:fldChar w:fldCharType="end"/>
        </w:r>
      </w:hyperlink>
    </w:p>
    <w:p>
      <w:pPr>
        <w:pStyle w:val="TOC2"/>
        <w:tabs>
          <w:tab w:val="right" w:leader="dot" w:pos="8306"/>
        </w:tabs>
      </w:pPr>
      <w:hyperlink w:anchor="_Toc10689" w:history="1">
        <w:r>
          <w:rPr>
            <w:rFonts w:ascii="仿宋" w:eastAsia="仿宋" w:hAnsi="仿宋" w:cs="仿宋" w:hint="eastAsia"/>
            <w:lang w:eastAsia="zh-CN"/>
          </w:rPr>
          <w:t>(四)、房产融资项目知识产权保护策略</w:t>
        </w:r>
        <w:r>
          <w:tab/>
        </w:r>
        <w:r>
          <w:fldChar w:fldCharType="begin"/>
        </w:r>
        <w:r>
          <w:instrText xml:space="preserve"> PAGEREF _Toc10689 \h </w:instrText>
        </w:r>
        <w:r>
          <w:fldChar w:fldCharType="separate"/>
        </w:r>
        <w:r>
          <w:t>72</w:t>
        </w:r>
        <w:r>
          <w:fldChar w:fldCharType="end"/>
        </w:r>
      </w:hyperlink>
    </w:p>
    <w:p>
      <w:pPr>
        <w:pStyle w:val="TOC1"/>
        <w:tabs>
          <w:tab w:val="right" w:leader="dot" w:pos="8306"/>
        </w:tabs>
      </w:pPr>
      <w:hyperlink w:anchor="_Toc25761" w:history="1">
        <w:r>
          <w:rPr>
            <w:rFonts w:ascii="仿宋" w:eastAsia="仿宋" w:hAnsi="仿宋" w:cs="仿宋" w:hint="eastAsia"/>
            <w:lang w:eastAsia="zh-CN"/>
          </w:rPr>
          <w:t>十六、利益相关者分析与沟通计划</w:t>
        </w:r>
        <w:r>
          <w:tab/>
        </w:r>
        <w:r>
          <w:fldChar w:fldCharType="begin"/>
        </w:r>
        <w:r>
          <w:instrText xml:space="preserve"> PAGEREF _Toc25761 \h </w:instrText>
        </w:r>
        <w:r>
          <w:fldChar w:fldCharType="separate"/>
        </w:r>
        <w:r>
          <w:t>75</w:t>
        </w:r>
        <w:r>
          <w:fldChar w:fldCharType="end"/>
        </w:r>
      </w:hyperlink>
    </w:p>
    <w:p>
      <w:pPr>
        <w:pStyle w:val="TOC2"/>
        <w:tabs>
          <w:tab w:val="right" w:leader="dot" w:pos="8306"/>
        </w:tabs>
      </w:pPr>
      <w:hyperlink w:anchor="_Toc7257" w:history="1">
        <w:r>
          <w:rPr>
            <w:rFonts w:ascii="仿宋" w:eastAsia="仿宋" w:hAnsi="仿宋" w:cs="仿宋" w:hint="eastAsia"/>
            <w:lang w:eastAsia="zh-CN"/>
          </w:rPr>
          <w:t>(一)、利益相关者分析</w:t>
        </w:r>
        <w:r>
          <w:tab/>
        </w:r>
        <w:r>
          <w:fldChar w:fldCharType="begin"/>
        </w:r>
        <w:r>
          <w:instrText xml:space="preserve"> PAGEREF _Toc7257 \h </w:instrText>
        </w:r>
        <w:r>
          <w:fldChar w:fldCharType="separate"/>
        </w:r>
        <w:r>
          <w:t>75</w:t>
        </w:r>
        <w:r>
          <w:fldChar w:fldCharType="end"/>
        </w:r>
      </w:hyperlink>
    </w:p>
    <w:p>
      <w:pPr>
        <w:pStyle w:val="TOC2"/>
        <w:tabs>
          <w:tab w:val="right" w:leader="dot" w:pos="8306"/>
        </w:tabs>
      </w:pPr>
      <w:hyperlink w:anchor="_Toc25299" w:history="1">
        <w:r>
          <w:rPr>
            <w:rFonts w:ascii="仿宋" w:eastAsia="仿宋" w:hAnsi="仿宋" w:cs="仿宋" w:hint="eastAsia"/>
            <w:lang w:eastAsia="zh-CN"/>
          </w:rPr>
          <w:t>(二)、沟通计划</w:t>
        </w:r>
        <w:r>
          <w:tab/>
        </w:r>
        <w:r>
          <w:fldChar w:fldCharType="begin"/>
        </w:r>
        <w:r>
          <w:instrText xml:space="preserve"> PAGEREF _Toc25299 \h </w:instrText>
        </w:r>
        <w:r>
          <w:fldChar w:fldCharType="separate"/>
        </w:r>
        <w:r>
          <w:t>76</w:t>
        </w:r>
        <w:r>
          <w:fldChar w:fldCharType="end"/>
        </w:r>
      </w:hyperlink>
    </w:p>
    <w:p>
      <w:pPr>
        <w:pStyle w:val="TOC1"/>
        <w:tabs>
          <w:tab w:val="right" w:leader="dot" w:pos="8306"/>
        </w:tabs>
      </w:pPr>
      <w:hyperlink w:anchor="_Toc4719" w:history="1">
        <w:r>
          <w:rPr>
            <w:rFonts w:ascii="仿宋" w:eastAsia="仿宋" w:hAnsi="仿宋" w:cs="仿宋" w:hint="eastAsia"/>
            <w:lang w:eastAsia="zh-CN"/>
          </w:rPr>
          <w:t>十七、风险识别与分类</w:t>
        </w:r>
        <w:r>
          <w:tab/>
        </w:r>
        <w:r>
          <w:fldChar w:fldCharType="begin"/>
        </w:r>
        <w:r>
          <w:instrText xml:space="preserve"> PAGEREF _Toc4719 \h </w:instrText>
        </w:r>
        <w:r>
          <w:fldChar w:fldCharType="separate"/>
        </w:r>
        <w:r>
          <w:t>77</w:t>
        </w:r>
        <w:r>
          <w:fldChar w:fldCharType="end"/>
        </w:r>
      </w:hyperlink>
    </w:p>
    <w:p>
      <w:pPr>
        <w:pStyle w:val="TOC2"/>
        <w:tabs>
          <w:tab w:val="right" w:leader="dot" w:pos="8306"/>
        </w:tabs>
      </w:pPr>
      <w:hyperlink w:anchor="_Toc22191" w:history="1">
        <w:r>
          <w:rPr>
            <w:rFonts w:ascii="仿宋" w:eastAsia="仿宋" w:hAnsi="仿宋" w:cs="仿宋" w:hint="eastAsia"/>
            <w:lang w:eastAsia="zh-CN"/>
          </w:rPr>
          <w:t>(一)、风险识别</w:t>
        </w:r>
        <w:r>
          <w:tab/>
        </w:r>
        <w:r>
          <w:fldChar w:fldCharType="begin"/>
        </w:r>
        <w:r>
          <w:instrText xml:space="preserve"> PAGEREF _Toc22191 \h </w:instrText>
        </w:r>
        <w:r>
          <w:fldChar w:fldCharType="separate"/>
        </w:r>
        <w:r>
          <w:t>77</w:t>
        </w:r>
        <w:r>
          <w:fldChar w:fldCharType="end"/>
        </w:r>
      </w:hyperlink>
    </w:p>
    <w:p>
      <w:pPr>
        <w:pStyle w:val="TOC2"/>
        <w:tabs>
          <w:tab w:val="right" w:leader="dot" w:pos="8306"/>
        </w:tabs>
      </w:pPr>
      <w:hyperlink w:anchor="_Toc15395" w:history="1">
        <w:r>
          <w:rPr>
            <w:rFonts w:ascii="仿宋" w:eastAsia="仿宋" w:hAnsi="仿宋" w:cs="仿宋" w:hint="eastAsia"/>
            <w:lang w:eastAsia="zh-CN"/>
          </w:rPr>
          <w:t>(二)、风险分类</w:t>
        </w:r>
        <w:r>
          <w:tab/>
        </w:r>
        <w:r>
          <w:fldChar w:fldCharType="begin"/>
        </w:r>
        <w:r>
          <w:instrText xml:space="preserve"> PAGEREF _Toc15395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237"/>
      <w:r>
        <w:rPr>
          <w:rFonts w:ascii="仿宋" w:eastAsia="仿宋" w:hAnsi="仿宋" w:cs="仿宋" w:hint="eastAsia"/>
          <w:sz w:val="28"/>
          <w:lang w:eastAsia="zh-CN"/>
        </w:rPr>
        <w:t>一、房产融资项目文档管理</w:t>
      </w:r>
      <w:bookmarkEnd w:id="2"/>
    </w:p>
    <w:p>
      <w:pPr>
        <w:pStyle w:val="Heading2"/>
        <w:rPr>
          <w:rFonts w:ascii="仿宋" w:eastAsia="仿宋" w:hAnsi="仿宋" w:cs="仿宋" w:hint="eastAsia"/>
          <w:lang w:eastAsia="zh-CN"/>
        </w:rPr>
      </w:pPr>
      <w:bookmarkStart w:id="3" w:name="_Toc3097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房产融资项目高度重视文档的质量和准确性，以支持房产融资项目的各项活动和决策。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融资项目文档的编制始于房产融资项目计划的初期，我们制定了详细的文档编制计划，明确了每个文档的内容、格式和编写责任人。在房产融资项目启动阶段，我们首先编制了房产融资项目章程，明确定义了房产融资项目的目标、范围、风险等关键要素。随后，房产融资项目团队根据计划陆续编制了需求文档、设计文档、测试文档等各类文档，确保房产融资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房产融资项目管理中的重要环节，旨在确保房产融资项目文档符合质量标准和房产融资项目需求。在房产融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除了内部审查，我们还进行了外部审查，邀请房产融资项目相关利益方和专业领域的专家对文档进行独立审查。这有助于获取更全面、客观的反馈，确保房产融资项目文档不仅符合内部标准，也满足外部需求。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房产融资项目在文档编制与审查方面建立了严格的管理机制，通过规范的流程和多维度的审查，确保房产融资项目文档的质量、准确性和可靠性，为房产融资项目的顺利推进提供了有力支持。</w:t>
      </w:r>
    </w:p>
    <w:p>
      <w:pPr>
        <w:pStyle w:val="Heading2"/>
        <w:ind w:firstLine="560" w:firstLineChars="200"/>
        <w:rPr>
          <w:rFonts w:ascii="仿宋" w:eastAsia="仿宋" w:hAnsi="仿宋" w:cs="仿宋" w:hint="eastAsia"/>
          <w:sz w:val="28"/>
          <w:lang w:eastAsia="zh-CN"/>
        </w:rPr>
      </w:pPr>
      <w:bookmarkStart w:id="4" w:name="_Toc3110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在房产融资项目中，我们致力于优化文档发布与分发过程，以确保信息的高效传递和团队间协作的顺畅进行。以下是我们采取的关键优化策略：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我们通过多渠道发布文档，包括电子邮件、房产融资项目管理平台、内部网站等，以满足不同团队成员的偏好和需求。多渠道发布确保了信息的全面覆盖。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我们采用了精细的权限控制，确保只有授权人员可以访问敏感信息。这种安全措施保护了房产融资项目文档的机密性，防止了未经授权的信息泄露。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0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文档存档与归档是房产融资项目生命周期中一个至关重要的环节，直接关系到房产融资项目信息的长期保存和历史记录的完整性。在房产融资项目中，我们实施了一系列有效的文档存档与归档管理策略：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93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215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房产融资项目的主要产品是XXXX，预计年产值为XXX万元。这一产品在市场中占据着重要的地位，其广泛的应用范围使得该房产融资项目的市场前景非常广阔。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房产融资项目的xxx产品作为重要的原材料之一，将在多个领域发挥关键作用。其在建筑、交通、能源等方面的广泛应用将为整个产业链提供强大的支持，形成产业协同效应。房产融资项目的年产值XXX万XXX万XXX万万元不仅反映了其在市场上的巨大潜力，更预示着它对国民经济的积极贡献。这种关联度高、涉及面广的产业关系，使得该房产融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13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融资项目总征地面积为XXXX平方米，相当于约XX.XX亩，其中净用地面积为XXXX平方米，红线范围内相当于约XX.XX亩。这一用地规模充分考虑了房产融资项目的建设需求，保障了房产融资项目在合适的空间内得以充分发展。房产融资项目规划的总建筑面积为XXXX平方米，其中主体工程建设占XXXX平方米，计容建筑面积达XXXX平方米。预计建筑工程的投资将达到XXXX万元，为房产融资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融资项目计划购置的设备共计XXXX台（套），设备购置费用为XXXX万元。这一设备购置计划充分考虑到房产融资项目的生产需求和技术要求，确保了房产融资项目在生产运营中具备先进的技术装备和高效的生产能力。设备的合理配置将为房产融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融资项目计划总投资为XXXX万元，预计年实现营业收入为XXXX万元。这一产能规模的设定旨在确保房产融资项目能够在投资与回报之间取得平衡，实现长期可持续的发展。房产融资项目的总投资充分考虑到各个方面的需求，包括用地建设、设备购置等多个环节，以确保房产融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931"/>
      <w:r>
        <w:rPr>
          <w:rFonts w:ascii="仿宋" w:eastAsia="仿宋" w:hAnsi="仿宋" w:cs="仿宋" w:hint="eastAsia"/>
          <w:sz w:val="28"/>
          <w:lang w:eastAsia="zh-CN"/>
        </w:rPr>
        <w:t>三、房产融资项目危机管理</w:t>
      </w:r>
      <w:bookmarkEnd w:id="9"/>
    </w:p>
    <w:p>
      <w:pPr>
        <w:pStyle w:val="Heading2"/>
        <w:rPr>
          <w:rFonts w:ascii="仿宋" w:eastAsia="仿宋" w:hAnsi="仿宋" w:cs="仿宋" w:hint="eastAsia"/>
          <w:lang w:eastAsia="zh-CN"/>
        </w:rPr>
      </w:pPr>
      <w:bookmarkStart w:id="10" w:name="_Toc951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房产融资项目危机管理中，危机预警与识别是确保房产融资项目稳健运行的核心步骤。通过建立全面的监测机制，房产融资项目团队旨在及时发现和理解潜在的风险和危机因素，以便采取及时的预防和应对措施，确保房产融资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首先，通过深入的风险评估，房产融资项目团队全面分析了整个房产融资项目和各个阶段可能存在的威胁。这包括准确评估每个潜在风险的发生概率和可能影响的程度，为后续危机预警提供了有力支持。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房产融资项目团队着重于明确定义房产融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房产融资项目进展的持续监控，团队能够及时发现潜在问题并作出迅速反应。房产融资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在这一阶段，团队的专业素养和反应速度将发挥至关重要的作用，以确保潜在危机能够在初期得到有效的处理，最大程度地减轻负面影响。通过危机预警与识别，房产融资项目得以更有序、可控地推进。</w:t>
      </w:r>
    </w:p>
    <w:p>
      <w:pPr>
        <w:pStyle w:val="Heading2"/>
        <w:ind w:firstLine="560" w:firstLineChars="200"/>
        <w:rPr>
          <w:rFonts w:ascii="仿宋" w:eastAsia="仿宋" w:hAnsi="仿宋" w:cs="仿宋" w:hint="eastAsia"/>
          <w:sz w:val="28"/>
          <w:lang w:eastAsia="zh-CN"/>
        </w:rPr>
      </w:pPr>
      <w:bookmarkStart w:id="11" w:name="_Toc1687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在危机发生时，房产融资项目团队立即行动，成立了应急小组。该小组的任务是迅速制定并实施紧急应对措施，以最小化潜在损失。以下是采取的主要措施：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暂停房产融资项目进度：为遏制危机蔓延，房产融资项目暂时停止进行，以便全面评估当前状况。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资源重新分配：重新评估房产融资项目资源的分配，确保最大限度地减小损失。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实时沟通：与关键利益相关者建立实时沟通机制，向他们传递房产融资项目危机的实际状况，保障房产融资项目核心利益。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在紧急应对的同时，房产融资项目团队强调了团队协作和有效沟通的重要性。以下是团队协作的关键举措：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信息共享机制：建立了信息共享平台，确保团队成员能够及时获取房产融资项目危机的实时信息。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领导者沟通：房产融资项目领导者通过定期会议和即时沟通工具，指导团队应对危机，保持团队稳定运行。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随着危机得到初步控制，房产融资项目团队转向制定恢复计划，以确保房产融资项目能够从中迅速恢复。主要恢复计划包括：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修复受损的进度计划：重新评估房产融资项目进度，制定修复计划，确保房产融资项目尽快回归正常进程。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重新调整资源分配：优化资源分配，确保房产融资项目在有限资源下高效运转。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风险管理机制加强：对房产融资项目风险进行全面评估，制定更强化的风险管理策略，以预防未来可能的危机。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892"/>
      <w:r>
        <w:rPr>
          <w:rFonts w:ascii="仿宋" w:eastAsia="仿宋" w:hAnsi="仿宋" w:cs="仿宋" w:hint="eastAsia"/>
          <w:sz w:val="28"/>
          <w:lang w:eastAsia="zh-CN"/>
        </w:rPr>
        <w:t>四、房产融资项目可持续发展</w:t>
      </w:r>
      <w:bookmarkEnd w:id="12"/>
    </w:p>
    <w:p>
      <w:pPr>
        <w:pStyle w:val="Heading2"/>
        <w:rPr>
          <w:rFonts w:ascii="仿宋" w:eastAsia="仿宋" w:hAnsi="仿宋" w:cs="仿宋" w:hint="eastAsia"/>
          <w:lang w:eastAsia="zh-CN"/>
        </w:rPr>
      </w:pPr>
      <w:bookmarkStart w:id="13" w:name="_Toc2496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产融资项目中，房产融资项目团队着眼于未来，明确了可持续发展的战略方向。制定的具体可持续发展目标包括降低资源使用、采用环保技术、最大化社会效益等。这一步骤不仅有助于房产融资项目在环保和社会责任方面达到最高标准，也为未来提供了明确的指引，确保房产融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可持续实践的融入房产融资项目管理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房产融资项目管理周期。从房产融资项目规划开始，房产融资项目团队就考虑了环境和社会的因素。在执行阶段，房产融资项目团队积极推动绿色技术的应用，优化资源利用。此外，关注员工的社会责任，通过培训和沟通活动提高员工对可持续发展的认知，使他们能够在日常工作中践行可持续实践。这些举措不仅为房产融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141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扎根于房产融资项目的可持续发展理念，我们深信环保与社会责任是房产融资项目成功的关键支柱。在房产融资项目的每一步，我们都致力于通过创新和实践，履行对环境和社会的坚定责任。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融资项目团队通过引入先进的环保技术、建立高效的废物处理系统以及推动能源节约措施，积极履行环保责任。定期的环保监测和评估确保房产融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融资项目不仅致力于自身可持续发展，还注重对社会的回馈。通过支持社区房产融资项目、参与慈善事业、提供培训机会等方式，房产融资项目积极履行社会责任。与当地社区建立积极互动，关注员工的工作与生活平衡，以及员工的身心健康，是房产融资项目在社会责任层面的关键举措。这样的实践不仅增强了房产融资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5330"/>
      <w:r>
        <w:rPr>
          <w:rFonts w:ascii="仿宋" w:eastAsia="仿宋" w:hAnsi="仿宋" w:cs="仿宋" w:hint="eastAsia"/>
          <w:sz w:val="28"/>
          <w:lang w:eastAsia="zh-CN"/>
        </w:rPr>
        <w:t>五、房产融资项目土建工程</w:t>
      </w:r>
      <w:bookmarkEnd w:id="15"/>
    </w:p>
    <w:p>
      <w:pPr>
        <w:pStyle w:val="Heading2"/>
        <w:rPr>
          <w:rFonts w:ascii="仿宋" w:eastAsia="仿宋" w:hAnsi="仿宋" w:cs="仿宋" w:hint="eastAsia"/>
          <w:lang w:eastAsia="zh-CN"/>
        </w:rPr>
      </w:pPr>
      <w:bookmarkStart w:id="16" w:name="_Toc1238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在房产融资项目的建筑工程设计中，我们将秉承一系列重要的设计原则，以确保房产融资项目建筑在功能、美观、可持续性等方面达到最佳效果。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首要原则是确保建筑的功能性得到最大化的发挥。我们将充分理解房产融资项目的实际需求，合理布局各个功能区域，保证建筑在满足业务需求的同时，提供高效的工作环境。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在建筑设计中，我们将综合考虑建设和运营成本。通过精细的经济效益分析，确保设计方案在高效利用资源的同时，对房产融资项目的长期盈利能力有积极的贡献。</w:t>
      </w:r>
    </w:p>
    <w:p>
      <w:pPr>
        <w:pStyle w:val="Heading2"/>
        <w:ind w:firstLine="560" w:firstLineChars="200"/>
        <w:rPr>
          <w:rFonts w:ascii="仿宋" w:eastAsia="仿宋" w:hAnsi="仿宋" w:cs="仿宋" w:hint="eastAsia"/>
          <w:sz w:val="28"/>
          <w:lang w:eastAsia="zh-CN"/>
        </w:rPr>
      </w:pPr>
      <w:bookmarkStart w:id="17" w:name="_Toc2040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房产融资项目的土建工程设计中，我们将精准设定设计年限，结合房产融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房产融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177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房产融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房产融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房产融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59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本期工程房产融资项目预计总建筑面积XXX平方米，其中：计容建筑面积XXX平方米，计划建筑工程投资XX万元，占房产融资项目总投资的XX%。</w:t>
      </w:r>
    </w:p>
    <w:p>
      <w:pPr>
        <w:pStyle w:val="Heading1"/>
        <w:ind w:firstLine="560" w:firstLineChars="200"/>
        <w:rPr>
          <w:rFonts w:ascii="仿宋" w:eastAsia="仿宋" w:hAnsi="仿宋" w:cs="仿宋" w:hint="eastAsia"/>
          <w:sz w:val="28"/>
          <w:lang w:eastAsia="zh-CN"/>
        </w:rPr>
      </w:pPr>
      <w:bookmarkStart w:id="20" w:name="_Toc27769"/>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1583"/>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房产融资项目的技术管理特点体现在其创新导向。通过引入最先进的技术趋势和解决方案，房产融资项目致力于提升科技含量、提高质量和效率水平。这意味着我们将采用最新的工具和方法，确保房产融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房产融资项目技术管理的显著特征。通过整合不同领域的技术资源，我们实现了跨学科的协同工作。这有助于优化技术架构，提高整体效能。此外，整合性策略还促进了不同技术团队之间的紧密沟通和高效合作，确保房产融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房产融资项目所采用的技术。通过不断优化技术方案，房产融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房产融资项目团队将在房产融资项目初期识别可能的技术风险，并采取相应的预防和应对措施。通过建立健全的风险评估机制，房产融资项目能够在实施过程中及时发现并解决潜在的技术问题，保障房产融资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https://d.book118.com/158047053137006025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20134"/>
    <w:rsid w:val="472201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4705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2024-01-12T14:37:00Z</dcterms:created>
  <dcterms:modified xsi:type="dcterms:W3CDTF">2024-01-12T14:37:32Z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BC09263FE371401BAA869E4EBD59FB44_11</vt:lpwstr>
  </property>
  <property fmtid="{D5CDD505-2E9C-101B-9397-08002B2CF9AE}" pid="3" name="KSOProductBuildVer">
    <vt:lpwstr>2052-12.1.0.16120</vt:lpwstr>
  </property>
</Properties>
</file>