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第三方软件项目建设方案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82" w:history="1">
        <w:r>
          <w:rPr>
            <w:rFonts w:ascii="仿宋" w:eastAsia="仿宋" w:hAnsi="仿宋" w:cs="仿宋" w:hint="eastAsia"/>
            <w:lang w:eastAsia="zh-CN"/>
          </w:rPr>
          <w:t>序言</w:t>
        </w:r>
        <w:r>
          <w:tab/>
        </w:r>
        <w:r>
          <w:fldChar w:fldCharType="begin"/>
        </w:r>
        <w:r>
          <w:instrText xml:space="preserve"> PAGEREF _Toc7782 \h </w:instrText>
        </w:r>
        <w:r>
          <w:fldChar w:fldCharType="separate"/>
        </w:r>
        <w:r>
          <w:t>3</w:t>
        </w:r>
        <w:r>
          <w:fldChar w:fldCharType="end"/>
        </w:r>
      </w:hyperlink>
    </w:p>
    <w:p>
      <w:pPr>
        <w:pStyle w:val="TOC1"/>
        <w:tabs>
          <w:tab w:val="right" w:leader="dot" w:pos="8306"/>
        </w:tabs>
      </w:pPr>
      <w:hyperlink w:anchor="_Toc19323" w:history="1">
        <w:r>
          <w:rPr>
            <w:rFonts w:ascii="仿宋" w:eastAsia="仿宋" w:hAnsi="仿宋" w:cs="仿宋" w:hint="eastAsia"/>
            <w:lang w:eastAsia="zh-CN"/>
          </w:rPr>
          <w:t>一、财务管理与成本控制</w:t>
        </w:r>
        <w:r>
          <w:tab/>
        </w:r>
        <w:r>
          <w:fldChar w:fldCharType="begin"/>
        </w:r>
        <w:r>
          <w:instrText xml:space="preserve"> PAGEREF _Toc19323 \h </w:instrText>
        </w:r>
        <w:r>
          <w:fldChar w:fldCharType="separate"/>
        </w:r>
        <w:r>
          <w:t>3</w:t>
        </w:r>
        <w:r>
          <w:fldChar w:fldCharType="end"/>
        </w:r>
      </w:hyperlink>
    </w:p>
    <w:p>
      <w:pPr>
        <w:pStyle w:val="TOC2"/>
        <w:tabs>
          <w:tab w:val="right" w:leader="dot" w:pos="8306"/>
        </w:tabs>
      </w:pPr>
      <w:hyperlink w:anchor="_Toc3373" w:history="1">
        <w:r>
          <w:rPr>
            <w:rFonts w:ascii="仿宋" w:eastAsia="仿宋" w:hAnsi="仿宋" w:cs="仿宋" w:hint="eastAsia"/>
            <w:lang w:eastAsia="zh-CN"/>
          </w:rPr>
          <w:t>(一)、财务管理体系建设</w:t>
        </w:r>
        <w:r>
          <w:tab/>
        </w:r>
        <w:r>
          <w:fldChar w:fldCharType="begin"/>
        </w:r>
        <w:r>
          <w:instrText xml:space="preserve"> PAGEREF _Toc3373 \h </w:instrText>
        </w:r>
        <w:r>
          <w:fldChar w:fldCharType="separate"/>
        </w:r>
        <w:r>
          <w:t>3</w:t>
        </w:r>
        <w:r>
          <w:fldChar w:fldCharType="end"/>
        </w:r>
      </w:hyperlink>
    </w:p>
    <w:p>
      <w:pPr>
        <w:pStyle w:val="TOC2"/>
        <w:tabs>
          <w:tab w:val="right" w:leader="dot" w:pos="8306"/>
        </w:tabs>
      </w:pPr>
      <w:hyperlink w:anchor="_Toc17649" w:history="1">
        <w:r>
          <w:rPr>
            <w:rFonts w:ascii="仿宋" w:eastAsia="仿宋" w:hAnsi="仿宋" w:cs="仿宋" w:hint="eastAsia"/>
            <w:lang w:eastAsia="zh-CN"/>
          </w:rPr>
          <w:t>(二)、成本控制措施</w:t>
        </w:r>
        <w:r>
          <w:tab/>
        </w:r>
        <w:r>
          <w:fldChar w:fldCharType="begin"/>
        </w:r>
        <w:r>
          <w:instrText xml:space="preserve"> PAGEREF _Toc17649 \h </w:instrText>
        </w:r>
        <w:r>
          <w:fldChar w:fldCharType="separate"/>
        </w:r>
        <w:r>
          <w:t>4</w:t>
        </w:r>
        <w:r>
          <w:fldChar w:fldCharType="end"/>
        </w:r>
      </w:hyperlink>
    </w:p>
    <w:p>
      <w:pPr>
        <w:pStyle w:val="TOC1"/>
        <w:tabs>
          <w:tab w:val="right" w:leader="dot" w:pos="8306"/>
        </w:tabs>
      </w:pPr>
      <w:hyperlink w:anchor="_Toc24586" w:history="1">
        <w:r>
          <w:rPr>
            <w:rFonts w:ascii="仿宋" w:eastAsia="仿宋" w:hAnsi="仿宋" w:cs="仿宋" w:hint="eastAsia"/>
            <w:lang w:eastAsia="zh-CN"/>
          </w:rPr>
          <w:t>二、社会影响分析</w:t>
        </w:r>
        <w:r>
          <w:tab/>
        </w:r>
        <w:r>
          <w:fldChar w:fldCharType="begin"/>
        </w:r>
        <w:r>
          <w:instrText xml:space="preserve"> PAGEREF _Toc24586 \h </w:instrText>
        </w:r>
        <w:r>
          <w:fldChar w:fldCharType="separate"/>
        </w:r>
        <w:r>
          <w:t>5</w:t>
        </w:r>
        <w:r>
          <w:fldChar w:fldCharType="end"/>
        </w:r>
      </w:hyperlink>
    </w:p>
    <w:p>
      <w:pPr>
        <w:pStyle w:val="TOC2"/>
        <w:tabs>
          <w:tab w:val="right" w:leader="dot" w:pos="8306"/>
        </w:tabs>
      </w:pPr>
      <w:hyperlink w:anchor="_Toc23747" w:history="1">
        <w:r>
          <w:rPr>
            <w:rFonts w:ascii="仿宋" w:eastAsia="仿宋" w:hAnsi="仿宋" w:cs="仿宋" w:hint="eastAsia"/>
            <w:lang w:eastAsia="zh-CN"/>
          </w:rPr>
          <w:t>(一)、社会影响效果分析</w:t>
        </w:r>
        <w:r>
          <w:tab/>
        </w:r>
        <w:r>
          <w:fldChar w:fldCharType="begin"/>
        </w:r>
        <w:r>
          <w:instrText xml:space="preserve"> PAGEREF _Toc23747 \h </w:instrText>
        </w:r>
        <w:r>
          <w:fldChar w:fldCharType="separate"/>
        </w:r>
        <w:r>
          <w:t>5</w:t>
        </w:r>
        <w:r>
          <w:fldChar w:fldCharType="end"/>
        </w:r>
      </w:hyperlink>
    </w:p>
    <w:p>
      <w:pPr>
        <w:pStyle w:val="TOC2"/>
        <w:tabs>
          <w:tab w:val="right" w:leader="dot" w:pos="8306"/>
        </w:tabs>
      </w:pPr>
      <w:hyperlink w:anchor="_Toc31994" w:history="1">
        <w:r>
          <w:rPr>
            <w:rFonts w:ascii="仿宋" w:eastAsia="仿宋" w:hAnsi="仿宋" w:cs="仿宋" w:hint="eastAsia"/>
            <w:lang w:eastAsia="zh-CN"/>
          </w:rPr>
          <w:t>(二)、社会适应性分析</w:t>
        </w:r>
        <w:r>
          <w:tab/>
        </w:r>
        <w:r>
          <w:fldChar w:fldCharType="begin"/>
        </w:r>
        <w:r>
          <w:instrText xml:space="preserve"> PAGEREF _Toc31994 \h </w:instrText>
        </w:r>
        <w:r>
          <w:fldChar w:fldCharType="separate"/>
        </w:r>
        <w:r>
          <w:t>8</w:t>
        </w:r>
        <w:r>
          <w:fldChar w:fldCharType="end"/>
        </w:r>
      </w:hyperlink>
    </w:p>
    <w:p>
      <w:pPr>
        <w:pStyle w:val="TOC2"/>
        <w:tabs>
          <w:tab w:val="right" w:leader="dot" w:pos="8306"/>
        </w:tabs>
      </w:pPr>
      <w:hyperlink w:anchor="_Toc6117" w:history="1">
        <w:r>
          <w:rPr>
            <w:rFonts w:ascii="仿宋" w:eastAsia="仿宋" w:hAnsi="仿宋" w:cs="仿宋" w:hint="eastAsia"/>
            <w:lang w:eastAsia="zh-CN"/>
          </w:rPr>
          <w:t>(三)、社会风险及对策分析</w:t>
        </w:r>
        <w:r>
          <w:tab/>
        </w:r>
        <w:r>
          <w:fldChar w:fldCharType="begin"/>
        </w:r>
        <w:r>
          <w:instrText xml:space="preserve"> PAGEREF _Toc6117 \h </w:instrText>
        </w:r>
        <w:r>
          <w:fldChar w:fldCharType="separate"/>
        </w:r>
        <w:r>
          <w:t>9</w:t>
        </w:r>
        <w:r>
          <w:fldChar w:fldCharType="end"/>
        </w:r>
      </w:hyperlink>
    </w:p>
    <w:p>
      <w:pPr>
        <w:pStyle w:val="TOC1"/>
        <w:tabs>
          <w:tab w:val="right" w:leader="dot" w:pos="8306"/>
        </w:tabs>
      </w:pPr>
      <w:hyperlink w:anchor="_Toc22625" w:history="1">
        <w:r>
          <w:rPr>
            <w:rFonts w:ascii="仿宋" w:eastAsia="仿宋" w:hAnsi="仿宋" w:cs="仿宋" w:hint="eastAsia"/>
            <w:lang w:eastAsia="zh-CN"/>
          </w:rPr>
          <w:t>三、环境和生态影响分析</w:t>
        </w:r>
        <w:r>
          <w:tab/>
        </w:r>
        <w:r>
          <w:fldChar w:fldCharType="begin"/>
        </w:r>
        <w:r>
          <w:instrText xml:space="preserve"> PAGEREF _Toc22625 \h </w:instrText>
        </w:r>
        <w:r>
          <w:fldChar w:fldCharType="separate"/>
        </w:r>
        <w:r>
          <w:t>13</w:t>
        </w:r>
        <w:r>
          <w:fldChar w:fldCharType="end"/>
        </w:r>
      </w:hyperlink>
    </w:p>
    <w:p>
      <w:pPr>
        <w:pStyle w:val="TOC2"/>
        <w:tabs>
          <w:tab w:val="right" w:leader="dot" w:pos="8306"/>
        </w:tabs>
      </w:pPr>
      <w:hyperlink w:anchor="_Toc5984" w:history="1">
        <w:r>
          <w:rPr>
            <w:rFonts w:ascii="仿宋" w:eastAsia="仿宋" w:hAnsi="仿宋" w:cs="仿宋" w:hint="eastAsia"/>
            <w:lang w:eastAsia="zh-CN"/>
          </w:rPr>
          <w:t>(一)、环境和生态现状</w:t>
        </w:r>
        <w:r>
          <w:tab/>
        </w:r>
        <w:r>
          <w:fldChar w:fldCharType="begin"/>
        </w:r>
        <w:r>
          <w:instrText xml:space="preserve"> PAGEREF _Toc5984 \h </w:instrText>
        </w:r>
        <w:r>
          <w:fldChar w:fldCharType="separate"/>
        </w:r>
        <w:r>
          <w:t>13</w:t>
        </w:r>
        <w:r>
          <w:fldChar w:fldCharType="end"/>
        </w:r>
      </w:hyperlink>
    </w:p>
    <w:p>
      <w:pPr>
        <w:pStyle w:val="TOC2"/>
        <w:tabs>
          <w:tab w:val="right" w:leader="dot" w:pos="8306"/>
        </w:tabs>
      </w:pPr>
      <w:hyperlink w:anchor="_Toc31870" w:history="1">
        <w:r>
          <w:rPr>
            <w:rFonts w:ascii="仿宋" w:eastAsia="仿宋" w:hAnsi="仿宋" w:cs="仿宋" w:hint="eastAsia"/>
            <w:lang w:eastAsia="zh-CN"/>
          </w:rPr>
          <w:t>(二)、生态环境影响分析</w:t>
        </w:r>
        <w:r>
          <w:tab/>
        </w:r>
        <w:r>
          <w:fldChar w:fldCharType="begin"/>
        </w:r>
        <w:r>
          <w:instrText xml:space="preserve"> PAGEREF _Toc31870 \h </w:instrText>
        </w:r>
        <w:r>
          <w:fldChar w:fldCharType="separate"/>
        </w:r>
        <w:r>
          <w:t>14</w:t>
        </w:r>
        <w:r>
          <w:fldChar w:fldCharType="end"/>
        </w:r>
      </w:hyperlink>
    </w:p>
    <w:p>
      <w:pPr>
        <w:pStyle w:val="TOC2"/>
        <w:tabs>
          <w:tab w:val="right" w:leader="dot" w:pos="8306"/>
        </w:tabs>
      </w:pPr>
      <w:hyperlink w:anchor="_Toc15494" w:history="1">
        <w:r>
          <w:rPr>
            <w:rFonts w:ascii="仿宋" w:eastAsia="仿宋" w:hAnsi="仿宋" w:cs="仿宋" w:hint="eastAsia"/>
            <w:lang w:eastAsia="zh-CN"/>
          </w:rPr>
          <w:t>(三)、生态环境保护措施</w:t>
        </w:r>
        <w:r>
          <w:tab/>
        </w:r>
        <w:r>
          <w:fldChar w:fldCharType="begin"/>
        </w:r>
        <w:r>
          <w:instrText xml:space="preserve"> PAGEREF _Toc15494 \h </w:instrText>
        </w:r>
        <w:r>
          <w:fldChar w:fldCharType="separate"/>
        </w:r>
        <w:r>
          <w:t>16</w:t>
        </w:r>
        <w:r>
          <w:fldChar w:fldCharType="end"/>
        </w:r>
      </w:hyperlink>
    </w:p>
    <w:p>
      <w:pPr>
        <w:pStyle w:val="TOC2"/>
        <w:tabs>
          <w:tab w:val="right" w:leader="dot" w:pos="8306"/>
        </w:tabs>
      </w:pPr>
      <w:hyperlink w:anchor="_Toc27956" w:history="1">
        <w:r>
          <w:rPr>
            <w:rFonts w:ascii="仿宋" w:eastAsia="仿宋" w:hAnsi="仿宋" w:cs="仿宋" w:hint="eastAsia"/>
            <w:lang w:eastAsia="zh-CN"/>
          </w:rPr>
          <w:t>(四)、地质灾害影响分析</w:t>
        </w:r>
        <w:r>
          <w:tab/>
        </w:r>
        <w:r>
          <w:fldChar w:fldCharType="begin"/>
        </w:r>
        <w:r>
          <w:instrText xml:space="preserve"> PAGEREF _Toc27956 \h </w:instrText>
        </w:r>
        <w:r>
          <w:fldChar w:fldCharType="separate"/>
        </w:r>
        <w:r>
          <w:t>17</w:t>
        </w:r>
        <w:r>
          <w:fldChar w:fldCharType="end"/>
        </w:r>
      </w:hyperlink>
    </w:p>
    <w:p>
      <w:pPr>
        <w:pStyle w:val="TOC2"/>
        <w:tabs>
          <w:tab w:val="right" w:leader="dot" w:pos="8306"/>
        </w:tabs>
      </w:pPr>
      <w:hyperlink w:anchor="_Toc3079" w:history="1">
        <w:r>
          <w:rPr>
            <w:rFonts w:ascii="仿宋" w:eastAsia="仿宋" w:hAnsi="仿宋" w:cs="仿宋" w:hint="eastAsia"/>
            <w:lang w:eastAsia="zh-CN"/>
          </w:rPr>
          <w:t>(五)、特殊环境影响</w:t>
        </w:r>
        <w:r>
          <w:tab/>
        </w:r>
        <w:r>
          <w:fldChar w:fldCharType="begin"/>
        </w:r>
        <w:r>
          <w:instrText xml:space="preserve"> PAGEREF _Toc3079 \h </w:instrText>
        </w:r>
        <w:r>
          <w:fldChar w:fldCharType="separate"/>
        </w:r>
        <w:r>
          <w:t>19</w:t>
        </w:r>
        <w:r>
          <w:fldChar w:fldCharType="end"/>
        </w:r>
      </w:hyperlink>
    </w:p>
    <w:p>
      <w:pPr>
        <w:pStyle w:val="TOC1"/>
        <w:tabs>
          <w:tab w:val="right" w:leader="dot" w:pos="8306"/>
        </w:tabs>
      </w:pPr>
      <w:hyperlink w:anchor="_Toc21358" w:history="1">
        <w:r>
          <w:rPr>
            <w:rFonts w:ascii="仿宋" w:eastAsia="仿宋" w:hAnsi="仿宋" w:cs="仿宋" w:hint="eastAsia"/>
            <w:lang w:eastAsia="zh-CN"/>
          </w:rPr>
          <w:t>四、第三方软件项目概论</w:t>
        </w:r>
        <w:r>
          <w:tab/>
        </w:r>
        <w:r>
          <w:fldChar w:fldCharType="begin"/>
        </w:r>
        <w:r>
          <w:instrText xml:space="preserve"> PAGEREF _Toc21358 \h </w:instrText>
        </w:r>
        <w:r>
          <w:fldChar w:fldCharType="separate"/>
        </w:r>
        <w:r>
          <w:t>20</w:t>
        </w:r>
        <w:r>
          <w:fldChar w:fldCharType="end"/>
        </w:r>
      </w:hyperlink>
    </w:p>
    <w:p>
      <w:pPr>
        <w:pStyle w:val="TOC2"/>
        <w:tabs>
          <w:tab w:val="right" w:leader="dot" w:pos="8306"/>
        </w:tabs>
      </w:pPr>
      <w:hyperlink w:anchor="_Toc11850" w:history="1">
        <w:r>
          <w:rPr>
            <w:rFonts w:ascii="仿宋" w:eastAsia="仿宋" w:hAnsi="仿宋" w:cs="仿宋" w:hint="eastAsia"/>
            <w:lang w:eastAsia="zh-CN"/>
          </w:rPr>
          <w:t>(一)、项目申报单位概况</w:t>
        </w:r>
        <w:r>
          <w:tab/>
        </w:r>
        <w:r>
          <w:fldChar w:fldCharType="begin"/>
        </w:r>
        <w:r>
          <w:instrText xml:space="preserve"> PAGEREF _Toc11850 \h </w:instrText>
        </w:r>
        <w:r>
          <w:fldChar w:fldCharType="separate"/>
        </w:r>
        <w:r>
          <w:t>20</w:t>
        </w:r>
        <w:r>
          <w:fldChar w:fldCharType="end"/>
        </w:r>
      </w:hyperlink>
    </w:p>
    <w:p>
      <w:pPr>
        <w:pStyle w:val="TOC2"/>
        <w:tabs>
          <w:tab w:val="right" w:leader="dot" w:pos="8306"/>
        </w:tabs>
      </w:pPr>
      <w:hyperlink w:anchor="_Toc29809" w:history="1">
        <w:r>
          <w:rPr>
            <w:rFonts w:ascii="仿宋" w:eastAsia="仿宋" w:hAnsi="仿宋" w:cs="仿宋" w:hint="eastAsia"/>
            <w:lang w:eastAsia="zh-CN"/>
          </w:rPr>
          <w:t>(二)、项目概况</w:t>
        </w:r>
        <w:r>
          <w:tab/>
        </w:r>
        <w:r>
          <w:fldChar w:fldCharType="begin"/>
        </w:r>
        <w:r>
          <w:instrText xml:space="preserve"> PAGEREF _Toc29809 \h </w:instrText>
        </w:r>
        <w:r>
          <w:fldChar w:fldCharType="separate"/>
        </w:r>
        <w:r>
          <w:t>21</w:t>
        </w:r>
        <w:r>
          <w:fldChar w:fldCharType="end"/>
        </w:r>
      </w:hyperlink>
    </w:p>
    <w:p>
      <w:pPr>
        <w:pStyle w:val="TOC1"/>
        <w:tabs>
          <w:tab w:val="right" w:leader="dot" w:pos="8306"/>
        </w:tabs>
      </w:pPr>
      <w:hyperlink w:anchor="_Toc8188" w:history="1">
        <w:r>
          <w:rPr>
            <w:rFonts w:ascii="仿宋" w:eastAsia="仿宋" w:hAnsi="仿宋" w:cs="仿宋" w:hint="eastAsia"/>
            <w:lang w:eastAsia="zh-CN"/>
          </w:rPr>
          <w:t>五、项目监理与质量保证</w:t>
        </w:r>
        <w:r>
          <w:tab/>
        </w:r>
        <w:r>
          <w:fldChar w:fldCharType="begin"/>
        </w:r>
        <w:r>
          <w:instrText xml:space="preserve"> PAGEREF _Toc8188 \h </w:instrText>
        </w:r>
        <w:r>
          <w:fldChar w:fldCharType="separate"/>
        </w:r>
        <w:r>
          <w:t>24</w:t>
        </w:r>
        <w:r>
          <w:fldChar w:fldCharType="end"/>
        </w:r>
      </w:hyperlink>
    </w:p>
    <w:p>
      <w:pPr>
        <w:pStyle w:val="TOC2"/>
        <w:tabs>
          <w:tab w:val="right" w:leader="dot" w:pos="8306"/>
        </w:tabs>
      </w:pPr>
      <w:hyperlink w:anchor="_Toc23756" w:history="1">
        <w:r>
          <w:rPr>
            <w:rFonts w:ascii="仿宋" w:eastAsia="仿宋" w:hAnsi="仿宋" w:cs="仿宋" w:hint="eastAsia"/>
            <w:lang w:eastAsia="zh-CN"/>
          </w:rPr>
          <w:t>(一)、监理体系构建</w:t>
        </w:r>
        <w:r>
          <w:tab/>
        </w:r>
        <w:r>
          <w:fldChar w:fldCharType="begin"/>
        </w:r>
        <w:r>
          <w:instrText xml:space="preserve"> PAGEREF _Toc23756 \h </w:instrText>
        </w:r>
        <w:r>
          <w:fldChar w:fldCharType="separate"/>
        </w:r>
        <w:r>
          <w:t>24</w:t>
        </w:r>
        <w:r>
          <w:fldChar w:fldCharType="end"/>
        </w:r>
      </w:hyperlink>
    </w:p>
    <w:p>
      <w:pPr>
        <w:pStyle w:val="TOC2"/>
        <w:tabs>
          <w:tab w:val="right" w:leader="dot" w:pos="8306"/>
        </w:tabs>
      </w:pPr>
      <w:hyperlink w:anchor="_Toc31671" w:history="1">
        <w:r>
          <w:rPr>
            <w:rFonts w:ascii="仿宋" w:eastAsia="仿宋" w:hAnsi="仿宋" w:cs="仿宋" w:hint="eastAsia"/>
            <w:lang w:eastAsia="zh-CN"/>
          </w:rPr>
          <w:t>(二)、质量保证体系实施</w:t>
        </w:r>
        <w:r>
          <w:tab/>
        </w:r>
        <w:r>
          <w:fldChar w:fldCharType="begin"/>
        </w:r>
        <w:r>
          <w:instrText xml:space="preserve"> PAGEREF _Toc31671 \h </w:instrText>
        </w:r>
        <w:r>
          <w:fldChar w:fldCharType="separate"/>
        </w:r>
        <w:r>
          <w:t>25</w:t>
        </w:r>
        <w:r>
          <w:fldChar w:fldCharType="end"/>
        </w:r>
      </w:hyperlink>
    </w:p>
    <w:p>
      <w:pPr>
        <w:pStyle w:val="TOC2"/>
        <w:tabs>
          <w:tab w:val="right" w:leader="dot" w:pos="8306"/>
        </w:tabs>
      </w:pPr>
      <w:hyperlink w:anchor="_Toc9167" w:history="1">
        <w:r>
          <w:rPr>
            <w:rFonts w:ascii="仿宋" w:eastAsia="仿宋" w:hAnsi="仿宋" w:cs="仿宋" w:hint="eastAsia"/>
            <w:lang w:eastAsia="zh-CN"/>
          </w:rPr>
          <w:t>(三)、监理与质量控制流程</w:t>
        </w:r>
        <w:r>
          <w:tab/>
        </w:r>
        <w:r>
          <w:fldChar w:fldCharType="begin"/>
        </w:r>
        <w:r>
          <w:instrText xml:space="preserve"> PAGEREF _Toc9167 \h </w:instrText>
        </w:r>
        <w:r>
          <w:fldChar w:fldCharType="separate"/>
        </w:r>
        <w:r>
          <w:t>25</w:t>
        </w:r>
        <w:r>
          <w:fldChar w:fldCharType="end"/>
        </w:r>
      </w:hyperlink>
    </w:p>
    <w:p>
      <w:pPr>
        <w:pStyle w:val="TOC1"/>
        <w:tabs>
          <w:tab w:val="right" w:leader="dot" w:pos="8306"/>
        </w:tabs>
      </w:pPr>
      <w:hyperlink w:anchor="_Toc20008" w:history="1">
        <w:r>
          <w:rPr>
            <w:rFonts w:ascii="仿宋" w:eastAsia="仿宋" w:hAnsi="仿宋" w:cs="仿宋" w:hint="eastAsia"/>
            <w:lang w:eastAsia="zh-CN"/>
          </w:rPr>
          <w:t>六、背景、必要性分析</w:t>
        </w:r>
        <w:r>
          <w:tab/>
        </w:r>
        <w:r>
          <w:fldChar w:fldCharType="begin"/>
        </w:r>
        <w:r>
          <w:instrText xml:space="preserve"> PAGEREF _Toc20008 \h </w:instrText>
        </w:r>
        <w:r>
          <w:fldChar w:fldCharType="separate"/>
        </w:r>
        <w:r>
          <w:t>26</w:t>
        </w:r>
        <w:r>
          <w:fldChar w:fldCharType="end"/>
        </w:r>
      </w:hyperlink>
    </w:p>
    <w:p>
      <w:pPr>
        <w:pStyle w:val="TOC2"/>
        <w:tabs>
          <w:tab w:val="right" w:leader="dot" w:pos="8306"/>
        </w:tabs>
      </w:pPr>
      <w:hyperlink w:anchor="_Toc5038" w:history="1">
        <w:r>
          <w:rPr>
            <w:rFonts w:ascii="仿宋" w:eastAsia="仿宋" w:hAnsi="仿宋" w:cs="仿宋" w:hint="eastAsia"/>
            <w:lang w:eastAsia="zh-CN"/>
          </w:rPr>
          <w:t>(一)、项目建设背景</w:t>
        </w:r>
        <w:r>
          <w:tab/>
        </w:r>
        <w:r>
          <w:fldChar w:fldCharType="begin"/>
        </w:r>
        <w:r>
          <w:instrText xml:space="preserve"> PAGEREF _Toc5038 \h </w:instrText>
        </w:r>
        <w:r>
          <w:fldChar w:fldCharType="separate"/>
        </w:r>
        <w:r>
          <w:t>26</w:t>
        </w:r>
        <w:r>
          <w:fldChar w:fldCharType="end"/>
        </w:r>
      </w:hyperlink>
    </w:p>
    <w:p>
      <w:pPr>
        <w:pStyle w:val="TOC2"/>
        <w:tabs>
          <w:tab w:val="right" w:leader="dot" w:pos="8306"/>
        </w:tabs>
      </w:pPr>
      <w:hyperlink w:anchor="_Toc12318" w:history="1">
        <w:r>
          <w:rPr>
            <w:rFonts w:ascii="仿宋" w:eastAsia="仿宋" w:hAnsi="仿宋" w:cs="仿宋" w:hint="eastAsia"/>
            <w:lang w:eastAsia="zh-CN"/>
          </w:rPr>
          <w:t>(二)、必要性分析</w:t>
        </w:r>
        <w:r>
          <w:tab/>
        </w:r>
        <w:r>
          <w:fldChar w:fldCharType="begin"/>
        </w:r>
        <w:r>
          <w:instrText xml:space="preserve"> PAGEREF _Toc12318 \h </w:instrText>
        </w:r>
        <w:r>
          <w:fldChar w:fldCharType="separate"/>
        </w:r>
        <w:r>
          <w:t>27</w:t>
        </w:r>
        <w:r>
          <w:fldChar w:fldCharType="end"/>
        </w:r>
      </w:hyperlink>
    </w:p>
    <w:p>
      <w:pPr>
        <w:pStyle w:val="TOC2"/>
        <w:tabs>
          <w:tab w:val="right" w:leader="dot" w:pos="8306"/>
        </w:tabs>
      </w:pPr>
      <w:hyperlink w:anchor="_Toc9141" w:history="1">
        <w:r>
          <w:rPr>
            <w:rFonts w:ascii="仿宋" w:eastAsia="仿宋" w:hAnsi="仿宋" w:cs="仿宋" w:hint="eastAsia"/>
            <w:lang w:eastAsia="zh-CN"/>
          </w:rPr>
          <w:t>(三)、项目建设有利条件</w:t>
        </w:r>
        <w:r>
          <w:tab/>
        </w:r>
        <w:r>
          <w:fldChar w:fldCharType="begin"/>
        </w:r>
        <w:r>
          <w:instrText xml:space="preserve"> PAGEREF _Toc9141 \h </w:instrText>
        </w:r>
        <w:r>
          <w:fldChar w:fldCharType="separate"/>
        </w:r>
        <w:r>
          <w:t>28</w:t>
        </w:r>
        <w:r>
          <w:fldChar w:fldCharType="end"/>
        </w:r>
      </w:hyperlink>
    </w:p>
    <w:p>
      <w:pPr>
        <w:pStyle w:val="TOC1"/>
        <w:tabs>
          <w:tab w:val="right" w:leader="dot" w:pos="8306"/>
        </w:tabs>
      </w:pPr>
      <w:hyperlink w:anchor="_Toc32364" w:history="1">
        <w:r>
          <w:rPr>
            <w:rFonts w:ascii="仿宋" w:eastAsia="仿宋" w:hAnsi="仿宋" w:cs="仿宋" w:hint="eastAsia"/>
            <w:lang w:eastAsia="zh-CN"/>
          </w:rPr>
          <w:t>七、项目质量与标准</w:t>
        </w:r>
        <w:r>
          <w:tab/>
        </w:r>
        <w:r>
          <w:fldChar w:fldCharType="begin"/>
        </w:r>
        <w:r>
          <w:instrText xml:space="preserve"> PAGEREF _Toc32364 \h </w:instrText>
        </w:r>
        <w:r>
          <w:fldChar w:fldCharType="separate"/>
        </w:r>
        <w:r>
          <w:t>30</w:t>
        </w:r>
        <w:r>
          <w:fldChar w:fldCharType="end"/>
        </w:r>
      </w:hyperlink>
    </w:p>
    <w:p>
      <w:pPr>
        <w:pStyle w:val="TOC2"/>
        <w:tabs>
          <w:tab w:val="right" w:leader="dot" w:pos="8306"/>
        </w:tabs>
      </w:pPr>
      <w:hyperlink w:anchor="_Toc23874" w:history="1">
        <w:r>
          <w:rPr>
            <w:rFonts w:ascii="仿宋" w:eastAsia="仿宋" w:hAnsi="仿宋" w:cs="仿宋" w:hint="eastAsia"/>
            <w:lang w:eastAsia="zh-CN"/>
          </w:rPr>
          <w:t>(一)、质量保障体系</w:t>
        </w:r>
        <w:r>
          <w:tab/>
        </w:r>
        <w:r>
          <w:fldChar w:fldCharType="begin"/>
        </w:r>
        <w:r>
          <w:instrText xml:space="preserve"> PAGEREF _Toc23874 \h </w:instrText>
        </w:r>
        <w:r>
          <w:fldChar w:fldCharType="separate"/>
        </w:r>
        <w:r>
          <w:t>30</w:t>
        </w:r>
        <w:r>
          <w:fldChar w:fldCharType="end"/>
        </w:r>
      </w:hyperlink>
    </w:p>
    <w:p>
      <w:pPr>
        <w:pStyle w:val="TOC2"/>
        <w:tabs>
          <w:tab w:val="right" w:leader="dot" w:pos="8306"/>
        </w:tabs>
      </w:pPr>
      <w:hyperlink w:anchor="_Toc1413" w:history="1">
        <w:r>
          <w:rPr>
            <w:rFonts w:ascii="仿宋" w:eastAsia="仿宋" w:hAnsi="仿宋" w:cs="仿宋" w:hint="eastAsia"/>
            <w:lang w:eastAsia="zh-CN"/>
          </w:rPr>
          <w:t>(二)、标准化作业流程</w:t>
        </w:r>
        <w:r>
          <w:tab/>
        </w:r>
        <w:r>
          <w:fldChar w:fldCharType="begin"/>
        </w:r>
        <w:r>
          <w:instrText xml:space="preserve"> PAGEREF _Toc1413 \h </w:instrText>
        </w:r>
        <w:r>
          <w:fldChar w:fldCharType="separate"/>
        </w:r>
        <w:r>
          <w:t>31</w:t>
        </w:r>
        <w:r>
          <w:fldChar w:fldCharType="end"/>
        </w:r>
      </w:hyperlink>
    </w:p>
    <w:p>
      <w:pPr>
        <w:pStyle w:val="TOC2"/>
        <w:tabs>
          <w:tab w:val="right" w:leader="dot" w:pos="8306"/>
        </w:tabs>
      </w:pPr>
      <w:hyperlink w:anchor="_Toc18777" w:history="1">
        <w:r>
          <w:rPr>
            <w:rFonts w:ascii="仿宋" w:eastAsia="仿宋" w:hAnsi="仿宋" w:cs="仿宋" w:hint="eastAsia"/>
            <w:lang w:eastAsia="zh-CN"/>
          </w:rPr>
          <w:t>(三)、质量监控与评估</w:t>
        </w:r>
        <w:r>
          <w:tab/>
        </w:r>
        <w:r>
          <w:fldChar w:fldCharType="begin"/>
        </w:r>
        <w:r>
          <w:instrText xml:space="preserve"> PAGEREF _Toc18777 \h </w:instrText>
        </w:r>
        <w:r>
          <w:fldChar w:fldCharType="separate"/>
        </w:r>
        <w:r>
          <w:t>33</w:t>
        </w:r>
        <w:r>
          <w:fldChar w:fldCharType="end"/>
        </w:r>
      </w:hyperlink>
    </w:p>
    <w:p>
      <w:pPr>
        <w:pStyle w:val="TOC2"/>
        <w:tabs>
          <w:tab w:val="right" w:leader="dot" w:pos="8306"/>
        </w:tabs>
      </w:pPr>
      <w:hyperlink w:anchor="_Toc26421" w:history="1">
        <w:r>
          <w:rPr>
            <w:rFonts w:ascii="仿宋" w:eastAsia="仿宋" w:hAnsi="仿宋" w:cs="仿宋" w:hint="eastAsia"/>
            <w:lang w:eastAsia="zh-CN"/>
          </w:rPr>
          <w:t>(四)、质量改进计划</w:t>
        </w:r>
        <w:r>
          <w:tab/>
        </w:r>
        <w:r>
          <w:fldChar w:fldCharType="begin"/>
        </w:r>
        <w:r>
          <w:instrText xml:space="preserve"> PAGEREF _Toc26421 \h </w:instrText>
        </w:r>
        <w:r>
          <w:fldChar w:fldCharType="separate"/>
        </w:r>
        <w:r>
          <w:t>34</w:t>
        </w:r>
        <w:r>
          <w:fldChar w:fldCharType="end"/>
        </w:r>
      </w:hyperlink>
    </w:p>
    <w:p>
      <w:pPr>
        <w:pStyle w:val="TOC1"/>
        <w:tabs>
          <w:tab w:val="right" w:leader="dot" w:pos="8306"/>
        </w:tabs>
      </w:pPr>
      <w:hyperlink w:anchor="_Toc13327" w:history="1">
        <w:r>
          <w:rPr>
            <w:rFonts w:ascii="仿宋" w:eastAsia="仿宋" w:hAnsi="仿宋" w:cs="仿宋" w:hint="eastAsia"/>
            <w:lang w:eastAsia="zh-CN"/>
          </w:rPr>
          <w:t>八、环境保护与绿色发展</w:t>
        </w:r>
        <w:r>
          <w:tab/>
        </w:r>
        <w:r>
          <w:fldChar w:fldCharType="begin"/>
        </w:r>
        <w:r>
          <w:instrText xml:space="preserve"> PAGEREF _Toc13327 \h </w:instrText>
        </w:r>
        <w:r>
          <w:fldChar w:fldCharType="separate"/>
        </w:r>
        <w:r>
          <w:t>35</w:t>
        </w:r>
        <w:r>
          <w:fldChar w:fldCharType="end"/>
        </w:r>
      </w:hyperlink>
    </w:p>
    <w:p>
      <w:pPr>
        <w:pStyle w:val="TOC2"/>
        <w:tabs>
          <w:tab w:val="right" w:leader="dot" w:pos="8306"/>
        </w:tabs>
      </w:pPr>
      <w:hyperlink w:anchor="_Toc29413" w:history="1">
        <w:r>
          <w:rPr>
            <w:rFonts w:ascii="仿宋" w:eastAsia="仿宋" w:hAnsi="仿宋" w:cs="仿宋" w:hint="eastAsia"/>
            <w:lang w:eastAsia="zh-CN"/>
          </w:rPr>
          <w:t>(一)、环境保护措施</w:t>
        </w:r>
        <w:r>
          <w:tab/>
        </w:r>
        <w:r>
          <w:fldChar w:fldCharType="begin"/>
        </w:r>
        <w:r>
          <w:instrText xml:space="preserve"> PAGEREF _Toc29413 \h </w:instrText>
        </w:r>
        <w:r>
          <w:fldChar w:fldCharType="separate"/>
        </w:r>
        <w:r>
          <w:t>35</w:t>
        </w:r>
        <w:r>
          <w:fldChar w:fldCharType="end"/>
        </w:r>
      </w:hyperlink>
    </w:p>
    <w:p>
      <w:pPr>
        <w:pStyle w:val="TOC2"/>
        <w:tabs>
          <w:tab w:val="right" w:leader="dot" w:pos="8306"/>
        </w:tabs>
      </w:pPr>
      <w:hyperlink w:anchor="_Toc15397" w:history="1">
        <w:r>
          <w:rPr>
            <w:rFonts w:ascii="仿宋" w:eastAsia="仿宋" w:hAnsi="仿宋" w:cs="仿宋" w:hint="eastAsia"/>
            <w:lang w:eastAsia="zh-CN"/>
          </w:rPr>
          <w:t>(二)、绿色发展与可持续发展策略</w:t>
        </w:r>
        <w:r>
          <w:tab/>
        </w:r>
        <w:r>
          <w:fldChar w:fldCharType="begin"/>
        </w:r>
        <w:r>
          <w:instrText xml:space="preserve"> PAGEREF _Toc15397 \h </w:instrText>
        </w:r>
        <w:r>
          <w:fldChar w:fldCharType="separate"/>
        </w:r>
        <w:r>
          <w:t>37</w:t>
        </w:r>
        <w:r>
          <w:fldChar w:fldCharType="end"/>
        </w:r>
      </w:hyperlink>
    </w:p>
    <w:p>
      <w:pPr>
        <w:pStyle w:val="TOC1"/>
        <w:tabs>
          <w:tab w:val="right" w:leader="dot" w:pos="8306"/>
        </w:tabs>
      </w:pPr>
      <w:hyperlink w:anchor="_Toc11600" w:history="1">
        <w:r>
          <w:rPr>
            <w:rFonts w:ascii="仿宋" w:eastAsia="仿宋" w:hAnsi="仿宋" w:cs="仿宋" w:hint="eastAsia"/>
            <w:lang w:eastAsia="zh-CN"/>
          </w:rPr>
          <w:t>九、土地利用与规划方案</w:t>
        </w:r>
        <w:r>
          <w:tab/>
        </w:r>
        <w:r>
          <w:fldChar w:fldCharType="begin"/>
        </w:r>
        <w:r>
          <w:instrText xml:space="preserve"> PAGEREF _Toc11600 \h </w:instrText>
        </w:r>
        <w:r>
          <w:fldChar w:fldCharType="separate"/>
        </w:r>
        <w:r>
          <w:t>38</w:t>
        </w:r>
        <w:r>
          <w:fldChar w:fldCharType="end"/>
        </w:r>
      </w:hyperlink>
    </w:p>
    <w:p>
      <w:pPr>
        <w:pStyle w:val="TOC2"/>
        <w:tabs>
          <w:tab w:val="right" w:leader="dot" w:pos="8306"/>
        </w:tabs>
      </w:pPr>
      <w:hyperlink w:anchor="_Toc6269" w:history="1">
        <w:r>
          <w:rPr>
            <w:rFonts w:ascii="仿宋" w:eastAsia="仿宋" w:hAnsi="仿宋" w:cs="仿宋" w:hint="eastAsia"/>
            <w:lang w:eastAsia="zh-CN"/>
          </w:rPr>
          <w:t>(一)、项目用地情况分析</w:t>
        </w:r>
        <w:r>
          <w:tab/>
        </w:r>
        <w:r>
          <w:fldChar w:fldCharType="begin"/>
        </w:r>
        <w:r>
          <w:instrText xml:space="preserve"> PAGEREF _Toc6269 \h </w:instrText>
        </w:r>
        <w:r>
          <w:fldChar w:fldCharType="separate"/>
        </w:r>
        <w:r>
          <w:t>38</w:t>
        </w:r>
        <w:r>
          <w:fldChar w:fldCharType="end"/>
        </w:r>
      </w:hyperlink>
    </w:p>
    <w:p>
      <w:pPr>
        <w:pStyle w:val="TOC2"/>
        <w:tabs>
          <w:tab w:val="right" w:leader="dot" w:pos="8306"/>
        </w:tabs>
      </w:pPr>
      <w:hyperlink w:anchor="_Toc27286" w:history="1">
        <w:r>
          <w:rPr>
            <w:rFonts w:ascii="仿宋" w:eastAsia="仿宋" w:hAnsi="仿宋" w:cs="仿宋" w:hint="eastAsia"/>
            <w:lang w:eastAsia="zh-CN"/>
          </w:rPr>
          <w:t>(二)、土地利用规划方案</w:t>
        </w:r>
        <w:r>
          <w:tab/>
        </w:r>
        <w:r>
          <w:fldChar w:fldCharType="begin"/>
        </w:r>
        <w:r>
          <w:instrText xml:space="preserve"> PAGEREF _Toc27286 \h </w:instrText>
        </w:r>
        <w:r>
          <w:fldChar w:fldCharType="separate"/>
        </w:r>
        <w:r>
          <w:t>39</w:t>
        </w:r>
        <w:r>
          <w:fldChar w:fldCharType="end"/>
        </w:r>
      </w:hyperlink>
    </w:p>
    <w:p>
      <w:pPr>
        <w:pStyle w:val="TOC1"/>
        <w:tabs>
          <w:tab w:val="right" w:leader="dot" w:pos="8306"/>
        </w:tabs>
      </w:pPr>
      <w:hyperlink w:anchor="_Toc2654" w:history="1">
        <w:r>
          <w:rPr>
            <w:rFonts w:ascii="仿宋" w:eastAsia="仿宋" w:hAnsi="仿宋" w:cs="仿宋" w:hint="eastAsia"/>
            <w:lang w:eastAsia="zh-CN"/>
          </w:rPr>
          <w:t>十、环境保护与治理方案</w:t>
        </w:r>
        <w:r>
          <w:tab/>
        </w:r>
        <w:r>
          <w:fldChar w:fldCharType="begin"/>
        </w:r>
        <w:r>
          <w:instrText xml:space="preserve"> PAGEREF _Toc2654 \h </w:instrText>
        </w:r>
        <w:r>
          <w:fldChar w:fldCharType="separate"/>
        </w:r>
        <w:r>
          <w:t>41</w:t>
        </w:r>
        <w:r>
          <w:fldChar w:fldCharType="end"/>
        </w:r>
      </w:hyperlink>
    </w:p>
    <w:p>
      <w:pPr>
        <w:pStyle w:val="TOC2"/>
        <w:tabs>
          <w:tab w:val="right" w:leader="dot" w:pos="8306"/>
        </w:tabs>
      </w:pPr>
      <w:hyperlink w:anchor="_Toc13824" w:history="1">
        <w:r>
          <w:rPr>
            <w:rFonts w:ascii="仿宋" w:eastAsia="仿宋" w:hAnsi="仿宋" w:cs="仿宋" w:hint="eastAsia"/>
            <w:lang w:eastAsia="zh-CN"/>
          </w:rPr>
          <w:t>(一)、项目环境影响评估</w:t>
        </w:r>
        <w:r>
          <w:tab/>
        </w:r>
        <w:r>
          <w:fldChar w:fldCharType="begin"/>
        </w:r>
        <w:r>
          <w:instrText xml:space="preserve"> PAGEREF _Toc13824 \h </w:instrText>
        </w:r>
        <w:r>
          <w:fldChar w:fldCharType="separate"/>
        </w:r>
        <w:r>
          <w:t>41</w:t>
        </w:r>
        <w:r>
          <w:fldChar w:fldCharType="end"/>
        </w:r>
      </w:hyperlink>
    </w:p>
    <w:p>
      <w:pPr>
        <w:pStyle w:val="TOC2"/>
        <w:tabs>
          <w:tab w:val="right" w:leader="dot" w:pos="8306"/>
        </w:tabs>
      </w:pPr>
      <w:hyperlink w:anchor="_Toc27288" w:history="1">
        <w:r>
          <w:rPr>
            <w:rFonts w:ascii="仿宋" w:eastAsia="仿宋" w:hAnsi="仿宋" w:cs="仿宋" w:hint="eastAsia"/>
            <w:lang w:eastAsia="zh-CN"/>
          </w:rPr>
          <w:t>(二)、环境保护措施与治理方案</w:t>
        </w:r>
        <w:r>
          <w:tab/>
        </w:r>
        <w:r>
          <w:fldChar w:fldCharType="begin"/>
        </w:r>
        <w:r>
          <w:instrText xml:space="preserve"> PAGEREF _Toc27288 \h </w:instrText>
        </w:r>
        <w:r>
          <w:fldChar w:fldCharType="separate"/>
        </w:r>
        <w:r>
          <w:t>41</w:t>
        </w:r>
        <w:r>
          <w:fldChar w:fldCharType="end"/>
        </w:r>
      </w:hyperlink>
    </w:p>
    <w:p>
      <w:pPr>
        <w:pStyle w:val="TOC1"/>
        <w:tabs>
          <w:tab w:val="right" w:leader="dot" w:pos="8306"/>
        </w:tabs>
      </w:pPr>
      <w:hyperlink w:anchor="_Toc23815" w:history="1">
        <w:r>
          <w:rPr>
            <w:rFonts w:ascii="仿宋" w:eastAsia="仿宋" w:hAnsi="仿宋" w:cs="仿宋" w:hint="eastAsia"/>
            <w:lang w:eastAsia="zh-CN"/>
          </w:rPr>
          <w:t>十一、项目变更管理</w:t>
        </w:r>
        <w:r>
          <w:tab/>
        </w:r>
        <w:r>
          <w:fldChar w:fldCharType="begin"/>
        </w:r>
        <w:r>
          <w:instrText xml:space="preserve"> PAGEREF _Toc23815 \h </w:instrText>
        </w:r>
        <w:r>
          <w:fldChar w:fldCharType="separate"/>
        </w:r>
        <w:r>
          <w:t>42</w:t>
        </w:r>
        <w:r>
          <w:fldChar w:fldCharType="end"/>
        </w:r>
      </w:hyperlink>
    </w:p>
    <w:p>
      <w:pPr>
        <w:pStyle w:val="TOC2"/>
        <w:tabs>
          <w:tab w:val="right" w:leader="dot" w:pos="8306"/>
        </w:tabs>
      </w:pPr>
      <w:hyperlink w:anchor="_Toc28935" w:history="1">
        <w:r>
          <w:rPr>
            <w:rFonts w:ascii="仿宋" w:eastAsia="仿宋" w:hAnsi="仿宋" w:cs="仿宋" w:hint="eastAsia"/>
            <w:lang w:eastAsia="zh-CN"/>
          </w:rPr>
          <w:t>(一)、变更控制流程</w:t>
        </w:r>
        <w:r>
          <w:tab/>
        </w:r>
        <w:r>
          <w:fldChar w:fldCharType="begin"/>
        </w:r>
        <w:r>
          <w:instrText xml:space="preserve"> PAGEREF _Toc28935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98" w:history="1">
        <w:r>
          <w:rPr>
            <w:rFonts w:ascii="仿宋" w:eastAsia="仿宋" w:hAnsi="仿宋" w:cs="仿宋" w:hint="eastAsia"/>
            <w:lang w:eastAsia="zh-CN"/>
          </w:rPr>
          <w:t>(二)、影响评估与处理</w:t>
        </w:r>
        <w:r>
          <w:tab/>
        </w:r>
        <w:r>
          <w:fldChar w:fldCharType="begin"/>
        </w:r>
        <w:r>
          <w:instrText xml:space="preserve"> PAGEREF _Toc24398 \h </w:instrText>
        </w:r>
        <w:r>
          <w:fldChar w:fldCharType="separate"/>
        </w:r>
        <w:r>
          <w:t>43</w:t>
        </w:r>
        <w:r>
          <w:fldChar w:fldCharType="end"/>
        </w:r>
      </w:hyperlink>
    </w:p>
    <w:p>
      <w:pPr>
        <w:pStyle w:val="TOC2"/>
        <w:tabs>
          <w:tab w:val="right" w:leader="dot" w:pos="8306"/>
        </w:tabs>
      </w:pPr>
      <w:hyperlink w:anchor="_Toc4369" w:history="1">
        <w:r>
          <w:rPr>
            <w:rFonts w:ascii="仿宋" w:eastAsia="仿宋" w:hAnsi="仿宋" w:cs="仿宋" w:hint="eastAsia"/>
            <w:lang w:eastAsia="zh-CN"/>
          </w:rPr>
          <w:t>(三)、变更记录与追踪</w:t>
        </w:r>
        <w:r>
          <w:tab/>
        </w:r>
        <w:r>
          <w:fldChar w:fldCharType="begin"/>
        </w:r>
        <w:r>
          <w:instrText xml:space="preserve"> PAGEREF _Toc4369 \h </w:instrText>
        </w:r>
        <w:r>
          <w:fldChar w:fldCharType="separate"/>
        </w:r>
        <w:r>
          <w:t>44</w:t>
        </w:r>
        <w:r>
          <w:fldChar w:fldCharType="end"/>
        </w:r>
      </w:hyperlink>
    </w:p>
    <w:p>
      <w:pPr>
        <w:pStyle w:val="TOC2"/>
        <w:tabs>
          <w:tab w:val="right" w:leader="dot" w:pos="8306"/>
        </w:tabs>
      </w:pPr>
      <w:hyperlink w:anchor="_Toc21426" w:history="1">
        <w:r>
          <w:rPr>
            <w:rFonts w:ascii="仿宋" w:eastAsia="仿宋" w:hAnsi="仿宋" w:cs="仿宋" w:hint="eastAsia"/>
            <w:lang w:eastAsia="zh-CN"/>
          </w:rPr>
          <w:t>(四)、变更管理策略</w:t>
        </w:r>
        <w:r>
          <w:tab/>
        </w:r>
        <w:r>
          <w:fldChar w:fldCharType="begin"/>
        </w:r>
        <w:r>
          <w:instrText xml:space="preserve"> PAGEREF _Toc21426 \h </w:instrText>
        </w:r>
        <w:r>
          <w:fldChar w:fldCharType="separate"/>
        </w:r>
        <w:r>
          <w:t>46</w:t>
        </w:r>
        <w:r>
          <w:fldChar w:fldCharType="end"/>
        </w:r>
      </w:hyperlink>
    </w:p>
    <w:p>
      <w:pPr>
        <w:pStyle w:val="TOC1"/>
        <w:tabs>
          <w:tab w:val="right" w:leader="dot" w:pos="8306"/>
        </w:tabs>
      </w:pPr>
      <w:hyperlink w:anchor="_Toc23299" w:history="1">
        <w:r>
          <w:rPr>
            <w:rFonts w:ascii="仿宋" w:eastAsia="仿宋" w:hAnsi="仿宋" w:cs="仿宋" w:hint="eastAsia"/>
            <w:lang w:eastAsia="zh-CN"/>
          </w:rPr>
          <w:t>十二、资金管理与财务规划</w:t>
        </w:r>
        <w:r>
          <w:tab/>
        </w:r>
        <w:r>
          <w:fldChar w:fldCharType="begin"/>
        </w:r>
        <w:r>
          <w:instrText xml:space="preserve"> PAGEREF _Toc23299 \h </w:instrText>
        </w:r>
        <w:r>
          <w:fldChar w:fldCharType="separate"/>
        </w:r>
        <w:r>
          <w:t>48</w:t>
        </w:r>
        <w:r>
          <w:fldChar w:fldCharType="end"/>
        </w:r>
      </w:hyperlink>
    </w:p>
    <w:p>
      <w:pPr>
        <w:pStyle w:val="TOC2"/>
        <w:tabs>
          <w:tab w:val="right" w:leader="dot" w:pos="8306"/>
        </w:tabs>
      </w:pPr>
      <w:hyperlink w:anchor="_Toc4769" w:history="1">
        <w:r>
          <w:rPr>
            <w:rFonts w:ascii="仿宋" w:eastAsia="仿宋" w:hAnsi="仿宋" w:cs="仿宋" w:hint="eastAsia"/>
            <w:lang w:eastAsia="zh-CN"/>
          </w:rPr>
          <w:t>(一)、项目资金来源与筹措</w:t>
        </w:r>
        <w:r>
          <w:tab/>
        </w:r>
        <w:r>
          <w:fldChar w:fldCharType="begin"/>
        </w:r>
        <w:r>
          <w:instrText xml:space="preserve"> PAGEREF _Toc4769 \h </w:instrText>
        </w:r>
        <w:r>
          <w:fldChar w:fldCharType="separate"/>
        </w:r>
        <w:r>
          <w:t>48</w:t>
        </w:r>
        <w:r>
          <w:fldChar w:fldCharType="end"/>
        </w:r>
      </w:hyperlink>
    </w:p>
    <w:p>
      <w:pPr>
        <w:pStyle w:val="TOC2"/>
        <w:tabs>
          <w:tab w:val="right" w:leader="dot" w:pos="8306"/>
        </w:tabs>
      </w:pPr>
      <w:hyperlink w:anchor="_Toc4485" w:history="1">
        <w:r>
          <w:rPr>
            <w:rFonts w:ascii="仿宋" w:eastAsia="仿宋" w:hAnsi="仿宋" w:cs="仿宋" w:hint="eastAsia"/>
            <w:lang w:eastAsia="zh-CN"/>
          </w:rPr>
          <w:t>(二)、资金使用与监管</w:t>
        </w:r>
        <w:r>
          <w:tab/>
        </w:r>
        <w:r>
          <w:fldChar w:fldCharType="begin"/>
        </w:r>
        <w:r>
          <w:instrText xml:space="preserve"> PAGEREF _Toc4485 \h </w:instrText>
        </w:r>
        <w:r>
          <w:fldChar w:fldCharType="separate"/>
        </w:r>
        <w:r>
          <w:t>49</w:t>
        </w:r>
        <w:r>
          <w:fldChar w:fldCharType="end"/>
        </w:r>
      </w:hyperlink>
    </w:p>
    <w:p>
      <w:pPr>
        <w:pStyle w:val="TOC2"/>
        <w:tabs>
          <w:tab w:val="right" w:leader="dot" w:pos="8306"/>
        </w:tabs>
      </w:pPr>
      <w:hyperlink w:anchor="_Toc14415" w:history="1">
        <w:r>
          <w:rPr>
            <w:rFonts w:ascii="仿宋" w:eastAsia="仿宋" w:hAnsi="仿宋" w:cs="仿宋" w:hint="eastAsia"/>
            <w:lang w:eastAsia="zh-CN"/>
          </w:rPr>
          <w:t>(三)、财务规划与预测</w:t>
        </w:r>
        <w:r>
          <w:tab/>
        </w:r>
        <w:r>
          <w:fldChar w:fldCharType="begin"/>
        </w:r>
        <w:r>
          <w:instrText xml:space="preserve"> PAGEREF _Toc14415 \h </w:instrText>
        </w:r>
        <w:r>
          <w:fldChar w:fldCharType="separate"/>
        </w:r>
        <w:r>
          <w:t>50</w:t>
        </w:r>
        <w:r>
          <w:fldChar w:fldCharType="end"/>
        </w:r>
      </w:hyperlink>
    </w:p>
    <w:p>
      <w:pPr>
        <w:pStyle w:val="TOC1"/>
        <w:tabs>
          <w:tab w:val="right" w:leader="dot" w:pos="8306"/>
        </w:tabs>
      </w:pPr>
      <w:hyperlink w:anchor="_Toc23419" w:history="1">
        <w:r>
          <w:rPr>
            <w:rFonts w:ascii="仿宋" w:eastAsia="仿宋" w:hAnsi="仿宋" w:cs="仿宋" w:hint="eastAsia"/>
            <w:lang w:eastAsia="zh-CN"/>
          </w:rPr>
          <w:t>十三、设施与设备管理</w:t>
        </w:r>
        <w:r>
          <w:tab/>
        </w:r>
        <w:r>
          <w:fldChar w:fldCharType="begin"/>
        </w:r>
        <w:r>
          <w:instrText xml:space="preserve"> PAGEREF _Toc23419 \h </w:instrText>
        </w:r>
        <w:r>
          <w:fldChar w:fldCharType="separate"/>
        </w:r>
        <w:r>
          <w:t>51</w:t>
        </w:r>
        <w:r>
          <w:fldChar w:fldCharType="end"/>
        </w:r>
      </w:hyperlink>
    </w:p>
    <w:p>
      <w:pPr>
        <w:pStyle w:val="TOC2"/>
        <w:tabs>
          <w:tab w:val="right" w:leader="dot" w:pos="8306"/>
        </w:tabs>
      </w:pPr>
      <w:hyperlink w:anchor="_Toc25998" w:history="1">
        <w:r>
          <w:rPr>
            <w:rFonts w:ascii="仿宋" w:eastAsia="仿宋" w:hAnsi="仿宋" w:cs="仿宋" w:hint="eastAsia"/>
            <w:lang w:eastAsia="zh-CN"/>
          </w:rPr>
          <w:t>(一)、设施规划与配置</w:t>
        </w:r>
        <w:r>
          <w:tab/>
        </w:r>
        <w:r>
          <w:fldChar w:fldCharType="begin"/>
        </w:r>
        <w:r>
          <w:instrText xml:space="preserve"> PAGEREF _Toc25998 \h </w:instrText>
        </w:r>
        <w:r>
          <w:fldChar w:fldCharType="separate"/>
        </w:r>
        <w:r>
          <w:t>51</w:t>
        </w:r>
        <w:r>
          <w:fldChar w:fldCharType="end"/>
        </w:r>
      </w:hyperlink>
    </w:p>
    <w:p>
      <w:pPr>
        <w:pStyle w:val="TOC2"/>
        <w:tabs>
          <w:tab w:val="right" w:leader="dot" w:pos="8306"/>
        </w:tabs>
      </w:pPr>
      <w:hyperlink w:anchor="_Toc32258" w:history="1">
        <w:r>
          <w:rPr>
            <w:rFonts w:ascii="仿宋" w:eastAsia="仿宋" w:hAnsi="仿宋" w:cs="仿宋" w:hint="eastAsia"/>
            <w:lang w:eastAsia="zh-CN"/>
          </w:rPr>
          <w:t>(二)、设备采购与维护管理</w:t>
        </w:r>
        <w:r>
          <w:tab/>
        </w:r>
        <w:r>
          <w:fldChar w:fldCharType="begin"/>
        </w:r>
        <w:r>
          <w:instrText xml:space="preserve"> PAGEREF _Toc32258 \h </w:instrText>
        </w:r>
        <w:r>
          <w:fldChar w:fldCharType="separate"/>
        </w:r>
        <w:r>
          <w:t>52</w:t>
        </w:r>
        <w:r>
          <w:fldChar w:fldCharType="end"/>
        </w:r>
      </w:hyperlink>
    </w:p>
    <w:p>
      <w:pPr>
        <w:pStyle w:val="TOC2"/>
        <w:tabs>
          <w:tab w:val="right" w:leader="dot" w:pos="8306"/>
        </w:tabs>
      </w:pPr>
      <w:hyperlink w:anchor="_Toc7240" w:history="1">
        <w:r>
          <w:rPr>
            <w:rFonts w:ascii="仿宋" w:eastAsia="仿宋" w:hAnsi="仿宋" w:cs="仿宋" w:hint="eastAsia"/>
            <w:lang w:eastAsia="zh-CN"/>
          </w:rPr>
          <w:t>(三)、设施设备升级策略</w:t>
        </w:r>
        <w:r>
          <w:tab/>
        </w:r>
        <w:r>
          <w:fldChar w:fldCharType="begin"/>
        </w:r>
        <w:r>
          <w:instrText xml:space="preserve"> PAGEREF _Toc7240 \h </w:instrText>
        </w:r>
        <w:r>
          <w:fldChar w:fldCharType="separate"/>
        </w:r>
        <w:r>
          <w:t>53</w:t>
        </w:r>
        <w:r>
          <w:fldChar w:fldCharType="end"/>
        </w:r>
      </w:hyperlink>
    </w:p>
    <w:p>
      <w:pPr>
        <w:pStyle w:val="TOC1"/>
        <w:tabs>
          <w:tab w:val="right" w:leader="dot" w:pos="8306"/>
        </w:tabs>
      </w:pPr>
      <w:hyperlink w:anchor="_Toc10111" w:history="1">
        <w:r>
          <w:rPr>
            <w:rFonts w:ascii="仿宋" w:eastAsia="仿宋" w:hAnsi="仿宋" w:cs="仿宋" w:hint="eastAsia"/>
            <w:lang w:eastAsia="zh-CN"/>
          </w:rPr>
          <w:t>十四、法律法规与政策遵循</w:t>
        </w:r>
        <w:r>
          <w:tab/>
        </w:r>
        <w:r>
          <w:fldChar w:fldCharType="begin"/>
        </w:r>
        <w:r>
          <w:instrText xml:space="preserve"> PAGEREF _Toc10111 \h </w:instrText>
        </w:r>
        <w:r>
          <w:fldChar w:fldCharType="separate"/>
        </w:r>
        <w:r>
          <w:t>53</w:t>
        </w:r>
        <w:r>
          <w:fldChar w:fldCharType="end"/>
        </w:r>
      </w:hyperlink>
    </w:p>
    <w:p>
      <w:pPr>
        <w:pStyle w:val="TOC2"/>
        <w:tabs>
          <w:tab w:val="right" w:leader="dot" w:pos="8306"/>
        </w:tabs>
      </w:pPr>
      <w:hyperlink w:anchor="_Toc15601" w:history="1">
        <w:r>
          <w:rPr>
            <w:rFonts w:ascii="仿宋" w:eastAsia="仿宋" w:hAnsi="仿宋" w:cs="仿宋" w:hint="eastAsia"/>
            <w:lang w:eastAsia="zh-CN"/>
          </w:rPr>
          <w:t>(一)、法律法规遵守</w:t>
        </w:r>
        <w:r>
          <w:tab/>
        </w:r>
        <w:r>
          <w:fldChar w:fldCharType="begin"/>
        </w:r>
        <w:r>
          <w:instrText xml:space="preserve"> PAGEREF _Toc15601 \h </w:instrText>
        </w:r>
        <w:r>
          <w:fldChar w:fldCharType="separate"/>
        </w:r>
        <w:r>
          <w:t>53</w:t>
        </w:r>
        <w:r>
          <w:fldChar w:fldCharType="end"/>
        </w:r>
      </w:hyperlink>
    </w:p>
    <w:p>
      <w:pPr>
        <w:pStyle w:val="TOC2"/>
        <w:tabs>
          <w:tab w:val="right" w:leader="dot" w:pos="8306"/>
        </w:tabs>
      </w:pPr>
      <w:hyperlink w:anchor="_Toc23496" w:history="1">
        <w:r>
          <w:rPr>
            <w:rFonts w:ascii="仿宋" w:eastAsia="仿宋" w:hAnsi="仿宋" w:cs="仿宋" w:hint="eastAsia"/>
            <w:lang w:eastAsia="zh-CN"/>
          </w:rPr>
          <w:t>(二)、政策导向与利用</w:t>
        </w:r>
        <w:r>
          <w:tab/>
        </w:r>
        <w:r>
          <w:fldChar w:fldCharType="begin"/>
        </w:r>
        <w:r>
          <w:instrText xml:space="preserve"> PAGEREF _Toc23496 \h </w:instrText>
        </w:r>
        <w:r>
          <w:fldChar w:fldCharType="separate"/>
        </w:r>
        <w:r>
          <w:t>55</w:t>
        </w:r>
        <w:r>
          <w:fldChar w:fldCharType="end"/>
        </w:r>
      </w:hyperlink>
    </w:p>
    <w:p>
      <w:pPr>
        <w:pStyle w:val="TOC1"/>
        <w:tabs>
          <w:tab w:val="right" w:leader="dot" w:pos="8306"/>
        </w:tabs>
      </w:pPr>
      <w:hyperlink w:anchor="_Toc5230" w:history="1">
        <w:r>
          <w:rPr>
            <w:rFonts w:ascii="仿宋" w:eastAsia="仿宋" w:hAnsi="仿宋" w:cs="仿宋" w:hint="eastAsia"/>
            <w:lang w:eastAsia="zh-CN"/>
          </w:rPr>
          <w:t>十五、成果转化与推广应用</w:t>
        </w:r>
        <w:r>
          <w:tab/>
        </w:r>
        <w:r>
          <w:fldChar w:fldCharType="begin"/>
        </w:r>
        <w:r>
          <w:instrText xml:space="preserve"> PAGEREF _Toc5230 \h </w:instrText>
        </w:r>
        <w:r>
          <w:fldChar w:fldCharType="separate"/>
        </w:r>
        <w:r>
          <w:t>55</w:t>
        </w:r>
        <w:r>
          <w:fldChar w:fldCharType="end"/>
        </w:r>
      </w:hyperlink>
    </w:p>
    <w:p>
      <w:pPr>
        <w:pStyle w:val="TOC2"/>
        <w:tabs>
          <w:tab w:val="right" w:leader="dot" w:pos="8306"/>
        </w:tabs>
      </w:pPr>
      <w:hyperlink w:anchor="_Toc21232" w:history="1">
        <w:r>
          <w:rPr>
            <w:rFonts w:ascii="仿宋" w:eastAsia="仿宋" w:hAnsi="仿宋" w:cs="仿宋" w:hint="eastAsia"/>
            <w:lang w:eastAsia="zh-CN"/>
          </w:rPr>
          <w:t>(一)、成果转化策略制定</w:t>
        </w:r>
        <w:r>
          <w:tab/>
        </w:r>
        <w:r>
          <w:fldChar w:fldCharType="begin"/>
        </w:r>
        <w:r>
          <w:instrText xml:space="preserve"> PAGEREF _Toc21232 \h </w:instrText>
        </w:r>
        <w:r>
          <w:fldChar w:fldCharType="separate"/>
        </w:r>
        <w:r>
          <w:t>55</w:t>
        </w:r>
        <w:r>
          <w:fldChar w:fldCharType="end"/>
        </w:r>
      </w:hyperlink>
    </w:p>
    <w:p>
      <w:pPr>
        <w:pStyle w:val="TOC2"/>
        <w:tabs>
          <w:tab w:val="right" w:leader="dot" w:pos="8306"/>
        </w:tabs>
      </w:pPr>
      <w:hyperlink w:anchor="_Toc9789" w:history="1">
        <w:r>
          <w:rPr>
            <w:rFonts w:ascii="仿宋" w:eastAsia="仿宋" w:hAnsi="仿宋" w:cs="仿宋" w:hint="eastAsia"/>
            <w:lang w:eastAsia="zh-CN"/>
          </w:rPr>
          <w:t>(二)、成果推广应用方案</w:t>
        </w:r>
        <w:r>
          <w:tab/>
        </w:r>
        <w:r>
          <w:fldChar w:fldCharType="begin"/>
        </w:r>
        <w:r>
          <w:instrText xml:space="preserve"> PAGEREF _Toc9789 \h </w:instrText>
        </w:r>
        <w:r>
          <w:fldChar w:fldCharType="separate"/>
        </w:r>
        <w:r>
          <w:t>57</w:t>
        </w:r>
        <w:r>
          <w:fldChar w:fldCharType="end"/>
        </w:r>
      </w:hyperlink>
    </w:p>
    <w:p>
      <w:pPr>
        <w:pStyle w:val="TOC1"/>
        <w:tabs>
          <w:tab w:val="right" w:leader="dot" w:pos="8306"/>
        </w:tabs>
      </w:pPr>
      <w:hyperlink w:anchor="_Toc26444" w:history="1">
        <w:r>
          <w:rPr>
            <w:rFonts w:ascii="仿宋" w:eastAsia="仿宋" w:hAnsi="仿宋" w:cs="仿宋" w:hint="eastAsia"/>
            <w:lang w:eastAsia="zh-CN"/>
          </w:rPr>
          <w:t>十六、创新驱动与持续发展</w:t>
        </w:r>
        <w:r>
          <w:tab/>
        </w:r>
        <w:r>
          <w:fldChar w:fldCharType="begin"/>
        </w:r>
        <w:r>
          <w:instrText xml:space="preserve"> PAGEREF _Toc26444 \h </w:instrText>
        </w:r>
        <w:r>
          <w:fldChar w:fldCharType="separate"/>
        </w:r>
        <w:r>
          <w:t>58</w:t>
        </w:r>
        <w:r>
          <w:fldChar w:fldCharType="end"/>
        </w:r>
      </w:hyperlink>
    </w:p>
    <w:p>
      <w:pPr>
        <w:pStyle w:val="TOC2"/>
        <w:tabs>
          <w:tab w:val="right" w:leader="dot" w:pos="8306"/>
        </w:tabs>
      </w:pPr>
      <w:hyperlink w:anchor="_Toc31978" w:history="1">
        <w:r>
          <w:rPr>
            <w:rFonts w:ascii="仿宋" w:eastAsia="仿宋" w:hAnsi="仿宋" w:cs="仿宋" w:hint="eastAsia"/>
            <w:lang w:eastAsia="zh-CN"/>
          </w:rPr>
          <w:t>(一)、创新驱动战略实施</w:t>
        </w:r>
        <w:r>
          <w:tab/>
        </w:r>
        <w:r>
          <w:fldChar w:fldCharType="begin"/>
        </w:r>
        <w:r>
          <w:instrText xml:space="preserve"> PAGEREF _Toc31978 \h </w:instrText>
        </w:r>
        <w:r>
          <w:fldChar w:fldCharType="separate"/>
        </w:r>
        <w:r>
          <w:t>58</w:t>
        </w:r>
        <w:r>
          <w:fldChar w:fldCharType="end"/>
        </w:r>
      </w:hyperlink>
    </w:p>
    <w:p>
      <w:pPr>
        <w:pStyle w:val="TOC2"/>
        <w:tabs>
          <w:tab w:val="right" w:leader="dot" w:pos="8306"/>
        </w:tabs>
      </w:pPr>
      <w:hyperlink w:anchor="_Toc21661" w:history="1">
        <w:r>
          <w:rPr>
            <w:rFonts w:ascii="仿宋" w:eastAsia="仿宋" w:hAnsi="仿宋" w:cs="仿宋" w:hint="eastAsia"/>
            <w:lang w:eastAsia="zh-CN"/>
          </w:rPr>
          <w:t>(二)、持续发展路径探索</w:t>
        </w:r>
        <w:r>
          <w:tab/>
        </w:r>
        <w:r>
          <w:fldChar w:fldCharType="begin"/>
        </w:r>
        <w:r>
          <w:instrText xml:space="preserve"> PAGEREF _Toc21661 \h </w:instrText>
        </w:r>
        <w:r>
          <w:fldChar w:fldCharType="separate"/>
        </w:r>
        <w:r>
          <w:t>60</w:t>
        </w:r>
        <w:r>
          <w:fldChar w:fldCharType="end"/>
        </w:r>
      </w:hyperlink>
    </w:p>
    <w:p>
      <w:pPr>
        <w:pStyle w:val="TOC1"/>
        <w:tabs>
          <w:tab w:val="right" w:leader="dot" w:pos="8306"/>
        </w:tabs>
      </w:pPr>
      <w:hyperlink w:anchor="_Toc23312" w:history="1">
        <w:r>
          <w:rPr>
            <w:rFonts w:ascii="仿宋" w:eastAsia="仿宋" w:hAnsi="仿宋" w:cs="仿宋" w:hint="eastAsia"/>
            <w:lang w:eastAsia="zh-CN"/>
          </w:rPr>
          <w:t>十七、项目施工方案</w:t>
        </w:r>
        <w:r>
          <w:tab/>
        </w:r>
        <w:r>
          <w:fldChar w:fldCharType="begin"/>
        </w:r>
        <w:r>
          <w:instrText xml:space="preserve"> PAGEREF _Toc23312 \h </w:instrText>
        </w:r>
        <w:r>
          <w:fldChar w:fldCharType="separate"/>
        </w:r>
        <w:r>
          <w:t>64</w:t>
        </w:r>
        <w:r>
          <w:fldChar w:fldCharType="end"/>
        </w:r>
      </w:hyperlink>
    </w:p>
    <w:p>
      <w:pPr>
        <w:pStyle w:val="TOC2"/>
        <w:tabs>
          <w:tab w:val="right" w:leader="dot" w:pos="8306"/>
        </w:tabs>
      </w:pPr>
      <w:hyperlink w:anchor="_Toc22915" w:history="1">
        <w:r>
          <w:rPr>
            <w:rFonts w:ascii="仿宋" w:eastAsia="仿宋" w:hAnsi="仿宋" w:cs="仿宋" w:hint="eastAsia"/>
            <w:lang w:eastAsia="zh-CN"/>
          </w:rPr>
          <w:t>(一)、施工组织设计</w:t>
        </w:r>
        <w:r>
          <w:tab/>
        </w:r>
        <w:r>
          <w:fldChar w:fldCharType="begin"/>
        </w:r>
        <w:r>
          <w:instrText xml:space="preserve"> PAGEREF _Toc22915 \h </w:instrText>
        </w:r>
        <w:r>
          <w:fldChar w:fldCharType="separate"/>
        </w:r>
        <w:r>
          <w:t>64</w:t>
        </w:r>
        <w:r>
          <w:fldChar w:fldCharType="end"/>
        </w:r>
      </w:hyperlink>
    </w:p>
    <w:p>
      <w:pPr>
        <w:pStyle w:val="TOC2"/>
        <w:tabs>
          <w:tab w:val="right" w:leader="dot" w:pos="8306"/>
        </w:tabs>
      </w:pPr>
      <w:hyperlink w:anchor="_Toc14710" w:history="1">
        <w:r>
          <w:rPr>
            <w:rFonts w:ascii="仿宋" w:eastAsia="仿宋" w:hAnsi="仿宋" w:cs="仿宋" w:hint="eastAsia"/>
            <w:lang w:eastAsia="zh-CN"/>
          </w:rPr>
          <w:t>(二)、施工工艺与技术路线</w:t>
        </w:r>
        <w:r>
          <w:tab/>
        </w:r>
        <w:r>
          <w:fldChar w:fldCharType="begin"/>
        </w:r>
        <w:r>
          <w:instrText xml:space="preserve"> PAGEREF _Toc14710 \h </w:instrText>
        </w:r>
        <w:r>
          <w:fldChar w:fldCharType="separate"/>
        </w:r>
        <w:r>
          <w:t>66</w:t>
        </w:r>
        <w:r>
          <w:fldChar w:fldCharType="end"/>
        </w:r>
      </w:hyperlink>
    </w:p>
    <w:p>
      <w:pPr>
        <w:pStyle w:val="TOC2"/>
        <w:tabs>
          <w:tab w:val="right" w:leader="dot" w:pos="8306"/>
        </w:tabs>
      </w:pPr>
      <w:hyperlink w:anchor="_Toc5548" w:history="1">
        <w:r>
          <w:rPr>
            <w:rFonts w:ascii="仿宋" w:eastAsia="仿宋" w:hAnsi="仿宋" w:cs="仿宋" w:hint="eastAsia"/>
            <w:lang w:eastAsia="zh-CN"/>
          </w:rPr>
          <w:t>(三)、关键节点施工计划</w:t>
        </w:r>
        <w:r>
          <w:tab/>
        </w:r>
        <w:r>
          <w:fldChar w:fldCharType="begin"/>
        </w:r>
        <w:r>
          <w:instrText xml:space="preserve"> PAGEREF _Toc5548 \h </w:instrText>
        </w:r>
        <w:r>
          <w:fldChar w:fldCharType="separate"/>
        </w:r>
        <w:r>
          <w:t>67</w:t>
        </w:r>
        <w:r>
          <w:fldChar w:fldCharType="end"/>
        </w:r>
      </w:hyperlink>
    </w:p>
    <w:p>
      <w:pPr>
        <w:pStyle w:val="TOC2"/>
        <w:tabs>
          <w:tab w:val="right" w:leader="dot" w:pos="8306"/>
        </w:tabs>
      </w:pPr>
      <w:hyperlink w:anchor="_Toc8971" w:history="1">
        <w:r>
          <w:rPr>
            <w:rFonts w:ascii="仿宋" w:eastAsia="仿宋" w:hAnsi="仿宋" w:cs="仿宋" w:hint="eastAsia"/>
            <w:lang w:eastAsia="zh-CN"/>
          </w:rPr>
          <w:t>(四)、施工现场管理</w:t>
        </w:r>
        <w:r>
          <w:tab/>
        </w:r>
        <w:r>
          <w:fldChar w:fldCharType="begin"/>
        </w:r>
        <w:r>
          <w:instrText xml:space="preserve"> PAGEREF _Toc8971 \h </w:instrText>
        </w:r>
        <w:r>
          <w:fldChar w:fldCharType="separate"/>
        </w:r>
        <w:r>
          <w:t>68</w:t>
        </w:r>
        <w:r>
          <w:fldChar w:fldCharType="end"/>
        </w:r>
      </w:hyperlink>
    </w:p>
    <w:p>
      <w:pPr>
        <w:pStyle w:val="TOC1"/>
        <w:tabs>
          <w:tab w:val="right" w:leader="dot" w:pos="8306"/>
        </w:tabs>
      </w:pPr>
      <w:hyperlink w:anchor="_Toc4700" w:history="1">
        <w:r>
          <w:rPr>
            <w:rFonts w:ascii="仿宋" w:eastAsia="仿宋" w:hAnsi="仿宋" w:cs="仿宋" w:hint="eastAsia"/>
            <w:lang w:eastAsia="zh-CN"/>
          </w:rPr>
          <w:t>十八、质量管理与控制</w:t>
        </w:r>
        <w:r>
          <w:tab/>
        </w:r>
        <w:r>
          <w:fldChar w:fldCharType="begin"/>
        </w:r>
        <w:r>
          <w:instrText xml:space="preserve"> PAGEREF _Toc4700 \h </w:instrText>
        </w:r>
        <w:r>
          <w:fldChar w:fldCharType="separate"/>
        </w:r>
        <w:r>
          <w:t>70</w:t>
        </w:r>
        <w:r>
          <w:fldChar w:fldCharType="end"/>
        </w:r>
      </w:hyperlink>
    </w:p>
    <w:p>
      <w:pPr>
        <w:pStyle w:val="TOC2"/>
        <w:tabs>
          <w:tab w:val="right" w:leader="dot" w:pos="8306"/>
        </w:tabs>
      </w:pPr>
      <w:hyperlink w:anchor="_Toc17869" w:history="1">
        <w:r>
          <w:rPr>
            <w:rFonts w:ascii="仿宋" w:eastAsia="仿宋" w:hAnsi="仿宋" w:cs="仿宋" w:hint="eastAsia"/>
            <w:lang w:eastAsia="zh-CN"/>
          </w:rPr>
          <w:t>(一)、质量管理体系建设</w:t>
        </w:r>
        <w:r>
          <w:tab/>
        </w:r>
        <w:r>
          <w:fldChar w:fldCharType="begin"/>
        </w:r>
        <w:r>
          <w:instrText xml:space="preserve"> PAGEREF _Toc17869 \h </w:instrText>
        </w:r>
        <w:r>
          <w:fldChar w:fldCharType="separate"/>
        </w:r>
        <w:r>
          <w:t>70</w:t>
        </w:r>
        <w:r>
          <w:fldChar w:fldCharType="end"/>
        </w:r>
      </w:hyperlink>
    </w:p>
    <w:p>
      <w:pPr>
        <w:pStyle w:val="TOC2"/>
        <w:tabs>
          <w:tab w:val="right" w:leader="dot" w:pos="8306"/>
        </w:tabs>
      </w:pPr>
      <w:hyperlink w:anchor="_Toc4156" w:history="1">
        <w:r>
          <w:rPr>
            <w:rFonts w:ascii="仿宋" w:eastAsia="仿宋" w:hAnsi="仿宋" w:cs="仿宋" w:hint="eastAsia"/>
            <w:lang w:eastAsia="zh-CN"/>
          </w:rPr>
          <w:t>(二)、质量控制措施</w:t>
        </w:r>
        <w:r>
          <w:tab/>
        </w:r>
        <w:r>
          <w:fldChar w:fldCharType="begin"/>
        </w:r>
        <w:r>
          <w:instrText xml:space="preserve"> PAGEREF _Toc4156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32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37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第三方软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764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4586"/>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3747"/>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第三方软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第三方软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第三方软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第三方软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第三方软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第三方软件项目的社会影响是全面而深远的。从提供就业机会和提升公共服务，到促进社会结构和劳动市场的多元化，再到推动社会责任和伦理标准的提高，项目对于提升社区的经济、文化和社会福祉有着重要作用。通过这些正面影响，第三方软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31994"/>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为了融入当地社区，第三方软件项目需深入理解当地的文化特色和社会习俗。例如，项目在设计广告和市场推广活动时，应考虑使用当地语言和符合地方文化的表达方式。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6117"/>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为了确保第三方软件项目的成功并最大限度地减轻潜在的社会风险，详细的风险分析和具体的应对策略至关重要。以下是针对项目可能面临的具体社会风险及相应对策的分析：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风险描述：第三方软件项目可能遭遇社区抵制，尤其如果社区成员认为项目会破坏他们的生活环境或忽略他们的意见。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风险描述：第三方软件项目的商业实践可能与当地的文化和价值观存在冲突，导致社会紧张和文化冲突。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风险描述：第三方软件项目可能会增加对公共资源和基础设施的需求，给当地带来额外压力，例如在水资源、能源供应和交通系统方面。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https://d.book118.com/158052103003006045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7F0678"/>
    <w:rsid w:val="517F06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52103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2024-02-18T02:04:00Z</dcterms:created>
  <dcterms:modified xsi:type="dcterms:W3CDTF">2024-02-18T02:04:35Z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FF7436CEAA294CD2B659A6643BA2F907_11</vt:lpwstr>
  </property>
  <property fmtid="{D5CDD505-2E9C-101B-9397-08002B2CF9AE}" pid="3" name="KSOProductBuildVer">
    <vt:lpwstr>2052-12.1.0.16250</vt:lpwstr>
  </property>
</Properties>
</file>