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湿法混合颗粒机项目计划设计方案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7" w:history="1">
        <w:r>
          <w:rPr>
            <w:rFonts w:ascii="仿宋" w:eastAsia="仿宋" w:hAnsi="仿宋" w:cs="仿宋" w:hint="eastAsia"/>
            <w:lang w:eastAsia="zh-CN"/>
          </w:rPr>
          <w:t>概论</w:t>
        </w:r>
        <w:r>
          <w:tab/>
        </w:r>
        <w:r>
          <w:fldChar w:fldCharType="begin"/>
        </w:r>
        <w:r>
          <w:instrText xml:space="preserve"> PAGEREF _Toc24247 \h </w:instrText>
        </w:r>
        <w:r>
          <w:fldChar w:fldCharType="separate"/>
        </w:r>
        <w:r>
          <w:t>3</w:t>
        </w:r>
        <w:r>
          <w:fldChar w:fldCharType="end"/>
        </w:r>
      </w:hyperlink>
    </w:p>
    <w:p>
      <w:pPr>
        <w:pStyle w:val="TOC1"/>
        <w:tabs>
          <w:tab w:val="right" w:leader="dot" w:pos="8306"/>
        </w:tabs>
      </w:pPr>
      <w:hyperlink w:anchor="_Toc5210" w:history="1">
        <w:r>
          <w:rPr>
            <w:rFonts w:ascii="仿宋" w:eastAsia="仿宋" w:hAnsi="仿宋" w:cs="仿宋" w:hint="eastAsia"/>
            <w:lang w:eastAsia="zh-CN"/>
          </w:rPr>
          <w:t>一、湿法混合颗粒机项目建设背景及必要性分析</w:t>
        </w:r>
        <w:r>
          <w:tab/>
        </w:r>
        <w:r>
          <w:fldChar w:fldCharType="begin"/>
        </w:r>
        <w:r>
          <w:instrText xml:space="preserve"> PAGEREF _Toc5210 \h </w:instrText>
        </w:r>
        <w:r>
          <w:fldChar w:fldCharType="separate"/>
        </w:r>
        <w:r>
          <w:t>3</w:t>
        </w:r>
        <w:r>
          <w:fldChar w:fldCharType="end"/>
        </w:r>
      </w:hyperlink>
    </w:p>
    <w:p>
      <w:pPr>
        <w:pStyle w:val="TOC2"/>
        <w:tabs>
          <w:tab w:val="right" w:leader="dot" w:pos="8306"/>
        </w:tabs>
      </w:pPr>
      <w:hyperlink w:anchor="_Toc31208" w:history="1">
        <w:r>
          <w:rPr>
            <w:rFonts w:ascii="仿宋" w:eastAsia="仿宋" w:hAnsi="仿宋" w:cs="仿宋" w:hint="eastAsia"/>
            <w:lang w:eastAsia="zh-CN"/>
          </w:rPr>
          <w:t>(一)、湿法混合颗粒机项目背景分析</w:t>
        </w:r>
        <w:r>
          <w:tab/>
        </w:r>
        <w:r>
          <w:fldChar w:fldCharType="begin"/>
        </w:r>
        <w:r>
          <w:instrText xml:space="preserve"> PAGEREF _Toc31208 \h </w:instrText>
        </w:r>
        <w:r>
          <w:fldChar w:fldCharType="separate"/>
        </w:r>
        <w:r>
          <w:t>3</w:t>
        </w:r>
        <w:r>
          <w:fldChar w:fldCharType="end"/>
        </w:r>
      </w:hyperlink>
    </w:p>
    <w:p>
      <w:pPr>
        <w:pStyle w:val="TOC2"/>
        <w:tabs>
          <w:tab w:val="right" w:leader="dot" w:pos="8306"/>
        </w:tabs>
      </w:pPr>
      <w:hyperlink w:anchor="_Toc14925" w:history="1">
        <w:r>
          <w:rPr>
            <w:rFonts w:ascii="仿宋" w:eastAsia="仿宋" w:hAnsi="仿宋" w:cs="仿宋" w:hint="eastAsia"/>
            <w:lang w:eastAsia="zh-CN"/>
          </w:rPr>
          <w:t>(二)、湿法混合颗粒机项目建设必要性分析</w:t>
        </w:r>
        <w:r>
          <w:tab/>
        </w:r>
        <w:r>
          <w:fldChar w:fldCharType="begin"/>
        </w:r>
        <w:r>
          <w:instrText xml:space="preserve"> PAGEREF _Toc14925 \h </w:instrText>
        </w:r>
        <w:r>
          <w:fldChar w:fldCharType="separate"/>
        </w:r>
        <w:r>
          <w:t>5</w:t>
        </w:r>
        <w:r>
          <w:fldChar w:fldCharType="end"/>
        </w:r>
      </w:hyperlink>
    </w:p>
    <w:p>
      <w:pPr>
        <w:pStyle w:val="TOC1"/>
        <w:tabs>
          <w:tab w:val="right" w:leader="dot" w:pos="8306"/>
        </w:tabs>
      </w:pPr>
      <w:hyperlink w:anchor="_Toc22694" w:history="1">
        <w:r>
          <w:rPr>
            <w:rFonts w:ascii="仿宋" w:eastAsia="仿宋" w:hAnsi="仿宋" w:cs="仿宋" w:hint="eastAsia"/>
            <w:lang w:eastAsia="zh-CN"/>
          </w:rPr>
          <w:t>二、湿法混合颗粒机项目概论</w:t>
        </w:r>
        <w:r>
          <w:tab/>
        </w:r>
        <w:r>
          <w:fldChar w:fldCharType="begin"/>
        </w:r>
        <w:r>
          <w:instrText xml:space="preserve"> PAGEREF _Toc22694 \h </w:instrText>
        </w:r>
        <w:r>
          <w:fldChar w:fldCharType="separate"/>
        </w:r>
        <w:r>
          <w:t>6</w:t>
        </w:r>
        <w:r>
          <w:fldChar w:fldCharType="end"/>
        </w:r>
      </w:hyperlink>
    </w:p>
    <w:p>
      <w:pPr>
        <w:pStyle w:val="TOC2"/>
        <w:tabs>
          <w:tab w:val="right" w:leader="dot" w:pos="8306"/>
        </w:tabs>
      </w:pPr>
      <w:hyperlink w:anchor="_Toc1776" w:history="1">
        <w:r>
          <w:rPr>
            <w:rFonts w:ascii="仿宋" w:eastAsia="仿宋" w:hAnsi="仿宋" w:cs="仿宋" w:hint="eastAsia"/>
            <w:lang w:eastAsia="zh-CN"/>
          </w:rPr>
          <w:t>(一)、湿法混合颗粒机项目概况</w:t>
        </w:r>
        <w:r>
          <w:tab/>
        </w:r>
        <w:r>
          <w:fldChar w:fldCharType="begin"/>
        </w:r>
        <w:r>
          <w:instrText xml:space="preserve"> PAGEREF _Toc1776 \h </w:instrText>
        </w:r>
        <w:r>
          <w:fldChar w:fldCharType="separate"/>
        </w:r>
        <w:r>
          <w:t>6</w:t>
        </w:r>
        <w:r>
          <w:fldChar w:fldCharType="end"/>
        </w:r>
      </w:hyperlink>
    </w:p>
    <w:p>
      <w:pPr>
        <w:pStyle w:val="TOC2"/>
        <w:tabs>
          <w:tab w:val="right" w:leader="dot" w:pos="8306"/>
        </w:tabs>
      </w:pPr>
      <w:hyperlink w:anchor="_Toc10309" w:history="1">
        <w:r>
          <w:rPr>
            <w:rFonts w:ascii="仿宋" w:eastAsia="仿宋" w:hAnsi="仿宋" w:cs="仿宋" w:hint="eastAsia"/>
            <w:lang w:eastAsia="zh-CN"/>
          </w:rPr>
          <w:t>(二)、湿法混合颗粒机项目目标</w:t>
        </w:r>
        <w:r>
          <w:tab/>
        </w:r>
        <w:r>
          <w:fldChar w:fldCharType="begin"/>
        </w:r>
        <w:r>
          <w:instrText xml:space="preserve"> PAGEREF _Toc10309 \h </w:instrText>
        </w:r>
        <w:r>
          <w:fldChar w:fldCharType="separate"/>
        </w:r>
        <w:r>
          <w:t>8</w:t>
        </w:r>
        <w:r>
          <w:fldChar w:fldCharType="end"/>
        </w:r>
      </w:hyperlink>
    </w:p>
    <w:p>
      <w:pPr>
        <w:pStyle w:val="TOC2"/>
        <w:tabs>
          <w:tab w:val="right" w:leader="dot" w:pos="8306"/>
        </w:tabs>
      </w:pPr>
      <w:hyperlink w:anchor="_Toc10011" w:history="1">
        <w:r>
          <w:rPr>
            <w:rFonts w:ascii="仿宋" w:eastAsia="仿宋" w:hAnsi="仿宋" w:cs="仿宋" w:hint="eastAsia"/>
            <w:lang w:eastAsia="zh-CN"/>
          </w:rPr>
          <w:t>(三)、湿法混合颗粒机项目提出的理由</w:t>
        </w:r>
        <w:r>
          <w:tab/>
        </w:r>
        <w:r>
          <w:fldChar w:fldCharType="begin"/>
        </w:r>
        <w:r>
          <w:instrText xml:space="preserve"> PAGEREF _Toc10011 \h </w:instrText>
        </w:r>
        <w:r>
          <w:fldChar w:fldCharType="separate"/>
        </w:r>
        <w:r>
          <w:t>9</w:t>
        </w:r>
        <w:r>
          <w:fldChar w:fldCharType="end"/>
        </w:r>
      </w:hyperlink>
    </w:p>
    <w:p>
      <w:pPr>
        <w:pStyle w:val="TOC2"/>
        <w:tabs>
          <w:tab w:val="right" w:leader="dot" w:pos="8306"/>
        </w:tabs>
      </w:pPr>
      <w:hyperlink w:anchor="_Toc3013" w:history="1">
        <w:r>
          <w:rPr>
            <w:rFonts w:ascii="仿宋" w:eastAsia="仿宋" w:hAnsi="仿宋" w:cs="仿宋" w:hint="eastAsia"/>
            <w:lang w:eastAsia="zh-CN"/>
          </w:rPr>
          <w:t>(四)、湿法混合颗粒机项目意义</w:t>
        </w:r>
        <w:r>
          <w:tab/>
        </w:r>
        <w:r>
          <w:fldChar w:fldCharType="begin"/>
        </w:r>
        <w:r>
          <w:instrText xml:space="preserve"> PAGEREF _Toc3013 \h </w:instrText>
        </w:r>
        <w:r>
          <w:fldChar w:fldCharType="separate"/>
        </w:r>
        <w:r>
          <w:t>11</w:t>
        </w:r>
        <w:r>
          <w:fldChar w:fldCharType="end"/>
        </w:r>
      </w:hyperlink>
    </w:p>
    <w:p>
      <w:pPr>
        <w:pStyle w:val="TOC2"/>
        <w:tabs>
          <w:tab w:val="right" w:leader="dot" w:pos="8306"/>
        </w:tabs>
      </w:pPr>
      <w:hyperlink w:anchor="_Toc23859" w:history="1">
        <w:r>
          <w:rPr>
            <w:rFonts w:ascii="仿宋" w:eastAsia="仿宋" w:hAnsi="仿宋" w:cs="仿宋" w:hint="eastAsia"/>
            <w:lang w:eastAsia="zh-CN"/>
          </w:rPr>
          <w:t>(五)、湿法混合颗粒机项目背景</w:t>
        </w:r>
        <w:r>
          <w:tab/>
        </w:r>
        <w:r>
          <w:fldChar w:fldCharType="begin"/>
        </w:r>
        <w:r>
          <w:instrText xml:space="preserve"> PAGEREF _Toc23859 \h </w:instrText>
        </w:r>
        <w:r>
          <w:fldChar w:fldCharType="separate"/>
        </w:r>
        <w:r>
          <w:t>12</w:t>
        </w:r>
        <w:r>
          <w:fldChar w:fldCharType="end"/>
        </w:r>
      </w:hyperlink>
    </w:p>
    <w:p>
      <w:pPr>
        <w:pStyle w:val="TOC1"/>
        <w:tabs>
          <w:tab w:val="right" w:leader="dot" w:pos="8306"/>
        </w:tabs>
      </w:pPr>
      <w:hyperlink w:anchor="_Toc16853" w:history="1">
        <w:r>
          <w:rPr>
            <w:rFonts w:ascii="仿宋" w:eastAsia="仿宋" w:hAnsi="仿宋" w:cs="仿宋" w:hint="eastAsia"/>
            <w:lang w:eastAsia="zh-CN"/>
          </w:rPr>
          <w:t>三、市场分析、调研</w:t>
        </w:r>
        <w:r>
          <w:tab/>
        </w:r>
        <w:r>
          <w:fldChar w:fldCharType="begin"/>
        </w:r>
        <w:r>
          <w:instrText xml:space="preserve"> PAGEREF _Toc16853 \h </w:instrText>
        </w:r>
        <w:r>
          <w:fldChar w:fldCharType="separate"/>
        </w:r>
        <w:r>
          <w:t>13</w:t>
        </w:r>
        <w:r>
          <w:fldChar w:fldCharType="end"/>
        </w:r>
      </w:hyperlink>
    </w:p>
    <w:p>
      <w:pPr>
        <w:pStyle w:val="TOC2"/>
        <w:tabs>
          <w:tab w:val="right" w:leader="dot" w:pos="8306"/>
        </w:tabs>
      </w:pPr>
      <w:hyperlink w:anchor="_Toc17309" w:history="1">
        <w:r>
          <w:rPr>
            <w:rFonts w:ascii="仿宋" w:eastAsia="仿宋" w:hAnsi="仿宋" w:cs="仿宋" w:hint="eastAsia"/>
            <w:lang w:eastAsia="zh-CN"/>
          </w:rPr>
          <w:t>(一)、湿法混合颗粒机行业分析</w:t>
        </w:r>
        <w:r>
          <w:tab/>
        </w:r>
        <w:r>
          <w:fldChar w:fldCharType="begin"/>
        </w:r>
        <w:r>
          <w:instrText xml:space="preserve"> PAGEREF _Toc17309 \h </w:instrText>
        </w:r>
        <w:r>
          <w:fldChar w:fldCharType="separate"/>
        </w:r>
        <w:r>
          <w:t>13</w:t>
        </w:r>
        <w:r>
          <w:fldChar w:fldCharType="end"/>
        </w:r>
      </w:hyperlink>
    </w:p>
    <w:p>
      <w:pPr>
        <w:pStyle w:val="TOC2"/>
        <w:tabs>
          <w:tab w:val="right" w:leader="dot" w:pos="8306"/>
        </w:tabs>
      </w:pPr>
      <w:hyperlink w:anchor="_Toc16366" w:history="1">
        <w:r>
          <w:rPr>
            <w:rFonts w:ascii="仿宋" w:eastAsia="仿宋" w:hAnsi="仿宋" w:cs="仿宋" w:hint="eastAsia"/>
            <w:lang w:eastAsia="zh-CN"/>
          </w:rPr>
          <w:t>(二)、湿法混合颗粒机市场分析预测</w:t>
        </w:r>
        <w:r>
          <w:tab/>
        </w:r>
        <w:r>
          <w:fldChar w:fldCharType="begin"/>
        </w:r>
        <w:r>
          <w:instrText xml:space="preserve"> PAGEREF _Toc16366 \h </w:instrText>
        </w:r>
        <w:r>
          <w:fldChar w:fldCharType="separate"/>
        </w:r>
        <w:r>
          <w:t>14</w:t>
        </w:r>
        <w:r>
          <w:fldChar w:fldCharType="end"/>
        </w:r>
      </w:hyperlink>
    </w:p>
    <w:p>
      <w:pPr>
        <w:pStyle w:val="TOC1"/>
        <w:tabs>
          <w:tab w:val="right" w:leader="dot" w:pos="8306"/>
        </w:tabs>
      </w:pPr>
      <w:hyperlink w:anchor="_Toc21483" w:history="1">
        <w:r>
          <w:rPr>
            <w:rFonts w:ascii="仿宋" w:eastAsia="仿宋" w:hAnsi="仿宋" w:cs="仿宋" w:hint="eastAsia"/>
            <w:lang w:eastAsia="zh-CN"/>
          </w:rPr>
          <w:t>四、湿法混合颗粒机项目绩效评估</w:t>
        </w:r>
        <w:r>
          <w:tab/>
        </w:r>
        <w:r>
          <w:fldChar w:fldCharType="begin"/>
        </w:r>
        <w:r>
          <w:instrText xml:space="preserve"> PAGEREF _Toc21483 \h </w:instrText>
        </w:r>
        <w:r>
          <w:fldChar w:fldCharType="separate"/>
        </w:r>
        <w:r>
          <w:t>14</w:t>
        </w:r>
        <w:r>
          <w:fldChar w:fldCharType="end"/>
        </w:r>
      </w:hyperlink>
    </w:p>
    <w:p>
      <w:pPr>
        <w:pStyle w:val="TOC2"/>
        <w:tabs>
          <w:tab w:val="right" w:leader="dot" w:pos="8306"/>
        </w:tabs>
      </w:pPr>
      <w:hyperlink w:anchor="_Toc4949" w:history="1">
        <w:r>
          <w:rPr>
            <w:rFonts w:ascii="仿宋" w:eastAsia="仿宋" w:hAnsi="仿宋" w:cs="仿宋" w:hint="eastAsia"/>
            <w:lang w:eastAsia="zh-CN"/>
          </w:rPr>
          <w:t>(一)、绩效评估指标</w:t>
        </w:r>
        <w:r>
          <w:tab/>
        </w:r>
        <w:r>
          <w:fldChar w:fldCharType="begin"/>
        </w:r>
        <w:r>
          <w:instrText xml:space="preserve"> PAGEREF _Toc4949 \h </w:instrText>
        </w:r>
        <w:r>
          <w:fldChar w:fldCharType="separate"/>
        </w:r>
        <w:r>
          <w:t>14</w:t>
        </w:r>
        <w:r>
          <w:fldChar w:fldCharType="end"/>
        </w:r>
      </w:hyperlink>
    </w:p>
    <w:p>
      <w:pPr>
        <w:pStyle w:val="TOC2"/>
        <w:tabs>
          <w:tab w:val="right" w:leader="dot" w:pos="8306"/>
        </w:tabs>
      </w:pPr>
      <w:hyperlink w:anchor="_Toc24677" w:history="1">
        <w:r>
          <w:rPr>
            <w:rFonts w:ascii="仿宋" w:eastAsia="仿宋" w:hAnsi="仿宋" w:cs="仿宋" w:hint="eastAsia"/>
            <w:lang w:eastAsia="zh-CN"/>
          </w:rPr>
          <w:t>(二)、绩效评估方法</w:t>
        </w:r>
        <w:r>
          <w:tab/>
        </w:r>
        <w:r>
          <w:fldChar w:fldCharType="begin"/>
        </w:r>
        <w:r>
          <w:instrText xml:space="preserve"> PAGEREF _Toc24677 \h </w:instrText>
        </w:r>
        <w:r>
          <w:fldChar w:fldCharType="separate"/>
        </w:r>
        <w:r>
          <w:t>16</w:t>
        </w:r>
        <w:r>
          <w:fldChar w:fldCharType="end"/>
        </w:r>
      </w:hyperlink>
    </w:p>
    <w:p>
      <w:pPr>
        <w:pStyle w:val="TOC2"/>
        <w:tabs>
          <w:tab w:val="right" w:leader="dot" w:pos="8306"/>
        </w:tabs>
      </w:pPr>
      <w:hyperlink w:anchor="_Toc7932" w:history="1">
        <w:r>
          <w:rPr>
            <w:rFonts w:ascii="仿宋" w:eastAsia="仿宋" w:hAnsi="仿宋" w:cs="仿宋" w:hint="eastAsia"/>
            <w:lang w:eastAsia="zh-CN"/>
          </w:rPr>
          <w:t>(三)、绩效评估周期</w:t>
        </w:r>
        <w:r>
          <w:tab/>
        </w:r>
        <w:r>
          <w:fldChar w:fldCharType="begin"/>
        </w:r>
        <w:r>
          <w:instrText xml:space="preserve"> PAGEREF _Toc7932 \h </w:instrText>
        </w:r>
        <w:r>
          <w:fldChar w:fldCharType="separate"/>
        </w:r>
        <w:r>
          <w:t>17</w:t>
        </w:r>
        <w:r>
          <w:fldChar w:fldCharType="end"/>
        </w:r>
      </w:hyperlink>
    </w:p>
    <w:p>
      <w:pPr>
        <w:pStyle w:val="TOC1"/>
        <w:tabs>
          <w:tab w:val="right" w:leader="dot" w:pos="8306"/>
        </w:tabs>
      </w:pPr>
      <w:hyperlink w:anchor="_Toc23253" w:history="1">
        <w:r>
          <w:rPr>
            <w:rFonts w:ascii="仿宋" w:eastAsia="仿宋" w:hAnsi="仿宋" w:cs="仿宋" w:hint="eastAsia"/>
            <w:lang w:eastAsia="zh-CN"/>
          </w:rPr>
          <w:t>五、工艺说明</w:t>
        </w:r>
        <w:r>
          <w:tab/>
        </w:r>
        <w:r>
          <w:fldChar w:fldCharType="begin"/>
        </w:r>
        <w:r>
          <w:instrText xml:space="preserve"> PAGEREF _Toc23253 \h </w:instrText>
        </w:r>
        <w:r>
          <w:fldChar w:fldCharType="separate"/>
        </w:r>
        <w:r>
          <w:t>18</w:t>
        </w:r>
        <w:r>
          <w:fldChar w:fldCharType="end"/>
        </w:r>
      </w:hyperlink>
    </w:p>
    <w:p>
      <w:pPr>
        <w:pStyle w:val="TOC2"/>
        <w:tabs>
          <w:tab w:val="right" w:leader="dot" w:pos="8306"/>
        </w:tabs>
      </w:pPr>
      <w:hyperlink w:anchor="_Toc17819" w:history="1">
        <w:r>
          <w:rPr>
            <w:rFonts w:ascii="仿宋" w:eastAsia="仿宋" w:hAnsi="仿宋" w:cs="仿宋" w:hint="eastAsia"/>
            <w:lang w:eastAsia="zh-CN"/>
          </w:rPr>
          <w:t>(一)、技术管理特点</w:t>
        </w:r>
        <w:r>
          <w:tab/>
        </w:r>
        <w:r>
          <w:fldChar w:fldCharType="begin"/>
        </w:r>
        <w:r>
          <w:instrText xml:space="preserve"> PAGEREF _Toc17819 \h </w:instrText>
        </w:r>
        <w:r>
          <w:fldChar w:fldCharType="separate"/>
        </w:r>
        <w:r>
          <w:t>18</w:t>
        </w:r>
        <w:r>
          <w:fldChar w:fldCharType="end"/>
        </w:r>
      </w:hyperlink>
    </w:p>
    <w:p>
      <w:pPr>
        <w:pStyle w:val="TOC2"/>
        <w:tabs>
          <w:tab w:val="right" w:leader="dot" w:pos="8306"/>
        </w:tabs>
      </w:pPr>
      <w:hyperlink w:anchor="_Toc23238" w:history="1">
        <w:r>
          <w:rPr>
            <w:rFonts w:ascii="仿宋" w:eastAsia="仿宋" w:hAnsi="仿宋" w:cs="仿宋" w:hint="eastAsia"/>
            <w:lang w:eastAsia="zh-CN"/>
          </w:rPr>
          <w:t>(二)、湿法混合颗粒机项目工艺技术设计方案</w:t>
        </w:r>
        <w:r>
          <w:tab/>
        </w:r>
        <w:r>
          <w:fldChar w:fldCharType="begin"/>
        </w:r>
        <w:r>
          <w:instrText xml:space="preserve"> PAGEREF _Toc23238 \h </w:instrText>
        </w:r>
        <w:r>
          <w:fldChar w:fldCharType="separate"/>
        </w:r>
        <w:r>
          <w:t>19</w:t>
        </w:r>
        <w:r>
          <w:fldChar w:fldCharType="end"/>
        </w:r>
      </w:hyperlink>
    </w:p>
    <w:p>
      <w:pPr>
        <w:pStyle w:val="TOC2"/>
        <w:tabs>
          <w:tab w:val="right" w:leader="dot" w:pos="8306"/>
        </w:tabs>
      </w:pPr>
      <w:hyperlink w:anchor="_Toc18816" w:history="1">
        <w:r>
          <w:rPr>
            <w:rFonts w:ascii="仿宋" w:eastAsia="仿宋" w:hAnsi="仿宋" w:cs="仿宋" w:hint="eastAsia"/>
            <w:lang w:eastAsia="zh-CN"/>
          </w:rPr>
          <w:t>(三)、设备选型方案</w:t>
        </w:r>
        <w:r>
          <w:tab/>
        </w:r>
        <w:r>
          <w:fldChar w:fldCharType="begin"/>
        </w:r>
        <w:r>
          <w:instrText xml:space="preserve"> PAGEREF _Toc18816 \h </w:instrText>
        </w:r>
        <w:r>
          <w:fldChar w:fldCharType="separate"/>
        </w:r>
        <w:r>
          <w:t>20</w:t>
        </w:r>
        <w:r>
          <w:fldChar w:fldCharType="end"/>
        </w:r>
      </w:hyperlink>
    </w:p>
    <w:p>
      <w:pPr>
        <w:pStyle w:val="TOC1"/>
        <w:tabs>
          <w:tab w:val="right" w:leader="dot" w:pos="8306"/>
        </w:tabs>
      </w:pPr>
      <w:hyperlink w:anchor="_Toc9870" w:history="1">
        <w:r>
          <w:rPr>
            <w:rFonts w:ascii="仿宋" w:eastAsia="仿宋" w:hAnsi="仿宋" w:cs="仿宋" w:hint="eastAsia"/>
            <w:lang w:eastAsia="zh-CN"/>
          </w:rPr>
          <w:t>六、湿法混合颗粒机项目可持续发展</w:t>
        </w:r>
        <w:r>
          <w:tab/>
        </w:r>
        <w:r>
          <w:fldChar w:fldCharType="begin"/>
        </w:r>
        <w:r>
          <w:instrText xml:space="preserve"> PAGEREF _Toc9870 \h </w:instrText>
        </w:r>
        <w:r>
          <w:fldChar w:fldCharType="separate"/>
        </w:r>
        <w:r>
          <w:t>21</w:t>
        </w:r>
        <w:r>
          <w:fldChar w:fldCharType="end"/>
        </w:r>
      </w:hyperlink>
    </w:p>
    <w:p>
      <w:pPr>
        <w:pStyle w:val="TOC2"/>
        <w:tabs>
          <w:tab w:val="right" w:leader="dot" w:pos="8306"/>
        </w:tabs>
      </w:pPr>
      <w:hyperlink w:anchor="_Toc14305" w:history="1">
        <w:r>
          <w:rPr>
            <w:rFonts w:ascii="仿宋" w:eastAsia="仿宋" w:hAnsi="仿宋" w:cs="仿宋" w:hint="eastAsia"/>
            <w:lang w:eastAsia="zh-CN"/>
          </w:rPr>
          <w:t>(一)、可持续战略与实践</w:t>
        </w:r>
        <w:r>
          <w:tab/>
        </w:r>
        <w:r>
          <w:fldChar w:fldCharType="begin"/>
        </w:r>
        <w:r>
          <w:instrText xml:space="preserve"> PAGEREF _Toc14305 \h </w:instrText>
        </w:r>
        <w:r>
          <w:fldChar w:fldCharType="separate"/>
        </w:r>
        <w:r>
          <w:t>21</w:t>
        </w:r>
        <w:r>
          <w:fldChar w:fldCharType="end"/>
        </w:r>
      </w:hyperlink>
    </w:p>
    <w:p>
      <w:pPr>
        <w:pStyle w:val="TOC2"/>
        <w:tabs>
          <w:tab w:val="right" w:leader="dot" w:pos="8306"/>
        </w:tabs>
      </w:pPr>
      <w:hyperlink w:anchor="_Toc24031" w:history="1">
        <w:r>
          <w:rPr>
            <w:rFonts w:ascii="仿宋" w:eastAsia="仿宋" w:hAnsi="仿宋" w:cs="仿宋" w:hint="eastAsia"/>
            <w:lang w:eastAsia="zh-CN"/>
          </w:rPr>
          <w:t>(二)、环保与社会责任</w:t>
        </w:r>
        <w:r>
          <w:tab/>
        </w:r>
        <w:r>
          <w:fldChar w:fldCharType="begin"/>
        </w:r>
        <w:r>
          <w:instrText xml:space="preserve"> PAGEREF _Toc24031 \h </w:instrText>
        </w:r>
        <w:r>
          <w:fldChar w:fldCharType="separate"/>
        </w:r>
        <w:r>
          <w:t>22</w:t>
        </w:r>
        <w:r>
          <w:fldChar w:fldCharType="end"/>
        </w:r>
      </w:hyperlink>
    </w:p>
    <w:p>
      <w:pPr>
        <w:pStyle w:val="TOC1"/>
        <w:tabs>
          <w:tab w:val="right" w:leader="dot" w:pos="8306"/>
        </w:tabs>
      </w:pPr>
      <w:hyperlink w:anchor="_Toc9142" w:history="1">
        <w:r>
          <w:rPr>
            <w:rFonts w:ascii="仿宋" w:eastAsia="仿宋" w:hAnsi="仿宋" w:cs="仿宋" w:hint="eastAsia"/>
            <w:lang w:eastAsia="zh-CN"/>
          </w:rPr>
          <w:t>七、湿法混合颗粒机项目创新与研发</w:t>
        </w:r>
        <w:r>
          <w:tab/>
        </w:r>
        <w:r>
          <w:fldChar w:fldCharType="begin"/>
        </w:r>
        <w:r>
          <w:instrText xml:space="preserve"> PAGEREF _Toc9142 \h </w:instrText>
        </w:r>
        <w:r>
          <w:fldChar w:fldCharType="separate"/>
        </w:r>
        <w:r>
          <w:t>23</w:t>
        </w:r>
        <w:r>
          <w:fldChar w:fldCharType="end"/>
        </w:r>
      </w:hyperlink>
    </w:p>
    <w:p>
      <w:pPr>
        <w:pStyle w:val="TOC2"/>
        <w:tabs>
          <w:tab w:val="right" w:leader="dot" w:pos="8306"/>
        </w:tabs>
      </w:pPr>
      <w:hyperlink w:anchor="_Toc6579" w:history="1">
        <w:r>
          <w:rPr>
            <w:rFonts w:ascii="仿宋" w:eastAsia="仿宋" w:hAnsi="仿宋" w:cs="仿宋" w:hint="eastAsia"/>
            <w:lang w:eastAsia="zh-CN"/>
          </w:rPr>
          <w:t>(一)、创新策略与方向</w:t>
        </w:r>
        <w:r>
          <w:tab/>
        </w:r>
        <w:r>
          <w:fldChar w:fldCharType="begin"/>
        </w:r>
        <w:r>
          <w:instrText xml:space="preserve"> PAGEREF _Toc6579 \h </w:instrText>
        </w:r>
        <w:r>
          <w:fldChar w:fldCharType="separate"/>
        </w:r>
        <w:r>
          <w:t>23</w:t>
        </w:r>
        <w:r>
          <w:fldChar w:fldCharType="end"/>
        </w:r>
      </w:hyperlink>
    </w:p>
    <w:p>
      <w:pPr>
        <w:pStyle w:val="TOC2"/>
        <w:tabs>
          <w:tab w:val="right" w:leader="dot" w:pos="8306"/>
        </w:tabs>
      </w:pPr>
      <w:hyperlink w:anchor="_Toc21601" w:history="1">
        <w:r>
          <w:rPr>
            <w:rFonts w:ascii="仿宋" w:eastAsia="仿宋" w:hAnsi="仿宋" w:cs="仿宋" w:hint="eastAsia"/>
            <w:lang w:eastAsia="zh-CN"/>
          </w:rPr>
          <w:t>(二)、研发规划与投入</w:t>
        </w:r>
        <w:r>
          <w:tab/>
        </w:r>
        <w:r>
          <w:fldChar w:fldCharType="begin"/>
        </w:r>
        <w:r>
          <w:instrText xml:space="preserve"> PAGEREF _Toc21601 \h </w:instrText>
        </w:r>
        <w:r>
          <w:fldChar w:fldCharType="separate"/>
        </w:r>
        <w:r>
          <w:t>25</w:t>
        </w:r>
        <w:r>
          <w:fldChar w:fldCharType="end"/>
        </w:r>
      </w:hyperlink>
    </w:p>
    <w:p>
      <w:pPr>
        <w:pStyle w:val="TOC1"/>
        <w:tabs>
          <w:tab w:val="right" w:leader="dot" w:pos="8306"/>
        </w:tabs>
      </w:pPr>
      <w:hyperlink w:anchor="_Toc13524" w:history="1">
        <w:r>
          <w:rPr>
            <w:rFonts w:ascii="仿宋" w:eastAsia="仿宋" w:hAnsi="仿宋" w:cs="仿宋" w:hint="eastAsia"/>
            <w:lang w:eastAsia="zh-CN"/>
          </w:rPr>
          <w:t>八、湿法混合颗粒机项目计划安排</w:t>
        </w:r>
        <w:r>
          <w:tab/>
        </w:r>
        <w:r>
          <w:fldChar w:fldCharType="begin"/>
        </w:r>
        <w:r>
          <w:instrText xml:space="preserve"> PAGEREF _Toc13524 \h </w:instrText>
        </w:r>
        <w:r>
          <w:fldChar w:fldCharType="separate"/>
        </w:r>
        <w:r>
          <w:t>26</w:t>
        </w:r>
        <w:r>
          <w:fldChar w:fldCharType="end"/>
        </w:r>
      </w:hyperlink>
    </w:p>
    <w:p>
      <w:pPr>
        <w:pStyle w:val="TOC2"/>
        <w:tabs>
          <w:tab w:val="right" w:leader="dot" w:pos="8306"/>
        </w:tabs>
      </w:pPr>
      <w:hyperlink w:anchor="_Toc28343" w:history="1">
        <w:r>
          <w:rPr>
            <w:rFonts w:ascii="仿宋" w:eastAsia="仿宋" w:hAnsi="仿宋" w:cs="仿宋" w:hint="eastAsia"/>
            <w:lang w:eastAsia="zh-CN"/>
          </w:rPr>
          <w:t>(一)、建设周期</w:t>
        </w:r>
        <w:r>
          <w:tab/>
        </w:r>
        <w:r>
          <w:fldChar w:fldCharType="begin"/>
        </w:r>
        <w:r>
          <w:instrText xml:space="preserve"> PAGEREF _Toc28343 \h </w:instrText>
        </w:r>
        <w:r>
          <w:fldChar w:fldCharType="separate"/>
        </w:r>
        <w:r>
          <w:t>26</w:t>
        </w:r>
        <w:r>
          <w:fldChar w:fldCharType="end"/>
        </w:r>
      </w:hyperlink>
    </w:p>
    <w:p>
      <w:pPr>
        <w:pStyle w:val="TOC2"/>
        <w:tabs>
          <w:tab w:val="right" w:leader="dot" w:pos="8306"/>
        </w:tabs>
      </w:pPr>
      <w:hyperlink w:anchor="_Toc18759" w:history="1">
        <w:r>
          <w:rPr>
            <w:rFonts w:ascii="仿宋" w:eastAsia="仿宋" w:hAnsi="仿宋" w:cs="仿宋" w:hint="eastAsia"/>
            <w:lang w:eastAsia="zh-CN"/>
          </w:rPr>
          <w:t>(二)、建设进度</w:t>
        </w:r>
        <w:r>
          <w:tab/>
        </w:r>
        <w:r>
          <w:fldChar w:fldCharType="begin"/>
        </w:r>
        <w:r>
          <w:instrText xml:space="preserve"> PAGEREF _Toc18759 \h </w:instrText>
        </w:r>
        <w:r>
          <w:fldChar w:fldCharType="separate"/>
        </w:r>
        <w:r>
          <w:t>27</w:t>
        </w:r>
        <w:r>
          <w:fldChar w:fldCharType="end"/>
        </w:r>
      </w:hyperlink>
    </w:p>
    <w:p>
      <w:pPr>
        <w:pStyle w:val="TOC2"/>
        <w:tabs>
          <w:tab w:val="right" w:leader="dot" w:pos="8306"/>
        </w:tabs>
      </w:pPr>
      <w:hyperlink w:anchor="_Toc4898" w:history="1">
        <w:r>
          <w:rPr>
            <w:rFonts w:ascii="仿宋" w:eastAsia="仿宋" w:hAnsi="仿宋" w:cs="仿宋" w:hint="eastAsia"/>
            <w:lang w:eastAsia="zh-CN"/>
          </w:rPr>
          <w:t>(三)、进度安排注意事项</w:t>
        </w:r>
        <w:r>
          <w:tab/>
        </w:r>
        <w:r>
          <w:fldChar w:fldCharType="begin"/>
        </w:r>
        <w:r>
          <w:instrText xml:space="preserve"> PAGEREF _Toc4898 \h </w:instrText>
        </w:r>
        <w:r>
          <w:fldChar w:fldCharType="separate"/>
        </w:r>
        <w:r>
          <w:t>28</w:t>
        </w:r>
        <w:r>
          <w:fldChar w:fldCharType="end"/>
        </w:r>
      </w:hyperlink>
    </w:p>
    <w:p>
      <w:pPr>
        <w:pStyle w:val="TOC2"/>
        <w:tabs>
          <w:tab w:val="right" w:leader="dot" w:pos="8306"/>
        </w:tabs>
      </w:pPr>
      <w:hyperlink w:anchor="_Toc4703" w:history="1">
        <w:r>
          <w:rPr>
            <w:rFonts w:ascii="仿宋" w:eastAsia="仿宋" w:hAnsi="仿宋" w:cs="仿宋" w:hint="eastAsia"/>
            <w:lang w:eastAsia="zh-CN"/>
          </w:rPr>
          <w:t>(四)、人力资源配置</w:t>
        </w:r>
        <w:r>
          <w:tab/>
        </w:r>
        <w:r>
          <w:fldChar w:fldCharType="begin"/>
        </w:r>
        <w:r>
          <w:instrText xml:space="preserve"> PAGEREF _Toc4703 \h </w:instrText>
        </w:r>
        <w:r>
          <w:fldChar w:fldCharType="separate"/>
        </w:r>
        <w:r>
          <w:t>30</w:t>
        </w:r>
        <w:r>
          <w:fldChar w:fldCharType="end"/>
        </w:r>
      </w:hyperlink>
    </w:p>
    <w:p>
      <w:pPr>
        <w:pStyle w:val="TOC1"/>
        <w:tabs>
          <w:tab w:val="right" w:leader="dot" w:pos="8306"/>
        </w:tabs>
      </w:pPr>
      <w:hyperlink w:anchor="_Toc495" w:history="1">
        <w:r>
          <w:rPr>
            <w:rFonts w:ascii="仿宋" w:eastAsia="仿宋" w:hAnsi="仿宋" w:cs="仿宋" w:hint="eastAsia"/>
            <w:lang w:eastAsia="zh-CN"/>
          </w:rPr>
          <w:t>九、湿法混合颗粒机项目环境影响分析</w:t>
        </w:r>
        <w:r>
          <w:tab/>
        </w:r>
        <w:r>
          <w:fldChar w:fldCharType="begin"/>
        </w:r>
        <w:r>
          <w:instrText xml:space="preserve"> PAGEREF _Toc495 \h </w:instrText>
        </w:r>
        <w:r>
          <w:fldChar w:fldCharType="separate"/>
        </w:r>
        <w:r>
          <w:t>31</w:t>
        </w:r>
        <w:r>
          <w:fldChar w:fldCharType="end"/>
        </w:r>
      </w:hyperlink>
    </w:p>
    <w:p>
      <w:pPr>
        <w:pStyle w:val="TOC2"/>
        <w:tabs>
          <w:tab w:val="right" w:leader="dot" w:pos="8306"/>
        </w:tabs>
      </w:pPr>
      <w:hyperlink w:anchor="_Toc8277" w:history="1">
        <w:r>
          <w:rPr>
            <w:rFonts w:ascii="仿宋" w:eastAsia="仿宋" w:hAnsi="仿宋" w:cs="仿宋" w:hint="eastAsia"/>
            <w:lang w:eastAsia="zh-CN"/>
          </w:rPr>
          <w:t>(一)、建设区域环境质量现状</w:t>
        </w:r>
        <w:r>
          <w:tab/>
        </w:r>
        <w:r>
          <w:fldChar w:fldCharType="begin"/>
        </w:r>
        <w:r>
          <w:instrText xml:space="preserve"> PAGEREF _Toc8277 \h </w:instrText>
        </w:r>
        <w:r>
          <w:fldChar w:fldCharType="separate"/>
        </w:r>
        <w:r>
          <w:t>31</w:t>
        </w:r>
        <w:r>
          <w:fldChar w:fldCharType="end"/>
        </w:r>
      </w:hyperlink>
    </w:p>
    <w:p>
      <w:pPr>
        <w:pStyle w:val="TOC2"/>
        <w:tabs>
          <w:tab w:val="right" w:leader="dot" w:pos="8306"/>
        </w:tabs>
      </w:pPr>
      <w:hyperlink w:anchor="_Toc7953" w:history="1">
        <w:r>
          <w:rPr>
            <w:rFonts w:ascii="仿宋" w:eastAsia="仿宋" w:hAnsi="仿宋" w:cs="仿宋" w:hint="eastAsia"/>
            <w:lang w:eastAsia="zh-CN"/>
          </w:rPr>
          <w:t>(二)、建设期环境保护</w:t>
        </w:r>
        <w:r>
          <w:tab/>
        </w:r>
        <w:r>
          <w:fldChar w:fldCharType="begin"/>
        </w:r>
        <w:r>
          <w:instrText xml:space="preserve"> PAGEREF _Toc7953 \h </w:instrText>
        </w:r>
        <w:r>
          <w:fldChar w:fldCharType="separate"/>
        </w:r>
        <w:r>
          <w:t>32</w:t>
        </w:r>
        <w:r>
          <w:fldChar w:fldCharType="end"/>
        </w:r>
      </w:hyperlink>
    </w:p>
    <w:p>
      <w:pPr>
        <w:pStyle w:val="TOC2"/>
        <w:tabs>
          <w:tab w:val="right" w:leader="dot" w:pos="8306"/>
        </w:tabs>
      </w:pPr>
      <w:hyperlink w:anchor="_Toc29064" w:history="1">
        <w:r>
          <w:rPr>
            <w:rFonts w:ascii="仿宋" w:eastAsia="仿宋" w:hAnsi="仿宋" w:cs="仿宋" w:hint="eastAsia"/>
            <w:lang w:eastAsia="zh-CN"/>
          </w:rPr>
          <w:t>(三)、运营期环境保护</w:t>
        </w:r>
        <w:r>
          <w:tab/>
        </w:r>
        <w:r>
          <w:fldChar w:fldCharType="begin"/>
        </w:r>
        <w:r>
          <w:instrText xml:space="preserve"> PAGEREF _Toc29064 \h </w:instrText>
        </w:r>
        <w:r>
          <w:fldChar w:fldCharType="separate"/>
        </w:r>
        <w:r>
          <w:t>33</w:t>
        </w:r>
        <w:r>
          <w:fldChar w:fldCharType="end"/>
        </w:r>
      </w:hyperlink>
    </w:p>
    <w:p>
      <w:pPr>
        <w:pStyle w:val="TOC2"/>
        <w:tabs>
          <w:tab w:val="right" w:leader="dot" w:pos="8306"/>
        </w:tabs>
      </w:pPr>
      <w:hyperlink w:anchor="_Toc14546" w:history="1">
        <w:r>
          <w:rPr>
            <w:rFonts w:ascii="仿宋" w:eastAsia="仿宋" w:hAnsi="仿宋" w:cs="仿宋" w:hint="eastAsia"/>
            <w:lang w:eastAsia="zh-CN"/>
          </w:rPr>
          <w:t>(四)、湿法混合颗粒机项目建设对区域经济的影响</w:t>
        </w:r>
        <w:r>
          <w:tab/>
        </w:r>
        <w:r>
          <w:fldChar w:fldCharType="begin"/>
        </w:r>
        <w:r>
          <w:instrText xml:space="preserve"> PAGEREF _Toc14546 \h </w:instrText>
        </w:r>
        <w:r>
          <w:fldChar w:fldCharType="separate"/>
        </w:r>
        <w:r>
          <w:t>35</w:t>
        </w:r>
        <w:r>
          <w:fldChar w:fldCharType="end"/>
        </w:r>
      </w:hyperlink>
    </w:p>
    <w:p>
      <w:pPr>
        <w:pStyle w:val="TOC2"/>
        <w:tabs>
          <w:tab w:val="right" w:leader="dot" w:pos="8306"/>
        </w:tabs>
      </w:pPr>
      <w:hyperlink w:anchor="_Toc26326" w:history="1">
        <w:r>
          <w:rPr>
            <w:rFonts w:ascii="仿宋" w:eastAsia="仿宋" w:hAnsi="仿宋" w:cs="仿宋" w:hint="eastAsia"/>
            <w:lang w:eastAsia="zh-CN"/>
          </w:rPr>
          <w:t>(五)、废弃物处理</w:t>
        </w:r>
        <w:r>
          <w:tab/>
        </w:r>
        <w:r>
          <w:fldChar w:fldCharType="begin"/>
        </w:r>
        <w:r>
          <w:instrText xml:space="preserve"> PAGEREF _Toc26326 \h </w:instrText>
        </w:r>
        <w:r>
          <w:fldChar w:fldCharType="separate"/>
        </w:r>
        <w:r>
          <w:t>37</w:t>
        </w:r>
        <w:r>
          <w:fldChar w:fldCharType="end"/>
        </w:r>
      </w:hyperlink>
    </w:p>
    <w:p>
      <w:pPr>
        <w:pStyle w:val="TOC2"/>
        <w:tabs>
          <w:tab w:val="right" w:leader="dot" w:pos="8306"/>
        </w:tabs>
      </w:pPr>
      <w:hyperlink w:anchor="_Toc20819" w:history="1">
        <w:r>
          <w:rPr>
            <w:rFonts w:ascii="仿宋" w:eastAsia="仿宋" w:hAnsi="仿宋" w:cs="仿宋" w:hint="eastAsia"/>
            <w:lang w:eastAsia="zh-CN"/>
          </w:rPr>
          <w:t>(六)、特殊环境影响分析</w:t>
        </w:r>
        <w:r>
          <w:tab/>
        </w:r>
        <w:r>
          <w:fldChar w:fldCharType="begin"/>
        </w:r>
        <w:r>
          <w:instrText xml:space="preserve"> PAGEREF _Toc20819 \h </w:instrText>
        </w:r>
        <w:r>
          <w:fldChar w:fldCharType="separate"/>
        </w:r>
        <w:r>
          <w:t>38</w:t>
        </w:r>
        <w:r>
          <w:fldChar w:fldCharType="end"/>
        </w:r>
      </w:hyperlink>
    </w:p>
    <w:p>
      <w:pPr>
        <w:pStyle w:val="TOC2"/>
        <w:tabs>
          <w:tab w:val="right" w:leader="dot" w:pos="8306"/>
        </w:tabs>
      </w:pPr>
      <w:hyperlink w:anchor="_Toc29616" w:history="1">
        <w:r>
          <w:rPr>
            <w:rFonts w:ascii="仿宋" w:eastAsia="仿宋" w:hAnsi="仿宋" w:cs="仿宋" w:hint="eastAsia"/>
            <w:lang w:eastAsia="zh-CN"/>
          </w:rPr>
          <w:t>(七)、清洁生产</w:t>
        </w:r>
        <w:r>
          <w:tab/>
        </w:r>
        <w:r>
          <w:fldChar w:fldCharType="begin"/>
        </w:r>
        <w:r>
          <w:instrText xml:space="preserve"> PAGEREF _Toc29616 \h </w:instrText>
        </w:r>
        <w:r>
          <w:fldChar w:fldCharType="separate"/>
        </w:r>
        <w:r>
          <w:t>39</w:t>
        </w:r>
        <w:r>
          <w:fldChar w:fldCharType="end"/>
        </w:r>
      </w:hyperlink>
    </w:p>
    <w:p>
      <w:pPr>
        <w:pStyle w:val="TOC2"/>
        <w:tabs>
          <w:tab w:val="right" w:leader="dot" w:pos="8306"/>
        </w:tabs>
      </w:pPr>
      <w:hyperlink w:anchor="_Toc26827" w:history="1">
        <w:r>
          <w:rPr>
            <w:rFonts w:ascii="仿宋" w:eastAsia="仿宋" w:hAnsi="仿宋" w:cs="仿宋" w:hint="eastAsia"/>
            <w:lang w:eastAsia="zh-CN"/>
          </w:rPr>
          <w:t>(八)、环境保护综合评价</w:t>
        </w:r>
        <w:r>
          <w:tab/>
        </w:r>
        <w:r>
          <w:fldChar w:fldCharType="begin"/>
        </w:r>
        <w:r>
          <w:instrText xml:space="preserve"> PAGEREF _Toc26827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4" w:history="1">
        <w:r>
          <w:rPr>
            <w:rFonts w:ascii="仿宋" w:eastAsia="仿宋" w:hAnsi="仿宋" w:cs="仿宋" w:hint="eastAsia"/>
            <w:lang w:eastAsia="zh-CN"/>
          </w:rPr>
          <w:t>十、生产安全保护</w:t>
        </w:r>
        <w:r>
          <w:tab/>
        </w:r>
        <w:r>
          <w:fldChar w:fldCharType="begin"/>
        </w:r>
        <w:r>
          <w:instrText xml:space="preserve"> PAGEREF _Toc12244 \h </w:instrText>
        </w:r>
        <w:r>
          <w:fldChar w:fldCharType="separate"/>
        </w:r>
        <w:r>
          <w:t>42</w:t>
        </w:r>
        <w:r>
          <w:fldChar w:fldCharType="end"/>
        </w:r>
      </w:hyperlink>
    </w:p>
    <w:p>
      <w:pPr>
        <w:pStyle w:val="TOC2"/>
        <w:tabs>
          <w:tab w:val="right" w:leader="dot" w:pos="8306"/>
        </w:tabs>
      </w:pPr>
      <w:hyperlink w:anchor="_Toc30426" w:history="1">
        <w:r>
          <w:rPr>
            <w:rFonts w:ascii="仿宋" w:eastAsia="仿宋" w:hAnsi="仿宋" w:cs="仿宋" w:hint="eastAsia"/>
            <w:lang w:eastAsia="zh-CN"/>
          </w:rPr>
          <w:t>(一)、消防安全</w:t>
        </w:r>
        <w:r>
          <w:tab/>
        </w:r>
        <w:r>
          <w:fldChar w:fldCharType="begin"/>
        </w:r>
        <w:r>
          <w:instrText xml:space="preserve"> PAGEREF _Toc30426 \h </w:instrText>
        </w:r>
        <w:r>
          <w:fldChar w:fldCharType="separate"/>
        </w:r>
        <w:r>
          <w:t>42</w:t>
        </w:r>
        <w:r>
          <w:fldChar w:fldCharType="end"/>
        </w:r>
      </w:hyperlink>
    </w:p>
    <w:p>
      <w:pPr>
        <w:pStyle w:val="TOC2"/>
        <w:tabs>
          <w:tab w:val="right" w:leader="dot" w:pos="8306"/>
        </w:tabs>
      </w:pPr>
      <w:hyperlink w:anchor="_Toc24532" w:history="1">
        <w:r>
          <w:rPr>
            <w:rFonts w:ascii="仿宋" w:eastAsia="仿宋" w:hAnsi="仿宋" w:cs="仿宋" w:hint="eastAsia"/>
            <w:lang w:eastAsia="zh-CN"/>
          </w:rPr>
          <w:t>(二)、防火防爆总图布置措施</w:t>
        </w:r>
        <w:r>
          <w:tab/>
        </w:r>
        <w:r>
          <w:fldChar w:fldCharType="begin"/>
        </w:r>
        <w:r>
          <w:instrText xml:space="preserve"> PAGEREF _Toc24532 \h </w:instrText>
        </w:r>
        <w:r>
          <w:fldChar w:fldCharType="separate"/>
        </w:r>
        <w:r>
          <w:t>43</w:t>
        </w:r>
        <w:r>
          <w:fldChar w:fldCharType="end"/>
        </w:r>
      </w:hyperlink>
    </w:p>
    <w:p>
      <w:pPr>
        <w:pStyle w:val="TOC2"/>
        <w:tabs>
          <w:tab w:val="right" w:leader="dot" w:pos="8306"/>
        </w:tabs>
      </w:pPr>
      <w:hyperlink w:anchor="_Toc29557" w:history="1">
        <w:r>
          <w:rPr>
            <w:rFonts w:ascii="仿宋" w:eastAsia="仿宋" w:hAnsi="仿宋" w:cs="仿宋" w:hint="eastAsia"/>
            <w:lang w:eastAsia="zh-CN"/>
          </w:rPr>
          <w:t>(三)、自然灾害防范措施</w:t>
        </w:r>
        <w:r>
          <w:tab/>
        </w:r>
        <w:r>
          <w:fldChar w:fldCharType="begin"/>
        </w:r>
        <w:r>
          <w:instrText xml:space="preserve"> PAGEREF _Toc29557 \h </w:instrText>
        </w:r>
        <w:r>
          <w:fldChar w:fldCharType="separate"/>
        </w:r>
        <w:r>
          <w:t>44</w:t>
        </w:r>
        <w:r>
          <w:fldChar w:fldCharType="end"/>
        </w:r>
      </w:hyperlink>
    </w:p>
    <w:p>
      <w:pPr>
        <w:pStyle w:val="TOC2"/>
        <w:tabs>
          <w:tab w:val="right" w:leader="dot" w:pos="8306"/>
        </w:tabs>
      </w:pPr>
      <w:hyperlink w:anchor="_Toc29392" w:history="1">
        <w:r>
          <w:rPr>
            <w:rFonts w:ascii="仿宋" w:eastAsia="仿宋" w:hAnsi="仿宋" w:cs="仿宋" w:hint="eastAsia"/>
            <w:lang w:eastAsia="zh-CN"/>
          </w:rPr>
          <w:t>(四)、安全色及安全标志使用要求</w:t>
        </w:r>
        <w:r>
          <w:tab/>
        </w:r>
        <w:r>
          <w:fldChar w:fldCharType="begin"/>
        </w:r>
        <w:r>
          <w:instrText xml:space="preserve"> PAGEREF _Toc29392 \h </w:instrText>
        </w:r>
        <w:r>
          <w:fldChar w:fldCharType="separate"/>
        </w:r>
        <w:r>
          <w:t>45</w:t>
        </w:r>
        <w:r>
          <w:fldChar w:fldCharType="end"/>
        </w:r>
      </w:hyperlink>
    </w:p>
    <w:p>
      <w:pPr>
        <w:pStyle w:val="TOC2"/>
        <w:tabs>
          <w:tab w:val="right" w:leader="dot" w:pos="8306"/>
        </w:tabs>
      </w:pPr>
      <w:hyperlink w:anchor="_Toc5174" w:history="1">
        <w:r>
          <w:rPr>
            <w:rFonts w:ascii="仿宋" w:eastAsia="仿宋" w:hAnsi="仿宋" w:cs="仿宋" w:hint="eastAsia"/>
            <w:lang w:eastAsia="zh-CN"/>
          </w:rPr>
          <w:t>(五)、防尘防毒措施</w:t>
        </w:r>
        <w:r>
          <w:tab/>
        </w:r>
        <w:r>
          <w:fldChar w:fldCharType="begin"/>
        </w:r>
        <w:r>
          <w:instrText xml:space="preserve"> PAGEREF _Toc5174 \h </w:instrText>
        </w:r>
        <w:r>
          <w:fldChar w:fldCharType="separate"/>
        </w:r>
        <w:r>
          <w:t>46</w:t>
        </w:r>
        <w:r>
          <w:fldChar w:fldCharType="end"/>
        </w:r>
      </w:hyperlink>
    </w:p>
    <w:p>
      <w:pPr>
        <w:pStyle w:val="TOC2"/>
        <w:tabs>
          <w:tab w:val="right" w:leader="dot" w:pos="8306"/>
        </w:tabs>
      </w:pPr>
      <w:hyperlink w:anchor="_Toc10000" w:history="1">
        <w:r>
          <w:rPr>
            <w:rFonts w:ascii="仿宋" w:eastAsia="仿宋" w:hAnsi="仿宋" w:cs="仿宋" w:hint="eastAsia"/>
            <w:lang w:eastAsia="zh-CN"/>
          </w:rPr>
          <w:t>(六)、防静电、触电防护及防雷措施</w:t>
        </w:r>
        <w:r>
          <w:tab/>
        </w:r>
        <w:r>
          <w:fldChar w:fldCharType="begin"/>
        </w:r>
        <w:r>
          <w:instrText xml:space="preserve"> PAGEREF _Toc10000 \h </w:instrText>
        </w:r>
        <w:r>
          <w:fldChar w:fldCharType="separate"/>
        </w:r>
        <w:r>
          <w:t>47</w:t>
        </w:r>
        <w:r>
          <w:fldChar w:fldCharType="end"/>
        </w:r>
      </w:hyperlink>
    </w:p>
    <w:p>
      <w:pPr>
        <w:pStyle w:val="TOC2"/>
        <w:tabs>
          <w:tab w:val="right" w:leader="dot" w:pos="8306"/>
        </w:tabs>
      </w:pPr>
      <w:hyperlink w:anchor="_Toc18702" w:history="1">
        <w:r>
          <w:rPr>
            <w:rFonts w:ascii="仿宋" w:eastAsia="仿宋" w:hAnsi="仿宋" w:cs="仿宋" w:hint="eastAsia"/>
            <w:lang w:eastAsia="zh-CN"/>
          </w:rPr>
          <w:t>(七)、机械设备安全保障措施</w:t>
        </w:r>
        <w:r>
          <w:tab/>
        </w:r>
        <w:r>
          <w:fldChar w:fldCharType="begin"/>
        </w:r>
        <w:r>
          <w:instrText xml:space="preserve"> PAGEREF _Toc18702 \h </w:instrText>
        </w:r>
        <w:r>
          <w:fldChar w:fldCharType="separate"/>
        </w:r>
        <w:r>
          <w:t>48</w:t>
        </w:r>
        <w:r>
          <w:fldChar w:fldCharType="end"/>
        </w:r>
      </w:hyperlink>
    </w:p>
    <w:p>
      <w:pPr>
        <w:pStyle w:val="TOC1"/>
        <w:tabs>
          <w:tab w:val="right" w:leader="dot" w:pos="8306"/>
        </w:tabs>
      </w:pPr>
      <w:hyperlink w:anchor="_Toc21602" w:history="1">
        <w:r>
          <w:rPr>
            <w:rFonts w:ascii="仿宋" w:eastAsia="仿宋" w:hAnsi="仿宋" w:cs="仿宋" w:hint="eastAsia"/>
            <w:lang w:eastAsia="zh-CN"/>
          </w:rPr>
          <w:t>十一、湿法混合颗粒机项目社会影响</w:t>
        </w:r>
        <w:r>
          <w:tab/>
        </w:r>
        <w:r>
          <w:fldChar w:fldCharType="begin"/>
        </w:r>
        <w:r>
          <w:instrText xml:space="preserve"> PAGEREF _Toc21602 \h </w:instrText>
        </w:r>
        <w:r>
          <w:fldChar w:fldCharType="separate"/>
        </w:r>
        <w:r>
          <w:t>50</w:t>
        </w:r>
        <w:r>
          <w:fldChar w:fldCharType="end"/>
        </w:r>
      </w:hyperlink>
    </w:p>
    <w:p>
      <w:pPr>
        <w:pStyle w:val="TOC2"/>
        <w:tabs>
          <w:tab w:val="right" w:leader="dot" w:pos="8306"/>
        </w:tabs>
      </w:pPr>
      <w:hyperlink w:anchor="_Toc7086" w:history="1">
        <w:r>
          <w:rPr>
            <w:rFonts w:ascii="仿宋" w:eastAsia="仿宋" w:hAnsi="仿宋" w:cs="仿宋" w:hint="eastAsia"/>
            <w:lang w:eastAsia="zh-CN"/>
          </w:rPr>
          <w:t>(一)、社会责任与义务</w:t>
        </w:r>
        <w:r>
          <w:tab/>
        </w:r>
        <w:r>
          <w:fldChar w:fldCharType="begin"/>
        </w:r>
        <w:r>
          <w:instrText xml:space="preserve"> PAGEREF _Toc7086 \h </w:instrText>
        </w:r>
        <w:r>
          <w:fldChar w:fldCharType="separate"/>
        </w:r>
        <w:r>
          <w:t>50</w:t>
        </w:r>
        <w:r>
          <w:fldChar w:fldCharType="end"/>
        </w:r>
      </w:hyperlink>
    </w:p>
    <w:p>
      <w:pPr>
        <w:pStyle w:val="TOC2"/>
        <w:tabs>
          <w:tab w:val="right" w:leader="dot" w:pos="8306"/>
        </w:tabs>
      </w:pPr>
      <w:hyperlink w:anchor="_Toc4706" w:history="1">
        <w:r>
          <w:rPr>
            <w:rFonts w:ascii="仿宋" w:eastAsia="仿宋" w:hAnsi="仿宋" w:cs="仿宋" w:hint="eastAsia"/>
            <w:lang w:eastAsia="zh-CN"/>
          </w:rPr>
          <w:t>(二)、社会参与与沟通</w:t>
        </w:r>
        <w:r>
          <w:tab/>
        </w:r>
        <w:r>
          <w:fldChar w:fldCharType="begin"/>
        </w:r>
        <w:r>
          <w:instrText xml:space="preserve"> PAGEREF _Toc4706 \h </w:instrText>
        </w:r>
        <w:r>
          <w:fldChar w:fldCharType="separate"/>
        </w:r>
        <w:r>
          <w:t>51</w:t>
        </w:r>
        <w:r>
          <w:fldChar w:fldCharType="end"/>
        </w:r>
      </w:hyperlink>
    </w:p>
    <w:p>
      <w:pPr>
        <w:pStyle w:val="TOC1"/>
        <w:tabs>
          <w:tab w:val="right" w:leader="dot" w:pos="8306"/>
        </w:tabs>
      </w:pPr>
      <w:hyperlink w:anchor="_Toc28457" w:history="1">
        <w:r>
          <w:rPr>
            <w:rFonts w:ascii="仿宋" w:eastAsia="仿宋" w:hAnsi="仿宋" w:cs="仿宋" w:hint="eastAsia"/>
            <w:lang w:eastAsia="zh-CN"/>
          </w:rPr>
          <w:t>十二、湿法混合颗粒机项目财务管理</w:t>
        </w:r>
        <w:r>
          <w:tab/>
        </w:r>
        <w:r>
          <w:fldChar w:fldCharType="begin"/>
        </w:r>
        <w:r>
          <w:instrText xml:space="preserve"> PAGEREF _Toc28457 \h </w:instrText>
        </w:r>
        <w:r>
          <w:fldChar w:fldCharType="separate"/>
        </w:r>
        <w:r>
          <w:t>52</w:t>
        </w:r>
        <w:r>
          <w:fldChar w:fldCharType="end"/>
        </w:r>
      </w:hyperlink>
    </w:p>
    <w:p>
      <w:pPr>
        <w:pStyle w:val="TOC2"/>
        <w:tabs>
          <w:tab w:val="right" w:leader="dot" w:pos="8306"/>
        </w:tabs>
      </w:pPr>
      <w:hyperlink w:anchor="_Toc25119" w:history="1">
        <w:r>
          <w:rPr>
            <w:rFonts w:ascii="仿宋" w:eastAsia="仿宋" w:hAnsi="仿宋" w:cs="仿宋" w:hint="eastAsia"/>
            <w:lang w:eastAsia="zh-CN"/>
          </w:rPr>
          <w:t>(一)、资金需求大</w:t>
        </w:r>
        <w:r>
          <w:tab/>
        </w:r>
        <w:r>
          <w:fldChar w:fldCharType="begin"/>
        </w:r>
        <w:r>
          <w:instrText xml:space="preserve"> PAGEREF _Toc25119 \h </w:instrText>
        </w:r>
        <w:r>
          <w:fldChar w:fldCharType="separate"/>
        </w:r>
        <w:r>
          <w:t>52</w:t>
        </w:r>
        <w:r>
          <w:fldChar w:fldCharType="end"/>
        </w:r>
      </w:hyperlink>
    </w:p>
    <w:p>
      <w:pPr>
        <w:pStyle w:val="TOC2"/>
        <w:tabs>
          <w:tab w:val="right" w:leader="dot" w:pos="8306"/>
        </w:tabs>
      </w:pPr>
      <w:hyperlink w:anchor="_Toc18832" w:history="1">
        <w:r>
          <w:rPr>
            <w:rFonts w:ascii="仿宋" w:eastAsia="仿宋" w:hAnsi="仿宋" w:cs="仿宋" w:hint="eastAsia"/>
            <w:lang w:eastAsia="zh-CN"/>
          </w:rPr>
          <w:t>(二)、研发周期长</w:t>
        </w:r>
        <w:r>
          <w:tab/>
        </w:r>
        <w:r>
          <w:fldChar w:fldCharType="begin"/>
        </w:r>
        <w:r>
          <w:instrText xml:space="preserve"> PAGEREF _Toc18832 \h </w:instrText>
        </w:r>
        <w:r>
          <w:fldChar w:fldCharType="separate"/>
        </w:r>
        <w:r>
          <w:t>53</w:t>
        </w:r>
        <w:r>
          <w:fldChar w:fldCharType="end"/>
        </w:r>
      </w:hyperlink>
    </w:p>
    <w:p>
      <w:pPr>
        <w:pStyle w:val="TOC2"/>
        <w:tabs>
          <w:tab w:val="right" w:leader="dot" w:pos="8306"/>
        </w:tabs>
      </w:pPr>
      <w:hyperlink w:anchor="_Toc32177" w:history="1">
        <w:r>
          <w:rPr>
            <w:rFonts w:ascii="仿宋" w:eastAsia="仿宋" w:hAnsi="仿宋" w:cs="仿宋" w:hint="eastAsia"/>
            <w:lang w:eastAsia="zh-CN"/>
          </w:rPr>
          <w:t>(三)、市场风险大</w:t>
        </w:r>
        <w:r>
          <w:tab/>
        </w:r>
        <w:r>
          <w:fldChar w:fldCharType="begin"/>
        </w:r>
        <w:r>
          <w:instrText xml:space="preserve"> PAGEREF _Toc32177 \h </w:instrText>
        </w:r>
        <w:r>
          <w:fldChar w:fldCharType="separate"/>
        </w:r>
        <w:r>
          <w:t>54</w:t>
        </w:r>
        <w:r>
          <w:fldChar w:fldCharType="end"/>
        </w:r>
      </w:hyperlink>
    </w:p>
    <w:p>
      <w:pPr>
        <w:pStyle w:val="TOC2"/>
        <w:tabs>
          <w:tab w:val="right" w:leader="dot" w:pos="8306"/>
        </w:tabs>
      </w:pPr>
      <w:hyperlink w:anchor="_Toc24482" w:history="1">
        <w:r>
          <w:rPr>
            <w:rFonts w:ascii="仿宋" w:eastAsia="仿宋" w:hAnsi="仿宋" w:cs="仿宋" w:hint="eastAsia"/>
            <w:lang w:eastAsia="zh-CN"/>
          </w:rPr>
          <w:t>(四)、利润率高</w:t>
        </w:r>
        <w:r>
          <w:tab/>
        </w:r>
        <w:r>
          <w:fldChar w:fldCharType="begin"/>
        </w:r>
        <w:r>
          <w:instrText xml:space="preserve"> PAGEREF _Toc24482 \h </w:instrText>
        </w:r>
        <w:r>
          <w:fldChar w:fldCharType="separate"/>
        </w:r>
        <w:r>
          <w:t>57</w:t>
        </w:r>
        <w:r>
          <w:fldChar w:fldCharType="end"/>
        </w:r>
      </w:hyperlink>
    </w:p>
    <w:p>
      <w:pPr>
        <w:pStyle w:val="TOC1"/>
        <w:tabs>
          <w:tab w:val="right" w:leader="dot" w:pos="8306"/>
        </w:tabs>
      </w:pPr>
      <w:hyperlink w:anchor="_Toc17855" w:history="1">
        <w:r>
          <w:rPr>
            <w:rFonts w:ascii="仿宋" w:eastAsia="仿宋" w:hAnsi="仿宋" w:cs="仿宋" w:hint="eastAsia"/>
            <w:lang w:eastAsia="zh-CN"/>
          </w:rPr>
          <w:t>十三、供应链管理</w:t>
        </w:r>
        <w:r>
          <w:tab/>
        </w:r>
        <w:r>
          <w:fldChar w:fldCharType="begin"/>
        </w:r>
        <w:r>
          <w:instrText xml:space="preserve"> PAGEREF _Toc17855 \h </w:instrText>
        </w:r>
        <w:r>
          <w:fldChar w:fldCharType="separate"/>
        </w:r>
        <w:r>
          <w:t>59</w:t>
        </w:r>
        <w:r>
          <w:fldChar w:fldCharType="end"/>
        </w:r>
      </w:hyperlink>
    </w:p>
    <w:p>
      <w:pPr>
        <w:pStyle w:val="TOC2"/>
        <w:tabs>
          <w:tab w:val="right" w:leader="dot" w:pos="8306"/>
        </w:tabs>
      </w:pPr>
      <w:hyperlink w:anchor="_Toc6853" w:history="1">
        <w:r>
          <w:rPr>
            <w:rFonts w:ascii="仿宋" w:eastAsia="仿宋" w:hAnsi="仿宋" w:cs="仿宋" w:hint="eastAsia"/>
            <w:lang w:eastAsia="zh-CN"/>
          </w:rPr>
          <w:t>(一)、供应链战略规划</w:t>
        </w:r>
        <w:r>
          <w:tab/>
        </w:r>
        <w:r>
          <w:fldChar w:fldCharType="begin"/>
        </w:r>
        <w:r>
          <w:instrText xml:space="preserve"> PAGEREF _Toc6853 \h </w:instrText>
        </w:r>
        <w:r>
          <w:fldChar w:fldCharType="separate"/>
        </w:r>
        <w:r>
          <w:t>59</w:t>
        </w:r>
        <w:r>
          <w:fldChar w:fldCharType="end"/>
        </w:r>
      </w:hyperlink>
    </w:p>
    <w:p>
      <w:pPr>
        <w:pStyle w:val="TOC2"/>
        <w:tabs>
          <w:tab w:val="right" w:leader="dot" w:pos="8306"/>
        </w:tabs>
      </w:pPr>
      <w:hyperlink w:anchor="_Toc17422" w:history="1">
        <w:r>
          <w:rPr>
            <w:rFonts w:ascii="仿宋" w:eastAsia="仿宋" w:hAnsi="仿宋" w:cs="仿宋" w:hint="eastAsia"/>
            <w:lang w:eastAsia="zh-CN"/>
          </w:rPr>
          <w:t>(二)、供应商选择与合作</w:t>
        </w:r>
        <w:r>
          <w:tab/>
        </w:r>
        <w:r>
          <w:fldChar w:fldCharType="begin"/>
        </w:r>
        <w:r>
          <w:instrText xml:space="preserve"> PAGEREF _Toc17422 \h </w:instrText>
        </w:r>
        <w:r>
          <w:fldChar w:fldCharType="separate"/>
        </w:r>
        <w:r>
          <w:t>60</w:t>
        </w:r>
        <w:r>
          <w:fldChar w:fldCharType="end"/>
        </w:r>
      </w:hyperlink>
    </w:p>
    <w:p>
      <w:pPr>
        <w:pStyle w:val="TOC2"/>
        <w:tabs>
          <w:tab w:val="right" w:leader="dot" w:pos="8306"/>
        </w:tabs>
      </w:pPr>
      <w:hyperlink w:anchor="_Toc21463" w:history="1">
        <w:r>
          <w:rPr>
            <w:rFonts w:ascii="仿宋" w:eastAsia="仿宋" w:hAnsi="仿宋" w:cs="仿宋" w:hint="eastAsia"/>
            <w:lang w:eastAsia="zh-CN"/>
          </w:rPr>
          <w:t>(三)、物流与库存管理</w:t>
        </w:r>
        <w:r>
          <w:tab/>
        </w:r>
        <w:r>
          <w:fldChar w:fldCharType="begin"/>
        </w:r>
        <w:r>
          <w:instrText xml:space="preserve"> PAGEREF _Toc21463 \h </w:instrText>
        </w:r>
        <w:r>
          <w:fldChar w:fldCharType="separate"/>
        </w:r>
        <w:r>
          <w:t>62</w:t>
        </w:r>
        <w:r>
          <w:fldChar w:fldCharType="end"/>
        </w:r>
      </w:hyperlink>
    </w:p>
    <w:p>
      <w:pPr>
        <w:pStyle w:val="TOC1"/>
        <w:tabs>
          <w:tab w:val="right" w:leader="dot" w:pos="8306"/>
        </w:tabs>
      </w:pPr>
      <w:hyperlink w:anchor="_Toc13184" w:history="1">
        <w:r>
          <w:rPr>
            <w:rFonts w:ascii="仿宋" w:eastAsia="仿宋" w:hAnsi="仿宋" w:cs="仿宋" w:hint="eastAsia"/>
            <w:lang w:eastAsia="zh-CN"/>
          </w:rPr>
          <w:t>十四、风险识别与分类</w:t>
        </w:r>
        <w:r>
          <w:tab/>
        </w:r>
        <w:r>
          <w:fldChar w:fldCharType="begin"/>
        </w:r>
        <w:r>
          <w:instrText xml:space="preserve"> PAGEREF _Toc13184 \h </w:instrText>
        </w:r>
        <w:r>
          <w:fldChar w:fldCharType="separate"/>
        </w:r>
        <w:r>
          <w:t>63</w:t>
        </w:r>
        <w:r>
          <w:fldChar w:fldCharType="end"/>
        </w:r>
      </w:hyperlink>
    </w:p>
    <w:p>
      <w:pPr>
        <w:pStyle w:val="TOC2"/>
        <w:tabs>
          <w:tab w:val="right" w:leader="dot" w:pos="8306"/>
        </w:tabs>
      </w:pPr>
      <w:hyperlink w:anchor="_Toc4520" w:history="1">
        <w:r>
          <w:rPr>
            <w:rFonts w:ascii="仿宋" w:eastAsia="仿宋" w:hAnsi="仿宋" w:cs="仿宋" w:hint="eastAsia"/>
            <w:lang w:eastAsia="zh-CN"/>
          </w:rPr>
          <w:t>(一)、风险识别</w:t>
        </w:r>
        <w:r>
          <w:tab/>
        </w:r>
        <w:r>
          <w:fldChar w:fldCharType="begin"/>
        </w:r>
        <w:r>
          <w:instrText xml:space="preserve"> PAGEREF _Toc4520 \h </w:instrText>
        </w:r>
        <w:r>
          <w:fldChar w:fldCharType="separate"/>
        </w:r>
        <w:r>
          <w:t>63</w:t>
        </w:r>
        <w:r>
          <w:fldChar w:fldCharType="end"/>
        </w:r>
      </w:hyperlink>
    </w:p>
    <w:p>
      <w:pPr>
        <w:pStyle w:val="TOC2"/>
        <w:tabs>
          <w:tab w:val="right" w:leader="dot" w:pos="8306"/>
        </w:tabs>
      </w:pPr>
      <w:hyperlink w:anchor="_Toc16697" w:history="1">
        <w:r>
          <w:rPr>
            <w:rFonts w:ascii="仿宋" w:eastAsia="仿宋" w:hAnsi="仿宋" w:cs="仿宋" w:hint="eastAsia"/>
            <w:lang w:eastAsia="zh-CN"/>
          </w:rPr>
          <w:t>(二)、风险分类</w:t>
        </w:r>
        <w:r>
          <w:tab/>
        </w:r>
        <w:r>
          <w:fldChar w:fldCharType="begin"/>
        </w:r>
        <w:r>
          <w:instrText xml:space="preserve"> PAGEREF _Toc16697 \h </w:instrText>
        </w:r>
        <w:r>
          <w:fldChar w:fldCharType="separate"/>
        </w:r>
        <w:r>
          <w:t>64</w:t>
        </w:r>
        <w:r>
          <w:fldChar w:fldCharType="end"/>
        </w:r>
      </w:hyperlink>
    </w:p>
    <w:p>
      <w:pPr>
        <w:pStyle w:val="TOC1"/>
        <w:tabs>
          <w:tab w:val="right" w:leader="dot" w:pos="8306"/>
        </w:tabs>
      </w:pPr>
      <w:hyperlink w:anchor="_Toc20501" w:history="1">
        <w:r>
          <w:rPr>
            <w:rFonts w:ascii="仿宋" w:eastAsia="仿宋" w:hAnsi="仿宋" w:cs="仿宋" w:hint="eastAsia"/>
            <w:lang w:eastAsia="zh-CN"/>
          </w:rPr>
          <w:t>十五、质量管理体系</w:t>
        </w:r>
        <w:r>
          <w:tab/>
        </w:r>
        <w:r>
          <w:fldChar w:fldCharType="begin"/>
        </w:r>
        <w:r>
          <w:instrText xml:space="preserve"> PAGEREF _Toc20501 \h </w:instrText>
        </w:r>
        <w:r>
          <w:fldChar w:fldCharType="separate"/>
        </w:r>
        <w:r>
          <w:t>66</w:t>
        </w:r>
        <w:r>
          <w:fldChar w:fldCharType="end"/>
        </w:r>
      </w:hyperlink>
    </w:p>
    <w:p>
      <w:pPr>
        <w:pStyle w:val="TOC2"/>
        <w:tabs>
          <w:tab w:val="right" w:leader="dot" w:pos="8306"/>
        </w:tabs>
      </w:pPr>
      <w:hyperlink w:anchor="_Toc6085" w:history="1">
        <w:r>
          <w:rPr>
            <w:rFonts w:ascii="仿宋" w:eastAsia="仿宋" w:hAnsi="仿宋" w:cs="仿宋" w:hint="eastAsia"/>
            <w:lang w:eastAsia="zh-CN"/>
          </w:rPr>
          <w:t>(一)、质量目标与方针</w:t>
        </w:r>
        <w:r>
          <w:tab/>
        </w:r>
        <w:r>
          <w:fldChar w:fldCharType="begin"/>
        </w:r>
        <w:r>
          <w:instrText xml:space="preserve"> PAGEREF _Toc6085 \h </w:instrText>
        </w:r>
        <w:r>
          <w:fldChar w:fldCharType="separate"/>
        </w:r>
        <w:r>
          <w:t>66</w:t>
        </w:r>
        <w:r>
          <w:fldChar w:fldCharType="end"/>
        </w:r>
      </w:hyperlink>
    </w:p>
    <w:p>
      <w:pPr>
        <w:pStyle w:val="TOC2"/>
        <w:tabs>
          <w:tab w:val="right" w:leader="dot" w:pos="8306"/>
        </w:tabs>
      </w:pPr>
      <w:hyperlink w:anchor="_Toc15641" w:history="1">
        <w:r>
          <w:rPr>
            <w:rFonts w:ascii="仿宋" w:eastAsia="仿宋" w:hAnsi="仿宋" w:cs="仿宋" w:hint="eastAsia"/>
            <w:lang w:eastAsia="zh-CN"/>
          </w:rPr>
          <w:t>(二)、质量管理责任</w:t>
        </w:r>
        <w:r>
          <w:tab/>
        </w:r>
        <w:r>
          <w:fldChar w:fldCharType="begin"/>
        </w:r>
        <w:r>
          <w:instrText xml:space="preserve"> PAGEREF _Toc15641 \h </w:instrText>
        </w:r>
        <w:r>
          <w:fldChar w:fldCharType="separate"/>
        </w:r>
        <w:r>
          <w:t>67</w:t>
        </w:r>
        <w:r>
          <w:fldChar w:fldCharType="end"/>
        </w:r>
      </w:hyperlink>
    </w:p>
    <w:p>
      <w:pPr>
        <w:pStyle w:val="TOC2"/>
        <w:tabs>
          <w:tab w:val="right" w:leader="dot" w:pos="8306"/>
        </w:tabs>
      </w:pPr>
      <w:hyperlink w:anchor="_Toc3175" w:history="1">
        <w:r>
          <w:rPr>
            <w:rFonts w:ascii="仿宋" w:eastAsia="仿宋" w:hAnsi="仿宋" w:cs="仿宋" w:hint="eastAsia"/>
            <w:lang w:eastAsia="zh-CN"/>
          </w:rPr>
          <w:t>(三)、质量管理体系文件</w:t>
        </w:r>
        <w:r>
          <w:tab/>
        </w:r>
        <w:r>
          <w:fldChar w:fldCharType="begin"/>
        </w:r>
        <w:r>
          <w:instrText xml:space="preserve"> PAGEREF _Toc3175 \h </w:instrText>
        </w:r>
        <w:r>
          <w:fldChar w:fldCharType="separate"/>
        </w:r>
        <w:r>
          <w:t>69</w:t>
        </w:r>
        <w:r>
          <w:fldChar w:fldCharType="end"/>
        </w:r>
      </w:hyperlink>
    </w:p>
    <w:p>
      <w:pPr>
        <w:pStyle w:val="TOC2"/>
        <w:tabs>
          <w:tab w:val="right" w:leader="dot" w:pos="8306"/>
        </w:tabs>
      </w:pPr>
      <w:hyperlink w:anchor="_Toc849" w:history="1">
        <w:r>
          <w:rPr>
            <w:rFonts w:ascii="仿宋" w:eastAsia="仿宋" w:hAnsi="仿宋" w:cs="仿宋" w:hint="eastAsia"/>
            <w:lang w:eastAsia="zh-CN"/>
          </w:rPr>
          <w:t>(四)、质量培训与教育</w:t>
        </w:r>
        <w:r>
          <w:tab/>
        </w:r>
        <w:r>
          <w:fldChar w:fldCharType="begin"/>
        </w:r>
        <w:r>
          <w:instrText xml:space="preserve"> PAGEREF _Toc849 \h </w:instrText>
        </w:r>
        <w:r>
          <w:fldChar w:fldCharType="separate"/>
        </w:r>
        <w:r>
          <w:t>71</w:t>
        </w:r>
        <w:r>
          <w:fldChar w:fldCharType="end"/>
        </w:r>
      </w:hyperlink>
    </w:p>
    <w:p>
      <w:pPr>
        <w:pStyle w:val="TOC2"/>
        <w:tabs>
          <w:tab w:val="right" w:leader="dot" w:pos="8306"/>
        </w:tabs>
      </w:pPr>
      <w:hyperlink w:anchor="_Toc18435" w:history="1">
        <w:r>
          <w:rPr>
            <w:rFonts w:ascii="仿宋" w:eastAsia="仿宋" w:hAnsi="仿宋" w:cs="仿宋" w:hint="eastAsia"/>
            <w:lang w:eastAsia="zh-CN"/>
          </w:rPr>
          <w:t>(五)、质量审核与评价</w:t>
        </w:r>
        <w:r>
          <w:tab/>
        </w:r>
        <w:r>
          <w:fldChar w:fldCharType="begin"/>
        </w:r>
        <w:r>
          <w:instrText xml:space="preserve"> PAGEREF _Toc18435 \h </w:instrText>
        </w:r>
        <w:r>
          <w:fldChar w:fldCharType="separate"/>
        </w:r>
        <w:r>
          <w:t>72</w:t>
        </w:r>
        <w:r>
          <w:fldChar w:fldCharType="end"/>
        </w:r>
      </w:hyperlink>
    </w:p>
    <w:p>
      <w:pPr>
        <w:pStyle w:val="TOC2"/>
        <w:tabs>
          <w:tab w:val="right" w:leader="dot" w:pos="8306"/>
        </w:tabs>
      </w:pPr>
      <w:hyperlink w:anchor="_Toc13772" w:history="1">
        <w:r>
          <w:rPr>
            <w:rFonts w:ascii="仿宋" w:eastAsia="仿宋" w:hAnsi="仿宋" w:cs="仿宋" w:hint="eastAsia"/>
            <w:lang w:eastAsia="zh-CN"/>
          </w:rPr>
          <w:t>(六)、不符合与纠正措施</w:t>
        </w:r>
        <w:r>
          <w:tab/>
        </w:r>
        <w:r>
          <w:fldChar w:fldCharType="begin"/>
        </w:r>
        <w:r>
          <w:instrText xml:space="preserve"> PAGEREF _Toc13772 \h </w:instrText>
        </w:r>
        <w:r>
          <w:fldChar w:fldCharType="separate"/>
        </w:r>
        <w:r>
          <w:t>73</w:t>
        </w:r>
        <w:r>
          <w:fldChar w:fldCharType="end"/>
        </w:r>
      </w:hyperlink>
    </w:p>
    <w:p>
      <w:pPr>
        <w:pStyle w:val="TOC1"/>
        <w:tabs>
          <w:tab w:val="right" w:leader="dot" w:pos="8306"/>
        </w:tabs>
      </w:pPr>
      <w:hyperlink w:anchor="_Toc20546" w:history="1">
        <w:r>
          <w:rPr>
            <w:rFonts w:ascii="仿宋" w:eastAsia="仿宋" w:hAnsi="仿宋" w:cs="仿宋" w:hint="eastAsia"/>
            <w:lang w:eastAsia="zh-CN"/>
          </w:rPr>
          <w:t>十六、湿法混合颗粒机项目治理与监督</w:t>
        </w:r>
        <w:r>
          <w:tab/>
        </w:r>
        <w:r>
          <w:fldChar w:fldCharType="begin"/>
        </w:r>
        <w:r>
          <w:instrText xml:space="preserve"> PAGEREF _Toc20546 \h </w:instrText>
        </w:r>
        <w:r>
          <w:fldChar w:fldCharType="separate"/>
        </w:r>
        <w:r>
          <w:t>74</w:t>
        </w:r>
        <w:r>
          <w:fldChar w:fldCharType="end"/>
        </w:r>
      </w:hyperlink>
    </w:p>
    <w:p>
      <w:pPr>
        <w:pStyle w:val="TOC2"/>
        <w:tabs>
          <w:tab w:val="right" w:leader="dot" w:pos="8306"/>
        </w:tabs>
      </w:pPr>
      <w:hyperlink w:anchor="_Toc20249" w:history="1">
        <w:r>
          <w:rPr>
            <w:rFonts w:ascii="仿宋" w:eastAsia="仿宋" w:hAnsi="仿宋" w:cs="仿宋" w:hint="eastAsia"/>
            <w:lang w:eastAsia="zh-CN"/>
          </w:rPr>
          <w:t>(一)、湿法混合颗粒机项目治理结构</w:t>
        </w:r>
        <w:r>
          <w:tab/>
        </w:r>
        <w:r>
          <w:fldChar w:fldCharType="begin"/>
        </w:r>
        <w:r>
          <w:instrText xml:space="preserve"> PAGEREF _Toc20249 \h </w:instrText>
        </w:r>
        <w:r>
          <w:fldChar w:fldCharType="separate"/>
        </w:r>
        <w:r>
          <w:t>74</w:t>
        </w:r>
        <w:r>
          <w:fldChar w:fldCharType="end"/>
        </w:r>
      </w:hyperlink>
    </w:p>
    <w:p>
      <w:pPr>
        <w:pStyle w:val="TOC2"/>
        <w:tabs>
          <w:tab w:val="right" w:leader="dot" w:pos="8306"/>
        </w:tabs>
      </w:pPr>
      <w:hyperlink w:anchor="_Toc15069" w:history="1">
        <w:r>
          <w:rPr>
            <w:rFonts w:ascii="仿宋" w:eastAsia="仿宋" w:hAnsi="仿宋" w:cs="仿宋" w:hint="eastAsia"/>
            <w:lang w:eastAsia="zh-CN"/>
          </w:rPr>
          <w:t>(二)、监督与审计</w:t>
        </w:r>
        <w:r>
          <w:tab/>
        </w:r>
        <w:r>
          <w:fldChar w:fldCharType="begin"/>
        </w:r>
        <w:r>
          <w:instrText xml:space="preserve"> PAGEREF _Toc15069 \h </w:instrText>
        </w:r>
        <w:r>
          <w:fldChar w:fldCharType="separate"/>
        </w:r>
        <w:r>
          <w:t>76</w:t>
        </w:r>
        <w:r>
          <w:fldChar w:fldCharType="end"/>
        </w:r>
      </w:hyperlink>
    </w:p>
    <w:p>
      <w:pPr>
        <w:pStyle w:val="TOC1"/>
        <w:tabs>
          <w:tab w:val="right" w:leader="dot" w:pos="8306"/>
        </w:tabs>
      </w:pPr>
      <w:hyperlink w:anchor="_Toc1511" w:history="1">
        <w:r>
          <w:rPr>
            <w:rFonts w:ascii="仿宋" w:eastAsia="仿宋" w:hAnsi="仿宋" w:cs="仿宋" w:hint="eastAsia"/>
            <w:lang w:eastAsia="zh-CN"/>
          </w:rPr>
          <w:t>十七、湿法混合颗粒机项目工程方案分析</w:t>
        </w:r>
        <w:r>
          <w:tab/>
        </w:r>
        <w:r>
          <w:fldChar w:fldCharType="begin"/>
        </w:r>
        <w:r>
          <w:instrText xml:space="preserve"> PAGEREF _Toc1511 \h </w:instrText>
        </w:r>
        <w:r>
          <w:fldChar w:fldCharType="separate"/>
        </w:r>
        <w:r>
          <w:t>77</w:t>
        </w:r>
        <w:r>
          <w:fldChar w:fldCharType="end"/>
        </w:r>
      </w:hyperlink>
    </w:p>
    <w:p>
      <w:pPr>
        <w:pStyle w:val="TOC2"/>
        <w:tabs>
          <w:tab w:val="right" w:leader="dot" w:pos="8306"/>
        </w:tabs>
      </w:pPr>
      <w:hyperlink w:anchor="_Toc25650" w:history="1">
        <w:r>
          <w:rPr>
            <w:rFonts w:ascii="仿宋" w:eastAsia="仿宋" w:hAnsi="仿宋" w:cs="仿宋" w:hint="eastAsia"/>
            <w:lang w:eastAsia="zh-CN"/>
          </w:rPr>
          <w:t>(一)、建筑工程设计原则</w:t>
        </w:r>
        <w:r>
          <w:tab/>
        </w:r>
        <w:r>
          <w:fldChar w:fldCharType="begin"/>
        </w:r>
        <w:r>
          <w:instrText xml:space="preserve"> PAGEREF _Toc25650 \h </w:instrText>
        </w:r>
        <w:r>
          <w:fldChar w:fldCharType="separate"/>
        </w:r>
        <w:r>
          <w:t>77</w:t>
        </w:r>
        <w:r>
          <w:fldChar w:fldCharType="end"/>
        </w:r>
      </w:hyperlink>
    </w:p>
    <w:p>
      <w:pPr>
        <w:pStyle w:val="TOC2"/>
        <w:tabs>
          <w:tab w:val="right" w:leader="dot" w:pos="8306"/>
        </w:tabs>
      </w:pPr>
      <w:hyperlink w:anchor="_Toc3018" w:history="1">
        <w:r>
          <w:rPr>
            <w:rFonts w:ascii="仿宋" w:eastAsia="仿宋" w:hAnsi="仿宋" w:cs="仿宋" w:hint="eastAsia"/>
            <w:lang w:eastAsia="zh-CN"/>
          </w:rPr>
          <w:t>(二)、土建工程建设指标</w:t>
        </w:r>
        <w:r>
          <w:tab/>
        </w:r>
        <w:r>
          <w:fldChar w:fldCharType="begin"/>
        </w:r>
        <w:r>
          <w:instrText xml:space="preserve"> PAGEREF _Toc3018 \h </w:instrText>
        </w:r>
        <w:r>
          <w:fldChar w:fldCharType="separate"/>
        </w:r>
        <w:r>
          <w:t>81</w:t>
        </w:r>
        <w:r>
          <w:fldChar w:fldCharType="end"/>
        </w:r>
      </w:hyperlink>
    </w:p>
    <w:p>
      <w:pPr>
        <w:pStyle w:val="TOC1"/>
        <w:tabs>
          <w:tab w:val="right" w:leader="dot" w:pos="8306"/>
        </w:tabs>
      </w:pPr>
      <w:hyperlink w:anchor="_Toc2958" w:history="1">
        <w:r>
          <w:rPr>
            <w:rFonts w:ascii="仿宋" w:eastAsia="仿宋" w:hAnsi="仿宋" w:cs="仿宋" w:hint="eastAsia"/>
            <w:lang w:eastAsia="zh-CN"/>
          </w:rPr>
          <w:t>十八、营销与推广策略</w:t>
        </w:r>
        <w:r>
          <w:tab/>
        </w:r>
        <w:r>
          <w:fldChar w:fldCharType="begin"/>
        </w:r>
        <w:r>
          <w:instrText xml:space="preserve"> PAGEREF _Toc2958 \h </w:instrText>
        </w:r>
        <w:r>
          <w:fldChar w:fldCharType="separate"/>
        </w:r>
        <w:r>
          <w:t>82</w:t>
        </w:r>
        <w:r>
          <w:fldChar w:fldCharType="end"/>
        </w:r>
      </w:hyperlink>
    </w:p>
    <w:p>
      <w:pPr>
        <w:pStyle w:val="TOC2"/>
        <w:tabs>
          <w:tab w:val="right" w:leader="dot" w:pos="8306"/>
        </w:tabs>
      </w:pPr>
      <w:hyperlink w:anchor="_Toc11981" w:history="1">
        <w:r>
          <w:rPr>
            <w:rFonts w:ascii="仿宋" w:eastAsia="仿宋" w:hAnsi="仿宋" w:cs="仿宋" w:hint="eastAsia"/>
            <w:lang w:eastAsia="zh-CN"/>
          </w:rPr>
          <w:t>(一)、产品/服务定位与特点</w:t>
        </w:r>
        <w:r>
          <w:tab/>
        </w:r>
        <w:r>
          <w:fldChar w:fldCharType="begin"/>
        </w:r>
        <w:r>
          <w:instrText xml:space="preserve"> PAGEREF _Toc11981 \h </w:instrText>
        </w:r>
        <w:r>
          <w:fldChar w:fldCharType="separate"/>
        </w:r>
        <w:r>
          <w:t>82</w:t>
        </w:r>
        <w:r>
          <w:fldChar w:fldCharType="end"/>
        </w:r>
      </w:hyperlink>
    </w:p>
    <w:p>
      <w:pPr>
        <w:pStyle w:val="TOC2"/>
        <w:tabs>
          <w:tab w:val="right" w:leader="dot" w:pos="8306"/>
        </w:tabs>
      </w:pPr>
      <w:hyperlink w:anchor="_Toc2779" w:history="1">
        <w:r>
          <w:rPr>
            <w:rFonts w:ascii="仿宋" w:eastAsia="仿宋" w:hAnsi="仿宋" w:cs="仿宋" w:hint="eastAsia"/>
            <w:lang w:eastAsia="zh-CN"/>
          </w:rPr>
          <w:t>(二)、市场定位与竞争分析</w:t>
        </w:r>
        <w:r>
          <w:tab/>
        </w:r>
        <w:r>
          <w:fldChar w:fldCharType="begin"/>
        </w:r>
        <w:r>
          <w:instrText xml:space="preserve"> PAGEREF _Toc2779 \h </w:instrText>
        </w:r>
        <w:r>
          <w:fldChar w:fldCharType="separate"/>
        </w:r>
        <w:r>
          <w:t>84</w:t>
        </w:r>
        <w:r>
          <w:fldChar w:fldCharType="end"/>
        </w:r>
      </w:hyperlink>
    </w:p>
    <w:p>
      <w:pPr>
        <w:pStyle w:val="TOC2"/>
        <w:tabs>
          <w:tab w:val="right" w:leader="dot" w:pos="8306"/>
        </w:tabs>
      </w:pPr>
      <w:hyperlink w:anchor="_Toc23810" w:history="1">
        <w:r>
          <w:rPr>
            <w:rFonts w:ascii="仿宋" w:eastAsia="仿宋" w:hAnsi="仿宋" w:cs="仿宋" w:hint="eastAsia"/>
            <w:lang w:eastAsia="zh-CN"/>
          </w:rPr>
          <w:t>(三)、营销渠道与策略</w:t>
        </w:r>
        <w:r>
          <w:tab/>
        </w:r>
        <w:r>
          <w:fldChar w:fldCharType="begin"/>
        </w:r>
        <w:r>
          <w:instrText xml:space="preserve"> PAGEREF _Toc23810 \h </w:instrText>
        </w:r>
        <w:r>
          <w:fldChar w:fldCharType="separate"/>
        </w:r>
        <w:r>
          <w:t>85</w:t>
        </w:r>
        <w:r>
          <w:fldChar w:fldCharType="end"/>
        </w:r>
      </w:hyperlink>
    </w:p>
    <w:p>
      <w:pPr>
        <w:pStyle w:val="TOC2"/>
        <w:tabs>
          <w:tab w:val="right" w:leader="dot" w:pos="8306"/>
        </w:tabs>
      </w:pPr>
      <w:hyperlink w:anchor="_Toc19592" w:history="1">
        <w:r>
          <w:rPr>
            <w:rFonts w:ascii="仿宋" w:eastAsia="仿宋" w:hAnsi="仿宋" w:cs="仿宋" w:hint="eastAsia"/>
            <w:lang w:eastAsia="zh-CN"/>
          </w:rPr>
          <w:t>(四)、推广与宣传活动</w:t>
        </w:r>
        <w:r>
          <w:tab/>
        </w:r>
        <w:r>
          <w:fldChar w:fldCharType="begin"/>
        </w:r>
        <w:r>
          <w:instrText xml:space="preserve"> PAGEREF _Toc19592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10"/>
      <w:r>
        <w:rPr>
          <w:rFonts w:ascii="仿宋" w:eastAsia="仿宋" w:hAnsi="仿宋" w:cs="仿宋" w:hint="eastAsia"/>
          <w:sz w:val="28"/>
          <w:lang w:eastAsia="zh-CN"/>
        </w:rPr>
        <w:t>一、湿法混合颗粒机项目建设背景及必要性分析</w:t>
      </w:r>
      <w:bookmarkEnd w:id="2"/>
    </w:p>
    <w:p>
      <w:pPr>
        <w:pStyle w:val="Heading2"/>
        <w:rPr>
          <w:rFonts w:ascii="仿宋" w:eastAsia="仿宋" w:hAnsi="仿宋" w:cs="仿宋" w:hint="eastAsia"/>
          <w:lang w:eastAsia="zh-CN"/>
        </w:rPr>
      </w:pPr>
      <w:bookmarkStart w:id="3" w:name="_Toc31208"/>
      <w:r>
        <w:rPr>
          <w:rFonts w:ascii="仿宋" w:eastAsia="仿宋" w:hAnsi="仿宋" w:cs="仿宋" w:hint="eastAsia"/>
          <w:lang w:eastAsia="zh-CN"/>
        </w:rPr>
        <w:t>(一)、湿法混合颗粒机项目背景分析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法混合颗粒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法混合颗粒机项目在这个潮流中的定位。同时，我们将关注行业内涌现的新兴机遇，以便湿法混合颗粒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法混合颗粒机项目提供了强大的发展动力。我们将聚焦于行业内最新的技术发展趋势，包括但不限于人工智能、大数据分析、物联网等领域。通过深度的技术研究，我们将确保湿法混合颗粒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法混合颗粒机项目发展的源泉。我们将投入更多的精力对市场需求进行深入剖析，超越表面的需求，深入挖掘潜在的市场痛点和机遇。通过对市场需求的细致了解，湿法混合颗粒机项目将更有针对性地设计解决方案，满足市场的多样化需求，从而更好地促进湿法混合颗粒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法混合颗粒机项目战略至关重要。我们将对竞争态势进行更为深入的分析，包括但不限于市场份额、产品特点、客户满意度等多个维度。通过深度的竞争分析，湿法混合颗粒机项目将能够更准确地把握市场脉搏，制定具有竞争力的湿法混合颗粒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湿法混合颗粒机项目的发展具有直接的影响。我们将进行更为全面的法规和政策分析，了解行业发展中的潜在法律风险和合规挑战。通过充分了解和遵守相关法规，湿法混合颗粒机项目将确保在法律框架内合法合规运营，为湿法混合颗粒机项目的稳健发展提供有力支持。</w:t>
      </w:r>
    </w:p>
    <w:p>
      <w:pPr>
        <w:pStyle w:val="Heading2"/>
        <w:ind w:firstLine="560" w:firstLineChars="200"/>
        <w:rPr>
          <w:rFonts w:ascii="仿宋" w:eastAsia="仿宋" w:hAnsi="仿宋" w:cs="仿宋" w:hint="eastAsia"/>
          <w:sz w:val="28"/>
          <w:lang w:eastAsia="zh-CN"/>
        </w:rPr>
      </w:pPr>
      <w:bookmarkStart w:id="4" w:name="_Toc14925"/>
      <w:r>
        <w:rPr>
          <w:rFonts w:ascii="仿宋" w:eastAsia="仿宋" w:hAnsi="仿宋" w:cs="仿宋" w:hint="eastAsia"/>
          <w:sz w:val="28"/>
          <w:lang w:eastAsia="zh-CN"/>
        </w:rPr>
        <w:t>(二)、湿法混合颗粒机项目建设必要性分析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建设的迫切性源于对行业发展趋势的深刻洞察。我们正处于一个行业变革的时代，科技创新、数字化转型成为企业发展的关键动力。湿法混合颗粒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建设不仅仅是为了跟上潮流，更是为了通过技术创新推动企业的持续发展。通过引入先进的技术和解决方案，湿法混合颗粒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法混合颗粒机项目的建设成为必然选择，通过提高产品质量、拓展服务领域，从而在竞争中获得更多的机会。湿法混合颗粒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法混合颗粒机项目建设的必要性体现在对客户需求更精准的满足。通过湿法混合颗粒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建设的背后是对企业持续创新的追求。只有通过不断创新，企业才能在竞争中立于不败之地。湿法混合颗粒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694"/>
      <w:r>
        <w:rPr>
          <w:rFonts w:ascii="仿宋" w:eastAsia="仿宋" w:hAnsi="仿宋" w:cs="仿宋" w:hint="eastAsia"/>
          <w:sz w:val="28"/>
          <w:lang w:eastAsia="zh-CN"/>
        </w:rPr>
        <w:t>二、湿法混合颗粒机项目概论</w:t>
      </w:r>
      <w:bookmarkEnd w:id="5"/>
    </w:p>
    <w:p>
      <w:pPr>
        <w:pStyle w:val="Heading2"/>
        <w:rPr>
          <w:rFonts w:ascii="仿宋" w:eastAsia="仿宋" w:hAnsi="仿宋" w:cs="仿宋" w:hint="eastAsia"/>
          <w:lang w:eastAsia="zh-CN"/>
        </w:rPr>
      </w:pPr>
      <w:bookmarkStart w:id="6" w:name="_Toc1776"/>
      <w:r>
        <w:rPr>
          <w:rFonts w:ascii="仿宋" w:eastAsia="仿宋" w:hAnsi="仿宋" w:cs="仿宋" w:hint="eastAsia"/>
          <w:lang w:eastAsia="zh-CN"/>
        </w:rPr>
        <w:t>(一)、湿法混合颗粒机项目概况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起源追溯至对市场的深入洞察。市场的不断演变与变革为湿法混合颗粒机项目提供了难得的机遇。当前市场存在的需求缺口和变革的大环境共同构成了湿法混合颗粒机项目的背景。这个湿法混合颗粒机项目旨在充分利用市场机遇，填补行业中尚未满足的需求，为客户提供全新的解决方案。市场的变革和需求的增长使得这个湿法混合颗粒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湿法混合颗粒机项目名称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正式命名为湿法混合颗粒机。这个名称不仅仅是一个标识，更代表了湿法混合颗粒机项目的核心理念和愿景。它蕴含着湿法混合颗粒机项目所要解决问题的关键字，具有强烈的表达和辨识度，为湿法混合颗粒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湿法混合颗粒机项目目标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核心目标是提供一种全新、高效的解决方案，满足客户日益增长的需求。湿法混合颗粒机项目追求的不仅仅是满足市场需求，更是在市场中获得卓越的竞争优势。通过不断提升产品或服务的质量和创新水平，湿法混合颗粒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湿法混合颗粒机项目范围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全面涵盖了产品研发、制造、市场推广和售后服务，确保从产品设计到最终用户体验的全方位关注。这一全面的湿法混合颗粒机项目范围是为了确保湿法混合颗粒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湿法混合颗粒机项目时间表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湿法混合颗粒机项目计划在未来18个月内完成，包括研发、测试、市场试点和正式推出等不同阶段。这个时间表的合理设计是为了确保湿法混合颗粒机项目各个阶段的顺利推进，以便按时交付高质量的成果。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湿法混合颗粒机项目预算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湿法混合颗粒机项目总预算估算为XX百万美元，主要分配在研发、市场推广、人员培训和运营等方面。这一充足的预算为湿法混合颗粒机项目提供了充足的资源，确保湿法混合颗粒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湿法混合颗粒机项目风险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可能面临的风险包括市场接受度低、技术难题、竞争激烈等。湿法混合颗粒机项目团队已经制定了相应的风险应对计划，通过前瞻性的风险管理，确保湿法混合颗粒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湿法混合颗粒机项目团队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湿法混合颗粒机项目汇聚了一支经验丰富、多领域专业素养的核心团队，确保湿法混合颗粒机项目在各个方面都能拥有高水平的执行力。团队的协同作战是湿法混合颗粒机项目成功的关键因素之一。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湿法混合颗粒机项目背景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湿法混合颗粒机项目的背景根植于市场对更高效、创新产品的渴望，同时也受到科技发展对行业格局的深刻改变的影响。这为湿法混合颗粒机项目提供了广阔的发展空间和市场需求。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湿法混合颗粒机项目现状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截至目前，湿法混合颗粒机项目已完成市场调研和技术验证，取得了初步的成功。这为湿法混合颗粒机项目在未来的发展奠定了坚实的基础，为更远大的目标打下了坚实的基石。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309"/>
      <w:r>
        <w:rPr>
          <w:rFonts w:ascii="仿宋" w:eastAsia="仿宋" w:hAnsi="仿宋" w:cs="仿宋" w:hint="eastAsia"/>
          <w:sz w:val="28"/>
          <w:lang w:eastAsia="zh-CN"/>
        </w:rPr>
        <w:t>(二)、湿法混合颗粒机项目目标</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keyword》湿法混合颗粒机项目首要业务目标是在市场中占据有利地位，实现产品/服务的成功推广和销售。通过不断提升产品质量、创新性，湿法混合颗粒机项目追求成为行业中的领导者，赢得更多客户的青睐。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在科技迅速发展的时代，湿法混合颗粒机项目着眼于技术创新。通过持续的研发和技术升级，湿法混合颗粒机项目旨在推出更具创新性的产品或服务，以满足市场对新鲜、先进解决方案的需求。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为了建立可持续的客户关系，湿法混合颗粒机项目设定了客户满意度目标。通过提供卓越的产品质量和优质的客户服务，湿法混合颗粒机项目追求赢得客户的信任和忠诚度，确保他们的满意度达到行业领先水平。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湿法混合颗粒机项目注重社会责任和可持续发展。通过实施环保、社会责任湿法混合颗粒机项目，湿法混合颗粒机项目致力于在经济发展的同时保护环境，促进社会公平，实现可持续经营。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湿法混合颗粒机项目的团队是实现目标的核心驱动力。因此，湿法混合颗粒机项目设定了团队发展目标，包括提升团队成员的专业技能、培养领导力，以及搭建协同高效的团队工作氛围。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011"/>
      <w:r>
        <w:rPr>
          <w:rFonts w:ascii="仿宋" w:eastAsia="仿宋" w:hAnsi="仿宋" w:cs="仿宋" w:hint="eastAsia"/>
          <w:sz w:val="28"/>
          <w:lang w:eastAsia="zh-CN"/>
        </w:rPr>
        <w:t>(三)、湿法混合颗粒机项目提出的理由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湿法混合颗粒机项目提出的理由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湿法混合颗粒机项目的提出源于对市场机遇的深刻洞察。当前市场中存在的需求缺口和行业发展趋势表明，有巨大的商业机会等待被开发。通过准确捕捉市场机遇，湿法混合颗粒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理念基于对技术创新的信仰。通过持续的研发和技术投入，湿法混合颗粒机项目有望推出更具创新性的产品或服务。在科技飞速发展的当下，湿法混合颗粒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提出是为了增强企业的行业竞争力。通过提升产品或服务的质量和独特性，湿法混合颗粒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响应了消费者需求的变化。随着社会和科技的不断发展，消费者对产品和服务的需求也在发生变化。通过深入了解并及时回应消费者的新需求，湿法混合颗粒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提出是企业战略发展规划的一部分。在面对日益激烈的市场竞争和不断变化的商业环境中，湿法混合颗粒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提出不仅仅是基于商业考量，还注重社会责任。通过推出环保、社会责任等方面的湿法混合颗粒机项目，湿法混合颗粒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湿法混合颗粒机项目的提出反映了对利益相关者期望的关注。包括客户、员工、投资者等利益相关者在企业发展中都有着各自的期望，湿法混合颗粒机项目力求在满足这些期望的同时，取得更大的共赢。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13"/>
      <w:r>
        <w:rPr>
          <w:rFonts w:ascii="仿宋" w:eastAsia="仿宋" w:hAnsi="仿宋" w:cs="仿宋" w:hint="eastAsia"/>
          <w:sz w:val="28"/>
          <w:lang w:eastAsia="zh-CN"/>
        </w:rPr>
        <w:t>(四)、湿法混合颗粒机项目意义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在实施湿法混合颗粒机项目的过程中，我们不仅仅是在追逐商业成功，更是为企业和社会的多个层面创造了深远的意义。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的首要意义在于提升企业的市场竞争力。通过持续的创新和对产品质量的高标准要求，湿法混合颗粒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湿法混合颗粒机项目的推进将促使行业技术水平的提升。通过引入先进技术和创新性解决方案，湿法混合颗粒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湿法混合颗粒机项目不仅创造了大量就业机会，提高了就业水平，还注重社会责任和环保。通过参与社会公益事业和推动环保湿法混合颗粒机项目，湿法混合颗粒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综合而言，湿法混合颗粒机项目意义重大，不仅推动了企业的发展，也为行业和社会的进步贡献了积极力量。这是一个全面而深刻的影响，将在未来产生可持续的正面效应。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859"/>
      <w:r>
        <w:rPr>
          <w:rFonts w:ascii="仿宋" w:eastAsia="仿宋" w:hAnsi="仿宋" w:cs="仿宋" w:hint="eastAsia"/>
          <w:sz w:val="28"/>
          <w:lang w:eastAsia="zh-CN"/>
        </w:rPr>
        <w:t>(五)、湿法混合颗粒机项目背景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在当今迅猛发展的商业环境中，湿法混合颗粒机项目的动因根植于对多方面因素的审慎考量。这个湿法混合颗粒机项目的提出并非孤立的决策，而是对企业所处背景深入思考的产物。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湿法混合颗粒机项目背后的首要原因。科技的迅速发展和全球市场的快速变化使得企业必须灵活应对。湿法混合颗粒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竞争的激烈程度也是湿法混合颗粒机项目背景中不可忽视的一环。企业需要在激烈竞争中脱颖而出，为此，湿法混合颗粒机项目致力于打破常规，提供独特的价值主张，以吸引客户并确保市场份额的增长。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技术的迅速发展为企业带来了机遇与挑战。作为湿法混合颗粒机项目启动的背景之一，对新兴技术的应用将有助于提升企业的技术水平，使其在不断演进的商业环境中保持竞争优势。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此外，社会对企业责任的期望也在逐渐升高。湿法混合颗粒机项目充分融入了社会责任的理念，通过可持续经营和社会公益湿法混合颗粒机项目，企图为社会贡献一份力量，在商业成功的同时关注社会价值。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85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7309"/>
      <w:r>
        <w:rPr>
          <w:rFonts w:ascii="仿宋" w:eastAsia="仿宋" w:hAnsi="仿宋" w:cs="仿宋" w:hint="eastAsia"/>
          <w:lang w:eastAsia="zh-CN"/>
        </w:rPr>
        <w:t>(一)、湿法混合颗粒机行业分析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行业一直以来都是市场的关注焦点。行业内的发展趋势、竞争态势以及潜在机会都对湿法混合颗粒机项目的推进产生深远的影响。通过深入研究行业的整体概貌，我们将更好地理解行业的核心特征，为湿法混合颗粒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混合颗粒机行业，技术一直是推动创新和发展的关键因素。我们将对当前技术趋势进行详尽分析，包括但不限于人工智能、大数据应用、先进制造技术等。这有助于湿法混合颗粒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湿法混合颗粒机项目成功的基础。我们将对主要竞争对手进行深入研究，包括其市场份额、产品特点、市场定位等。通过全面了解竞争对手的优势和劣势，湿法混合颗粒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6366"/>
      <w:r>
        <w:rPr>
          <w:rFonts w:ascii="仿宋" w:eastAsia="仿宋" w:hAnsi="仿宋" w:cs="仿宋" w:hint="eastAsia"/>
          <w:sz w:val="28"/>
          <w:lang w:eastAsia="zh-CN"/>
        </w:rPr>
        <w:t>(二)、湿法混合颗粒机市场分析预测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法混合颗粒机市场未来的增长趋势。这包括市场的整体规模、各细分领域的发展趋势等。湿法混合颗粒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法混合颗粒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湿法混合颗粒机项目实施过程中需要充分考虑的因素。我们将对市场风险进行全面评估，包括但不限于政策法规风险、市场竞争风险、技术变革风险等。通过对潜在风险的深入分析，湿法混合颗粒机项目可以制定相应的风险缓解策略，降低不确定性对湿法混合颗粒机项目的影响。</w:t>
      </w:r>
    </w:p>
    <w:p>
      <w:pPr>
        <w:pStyle w:val="Heading1"/>
        <w:ind w:firstLine="560" w:firstLineChars="200"/>
        <w:rPr>
          <w:rFonts w:ascii="仿宋" w:eastAsia="仿宋" w:hAnsi="仿宋" w:cs="仿宋" w:hint="eastAsia"/>
          <w:sz w:val="28"/>
          <w:lang w:eastAsia="zh-CN"/>
        </w:rPr>
      </w:pPr>
      <w:bookmarkStart w:id="14" w:name="_Toc21483"/>
      <w:r>
        <w:rPr>
          <w:rFonts w:ascii="仿宋" w:eastAsia="仿宋" w:hAnsi="仿宋" w:cs="仿宋" w:hint="eastAsia"/>
          <w:sz w:val="28"/>
          <w:lang w:eastAsia="zh-CN"/>
        </w:rPr>
        <w:t>四、湿法混合颗粒机项目绩效评估</w:t>
      </w:r>
      <w:bookmarkEnd w:id="14"/>
    </w:p>
    <w:p>
      <w:pPr>
        <w:pStyle w:val="Heading2"/>
        <w:rPr>
          <w:rFonts w:ascii="仿宋" w:eastAsia="仿宋" w:hAnsi="仿宋" w:cs="仿宋" w:hint="eastAsia"/>
          <w:lang w:eastAsia="zh-CN"/>
        </w:rPr>
      </w:pPr>
      <w:bookmarkStart w:id="15" w:name="_Toc494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混合颗粒机项目中，我们设计了一套全面的绩效评估指标，以确保湿法混合颗粒机项目的可控和成功交付。这些指标跨足湿法混合颗粒机项目目标、成本、进度和质量等多个维度，为我们提供了全面洞察湿法混合颗粒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目标达成率是我们关注的首要指标。我们设定了明确的目标，并通过定期监测和评估，迅速发现并应对潜在的目标偏差。这为湿法混合颗粒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成本绩效是另一个核心关注点。通过实际成本与预算成本的对比分析，我们深入了解成本差异的原因，及时调整资源分配，保持湿法混合颗粒机项目在经济效益方面的合理水平。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混合颗粒机项目进度作为关键的绩效指标之一，得到了精心的关注。我们制定了详细的湿法混合颗粒机项目进度计划，并设立了进度符合度指标，确保实际进度与计划进度保持一致。这使我们能够快速发现和解决潜在的进度问题，保持湿法混合颗粒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湿法混合颗粒机项目绩效的不可或缺的一环。我们引入了一系列的质量标准和客户满意度指标，以确保湿法混合颗粒机项目交付的成果在质量上达到或超越预期水平。通过持续监测这些指标，我们努力提升湿法混合颗粒机项目整体质量水平，为湿法混合颗粒机项目的成功交付提供有力保障。通过这些科学且全面的绩效评估，我们能够更好地引导湿法混合颗粒机项目的持续改进，确保湿法混合颗粒机项目目标的顺利达成。</w:t>
      </w:r>
    </w:p>
    <w:p>
      <w:pPr>
        <w:pStyle w:val="Heading2"/>
        <w:ind w:firstLine="560" w:firstLineChars="200"/>
        <w:rPr>
          <w:rFonts w:ascii="仿宋" w:eastAsia="仿宋" w:hAnsi="仿宋" w:cs="仿宋" w:hint="eastAsia"/>
          <w:sz w:val="28"/>
          <w:lang w:eastAsia="zh-CN"/>
        </w:rPr>
      </w:pPr>
      <w:bookmarkStart w:id="16" w:name="_Toc2467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绩效评估是湿法混合颗粒机项目中的关键环节，为确保湿法混合颗粒机项目达到预期目标，我们采用了多层次、多维度的绩效评估方法。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湿法混合颗粒机项目的战略目标对齐，确保每个决策和行动都与湿法混合颗粒机项目整体目标保持一致。团队会定期召开战略对齐会议，审视当前工作与湿法混合颗粒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湿法混合颗粒机项目进度、质量、成本和风险等方面。这些指标通过数据收集和分析，为湿法混合颗粒机项目管理团队提供了客观的评估依据。例如，我们通过湿法混合颗粒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湿法混合颗粒机项目内部，还考虑了湿法混合颗粒机项目对外部环境的影响。我们定期进行干系人满意度调查，以了解各利益相关方对湿法混合颗粒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https://d.book118.com/158060120042006031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湿法混合颗粒机项目计划设计方案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6766A"/>
    <w:rsid w:val="51C67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601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2024-01-12T02:18:00Z</dcterms:created>
  <dcterms:modified xsi:type="dcterms:W3CDTF">2024-01-12T02:19:03Z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4FE128E81A5544CDB432566CE9ACBDF9_11</vt:lpwstr>
  </property>
  <property fmtid="{D5CDD505-2E9C-101B-9397-08002B2CF9AE}" pid="3" name="KSOProductBuildVer">
    <vt:lpwstr>2052-12.1.0.16120</vt:lpwstr>
  </property>
</Properties>
</file>