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吊塔项目规划设计蓝图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4" w:history="1">
        <w:r>
          <w:rPr>
            <w:rFonts w:ascii="仿宋" w:eastAsia="仿宋" w:hAnsi="仿宋" w:cs="仿宋" w:hint="eastAsia"/>
            <w:lang w:eastAsia="zh-CN"/>
          </w:rPr>
          <w:t>序言</w:t>
        </w:r>
        <w:r>
          <w:tab/>
        </w:r>
        <w:r>
          <w:fldChar w:fldCharType="begin"/>
        </w:r>
        <w:r>
          <w:instrText xml:space="preserve"> PAGEREF _Toc2164 \h </w:instrText>
        </w:r>
        <w:r>
          <w:fldChar w:fldCharType="separate"/>
        </w:r>
        <w:r>
          <w:t>3</w:t>
        </w:r>
        <w:r>
          <w:fldChar w:fldCharType="end"/>
        </w:r>
      </w:hyperlink>
    </w:p>
    <w:p>
      <w:pPr>
        <w:pStyle w:val="TOC1"/>
        <w:tabs>
          <w:tab w:val="right" w:leader="dot" w:pos="8306"/>
        </w:tabs>
      </w:pPr>
      <w:hyperlink w:anchor="_Toc4628" w:history="1">
        <w:r>
          <w:rPr>
            <w:rFonts w:ascii="仿宋" w:eastAsia="仿宋" w:hAnsi="仿宋" w:cs="仿宋" w:hint="eastAsia"/>
            <w:lang w:eastAsia="zh-CN"/>
          </w:rPr>
          <w:t>一、吊塔项目建设背景及必要性分析</w:t>
        </w:r>
        <w:r>
          <w:tab/>
        </w:r>
        <w:r>
          <w:fldChar w:fldCharType="begin"/>
        </w:r>
        <w:r>
          <w:instrText xml:space="preserve"> PAGEREF _Toc4628 \h </w:instrText>
        </w:r>
        <w:r>
          <w:fldChar w:fldCharType="separate"/>
        </w:r>
        <w:r>
          <w:t>3</w:t>
        </w:r>
        <w:r>
          <w:fldChar w:fldCharType="end"/>
        </w:r>
      </w:hyperlink>
    </w:p>
    <w:p>
      <w:pPr>
        <w:pStyle w:val="TOC2"/>
        <w:tabs>
          <w:tab w:val="right" w:leader="dot" w:pos="8306"/>
        </w:tabs>
      </w:pPr>
      <w:hyperlink w:anchor="_Toc9743" w:history="1">
        <w:r>
          <w:rPr>
            <w:rFonts w:ascii="仿宋" w:eastAsia="仿宋" w:hAnsi="仿宋" w:cs="仿宋" w:hint="eastAsia"/>
            <w:lang w:eastAsia="zh-CN"/>
          </w:rPr>
          <w:t>(一)、吊塔项目背景分析</w:t>
        </w:r>
        <w:r>
          <w:tab/>
        </w:r>
        <w:r>
          <w:fldChar w:fldCharType="begin"/>
        </w:r>
        <w:r>
          <w:instrText xml:space="preserve"> PAGEREF _Toc9743 \h </w:instrText>
        </w:r>
        <w:r>
          <w:fldChar w:fldCharType="separate"/>
        </w:r>
        <w:r>
          <w:t>3</w:t>
        </w:r>
        <w:r>
          <w:fldChar w:fldCharType="end"/>
        </w:r>
      </w:hyperlink>
    </w:p>
    <w:p>
      <w:pPr>
        <w:pStyle w:val="TOC2"/>
        <w:tabs>
          <w:tab w:val="right" w:leader="dot" w:pos="8306"/>
        </w:tabs>
      </w:pPr>
      <w:hyperlink w:anchor="_Toc894" w:history="1">
        <w:r>
          <w:rPr>
            <w:rFonts w:ascii="仿宋" w:eastAsia="仿宋" w:hAnsi="仿宋" w:cs="仿宋" w:hint="eastAsia"/>
            <w:lang w:eastAsia="zh-CN"/>
          </w:rPr>
          <w:t>(二)、吊塔项目建设必要性分析</w:t>
        </w:r>
        <w:r>
          <w:tab/>
        </w:r>
        <w:r>
          <w:fldChar w:fldCharType="begin"/>
        </w:r>
        <w:r>
          <w:instrText xml:space="preserve"> PAGEREF _Toc894 \h </w:instrText>
        </w:r>
        <w:r>
          <w:fldChar w:fldCharType="separate"/>
        </w:r>
        <w:r>
          <w:t>5</w:t>
        </w:r>
        <w:r>
          <w:fldChar w:fldCharType="end"/>
        </w:r>
      </w:hyperlink>
    </w:p>
    <w:p>
      <w:pPr>
        <w:pStyle w:val="TOC1"/>
        <w:tabs>
          <w:tab w:val="right" w:leader="dot" w:pos="8306"/>
        </w:tabs>
      </w:pPr>
      <w:hyperlink w:anchor="_Toc23357" w:history="1">
        <w:r>
          <w:rPr>
            <w:rFonts w:ascii="仿宋" w:eastAsia="仿宋" w:hAnsi="仿宋" w:cs="仿宋" w:hint="eastAsia"/>
            <w:lang w:eastAsia="zh-CN"/>
          </w:rPr>
          <w:t>二、吊塔项目选址可行性分析</w:t>
        </w:r>
        <w:r>
          <w:tab/>
        </w:r>
        <w:r>
          <w:fldChar w:fldCharType="begin"/>
        </w:r>
        <w:r>
          <w:instrText xml:space="preserve"> PAGEREF _Toc23357 \h </w:instrText>
        </w:r>
        <w:r>
          <w:fldChar w:fldCharType="separate"/>
        </w:r>
        <w:r>
          <w:t>6</w:t>
        </w:r>
        <w:r>
          <w:fldChar w:fldCharType="end"/>
        </w:r>
      </w:hyperlink>
    </w:p>
    <w:p>
      <w:pPr>
        <w:pStyle w:val="TOC2"/>
        <w:tabs>
          <w:tab w:val="right" w:leader="dot" w:pos="8306"/>
        </w:tabs>
      </w:pPr>
      <w:hyperlink w:anchor="_Toc3915" w:history="1">
        <w:r>
          <w:rPr>
            <w:rFonts w:ascii="仿宋" w:eastAsia="仿宋" w:hAnsi="仿宋" w:cs="仿宋" w:hint="eastAsia"/>
            <w:lang w:eastAsia="zh-CN"/>
          </w:rPr>
          <w:t>(一)、吊塔项目选址</w:t>
        </w:r>
        <w:r>
          <w:tab/>
        </w:r>
        <w:r>
          <w:fldChar w:fldCharType="begin"/>
        </w:r>
        <w:r>
          <w:instrText xml:space="preserve"> PAGEREF _Toc3915 \h </w:instrText>
        </w:r>
        <w:r>
          <w:fldChar w:fldCharType="separate"/>
        </w:r>
        <w:r>
          <w:t>6</w:t>
        </w:r>
        <w:r>
          <w:fldChar w:fldCharType="end"/>
        </w:r>
      </w:hyperlink>
    </w:p>
    <w:p>
      <w:pPr>
        <w:pStyle w:val="TOC2"/>
        <w:tabs>
          <w:tab w:val="right" w:leader="dot" w:pos="8306"/>
        </w:tabs>
      </w:pPr>
      <w:hyperlink w:anchor="_Toc24302" w:history="1">
        <w:r>
          <w:rPr>
            <w:rFonts w:ascii="仿宋" w:eastAsia="仿宋" w:hAnsi="仿宋" w:cs="仿宋" w:hint="eastAsia"/>
            <w:lang w:eastAsia="zh-CN"/>
          </w:rPr>
          <w:t>(二)、用地控制指标</w:t>
        </w:r>
        <w:r>
          <w:tab/>
        </w:r>
        <w:r>
          <w:fldChar w:fldCharType="begin"/>
        </w:r>
        <w:r>
          <w:instrText xml:space="preserve"> PAGEREF _Toc24302 \h </w:instrText>
        </w:r>
        <w:r>
          <w:fldChar w:fldCharType="separate"/>
        </w:r>
        <w:r>
          <w:t>6</w:t>
        </w:r>
        <w:r>
          <w:fldChar w:fldCharType="end"/>
        </w:r>
      </w:hyperlink>
    </w:p>
    <w:p>
      <w:pPr>
        <w:pStyle w:val="TOC2"/>
        <w:tabs>
          <w:tab w:val="right" w:leader="dot" w:pos="8306"/>
        </w:tabs>
      </w:pPr>
      <w:hyperlink w:anchor="_Toc5008" w:history="1">
        <w:r>
          <w:rPr>
            <w:rFonts w:ascii="仿宋" w:eastAsia="仿宋" w:hAnsi="仿宋" w:cs="仿宋" w:hint="eastAsia"/>
            <w:lang w:eastAsia="zh-CN"/>
          </w:rPr>
          <w:t>(三)、节约用地措施</w:t>
        </w:r>
        <w:r>
          <w:tab/>
        </w:r>
        <w:r>
          <w:fldChar w:fldCharType="begin"/>
        </w:r>
        <w:r>
          <w:instrText xml:space="preserve"> PAGEREF _Toc5008 \h </w:instrText>
        </w:r>
        <w:r>
          <w:fldChar w:fldCharType="separate"/>
        </w:r>
        <w:r>
          <w:t>8</w:t>
        </w:r>
        <w:r>
          <w:fldChar w:fldCharType="end"/>
        </w:r>
      </w:hyperlink>
    </w:p>
    <w:p>
      <w:pPr>
        <w:pStyle w:val="TOC2"/>
        <w:tabs>
          <w:tab w:val="right" w:leader="dot" w:pos="8306"/>
        </w:tabs>
      </w:pPr>
      <w:hyperlink w:anchor="_Toc5694" w:history="1">
        <w:r>
          <w:rPr>
            <w:rFonts w:ascii="仿宋" w:eastAsia="仿宋" w:hAnsi="仿宋" w:cs="仿宋" w:hint="eastAsia"/>
            <w:lang w:eastAsia="zh-CN"/>
          </w:rPr>
          <w:t>(四)、总图布置方案</w:t>
        </w:r>
        <w:r>
          <w:tab/>
        </w:r>
        <w:r>
          <w:fldChar w:fldCharType="begin"/>
        </w:r>
        <w:r>
          <w:instrText xml:space="preserve"> PAGEREF _Toc5694 \h </w:instrText>
        </w:r>
        <w:r>
          <w:fldChar w:fldCharType="separate"/>
        </w:r>
        <w:r>
          <w:t>9</w:t>
        </w:r>
        <w:r>
          <w:fldChar w:fldCharType="end"/>
        </w:r>
      </w:hyperlink>
    </w:p>
    <w:p>
      <w:pPr>
        <w:pStyle w:val="TOC2"/>
        <w:tabs>
          <w:tab w:val="right" w:leader="dot" w:pos="8306"/>
        </w:tabs>
      </w:pPr>
      <w:hyperlink w:anchor="_Toc19172" w:history="1">
        <w:r>
          <w:rPr>
            <w:rFonts w:ascii="仿宋" w:eastAsia="仿宋" w:hAnsi="仿宋" w:cs="仿宋" w:hint="eastAsia"/>
            <w:lang w:eastAsia="zh-CN"/>
          </w:rPr>
          <w:t>(五)、选址综合评价</w:t>
        </w:r>
        <w:r>
          <w:tab/>
        </w:r>
        <w:r>
          <w:fldChar w:fldCharType="begin"/>
        </w:r>
        <w:r>
          <w:instrText xml:space="preserve"> PAGEREF _Toc19172 \h </w:instrText>
        </w:r>
        <w:r>
          <w:fldChar w:fldCharType="separate"/>
        </w:r>
        <w:r>
          <w:t>10</w:t>
        </w:r>
        <w:r>
          <w:fldChar w:fldCharType="end"/>
        </w:r>
      </w:hyperlink>
    </w:p>
    <w:p>
      <w:pPr>
        <w:pStyle w:val="TOC1"/>
        <w:tabs>
          <w:tab w:val="right" w:leader="dot" w:pos="8306"/>
        </w:tabs>
      </w:pPr>
      <w:hyperlink w:anchor="_Toc23440" w:history="1">
        <w:r>
          <w:rPr>
            <w:rFonts w:ascii="仿宋" w:eastAsia="仿宋" w:hAnsi="仿宋" w:cs="仿宋" w:hint="eastAsia"/>
            <w:lang w:eastAsia="zh-CN"/>
          </w:rPr>
          <w:t>三、吊塔项目文档管理</w:t>
        </w:r>
        <w:r>
          <w:tab/>
        </w:r>
        <w:r>
          <w:fldChar w:fldCharType="begin"/>
        </w:r>
        <w:r>
          <w:instrText xml:space="preserve"> PAGEREF _Toc23440 \h </w:instrText>
        </w:r>
        <w:r>
          <w:fldChar w:fldCharType="separate"/>
        </w:r>
        <w:r>
          <w:t>11</w:t>
        </w:r>
        <w:r>
          <w:fldChar w:fldCharType="end"/>
        </w:r>
      </w:hyperlink>
    </w:p>
    <w:p>
      <w:pPr>
        <w:pStyle w:val="TOC2"/>
        <w:tabs>
          <w:tab w:val="right" w:leader="dot" w:pos="8306"/>
        </w:tabs>
      </w:pPr>
      <w:hyperlink w:anchor="_Toc12200" w:history="1">
        <w:r>
          <w:rPr>
            <w:rFonts w:ascii="仿宋" w:eastAsia="仿宋" w:hAnsi="仿宋" w:cs="仿宋" w:hint="eastAsia"/>
            <w:lang w:eastAsia="zh-CN"/>
          </w:rPr>
          <w:t>(一)、文档编制与审查</w:t>
        </w:r>
        <w:r>
          <w:tab/>
        </w:r>
        <w:r>
          <w:fldChar w:fldCharType="begin"/>
        </w:r>
        <w:r>
          <w:instrText xml:space="preserve"> PAGEREF _Toc12200 \h </w:instrText>
        </w:r>
        <w:r>
          <w:fldChar w:fldCharType="separate"/>
        </w:r>
        <w:r>
          <w:t>11</w:t>
        </w:r>
        <w:r>
          <w:fldChar w:fldCharType="end"/>
        </w:r>
      </w:hyperlink>
    </w:p>
    <w:p>
      <w:pPr>
        <w:pStyle w:val="TOC2"/>
        <w:tabs>
          <w:tab w:val="right" w:leader="dot" w:pos="8306"/>
        </w:tabs>
      </w:pPr>
      <w:hyperlink w:anchor="_Toc11066" w:history="1">
        <w:r>
          <w:rPr>
            <w:rFonts w:ascii="仿宋" w:eastAsia="仿宋" w:hAnsi="仿宋" w:cs="仿宋" w:hint="eastAsia"/>
            <w:lang w:eastAsia="zh-CN"/>
          </w:rPr>
          <w:t>(二)、文档发布与分发</w:t>
        </w:r>
        <w:r>
          <w:tab/>
        </w:r>
        <w:r>
          <w:fldChar w:fldCharType="begin"/>
        </w:r>
        <w:r>
          <w:instrText xml:space="preserve"> PAGEREF _Toc11066 \h </w:instrText>
        </w:r>
        <w:r>
          <w:fldChar w:fldCharType="separate"/>
        </w:r>
        <w:r>
          <w:t>12</w:t>
        </w:r>
        <w:r>
          <w:fldChar w:fldCharType="end"/>
        </w:r>
      </w:hyperlink>
    </w:p>
    <w:p>
      <w:pPr>
        <w:pStyle w:val="TOC2"/>
        <w:tabs>
          <w:tab w:val="right" w:leader="dot" w:pos="8306"/>
        </w:tabs>
      </w:pPr>
      <w:hyperlink w:anchor="_Toc29285" w:history="1">
        <w:r>
          <w:rPr>
            <w:rFonts w:ascii="仿宋" w:eastAsia="仿宋" w:hAnsi="仿宋" w:cs="仿宋" w:hint="eastAsia"/>
            <w:lang w:eastAsia="zh-CN"/>
          </w:rPr>
          <w:t>(三)、文档存档与归档</w:t>
        </w:r>
        <w:r>
          <w:tab/>
        </w:r>
        <w:r>
          <w:fldChar w:fldCharType="begin"/>
        </w:r>
        <w:r>
          <w:instrText xml:space="preserve"> PAGEREF _Toc29285 \h </w:instrText>
        </w:r>
        <w:r>
          <w:fldChar w:fldCharType="separate"/>
        </w:r>
        <w:r>
          <w:t>13</w:t>
        </w:r>
        <w:r>
          <w:fldChar w:fldCharType="end"/>
        </w:r>
      </w:hyperlink>
    </w:p>
    <w:p>
      <w:pPr>
        <w:pStyle w:val="TOC1"/>
        <w:tabs>
          <w:tab w:val="right" w:leader="dot" w:pos="8306"/>
        </w:tabs>
      </w:pPr>
      <w:hyperlink w:anchor="_Toc19180" w:history="1">
        <w:r>
          <w:rPr>
            <w:rFonts w:ascii="仿宋" w:eastAsia="仿宋" w:hAnsi="仿宋" w:cs="仿宋" w:hint="eastAsia"/>
            <w:lang w:eastAsia="zh-CN"/>
          </w:rPr>
          <w:t>四、产品规划分析</w:t>
        </w:r>
        <w:r>
          <w:tab/>
        </w:r>
        <w:r>
          <w:fldChar w:fldCharType="begin"/>
        </w:r>
        <w:r>
          <w:instrText xml:space="preserve"> PAGEREF _Toc19180 \h </w:instrText>
        </w:r>
        <w:r>
          <w:fldChar w:fldCharType="separate"/>
        </w:r>
        <w:r>
          <w:t>14</w:t>
        </w:r>
        <w:r>
          <w:fldChar w:fldCharType="end"/>
        </w:r>
      </w:hyperlink>
    </w:p>
    <w:p>
      <w:pPr>
        <w:pStyle w:val="TOC2"/>
        <w:tabs>
          <w:tab w:val="right" w:leader="dot" w:pos="8306"/>
        </w:tabs>
      </w:pPr>
      <w:hyperlink w:anchor="_Toc25651" w:history="1">
        <w:r>
          <w:rPr>
            <w:rFonts w:ascii="仿宋" w:eastAsia="仿宋" w:hAnsi="仿宋" w:cs="仿宋" w:hint="eastAsia"/>
            <w:lang w:eastAsia="zh-CN"/>
          </w:rPr>
          <w:t>(一)、产品规划</w:t>
        </w:r>
        <w:r>
          <w:tab/>
        </w:r>
        <w:r>
          <w:fldChar w:fldCharType="begin"/>
        </w:r>
        <w:r>
          <w:instrText xml:space="preserve"> PAGEREF _Toc25651 \h </w:instrText>
        </w:r>
        <w:r>
          <w:fldChar w:fldCharType="separate"/>
        </w:r>
        <w:r>
          <w:t>14</w:t>
        </w:r>
        <w:r>
          <w:fldChar w:fldCharType="end"/>
        </w:r>
      </w:hyperlink>
    </w:p>
    <w:p>
      <w:pPr>
        <w:pStyle w:val="TOC2"/>
        <w:tabs>
          <w:tab w:val="right" w:leader="dot" w:pos="8306"/>
        </w:tabs>
      </w:pPr>
      <w:hyperlink w:anchor="_Toc26872" w:history="1">
        <w:r>
          <w:rPr>
            <w:rFonts w:ascii="仿宋" w:eastAsia="仿宋" w:hAnsi="仿宋" w:cs="仿宋" w:hint="eastAsia"/>
            <w:lang w:eastAsia="zh-CN"/>
          </w:rPr>
          <w:t>(二)、建设规模</w:t>
        </w:r>
        <w:r>
          <w:tab/>
        </w:r>
        <w:r>
          <w:fldChar w:fldCharType="begin"/>
        </w:r>
        <w:r>
          <w:instrText xml:space="preserve"> PAGEREF _Toc26872 \h </w:instrText>
        </w:r>
        <w:r>
          <w:fldChar w:fldCharType="separate"/>
        </w:r>
        <w:r>
          <w:t>15</w:t>
        </w:r>
        <w:r>
          <w:fldChar w:fldCharType="end"/>
        </w:r>
      </w:hyperlink>
    </w:p>
    <w:p>
      <w:pPr>
        <w:pStyle w:val="TOC1"/>
        <w:tabs>
          <w:tab w:val="right" w:leader="dot" w:pos="8306"/>
        </w:tabs>
      </w:pPr>
      <w:hyperlink w:anchor="_Toc32075" w:history="1">
        <w:r>
          <w:rPr>
            <w:rFonts w:ascii="仿宋" w:eastAsia="仿宋" w:hAnsi="仿宋" w:cs="仿宋" w:hint="eastAsia"/>
            <w:lang w:eastAsia="zh-CN"/>
          </w:rPr>
          <w:t>五、吊塔项目绩效评估</w:t>
        </w:r>
        <w:r>
          <w:tab/>
        </w:r>
        <w:r>
          <w:fldChar w:fldCharType="begin"/>
        </w:r>
        <w:r>
          <w:instrText xml:space="preserve"> PAGEREF _Toc32075 \h </w:instrText>
        </w:r>
        <w:r>
          <w:fldChar w:fldCharType="separate"/>
        </w:r>
        <w:r>
          <w:t>16</w:t>
        </w:r>
        <w:r>
          <w:fldChar w:fldCharType="end"/>
        </w:r>
      </w:hyperlink>
    </w:p>
    <w:p>
      <w:pPr>
        <w:pStyle w:val="TOC2"/>
        <w:tabs>
          <w:tab w:val="right" w:leader="dot" w:pos="8306"/>
        </w:tabs>
      </w:pPr>
      <w:hyperlink w:anchor="_Toc23326" w:history="1">
        <w:r>
          <w:rPr>
            <w:rFonts w:ascii="仿宋" w:eastAsia="仿宋" w:hAnsi="仿宋" w:cs="仿宋" w:hint="eastAsia"/>
            <w:lang w:eastAsia="zh-CN"/>
          </w:rPr>
          <w:t>(一)、绩效评估指标</w:t>
        </w:r>
        <w:r>
          <w:tab/>
        </w:r>
        <w:r>
          <w:fldChar w:fldCharType="begin"/>
        </w:r>
        <w:r>
          <w:instrText xml:space="preserve"> PAGEREF _Toc23326 \h </w:instrText>
        </w:r>
        <w:r>
          <w:fldChar w:fldCharType="separate"/>
        </w:r>
        <w:r>
          <w:t>16</w:t>
        </w:r>
        <w:r>
          <w:fldChar w:fldCharType="end"/>
        </w:r>
      </w:hyperlink>
    </w:p>
    <w:p>
      <w:pPr>
        <w:pStyle w:val="TOC2"/>
        <w:tabs>
          <w:tab w:val="right" w:leader="dot" w:pos="8306"/>
        </w:tabs>
      </w:pPr>
      <w:hyperlink w:anchor="_Toc10542" w:history="1">
        <w:r>
          <w:rPr>
            <w:rFonts w:ascii="仿宋" w:eastAsia="仿宋" w:hAnsi="仿宋" w:cs="仿宋" w:hint="eastAsia"/>
            <w:lang w:eastAsia="zh-CN"/>
          </w:rPr>
          <w:t>(二)、绩效评估方法</w:t>
        </w:r>
        <w:r>
          <w:tab/>
        </w:r>
        <w:r>
          <w:fldChar w:fldCharType="begin"/>
        </w:r>
        <w:r>
          <w:instrText xml:space="preserve"> PAGEREF _Toc10542 \h </w:instrText>
        </w:r>
        <w:r>
          <w:fldChar w:fldCharType="separate"/>
        </w:r>
        <w:r>
          <w:t>17</w:t>
        </w:r>
        <w:r>
          <w:fldChar w:fldCharType="end"/>
        </w:r>
      </w:hyperlink>
    </w:p>
    <w:p>
      <w:pPr>
        <w:pStyle w:val="TOC2"/>
        <w:tabs>
          <w:tab w:val="right" w:leader="dot" w:pos="8306"/>
        </w:tabs>
      </w:pPr>
      <w:hyperlink w:anchor="_Toc8341" w:history="1">
        <w:r>
          <w:rPr>
            <w:rFonts w:ascii="仿宋" w:eastAsia="仿宋" w:hAnsi="仿宋" w:cs="仿宋" w:hint="eastAsia"/>
            <w:lang w:eastAsia="zh-CN"/>
          </w:rPr>
          <w:t>(三)、绩效评估周期</w:t>
        </w:r>
        <w:r>
          <w:tab/>
        </w:r>
        <w:r>
          <w:fldChar w:fldCharType="begin"/>
        </w:r>
        <w:r>
          <w:instrText xml:space="preserve"> PAGEREF _Toc8341 \h </w:instrText>
        </w:r>
        <w:r>
          <w:fldChar w:fldCharType="separate"/>
        </w:r>
        <w:r>
          <w:t>18</w:t>
        </w:r>
        <w:r>
          <w:fldChar w:fldCharType="end"/>
        </w:r>
      </w:hyperlink>
    </w:p>
    <w:p>
      <w:pPr>
        <w:pStyle w:val="TOC1"/>
        <w:tabs>
          <w:tab w:val="right" w:leader="dot" w:pos="8306"/>
        </w:tabs>
      </w:pPr>
      <w:hyperlink w:anchor="_Toc3338" w:history="1">
        <w:r>
          <w:rPr>
            <w:rFonts w:ascii="仿宋" w:eastAsia="仿宋" w:hAnsi="仿宋" w:cs="仿宋" w:hint="eastAsia"/>
            <w:lang w:eastAsia="zh-CN"/>
          </w:rPr>
          <w:t>六、市场分析、调研</w:t>
        </w:r>
        <w:r>
          <w:tab/>
        </w:r>
        <w:r>
          <w:fldChar w:fldCharType="begin"/>
        </w:r>
        <w:r>
          <w:instrText xml:space="preserve"> PAGEREF _Toc3338 \h </w:instrText>
        </w:r>
        <w:r>
          <w:fldChar w:fldCharType="separate"/>
        </w:r>
        <w:r>
          <w:t>19</w:t>
        </w:r>
        <w:r>
          <w:fldChar w:fldCharType="end"/>
        </w:r>
      </w:hyperlink>
    </w:p>
    <w:p>
      <w:pPr>
        <w:pStyle w:val="TOC2"/>
        <w:tabs>
          <w:tab w:val="right" w:leader="dot" w:pos="8306"/>
        </w:tabs>
      </w:pPr>
      <w:hyperlink w:anchor="_Toc10589" w:history="1">
        <w:r>
          <w:rPr>
            <w:rFonts w:ascii="仿宋" w:eastAsia="仿宋" w:hAnsi="仿宋" w:cs="仿宋" w:hint="eastAsia"/>
            <w:lang w:eastAsia="zh-CN"/>
          </w:rPr>
          <w:t>(一)、吊塔行业分析</w:t>
        </w:r>
        <w:r>
          <w:tab/>
        </w:r>
        <w:r>
          <w:fldChar w:fldCharType="begin"/>
        </w:r>
        <w:r>
          <w:instrText xml:space="preserve"> PAGEREF _Toc10589 \h </w:instrText>
        </w:r>
        <w:r>
          <w:fldChar w:fldCharType="separate"/>
        </w:r>
        <w:r>
          <w:t>19</w:t>
        </w:r>
        <w:r>
          <w:fldChar w:fldCharType="end"/>
        </w:r>
      </w:hyperlink>
    </w:p>
    <w:p>
      <w:pPr>
        <w:pStyle w:val="TOC2"/>
        <w:tabs>
          <w:tab w:val="right" w:leader="dot" w:pos="8306"/>
        </w:tabs>
      </w:pPr>
      <w:hyperlink w:anchor="_Toc25156" w:history="1">
        <w:r>
          <w:rPr>
            <w:rFonts w:ascii="仿宋" w:eastAsia="仿宋" w:hAnsi="仿宋" w:cs="仿宋" w:hint="eastAsia"/>
            <w:lang w:eastAsia="zh-CN"/>
          </w:rPr>
          <w:t>(二)、吊塔市场分析预测</w:t>
        </w:r>
        <w:r>
          <w:tab/>
        </w:r>
        <w:r>
          <w:fldChar w:fldCharType="begin"/>
        </w:r>
        <w:r>
          <w:instrText xml:space="preserve"> PAGEREF _Toc25156 \h </w:instrText>
        </w:r>
        <w:r>
          <w:fldChar w:fldCharType="separate"/>
        </w:r>
        <w:r>
          <w:t>20</w:t>
        </w:r>
        <w:r>
          <w:fldChar w:fldCharType="end"/>
        </w:r>
      </w:hyperlink>
    </w:p>
    <w:p>
      <w:pPr>
        <w:pStyle w:val="TOC1"/>
        <w:tabs>
          <w:tab w:val="right" w:leader="dot" w:pos="8306"/>
        </w:tabs>
      </w:pPr>
      <w:hyperlink w:anchor="_Toc13598" w:history="1">
        <w:r>
          <w:rPr>
            <w:rFonts w:ascii="仿宋" w:eastAsia="仿宋" w:hAnsi="仿宋" w:cs="仿宋" w:hint="eastAsia"/>
            <w:lang w:eastAsia="zh-CN"/>
          </w:rPr>
          <w:t>七、吊塔项目人力资源管理</w:t>
        </w:r>
        <w:r>
          <w:tab/>
        </w:r>
        <w:r>
          <w:fldChar w:fldCharType="begin"/>
        </w:r>
        <w:r>
          <w:instrText xml:space="preserve"> PAGEREF _Toc13598 \h </w:instrText>
        </w:r>
        <w:r>
          <w:fldChar w:fldCharType="separate"/>
        </w:r>
        <w:r>
          <w:t>21</w:t>
        </w:r>
        <w:r>
          <w:fldChar w:fldCharType="end"/>
        </w:r>
      </w:hyperlink>
    </w:p>
    <w:p>
      <w:pPr>
        <w:pStyle w:val="TOC2"/>
        <w:tabs>
          <w:tab w:val="right" w:leader="dot" w:pos="8306"/>
        </w:tabs>
      </w:pPr>
      <w:hyperlink w:anchor="_Toc3663" w:history="1">
        <w:r>
          <w:rPr>
            <w:rFonts w:ascii="仿宋" w:eastAsia="仿宋" w:hAnsi="仿宋" w:cs="仿宋" w:hint="eastAsia"/>
            <w:lang w:eastAsia="zh-CN"/>
          </w:rPr>
          <w:t>(一)、建立健全的预算管理制度</w:t>
        </w:r>
        <w:r>
          <w:tab/>
        </w:r>
        <w:r>
          <w:fldChar w:fldCharType="begin"/>
        </w:r>
        <w:r>
          <w:instrText xml:space="preserve"> PAGEREF _Toc3663 \h </w:instrText>
        </w:r>
        <w:r>
          <w:fldChar w:fldCharType="separate"/>
        </w:r>
        <w:r>
          <w:t>21</w:t>
        </w:r>
        <w:r>
          <w:fldChar w:fldCharType="end"/>
        </w:r>
      </w:hyperlink>
    </w:p>
    <w:p>
      <w:pPr>
        <w:pStyle w:val="TOC2"/>
        <w:tabs>
          <w:tab w:val="right" w:leader="dot" w:pos="8306"/>
        </w:tabs>
      </w:pPr>
      <w:hyperlink w:anchor="_Toc28205" w:history="1">
        <w:r>
          <w:rPr>
            <w:rFonts w:ascii="仿宋" w:eastAsia="仿宋" w:hAnsi="仿宋" w:cs="仿宋" w:hint="eastAsia"/>
            <w:lang w:eastAsia="zh-CN"/>
          </w:rPr>
          <w:t>(二)、加强资金流动监控</w:t>
        </w:r>
        <w:r>
          <w:tab/>
        </w:r>
        <w:r>
          <w:fldChar w:fldCharType="begin"/>
        </w:r>
        <w:r>
          <w:instrText xml:space="preserve"> PAGEREF _Toc28205 \h </w:instrText>
        </w:r>
        <w:r>
          <w:fldChar w:fldCharType="separate"/>
        </w:r>
        <w:r>
          <w:t>22</w:t>
        </w:r>
        <w:r>
          <w:fldChar w:fldCharType="end"/>
        </w:r>
      </w:hyperlink>
    </w:p>
    <w:p>
      <w:pPr>
        <w:pStyle w:val="TOC2"/>
        <w:tabs>
          <w:tab w:val="right" w:leader="dot" w:pos="8306"/>
        </w:tabs>
      </w:pPr>
      <w:hyperlink w:anchor="_Toc10806" w:history="1">
        <w:r>
          <w:rPr>
            <w:rFonts w:ascii="仿宋" w:eastAsia="仿宋" w:hAnsi="仿宋" w:cs="仿宋" w:hint="eastAsia"/>
            <w:lang w:eastAsia="zh-CN"/>
          </w:rPr>
          <w:t>(三)、制定完善的风险控制机制</w:t>
        </w:r>
        <w:r>
          <w:tab/>
        </w:r>
        <w:r>
          <w:fldChar w:fldCharType="begin"/>
        </w:r>
        <w:r>
          <w:instrText xml:space="preserve"> PAGEREF _Toc10806 \h </w:instrText>
        </w:r>
        <w:r>
          <w:fldChar w:fldCharType="separate"/>
        </w:r>
        <w:r>
          <w:t>23</w:t>
        </w:r>
        <w:r>
          <w:fldChar w:fldCharType="end"/>
        </w:r>
      </w:hyperlink>
    </w:p>
    <w:p>
      <w:pPr>
        <w:pStyle w:val="TOC2"/>
        <w:tabs>
          <w:tab w:val="right" w:leader="dot" w:pos="8306"/>
        </w:tabs>
      </w:pPr>
      <w:hyperlink w:anchor="_Toc18783" w:history="1">
        <w:r>
          <w:rPr>
            <w:rFonts w:ascii="仿宋" w:eastAsia="仿宋" w:hAnsi="仿宋" w:cs="仿宋" w:hint="eastAsia"/>
            <w:lang w:eastAsia="zh-CN"/>
          </w:rPr>
          <w:t>(四)、优化成本管理</w:t>
        </w:r>
        <w:r>
          <w:tab/>
        </w:r>
        <w:r>
          <w:fldChar w:fldCharType="begin"/>
        </w:r>
        <w:r>
          <w:instrText xml:space="preserve"> PAGEREF _Toc18783 \h </w:instrText>
        </w:r>
        <w:r>
          <w:fldChar w:fldCharType="separate"/>
        </w:r>
        <w:r>
          <w:t>25</w:t>
        </w:r>
        <w:r>
          <w:fldChar w:fldCharType="end"/>
        </w:r>
      </w:hyperlink>
    </w:p>
    <w:p>
      <w:pPr>
        <w:pStyle w:val="TOC1"/>
        <w:tabs>
          <w:tab w:val="right" w:leader="dot" w:pos="8306"/>
        </w:tabs>
      </w:pPr>
      <w:hyperlink w:anchor="_Toc32648" w:history="1">
        <w:r>
          <w:rPr>
            <w:rFonts w:ascii="仿宋" w:eastAsia="仿宋" w:hAnsi="仿宋" w:cs="仿宋" w:hint="eastAsia"/>
            <w:lang w:eastAsia="zh-CN"/>
          </w:rPr>
          <w:t>八、吊塔项目社会影响</w:t>
        </w:r>
        <w:r>
          <w:tab/>
        </w:r>
        <w:r>
          <w:fldChar w:fldCharType="begin"/>
        </w:r>
        <w:r>
          <w:instrText xml:space="preserve"> PAGEREF _Toc32648 \h </w:instrText>
        </w:r>
        <w:r>
          <w:fldChar w:fldCharType="separate"/>
        </w:r>
        <w:r>
          <w:t>26</w:t>
        </w:r>
        <w:r>
          <w:fldChar w:fldCharType="end"/>
        </w:r>
      </w:hyperlink>
    </w:p>
    <w:p>
      <w:pPr>
        <w:pStyle w:val="TOC2"/>
        <w:tabs>
          <w:tab w:val="right" w:leader="dot" w:pos="8306"/>
        </w:tabs>
      </w:pPr>
      <w:hyperlink w:anchor="_Toc14805" w:history="1">
        <w:r>
          <w:rPr>
            <w:rFonts w:ascii="仿宋" w:eastAsia="仿宋" w:hAnsi="仿宋" w:cs="仿宋" w:hint="eastAsia"/>
            <w:lang w:eastAsia="zh-CN"/>
          </w:rPr>
          <w:t>(一)、社会责任与义务</w:t>
        </w:r>
        <w:r>
          <w:tab/>
        </w:r>
        <w:r>
          <w:fldChar w:fldCharType="begin"/>
        </w:r>
        <w:r>
          <w:instrText xml:space="preserve"> PAGEREF _Toc14805 \h </w:instrText>
        </w:r>
        <w:r>
          <w:fldChar w:fldCharType="separate"/>
        </w:r>
        <w:r>
          <w:t>26</w:t>
        </w:r>
        <w:r>
          <w:fldChar w:fldCharType="end"/>
        </w:r>
      </w:hyperlink>
    </w:p>
    <w:p>
      <w:pPr>
        <w:pStyle w:val="TOC2"/>
        <w:tabs>
          <w:tab w:val="right" w:leader="dot" w:pos="8306"/>
        </w:tabs>
      </w:pPr>
      <w:hyperlink w:anchor="_Toc28032" w:history="1">
        <w:r>
          <w:rPr>
            <w:rFonts w:ascii="仿宋" w:eastAsia="仿宋" w:hAnsi="仿宋" w:cs="仿宋" w:hint="eastAsia"/>
            <w:lang w:eastAsia="zh-CN"/>
          </w:rPr>
          <w:t>(二)、社会参与与沟通</w:t>
        </w:r>
        <w:r>
          <w:tab/>
        </w:r>
        <w:r>
          <w:fldChar w:fldCharType="begin"/>
        </w:r>
        <w:r>
          <w:instrText xml:space="preserve"> PAGEREF _Toc28032 \h </w:instrText>
        </w:r>
        <w:r>
          <w:fldChar w:fldCharType="separate"/>
        </w:r>
        <w:r>
          <w:t>27</w:t>
        </w:r>
        <w:r>
          <w:fldChar w:fldCharType="end"/>
        </w:r>
      </w:hyperlink>
    </w:p>
    <w:p>
      <w:pPr>
        <w:pStyle w:val="TOC1"/>
        <w:tabs>
          <w:tab w:val="right" w:leader="dot" w:pos="8306"/>
        </w:tabs>
      </w:pPr>
      <w:hyperlink w:anchor="_Toc32757" w:history="1">
        <w:r>
          <w:rPr>
            <w:rFonts w:ascii="仿宋" w:eastAsia="仿宋" w:hAnsi="仿宋" w:cs="仿宋" w:hint="eastAsia"/>
            <w:lang w:eastAsia="zh-CN"/>
          </w:rPr>
          <w:t>九、生产安全保护</w:t>
        </w:r>
        <w:r>
          <w:tab/>
        </w:r>
        <w:r>
          <w:fldChar w:fldCharType="begin"/>
        </w:r>
        <w:r>
          <w:instrText xml:space="preserve"> PAGEREF _Toc32757 \h </w:instrText>
        </w:r>
        <w:r>
          <w:fldChar w:fldCharType="separate"/>
        </w:r>
        <w:r>
          <w:t>28</w:t>
        </w:r>
        <w:r>
          <w:fldChar w:fldCharType="end"/>
        </w:r>
      </w:hyperlink>
    </w:p>
    <w:p>
      <w:pPr>
        <w:pStyle w:val="TOC2"/>
        <w:tabs>
          <w:tab w:val="right" w:leader="dot" w:pos="8306"/>
        </w:tabs>
      </w:pPr>
      <w:hyperlink w:anchor="_Toc166" w:history="1">
        <w:r>
          <w:rPr>
            <w:rFonts w:ascii="仿宋" w:eastAsia="仿宋" w:hAnsi="仿宋" w:cs="仿宋" w:hint="eastAsia"/>
            <w:lang w:eastAsia="zh-CN"/>
          </w:rPr>
          <w:t>(一)、消防安全</w:t>
        </w:r>
        <w:r>
          <w:tab/>
        </w:r>
        <w:r>
          <w:fldChar w:fldCharType="begin"/>
        </w:r>
        <w:r>
          <w:instrText xml:space="preserve"> PAGEREF _Toc166 \h </w:instrText>
        </w:r>
        <w:r>
          <w:fldChar w:fldCharType="separate"/>
        </w:r>
        <w:r>
          <w:t>28</w:t>
        </w:r>
        <w:r>
          <w:fldChar w:fldCharType="end"/>
        </w:r>
      </w:hyperlink>
    </w:p>
    <w:p>
      <w:pPr>
        <w:pStyle w:val="TOC2"/>
        <w:tabs>
          <w:tab w:val="right" w:leader="dot" w:pos="8306"/>
        </w:tabs>
      </w:pPr>
      <w:hyperlink w:anchor="_Toc21780" w:history="1">
        <w:r>
          <w:rPr>
            <w:rFonts w:ascii="仿宋" w:eastAsia="仿宋" w:hAnsi="仿宋" w:cs="仿宋" w:hint="eastAsia"/>
            <w:lang w:eastAsia="zh-CN"/>
          </w:rPr>
          <w:t>(二)、防火防爆总图布置措施</w:t>
        </w:r>
        <w:r>
          <w:tab/>
        </w:r>
        <w:r>
          <w:fldChar w:fldCharType="begin"/>
        </w:r>
        <w:r>
          <w:instrText xml:space="preserve"> PAGEREF _Toc21780 \h </w:instrText>
        </w:r>
        <w:r>
          <w:fldChar w:fldCharType="separate"/>
        </w:r>
        <w:r>
          <w:t>29</w:t>
        </w:r>
        <w:r>
          <w:fldChar w:fldCharType="end"/>
        </w:r>
      </w:hyperlink>
    </w:p>
    <w:p>
      <w:pPr>
        <w:pStyle w:val="TOC2"/>
        <w:tabs>
          <w:tab w:val="right" w:leader="dot" w:pos="8306"/>
        </w:tabs>
      </w:pPr>
      <w:hyperlink w:anchor="_Toc6202" w:history="1">
        <w:r>
          <w:rPr>
            <w:rFonts w:ascii="仿宋" w:eastAsia="仿宋" w:hAnsi="仿宋" w:cs="仿宋" w:hint="eastAsia"/>
            <w:lang w:eastAsia="zh-CN"/>
          </w:rPr>
          <w:t>(三)、自然灾害防范措施</w:t>
        </w:r>
        <w:r>
          <w:tab/>
        </w:r>
        <w:r>
          <w:fldChar w:fldCharType="begin"/>
        </w:r>
        <w:r>
          <w:instrText xml:space="preserve"> PAGEREF _Toc6202 \h </w:instrText>
        </w:r>
        <w:r>
          <w:fldChar w:fldCharType="separate"/>
        </w:r>
        <w:r>
          <w:t>30</w:t>
        </w:r>
        <w:r>
          <w:fldChar w:fldCharType="end"/>
        </w:r>
      </w:hyperlink>
    </w:p>
    <w:p>
      <w:pPr>
        <w:pStyle w:val="TOC2"/>
        <w:tabs>
          <w:tab w:val="right" w:leader="dot" w:pos="8306"/>
        </w:tabs>
      </w:pPr>
      <w:hyperlink w:anchor="_Toc427" w:history="1">
        <w:r>
          <w:rPr>
            <w:rFonts w:ascii="仿宋" w:eastAsia="仿宋" w:hAnsi="仿宋" w:cs="仿宋" w:hint="eastAsia"/>
            <w:lang w:eastAsia="zh-CN"/>
          </w:rPr>
          <w:t>(四)、安全色及安全标志使用要求</w:t>
        </w:r>
        <w:r>
          <w:tab/>
        </w:r>
        <w:r>
          <w:fldChar w:fldCharType="begin"/>
        </w:r>
        <w:r>
          <w:instrText xml:space="preserve"> PAGEREF _Toc427 \h </w:instrText>
        </w:r>
        <w:r>
          <w:fldChar w:fldCharType="separate"/>
        </w:r>
        <w:r>
          <w:t>31</w:t>
        </w:r>
        <w:r>
          <w:fldChar w:fldCharType="end"/>
        </w:r>
      </w:hyperlink>
    </w:p>
    <w:p>
      <w:pPr>
        <w:pStyle w:val="TOC2"/>
        <w:tabs>
          <w:tab w:val="right" w:leader="dot" w:pos="8306"/>
        </w:tabs>
      </w:pPr>
      <w:hyperlink w:anchor="_Toc4129" w:history="1">
        <w:r>
          <w:rPr>
            <w:rFonts w:ascii="仿宋" w:eastAsia="仿宋" w:hAnsi="仿宋" w:cs="仿宋" w:hint="eastAsia"/>
            <w:lang w:eastAsia="zh-CN"/>
          </w:rPr>
          <w:t>(五)、防尘防毒措施</w:t>
        </w:r>
        <w:r>
          <w:tab/>
        </w:r>
        <w:r>
          <w:fldChar w:fldCharType="begin"/>
        </w:r>
        <w:r>
          <w:instrText xml:space="preserve"> PAGEREF _Toc4129 \h </w:instrText>
        </w:r>
        <w:r>
          <w:fldChar w:fldCharType="separate"/>
        </w:r>
        <w:r>
          <w:t>32</w:t>
        </w:r>
        <w:r>
          <w:fldChar w:fldCharType="end"/>
        </w:r>
      </w:hyperlink>
    </w:p>
    <w:p>
      <w:pPr>
        <w:pStyle w:val="TOC2"/>
        <w:tabs>
          <w:tab w:val="right" w:leader="dot" w:pos="8306"/>
        </w:tabs>
      </w:pPr>
      <w:hyperlink w:anchor="_Toc6672" w:history="1">
        <w:r>
          <w:rPr>
            <w:rFonts w:ascii="仿宋" w:eastAsia="仿宋" w:hAnsi="仿宋" w:cs="仿宋" w:hint="eastAsia"/>
            <w:lang w:eastAsia="zh-CN"/>
          </w:rPr>
          <w:t>(六)、防静电、触电防护及防雷措施</w:t>
        </w:r>
        <w:r>
          <w:tab/>
        </w:r>
        <w:r>
          <w:fldChar w:fldCharType="begin"/>
        </w:r>
        <w:r>
          <w:instrText xml:space="preserve"> PAGEREF _Toc6672 \h </w:instrText>
        </w:r>
        <w:r>
          <w:fldChar w:fldCharType="separate"/>
        </w:r>
        <w:r>
          <w:t>33</w:t>
        </w:r>
        <w:r>
          <w:fldChar w:fldCharType="end"/>
        </w:r>
      </w:hyperlink>
    </w:p>
    <w:p>
      <w:pPr>
        <w:pStyle w:val="TOC2"/>
        <w:tabs>
          <w:tab w:val="right" w:leader="dot" w:pos="8306"/>
        </w:tabs>
      </w:pPr>
      <w:hyperlink w:anchor="_Toc23356" w:history="1">
        <w:r>
          <w:rPr>
            <w:rFonts w:ascii="仿宋" w:eastAsia="仿宋" w:hAnsi="仿宋" w:cs="仿宋" w:hint="eastAsia"/>
            <w:lang w:eastAsia="zh-CN"/>
          </w:rPr>
          <w:t>(七)、机械设备安全保障措施</w:t>
        </w:r>
        <w:r>
          <w:tab/>
        </w:r>
        <w:r>
          <w:fldChar w:fldCharType="begin"/>
        </w:r>
        <w:r>
          <w:instrText xml:space="preserve"> PAGEREF _Toc23356 \h </w:instrText>
        </w:r>
        <w:r>
          <w:fldChar w:fldCharType="separate"/>
        </w:r>
        <w:r>
          <w:t>34</w:t>
        </w:r>
        <w:r>
          <w:fldChar w:fldCharType="end"/>
        </w:r>
      </w:hyperlink>
    </w:p>
    <w:p>
      <w:pPr>
        <w:pStyle w:val="TOC1"/>
        <w:tabs>
          <w:tab w:val="right" w:leader="dot" w:pos="8306"/>
        </w:tabs>
      </w:pPr>
      <w:hyperlink w:anchor="_Toc15875" w:history="1">
        <w:r>
          <w:rPr>
            <w:rFonts w:ascii="仿宋" w:eastAsia="仿宋" w:hAnsi="仿宋" w:cs="仿宋" w:hint="eastAsia"/>
            <w:lang w:eastAsia="zh-CN"/>
          </w:rPr>
          <w:t>十、吊塔项目计划安排</w:t>
        </w:r>
        <w:r>
          <w:tab/>
        </w:r>
        <w:r>
          <w:fldChar w:fldCharType="begin"/>
        </w:r>
        <w:r>
          <w:instrText xml:space="preserve"> PAGEREF _Toc15875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61" w:history="1">
        <w:r>
          <w:rPr>
            <w:rFonts w:ascii="仿宋" w:eastAsia="仿宋" w:hAnsi="仿宋" w:cs="仿宋" w:hint="eastAsia"/>
            <w:lang w:eastAsia="zh-CN"/>
          </w:rPr>
          <w:t>(一)、建设周期</w:t>
        </w:r>
        <w:r>
          <w:tab/>
        </w:r>
        <w:r>
          <w:fldChar w:fldCharType="begin"/>
        </w:r>
        <w:r>
          <w:instrText xml:space="preserve"> PAGEREF _Toc6461 \h </w:instrText>
        </w:r>
        <w:r>
          <w:fldChar w:fldCharType="separate"/>
        </w:r>
        <w:r>
          <w:t>35</w:t>
        </w:r>
        <w:r>
          <w:fldChar w:fldCharType="end"/>
        </w:r>
      </w:hyperlink>
    </w:p>
    <w:p>
      <w:pPr>
        <w:pStyle w:val="TOC2"/>
        <w:tabs>
          <w:tab w:val="right" w:leader="dot" w:pos="8306"/>
        </w:tabs>
      </w:pPr>
      <w:hyperlink w:anchor="_Toc22927" w:history="1">
        <w:r>
          <w:rPr>
            <w:rFonts w:ascii="仿宋" w:eastAsia="仿宋" w:hAnsi="仿宋" w:cs="仿宋" w:hint="eastAsia"/>
            <w:lang w:eastAsia="zh-CN"/>
          </w:rPr>
          <w:t>(二)、建设进度</w:t>
        </w:r>
        <w:r>
          <w:tab/>
        </w:r>
        <w:r>
          <w:fldChar w:fldCharType="begin"/>
        </w:r>
        <w:r>
          <w:instrText xml:space="preserve"> PAGEREF _Toc22927 \h </w:instrText>
        </w:r>
        <w:r>
          <w:fldChar w:fldCharType="separate"/>
        </w:r>
        <w:r>
          <w:t>36</w:t>
        </w:r>
        <w:r>
          <w:fldChar w:fldCharType="end"/>
        </w:r>
      </w:hyperlink>
    </w:p>
    <w:p>
      <w:pPr>
        <w:pStyle w:val="TOC2"/>
        <w:tabs>
          <w:tab w:val="right" w:leader="dot" w:pos="8306"/>
        </w:tabs>
      </w:pPr>
      <w:hyperlink w:anchor="_Toc19589" w:history="1">
        <w:r>
          <w:rPr>
            <w:rFonts w:ascii="仿宋" w:eastAsia="仿宋" w:hAnsi="仿宋" w:cs="仿宋" w:hint="eastAsia"/>
            <w:lang w:eastAsia="zh-CN"/>
          </w:rPr>
          <w:t>(三)、进度安排注意事项</w:t>
        </w:r>
        <w:r>
          <w:tab/>
        </w:r>
        <w:r>
          <w:fldChar w:fldCharType="begin"/>
        </w:r>
        <w:r>
          <w:instrText xml:space="preserve"> PAGEREF _Toc19589 \h </w:instrText>
        </w:r>
        <w:r>
          <w:fldChar w:fldCharType="separate"/>
        </w:r>
        <w:r>
          <w:t>37</w:t>
        </w:r>
        <w:r>
          <w:fldChar w:fldCharType="end"/>
        </w:r>
      </w:hyperlink>
    </w:p>
    <w:p>
      <w:pPr>
        <w:pStyle w:val="TOC2"/>
        <w:tabs>
          <w:tab w:val="right" w:leader="dot" w:pos="8306"/>
        </w:tabs>
      </w:pPr>
      <w:hyperlink w:anchor="_Toc6674" w:history="1">
        <w:r>
          <w:rPr>
            <w:rFonts w:ascii="仿宋" w:eastAsia="仿宋" w:hAnsi="仿宋" w:cs="仿宋" w:hint="eastAsia"/>
            <w:lang w:eastAsia="zh-CN"/>
          </w:rPr>
          <w:t>(四)、人力资源配置</w:t>
        </w:r>
        <w:r>
          <w:tab/>
        </w:r>
        <w:r>
          <w:fldChar w:fldCharType="begin"/>
        </w:r>
        <w:r>
          <w:instrText xml:space="preserve"> PAGEREF _Toc6674 \h </w:instrText>
        </w:r>
        <w:r>
          <w:fldChar w:fldCharType="separate"/>
        </w:r>
        <w:r>
          <w:t>39</w:t>
        </w:r>
        <w:r>
          <w:fldChar w:fldCharType="end"/>
        </w:r>
      </w:hyperlink>
    </w:p>
    <w:p>
      <w:pPr>
        <w:pStyle w:val="TOC1"/>
        <w:tabs>
          <w:tab w:val="right" w:leader="dot" w:pos="8306"/>
        </w:tabs>
      </w:pPr>
      <w:hyperlink w:anchor="_Toc14221" w:history="1">
        <w:r>
          <w:rPr>
            <w:rFonts w:ascii="仿宋" w:eastAsia="仿宋" w:hAnsi="仿宋" w:cs="仿宋" w:hint="eastAsia"/>
            <w:lang w:eastAsia="zh-CN"/>
          </w:rPr>
          <w:t>十一、吊塔项目环境影响分析</w:t>
        </w:r>
        <w:r>
          <w:tab/>
        </w:r>
        <w:r>
          <w:fldChar w:fldCharType="begin"/>
        </w:r>
        <w:r>
          <w:instrText xml:space="preserve"> PAGEREF _Toc14221 \h </w:instrText>
        </w:r>
        <w:r>
          <w:fldChar w:fldCharType="separate"/>
        </w:r>
        <w:r>
          <w:t>39</w:t>
        </w:r>
        <w:r>
          <w:fldChar w:fldCharType="end"/>
        </w:r>
      </w:hyperlink>
    </w:p>
    <w:p>
      <w:pPr>
        <w:pStyle w:val="TOC2"/>
        <w:tabs>
          <w:tab w:val="right" w:leader="dot" w:pos="8306"/>
        </w:tabs>
      </w:pPr>
      <w:hyperlink w:anchor="_Toc8297" w:history="1">
        <w:r>
          <w:rPr>
            <w:rFonts w:ascii="仿宋" w:eastAsia="仿宋" w:hAnsi="仿宋" w:cs="仿宋" w:hint="eastAsia"/>
            <w:lang w:eastAsia="zh-CN"/>
          </w:rPr>
          <w:t>(一)、建设区域环境质量现状</w:t>
        </w:r>
        <w:r>
          <w:tab/>
        </w:r>
        <w:r>
          <w:fldChar w:fldCharType="begin"/>
        </w:r>
        <w:r>
          <w:instrText xml:space="preserve"> PAGEREF _Toc8297 \h </w:instrText>
        </w:r>
        <w:r>
          <w:fldChar w:fldCharType="separate"/>
        </w:r>
        <w:r>
          <w:t>39</w:t>
        </w:r>
        <w:r>
          <w:fldChar w:fldCharType="end"/>
        </w:r>
      </w:hyperlink>
    </w:p>
    <w:p>
      <w:pPr>
        <w:pStyle w:val="TOC2"/>
        <w:tabs>
          <w:tab w:val="right" w:leader="dot" w:pos="8306"/>
        </w:tabs>
      </w:pPr>
      <w:hyperlink w:anchor="_Toc26334" w:history="1">
        <w:r>
          <w:rPr>
            <w:rFonts w:ascii="仿宋" w:eastAsia="仿宋" w:hAnsi="仿宋" w:cs="仿宋" w:hint="eastAsia"/>
            <w:lang w:eastAsia="zh-CN"/>
          </w:rPr>
          <w:t>(二)、建设期环境保护</w:t>
        </w:r>
        <w:r>
          <w:tab/>
        </w:r>
        <w:r>
          <w:fldChar w:fldCharType="begin"/>
        </w:r>
        <w:r>
          <w:instrText xml:space="preserve"> PAGEREF _Toc26334 \h </w:instrText>
        </w:r>
        <w:r>
          <w:fldChar w:fldCharType="separate"/>
        </w:r>
        <w:r>
          <w:t>41</w:t>
        </w:r>
        <w:r>
          <w:fldChar w:fldCharType="end"/>
        </w:r>
      </w:hyperlink>
    </w:p>
    <w:p>
      <w:pPr>
        <w:pStyle w:val="TOC2"/>
        <w:tabs>
          <w:tab w:val="right" w:leader="dot" w:pos="8306"/>
        </w:tabs>
      </w:pPr>
      <w:hyperlink w:anchor="_Toc401" w:history="1">
        <w:r>
          <w:rPr>
            <w:rFonts w:ascii="仿宋" w:eastAsia="仿宋" w:hAnsi="仿宋" w:cs="仿宋" w:hint="eastAsia"/>
            <w:lang w:eastAsia="zh-CN"/>
          </w:rPr>
          <w:t>(三)、运营期环境保护</w:t>
        </w:r>
        <w:r>
          <w:tab/>
        </w:r>
        <w:r>
          <w:fldChar w:fldCharType="begin"/>
        </w:r>
        <w:r>
          <w:instrText xml:space="preserve"> PAGEREF _Toc401 \h </w:instrText>
        </w:r>
        <w:r>
          <w:fldChar w:fldCharType="separate"/>
        </w:r>
        <w:r>
          <w:t>42</w:t>
        </w:r>
        <w:r>
          <w:fldChar w:fldCharType="end"/>
        </w:r>
      </w:hyperlink>
    </w:p>
    <w:p>
      <w:pPr>
        <w:pStyle w:val="TOC2"/>
        <w:tabs>
          <w:tab w:val="right" w:leader="dot" w:pos="8306"/>
        </w:tabs>
      </w:pPr>
      <w:hyperlink w:anchor="_Toc21429" w:history="1">
        <w:r>
          <w:rPr>
            <w:rFonts w:ascii="仿宋" w:eastAsia="仿宋" w:hAnsi="仿宋" w:cs="仿宋" w:hint="eastAsia"/>
            <w:lang w:eastAsia="zh-CN"/>
          </w:rPr>
          <w:t>(四)、吊塔项目建设对区域经济的影响</w:t>
        </w:r>
        <w:r>
          <w:tab/>
        </w:r>
        <w:r>
          <w:fldChar w:fldCharType="begin"/>
        </w:r>
        <w:r>
          <w:instrText xml:space="preserve"> PAGEREF _Toc21429 \h </w:instrText>
        </w:r>
        <w:r>
          <w:fldChar w:fldCharType="separate"/>
        </w:r>
        <w:r>
          <w:t>43</w:t>
        </w:r>
        <w:r>
          <w:fldChar w:fldCharType="end"/>
        </w:r>
      </w:hyperlink>
    </w:p>
    <w:p>
      <w:pPr>
        <w:pStyle w:val="TOC2"/>
        <w:tabs>
          <w:tab w:val="right" w:leader="dot" w:pos="8306"/>
        </w:tabs>
      </w:pPr>
      <w:hyperlink w:anchor="_Toc28990" w:history="1">
        <w:r>
          <w:rPr>
            <w:rFonts w:ascii="仿宋" w:eastAsia="仿宋" w:hAnsi="仿宋" w:cs="仿宋" w:hint="eastAsia"/>
            <w:lang w:eastAsia="zh-CN"/>
          </w:rPr>
          <w:t>(五)、废弃物处理</w:t>
        </w:r>
        <w:r>
          <w:tab/>
        </w:r>
        <w:r>
          <w:fldChar w:fldCharType="begin"/>
        </w:r>
        <w:r>
          <w:instrText xml:space="preserve"> PAGEREF _Toc28990 \h </w:instrText>
        </w:r>
        <w:r>
          <w:fldChar w:fldCharType="separate"/>
        </w:r>
        <w:r>
          <w:t>45</w:t>
        </w:r>
        <w:r>
          <w:fldChar w:fldCharType="end"/>
        </w:r>
      </w:hyperlink>
    </w:p>
    <w:p>
      <w:pPr>
        <w:pStyle w:val="TOC2"/>
        <w:tabs>
          <w:tab w:val="right" w:leader="dot" w:pos="8306"/>
        </w:tabs>
      </w:pPr>
      <w:hyperlink w:anchor="_Toc11450" w:history="1">
        <w:r>
          <w:rPr>
            <w:rFonts w:ascii="仿宋" w:eastAsia="仿宋" w:hAnsi="仿宋" w:cs="仿宋" w:hint="eastAsia"/>
            <w:lang w:eastAsia="zh-CN"/>
          </w:rPr>
          <w:t>(六)、特殊环境影响分析</w:t>
        </w:r>
        <w:r>
          <w:tab/>
        </w:r>
        <w:r>
          <w:fldChar w:fldCharType="begin"/>
        </w:r>
        <w:r>
          <w:instrText xml:space="preserve"> PAGEREF _Toc11450 \h </w:instrText>
        </w:r>
        <w:r>
          <w:fldChar w:fldCharType="separate"/>
        </w:r>
        <w:r>
          <w:t>46</w:t>
        </w:r>
        <w:r>
          <w:fldChar w:fldCharType="end"/>
        </w:r>
      </w:hyperlink>
    </w:p>
    <w:p>
      <w:pPr>
        <w:pStyle w:val="TOC2"/>
        <w:tabs>
          <w:tab w:val="right" w:leader="dot" w:pos="8306"/>
        </w:tabs>
      </w:pPr>
      <w:hyperlink w:anchor="_Toc3634" w:history="1">
        <w:r>
          <w:rPr>
            <w:rFonts w:ascii="仿宋" w:eastAsia="仿宋" w:hAnsi="仿宋" w:cs="仿宋" w:hint="eastAsia"/>
            <w:lang w:eastAsia="zh-CN"/>
          </w:rPr>
          <w:t>(七)、清洁生产</w:t>
        </w:r>
        <w:r>
          <w:tab/>
        </w:r>
        <w:r>
          <w:fldChar w:fldCharType="begin"/>
        </w:r>
        <w:r>
          <w:instrText xml:space="preserve"> PAGEREF _Toc3634 \h </w:instrText>
        </w:r>
        <w:r>
          <w:fldChar w:fldCharType="separate"/>
        </w:r>
        <w:r>
          <w:t>48</w:t>
        </w:r>
        <w:r>
          <w:fldChar w:fldCharType="end"/>
        </w:r>
      </w:hyperlink>
    </w:p>
    <w:p>
      <w:pPr>
        <w:pStyle w:val="TOC2"/>
        <w:tabs>
          <w:tab w:val="right" w:leader="dot" w:pos="8306"/>
        </w:tabs>
      </w:pPr>
      <w:hyperlink w:anchor="_Toc32115" w:history="1">
        <w:r>
          <w:rPr>
            <w:rFonts w:ascii="仿宋" w:eastAsia="仿宋" w:hAnsi="仿宋" w:cs="仿宋" w:hint="eastAsia"/>
            <w:lang w:eastAsia="zh-CN"/>
          </w:rPr>
          <w:t>(八)、环境保护综合评价</w:t>
        </w:r>
        <w:r>
          <w:tab/>
        </w:r>
        <w:r>
          <w:fldChar w:fldCharType="begin"/>
        </w:r>
        <w:r>
          <w:instrText xml:space="preserve"> PAGEREF _Toc32115 \h </w:instrText>
        </w:r>
        <w:r>
          <w:fldChar w:fldCharType="separate"/>
        </w:r>
        <w:r>
          <w:t>49</w:t>
        </w:r>
        <w:r>
          <w:fldChar w:fldCharType="end"/>
        </w:r>
      </w:hyperlink>
    </w:p>
    <w:p>
      <w:pPr>
        <w:pStyle w:val="TOC1"/>
        <w:tabs>
          <w:tab w:val="right" w:leader="dot" w:pos="8306"/>
        </w:tabs>
      </w:pPr>
      <w:hyperlink w:anchor="_Toc18020" w:history="1">
        <w:r>
          <w:rPr>
            <w:rFonts w:ascii="仿宋" w:eastAsia="仿宋" w:hAnsi="仿宋" w:cs="仿宋" w:hint="eastAsia"/>
            <w:lang w:eastAsia="zh-CN"/>
          </w:rPr>
          <w:t>十二、吊塔项目财务管理</w:t>
        </w:r>
        <w:r>
          <w:tab/>
        </w:r>
        <w:r>
          <w:fldChar w:fldCharType="begin"/>
        </w:r>
        <w:r>
          <w:instrText xml:space="preserve"> PAGEREF _Toc18020 \h </w:instrText>
        </w:r>
        <w:r>
          <w:fldChar w:fldCharType="separate"/>
        </w:r>
        <w:r>
          <w:t>50</w:t>
        </w:r>
        <w:r>
          <w:fldChar w:fldCharType="end"/>
        </w:r>
      </w:hyperlink>
    </w:p>
    <w:p>
      <w:pPr>
        <w:pStyle w:val="TOC2"/>
        <w:tabs>
          <w:tab w:val="right" w:leader="dot" w:pos="8306"/>
        </w:tabs>
      </w:pPr>
      <w:hyperlink w:anchor="_Toc29281" w:history="1">
        <w:r>
          <w:rPr>
            <w:rFonts w:ascii="仿宋" w:eastAsia="仿宋" w:hAnsi="仿宋" w:cs="仿宋" w:hint="eastAsia"/>
            <w:lang w:eastAsia="zh-CN"/>
          </w:rPr>
          <w:t>(一)、资金需求大</w:t>
        </w:r>
        <w:r>
          <w:tab/>
        </w:r>
        <w:r>
          <w:fldChar w:fldCharType="begin"/>
        </w:r>
        <w:r>
          <w:instrText xml:space="preserve"> PAGEREF _Toc29281 \h </w:instrText>
        </w:r>
        <w:r>
          <w:fldChar w:fldCharType="separate"/>
        </w:r>
        <w:r>
          <w:t>50</w:t>
        </w:r>
        <w:r>
          <w:fldChar w:fldCharType="end"/>
        </w:r>
      </w:hyperlink>
    </w:p>
    <w:p>
      <w:pPr>
        <w:pStyle w:val="TOC2"/>
        <w:tabs>
          <w:tab w:val="right" w:leader="dot" w:pos="8306"/>
        </w:tabs>
      </w:pPr>
      <w:hyperlink w:anchor="_Toc14640" w:history="1">
        <w:r>
          <w:rPr>
            <w:rFonts w:ascii="仿宋" w:eastAsia="仿宋" w:hAnsi="仿宋" w:cs="仿宋" w:hint="eastAsia"/>
            <w:lang w:eastAsia="zh-CN"/>
          </w:rPr>
          <w:t>(二)、研发周期长</w:t>
        </w:r>
        <w:r>
          <w:tab/>
        </w:r>
        <w:r>
          <w:fldChar w:fldCharType="begin"/>
        </w:r>
        <w:r>
          <w:instrText xml:space="preserve"> PAGEREF _Toc14640 \h </w:instrText>
        </w:r>
        <w:r>
          <w:fldChar w:fldCharType="separate"/>
        </w:r>
        <w:r>
          <w:t>51</w:t>
        </w:r>
        <w:r>
          <w:fldChar w:fldCharType="end"/>
        </w:r>
      </w:hyperlink>
    </w:p>
    <w:p>
      <w:pPr>
        <w:pStyle w:val="TOC2"/>
        <w:tabs>
          <w:tab w:val="right" w:leader="dot" w:pos="8306"/>
        </w:tabs>
      </w:pPr>
      <w:hyperlink w:anchor="_Toc9953" w:history="1">
        <w:r>
          <w:rPr>
            <w:rFonts w:ascii="仿宋" w:eastAsia="仿宋" w:hAnsi="仿宋" w:cs="仿宋" w:hint="eastAsia"/>
            <w:lang w:eastAsia="zh-CN"/>
          </w:rPr>
          <w:t>(三)、市场风险大</w:t>
        </w:r>
        <w:r>
          <w:tab/>
        </w:r>
        <w:r>
          <w:fldChar w:fldCharType="begin"/>
        </w:r>
        <w:r>
          <w:instrText xml:space="preserve"> PAGEREF _Toc9953 \h </w:instrText>
        </w:r>
        <w:r>
          <w:fldChar w:fldCharType="separate"/>
        </w:r>
        <w:r>
          <w:t>52</w:t>
        </w:r>
        <w:r>
          <w:fldChar w:fldCharType="end"/>
        </w:r>
      </w:hyperlink>
    </w:p>
    <w:p>
      <w:pPr>
        <w:pStyle w:val="TOC2"/>
        <w:tabs>
          <w:tab w:val="right" w:leader="dot" w:pos="8306"/>
        </w:tabs>
      </w:pPr>
      <w:hyperlink w:anchor="_Toc28707" w:history="1">
        <w:r>
          <w:rPr>
            <w:rFonts w:ascii="仿宋" w:eastAsia="仿宋" w:hAnsi="仿宋" w:cs="仿宋" w:hint="eastAsia"/>
            <w:lang w:eastAsia="zh-CN"/>
          </w:rPr>
          <w:t>(四)、利润率高</w:t>
        </w:r>
        <w:r>
          <w:tab/>
        </w:r>
        <w:r>
          <w:fldChar w:fldCharType="begin"/>
        </w:r>
        <w:r>
          <w:instrText xml:space="preserve"> PAGEREF _Toc28707 \h </w:instrText>
        </w:r>
        <w:r>
          <w:fldChar w:fldCharType="separate"/>
        </w:r>
        <w:r>
          <w:t>55</w:t>
        </w:r>
        <w:r>
          <w:fldChar w:fldCharType="end"/>
        </w:r>
      </w:hyperlink>
    </w:p>
    <w:p>
      <w:pPr>
        <w:pStyle w:val="TOC1"/>
        <w:tabs>
          <w:tab w:val="right" w:leader="dot" w:pos="8306"/>
        </w:tabs>
      </w:pPr>
      <w:hyperlink w:anchor="_Toc4941" w:history="1">
        <w:r>
          <w:rPr>
            <w:rFonts w:ascii="仿宋" w:eastAsia="仿宋" w:hAnsi="仿宋" w:cs="仿宋" w:hint="eastAsia"/>
            <w:lang w:eastAsia="zh-CN"/>
          </w:rPr>
          <w:t>十三、风险识别与分类</w:t>
        </w:r>
        <w:r>
          <w:tab/>
        </w:r>
        <w:r>
          <w:fldChar w:fldCharType="begin"/>
        </w:r>
        <w:r>
          <w:instrText xml:space="preserve"> PAGEREF _Toc4941 \h </w:instrText>
        </w:r>
        <w:r>
          <w:fldChar w:fldCharType="separate"/>
        </w:r>
        <w:r>
          <w:t>57</w:t>
        </w:r>
        <w:r>
          <w:fldChar w:fldCharType="end"/>
        </w:r>
      </w:hyperlink>
    </w:p>
    <w:p>
      <w:pPr>
        <w:pStyle w:val="TOC2"/>
        <w:tabs>
          <w:tab w:val="right" w:leader="dot" w:pos="8306"/>
        </w:tabs>
      </w:pPr>
      <w:hyperlink w:anchor="_Toc19242" w:history="1">
        <w:r>
          <w:rPr>
            <w:rFonts w:ascii="仿宋" w:eastAsia="仿宋" w:hAnsi="仿宋" w:cs="仿宋" w:hint="eastAsia"/>
            <w:lang w:eastAsia="zh-CN"/>
          </w:rPr>
          <w:t>(一)、风险识别</w:t>
        </w:r>
        <w:r>
          <w:tab/>
        </w:r>
        <w:r>
          <w:fldChar w:fldCharType="begin"/>
        </w:r>
        <w:r>
          <w:instrText xml:space="preserve"> PAGEREF _Toc19242 \h </w:instrText>
        </w:r>
        <w:r>
          <w:fldChar w:fldCharType="separate"/>
        </w:r>
        <w:r>
          <w:t>57</w:t>
        </w:r>
        <w:r>
          <w:fldChar w:fldCharType="end"/>
        </w:r>
      </w:hyperlink>
    </w:p>
    <w:p>
      <w:pPr>
        <w:pStyle w:val="TOC2"/>
        <w:tabs>
          <w:tab w:val="right" w:leader="dot" w:pos="8306"/>
        </w:tabs>
      </w:pPr>
      <w:hyperlink w:anchor="_Toc9460" w:history="1">
        <w:r>
          <w:rPr>
            <w:rFonts w:ascii="仿宋" w:eastAsia="仿宋" w:hAnsi="仿宋" w:cs="仿宋" w:hint="eastAsia"/>
            <w:lang w:eastAsia="zh-CN"/>
          </w:rPr>
          <w:t>(二)、风险分类</w:t>
        </w:r>
        <w:r>
          <w:tab/>
        </w:r>
        <w:r>
          <w:fldChar w:fldCharType="begin"/>
        </w:r>
        <w:r>
          <w:instrText xml:space="preserve"> PAGEREF _Toc9460 \h </w:instrText>
        </w:r>
        <w:r>
          <w:fldChar w:fldCharType="separate"/>
        </w:r>
        <w:r>
          <w:t>58</w:t>
        </w:r>
        <w:r>
          <w:fldChar w:fldCharType="end"/>
        </w:r>
      </w:hyperlink>
    </w:p>
    <w:p>
      <w:pPr>
        <w:pStyle w:val="TOC1"/>
        <w:tabs>
          <w:tab w:val="right" w:leader="dot" w:pos="8306"/>
        </w:tabs>
      </w:pPr>
      <w:hyperlink w:anchor="_Toc8997" w:history="1">
        <w:r>
          <w:rPr>
            <w:rFonts w:ascii="仿宋" w:eastAsia="仿宋" w:hAnsi="仿宋" w:cs="仿宋" w:hint="eastAsia"/>
            <w:lang w:eastAsia="zh-CN"/>
          </w:rPr>
          <w:t>十四、吊塔项目变更管理</w:t>
        </w:r>
        <w:r>
          <w:tab/>
        </w:r>
        <w:r>
          <w:fldChar w:fldCharType="begin"/>
        </w:r>
        <w:r>
          <w:instrText xml:space="preserve"> PAGEREF _Toc8997 \h </w:instrText>
        </w:r>
        <w:r>
          <w:fldChar w:fldCharType="separate"/>
        </w:r>
        <w:r>
          <w:t>60</w:t>
        </w:r>
        <w:r>
          <w:fldChar w:fldCharType="end"/>
        </w:r>
      </w:hyperlink>
    </w:p>
    <w:p>
      <w:pPr>
        <w:pStyle w:val="TOC2"/>
        <w:tabs>
          <w:tab w:val="right" w:leader="dot" w:pos="8306"/>
        </w:tabs>
      </w:pPr>
      <w:hyperlink w:anchor="_Toc5844" w:history="1">
        <w:r>
          <w:rPr>
            <w:rFonts w:ascii="仿宋" w:eastAsia="仿宋" w:hAnsi="仿宋" w:cs="仿宋" w:hint="eastAsia"/>
            <w:lang w:eastAsia="zh-CN"/>
          </w:rPr>
          <w:t>(一)、变更申请与评估</w:t>
        </w:r>
        <w:r>
          <w:tab/>
        </w:r>
        <w:r>
          <w:fldChar w:fldCharType="begin"/>
        </w:r>
        <w:r>
          <w:instrText xml:space="preserve"> PAGEREF _Toc5844 \h </w:instrText>
        </w:r>
        <w:r>
          <w:fldChar w:fldCharType="separate"/>
        </w:r>
        <w:r>
          <w:t>60</w:t>
        </w:r>
        <w:r>
          <w:fldChar w:fldCharType="end"/>
        </w:r>
      </w:hyperlink>
    </w:p>
    <w:p>
      <w:pPr>
        <w:pStyle w:val="TOC2"/>
        <w:tabs>
          <w:tab w:val="right" w:leader="dot" w:pos="8306"/>
        </w:tabs>
      </w:pPr>
      <w:hyperlink w:anchor="_Toc32305" w:history="1">
        <w:r>
          <w:rPr>
            <w:rFonts w:ascii="仿宋" w:eastAsia="仿宋" w:hAnsi="仿宋" w:cs="仿宋" w:hint="eastAsia"/>
            <w:lang w:eastAsia="zh-CN"/>
          </w:rPr>
          <w:t>(二)、变更实施与控制</w:t>
        </w:r>
        <w:r>
          <w:tab/>
        </w:r>
        <w:r>
          <w:fldChar w:fldCharType="begin"/>
        </w:r>
        <w:r>
          <w:instrText xml:space="preserve"> PAGEREF _Toc32305 \h </w:instrText>
        </w:r>
        <w:r>
          <w:fldChar w:fldCharType="separate"/>
        </w:r>
        <w:r>
          <w:t>60</w:t>
        </w:r>
        <w:r>
          <w:fldChar w:fldCharType="end"/>
        </w:r>
      </w:hyperlink>
    </w:p>
    <w:p>
      <w:pPr>
        <w:pStyle w:val="TOC1"/>
        <w:tabs>
          <w:tab w:val="right" w:leader="dot" w:pos="8306"/>
        </w:tabs>
      </w:pPr>
      <w:hyperlink w:anchor="_Toc6473" w:history="1">
        <w:r>
          <w:rPr>
            <w:rFonts w:ascii="仿宋" w:eastAsia="仿宋" w:hAnsi="仿宋" w:cs="仿宋" w:hint="eastAsia"/>
            <w:lang w:eastAsia="zh-CN"/>
          </w:rPr>
          <w:t>十五、吊塔项目实施保障措施</w:t>
        </w:r>
        <w:r>
          <w:tab/>
        </w:r>
        <w:r>
          <w:fldChar w:fldCharType="begin"/>
        </w:r>
        <w:r>
          <w:instrText xml:space="preserve"> PAGEREF _Toc6473 \h </w:instrText>
        </w:r>
        <w:r>
          <w:fldChar w:fldCharType="separate"/>
        </w:r>
        <w:r>
          <w:t>61</w:t>
        </w:r>
        <w:r>
          <w:fldChar w:fldCharType="end"/>
        </w:r>
      </w:hyperlink>
    </w:p>
    <w:p>
      <w:pPr>
        <w:pStyle w:val="TOC2"/>
        <w:tabs>
          <w:tab w:val="right" w:leader="dot" w:pos="8306"/>
        </w:tabs>
      </w:pPr>
      <w:hyperlink w:anchor="_Toc19240" w:history="1">
        <w:r>
          <w:rPr>
            <w:rFonts w:ascii="仿宋" w:eastAsia="仿宋" w:hAnsi="仿宋" w:cs="仿宋" w:hint="eastAsia"/>
            <w:lang w:eastAsia="zh-CN"/>
          </w:rPr>
          <w:t>(一)、吊塔项目实施保障机制</w:t>
        </w:r>
        <w:r>
          <w:tab/>
        </w:r>
        <w:r>
          <w:fldChar w:fldCharType="begin"/>
        </w:r>
        <w:r>
          <w:instrText xml:space="preserve"> PAGEREF _Toc19240 \h </w:instrText>
        </w:r>
        <w:r>
          <w:fldChar w:fldCharType="separate"/>
        </w:r>
        <w:r>
          <w:t>61</w:t>
        </w:r>
        <w:r>
          <w:fldChar w:fldCharType="end"/>
        </w:r>
      </w:hyperlink>
    </w:p>
    <w:p>
      <w:pPr>
        <w:pStyle w:val="TOC2"/>
        <w:tabs>
          <w:tab w:val="right" w:leader="dot" w:pos="8306"/>
        </w:tabs>
      </w:pPr>
      <w:hyperlink w:anchor="_Toc2056" w:history="1">
        <w:r>
          <w:rPr>
            <w:rFonts w:ascii="仿宋" w:eastAsia="仿宋" w:hAnsi="仿宋" w:cs="仿宋" w:hint="eastAsia"/>
            <w:lang w:eastAsia="zh-CN"/>
          </w:rPr>
          <w:t>(二)、吊塔项目法律合规要求</w:t>
        </w:r>
        <w:r>
          <w:tab/>
        </w:r>
        <w:r>
          <w:fldChar w:fldCharType="begin"/>
        </w:r>
        <w:r>
          <w:instrText xml:space="preserve"> PAGEREF _Toc2056 \h </w:instrText>
        </w:r>
        <w:r>
          <w:fldChar w:fldCharType="separate"/>
        </w:r>
        <w:r>
          <w:t>64</w:t>
        </w:r>
        <w:r>
          <w:fldChar w:fldCharType="end"/>
        </w:r>
      </w:hyperlink>
    </w:p>
    <w:p>
      <w:pPr>
        <w:pStyle w:val="TOC2"/>
        <w:tabs>
          <w:tab w:val="right" w:leader="dot" w:pos="8306"/>
        </w:tabs>
      </w:pPr>
      <w:hyperlink w:anchor="_Toc1568" w:history="1">
        <w:r>
          <w:rPr>
            <w:rFonts w:ascii="仿宋" w:eastAsia="仿宋" w:hAnsi="仿宋" w:cs="仿宋" w:hint="eastAsia"/>
            <w:lang w:eastAsia="zh-CN"/>
          </w:rPr>
          <w:t>(三)、吊塔项目合同管理与法律事务</w:t>
        </w:r>
        <w:r>
          <w:tab/>
        </w:r>
        <w:r>
          <w:fldChar w:fldCharType="begin"/>
        </w:r>
        <w:r>
          <w:instrText xml:space="preserve"> PAGEREF _Toc1568 \h </w:instrText>
        </w:r>
        <w:r>
          <w:fldChar w:fldCharType="separate"/>
        </w:r>
        <w:r>
          <w:t>68</w:t>
        </w:r>
        <w:r>
          <w:fldChar w:fldCharType="end"/>
        </w:r>
      </w:hyperlink>
    </w:p>
    <w:p>
      <w:pPr>
        <w:pStyle w:val="TOC2"/>
        <w:tabs>
          <w:tab w:val="right" w:leader="dot" w:pos="8306"/>
        </w:tabs>
      </w:pPr>
      <w:hyperlink w:anchor="_Toc10529" w:history="1">
        <w:r>
          <w:rPr>
            <w:rFonts w:ascii="仿宋" w:eastAsia="仿宋" w:hAnsi="仿宋" w:cs="仿宋" w:hint="eastAsia"/>
            <w:lang w:eastAsia="zh-CN"/>
          </w:rPr>
          <w:t>(四)、吊塔项目知识产权保护策略</w:t>
        </w:r>
        <w:r>
          <w:tab/>
        </w:r>
        <w:r>
          <w:fldChar w:fldCharType="begin"/>
        </w:r>
        <w:r>
          <w:instrText xml:space="preserve"> PAGEREF _Toc10529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28"/>
      <w:r>
        <w:rPr>
          <w:rFonts w:ascii="仿宋" w:eastAsia="仿宋" w:hAnsi="仿宋" w:cs="仿宋" w:hint="eastAsia"/>
          <w:sz w:val="28"/>
          <w:lang w:eastAsia="zh-CN"/>
        </w:rPr>
        <w:t>一、吊塔项目建设背景及必要性分析</w:t>
      </w:r>
      <w:bookmarkEnd w:id="2"/>
    </w:p>
    <w:p>
      <w:pPr>
        <w:pStyle w:val="Heading2"/>
        <w:rPr>
          <w:rFonts w:ascii="仿宋" w:eastAsia="仿宋" w:hAnsi="仿宋" w:cs="仿宋" w:hint="eastAsia"/>
          <w:lang w:eastAsia="zh-CN"/>
        </w:rPr>
      </w:pPr>
      <w:bookmarkStart w:id="3" w:name="_Toc9743"/>
      <w:r>
        <w:rPr>
          <w:rFonts w:ascii="仿宋" w:eastAsia="仿宋" w:hAnsi="仿宋" w:cs="仿宋" w:hint="eastAsia"/>
          <w:lang w:eastAsia="zh-CN"/>
        </w:rPr>
        <w:t>(一)、吊塔项目背景分析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吊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我们的背景分析将深入挖掘当前行业的发展趋势，通过对竞争态势的全面审视，找到吊塔项目在这个潮流中的定位。同时，我们将关注行业内涌现的新兴机遇，以便吊塔项目更好地融入行业发展的潮流中。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吊塔项目提供了强大的发展动力。我们将聚焦于行业内最新的技术发展趋势，包括但不限于人工智能、大数据分析、物联网等领域。通过深度的技术研究，我们将确保吊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吊塔项目发展的源泉。我们将投入更多的精力对市场需求进行深入剖析，超越表面的需求，深入挖掘潜在的市场痛点和机遇。通过对市场需求的细致了解，吊塔项目将更有针对性地设计解决方案，满足市场的多样化需求，从而更好地促进吊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吊塔项目战略至关重要。我们将对竞争态势进行更为深入的分析，包括但不限于市场份额、产品特点、客户满意度等多个维度。通过深度的竞争分析，吊塔项目将能够更准确地把握市场脉搏，制定具有竞争力的吊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吊塔项目的发展具有直接的影响。我们将进行更为全面的法规和政策分析，了解行业发展中的潜在法律风险和合规挑战。通过充分了解和遵守相关法规，吊塔项目将确保在法律框架内合法合规运营，为吊塔项目的稳健发展提供有力支持。</w:t>
      </w:r>
    </w:p>
    <w:p>
      <w:pPr>
        <w:pStyle w:val="Heading2"/>
        <w:ind w:firstLine="560" w:firstLineChars="200"/>
        <w:rPr>
          <w:rFonts w:ascii="仿宋" w:eastAsia="仿宋" w:hAnsi="仿宋" w:cs="仿宋" w:hint="eastAsia"/>
          <w:sz w:val="28"/>
          <w:lang w:eastAsia="zh-CN"/>
        </w:rPr>
      </w:pPr>
      <w:bookmarkStart w:id="4" w:name="_Toc894"/>
      <w:r>
        <w:rPr>
          <w:rFonts w:ascii="仿宋" w:eastAsia="仿宋" w:hAnsi="仿宋" w:cs="仿宋" w:hint="eastAsia"/>
          <w:sz w:val="28"/>
          <w:lang w:eastAsia="zh-CN"/>
        </w:rPr>
        <w:t>(二)、吊塔项目建设必要性分析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建设的迫切性源于对行业发展趋势的深刻洞察。我们正处于一个行业变革的时代，科技创新、数字化转型成为企业发展的关键动力。吊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建设不仅仅是为了跟上潮流，更是为了通过技术创新推动企业的持续发展。通过引入先进的技术和解决方案，吊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吊塔项目的建设成为必然选择，通过提高产品质量、拓展服务领域，从而在竞争中获得更多的机会。吊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吊塔项目建设的必要性体现在对客户需求更精准的满足。通过吊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建设的背后是对企业持续创新的追求。只有通过不断创新，企业才能在竞争中立于不败之地。吊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357"/>
      <w:r>
        <w:rPr>
          <w:rFonts w:ascii="仿宋" w:eastAsia="仿宋" w:hAnsi="仿宋" w:cs="仿宋" w:hint="eastAsia"/>
          <w:sz w:val="28"/>
          <w:lang w:eastAsia="zh-CN"/>
        </w:rPr>
        <w:t>二、吊塔项目选址可行性分析</w:t>
      </w:r>
      <w:bookmarkEnd w:id="5"/>
    </w:p>
    <w:p>
      <w:pPr>
        <w:pStyle w:val="Heading2"/>
        <w:rPr>
          <w:rFonts w:ascii="仿宋" w:eastAsia="仿宋" w:hAnsi="仿宋" w:cs="仿宋" w:hint="eastAsia"/>
          <w:lang w:eastAsia="zh-CN"/>
        </w:rPr>
      </w:pPr>
      <w:bookmarkStart w:id="6" w:name="_Toc3915"/>
      <w:r>
        <w:rPr>
          <w:rFonts w:ascii="仿宋" w:eastAsia="仿宋" w:hAnsi="仿宋" w:cs="仿宋" w:hint="eastAsia"/>
          <w:lang w:eastAsia="zh-CN"/>
        </w:rPr>
        <w:t>(一)、吊塔项目选址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该吊塔项目选址位于XX省XX市XX区XXX街道</w:t>
      </w:r>
    </w:p>
    <w:p>
      <w:pPr>
        <w:pStyle w:val="Heading2"/>
        <w:ind w:firstLine="560" w:firstLineChars="200"/>
        <w:rPr>
          <w:rFonts w:ascii="仿宋" w:eastAsia="仿宋" w:hAnsi="仿宋" w:cs="仿宋" w:hint="eastAsia"/>
          <w:sz w:val="28"/>
          <w:lang w:eastAsia="zh-CN"/>
        </w:rPr>
      </w:pPr>
      <w:bookmarkStart w:id="7" w:name="_Toc2430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吊塔项目的征地面积将根据吊塔项目的实际规模和需求进行精确规划。具体面积XXX平方米，旨在确保吊塔项目不仅能够满足当前的发展需求，还能够预留空间以适应未来的扩展。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净用地面积是在征地面积基础上去除不可利用面积后的实际可开发用地。具体面积XXX平方米，考虑到环保、交通、安全等多方面因素，以确保吊塔项目在整体利用效率上达到最优。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吊塔项目计划建设的建筑总规模具体面积XXX平方米。这一规模的确定综合考虑了吊塔项目的性质、规模，以及城市规划的相关要求，确保建筑布局与周边环境协调一致。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绿地率是吊塔项目用地中被规划为绿地的比例。具体面积XXX平方米，旨在通过合理规划绿地，改善吊塔项目周边环境，提升居民生活质量，并符合城市整体绿化规划。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容积率是用地上可以建设的建筑总体积与用地面积之比。具体面积XXX，通过合理的容积率规划，确保吊塔项目建筑规模与周边环境和谐共生。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确保吊塔项目选址与当地城市规划相一致，具体面积XXX平方米。通过与城市规划部门深入沟通，确保吊塔项目不仅符合城市的整体发展方向，还能够融入城市的发展布局，为城市的长远发展贡献力量。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充分了解并确保吊塔项目选址符合当地产业政策，具体面积XXX平方米。这包括吊塔项目对当地经济的促进作用，以及对相关产业的带动效应，确保吊塔项目与地方政府的产业政策保持一致，促进共赢合作。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用地总体要求必须符合环保和可持续发展的原则，具体面积XXX平方米。通过采用绿色建筑设计、节能减排等措施，确保吊塔项目在建设和运营过程中对环境的影响最小化，达到可持续发展的要求。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确保吊塔项目选址具备必要的公共设施配套，具体面积XXX平方米。这包括交通便利性、教育、医疗等基础设施，以提高居民生活品质，使得吊塔项目选址更具吸引力。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考虑用地总体要求对当地社会稳定性的影响，具体面积XXX平方米。通过深入了解当地社区反馈，确保吊塔项目的选址和建设过程对当地社会和谐稳定产生积极作用。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吊塔项目选址不仅符合法规和规划，还在实际操作中具有可行性。这一全面规划将为吊塔项目的成功实施提供坚实的基础，确保吊塔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00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吊塔项目的设备规划和空间设计中，我们将采取灵活设备布局的措施。设备布局将根据实际需求进行灵活设计，避免不必要的浪费。通过合理规划设备摆放位置，我们将提高设备的利用率，减少设备间距，以确保吊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吊塔项目内部引入共享设施的概念，例如共享会议室、办公区等。通过这种方式，我们可以减少对资源的重复建设，提高资源共享效率，从而减小吊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69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吊塔项目的总图布置中，我们将不同功能区域进行明确的规划，以最大程度满足吊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17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我们首先关注市场因素，包括潜在客户分布、竞争对手位置、市场需求等。通过深入的市场调研，我们能够更准确地评估选址对于市场开拓和产品销售的影响，确保吊塔项目能够在有利的市场环境中蓬勃发展。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吊塔项目对环境的影响是综合评价的重要因素之一。我们将详细考虑选址周边的自然环境、生态保护区、水源地等情况，确保吊塔项目的建设和运营对环境影响最小化，并符合当地的环保法规标准。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对选址的评价还需充分考虑当地政府的产业政策和法规。我们将详细了解吊塔项目所在地的相关政策，确保吊塔项目的规划和运营与当地法规相符，降低不必要的法律风险。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考虑到社会稳定性对企业运营的重要性，我们将评估选址地区的社会安全情况、劳工关系、社区反馈等方面，以确保吊塔项目的建设和运营不会受到社会稳定性的负面影响。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最后，我们将综合考虑用地成本，包括土地购置费用、土地开发成本等。通过对用地成本的详细评估，我们能够做出更为精确的经济效益分析，为吊塔项目的投资决策提供有力支持。</w:t>
      </w:r>
    </w:p>
    <w:p>
      <w:pPr>
        <w:pStyle w:val="Heading1"/>
        <w:ind w:firstLine="560" w:firstLineChars="200"/>
        <w:rPr>
          <w:rFonts w:ascii="仿宋" w:eastAsia="仿宋" w:hAnsi="仿宋" w:cs="仿宋" w:hint="eastAsia"/>
          <w:sz w:val="28"/>
          <w:lang w:eastAsia="zh-CN"/>
        </w:rPr>
      </w:pPr>
      <w:bookmarkStart w:id="11" w:name="_Toc23440"/>
      <w:r>
        <w:rPr>
          <w:rFonts w:ascii="仿宋" w:eastAsia="仿宋" w:hAnsi="仿宋" w:cs="仿宋" w:hint="eastAsia"/>
          <w:sz w:val="28"/>
          <w:lang w:eastAsia="zh-CN"/>
        </w:rPr>
        <w:t>三、吊塔项目文档管理</w:t>
      </w:r>
      <w:bookmarkEnd w:id="11"/>
    </w:p>
    <w:p>
      <w:pPr>
        <w:pStyle w:val="Heading2"/>
        <w:rPr>
          <w:rFonts w:ascii="仿宋" w:eastAsia="仿宋" w:hAnsi="仿宋" w:cs="仿宋" w:hint="eastAsia"/>
          <w:lang w:eastAsia="zh-CN"/>
        </w:rPr>
      </w:pPr>
      <w:bookmarkStart w:id="12" w:name="_Toc1220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吊塔项目高度重视文档的质量和准确性，以支持吊塔项目的各项活动和决策。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文档的编制始于吊塔项目计划的初期，我们制定了详细的文档编制计划，明确了每个文档的内容、格式和编写责任人。在吊塔项目启动阶段，我们首先编制了吊塔项目章程，明确定义了吊塔项目的目标、范围、风险等关键要素。随后，吊塔项目团队根据计划陆续编制了需求文档、设计文档、测试文档等各类文档，确保吊塔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吊塔项目管理中的重要环节，旨在确保吊塔项目文档符合质量标准和吊塔项目需求。在吊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除了内部审查，我们还进行了外部审查，邀请吊塔项目相关利益方和专业领域的专家对文档进行独立审查。这有助于获取更全面、客观的反馈，确保吊塔项目文档不仅符合内部标准，也满足外部需求。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吊塔项目在文档编制与审查方面建立了严格的管理机制，通过规范的流程和多维度的审查，确保吊塔项目文档的质量、准确性和可靠性，为吊塔项目的顺利推进提供了有力支持。</w:t>
      </w:r>
    </w:p>
    <w:p>
      <w:pPr>
        <w:pStyle w:val="Heading2"/>
        <w:ind w:firstLine="560" w:firstLineChars="200"/>
        <w:rPr>
          <w:rFonts w:ascii="仿宋" w:eastAsia="仿宋" w:hAnsi="仿宋" w:cs="仿宋" w:hint="eastAsia"/>
          <w:sz w:val="28"/>
          <w:lang w:eastAsia="zh-CN"/>
        </w:rPr>
      </w:pPr>
      <w:bookmarkStart w:id="13" w:name="_Toc1106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我们通过多渠道发布文档，包括电子邮件、吊塔项目管理平台、内部网站等，以满足不同团队成员的偏好和需求。多渠道发布确保了信息的全面覆盖。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我们采用了精细的权限控制，确保只有授权人员可以访问敏感信息。这种安全措施保护了吊塔项目文档的机密性，防止了未经授权的信息泄露。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928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文档存档与归档是吊塔项目生命周期中一个至关重要的环节，直接关系到吊塔项目信息的长期保存和历史记录的完整性。在吊塔项目中，我们实施了一系列有效的文档存档与归档管理策略：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918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565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吊塔项目的主要产品是XXXX，预计年产值为XXX万元。这一产品在市场中占据着重要的地位，其广泛的应用范围使得该吊塔项目的市场前景非常广阔。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吊塔项目的xxx产品作为重要的原材料之一，将在多个领域发挥关键作用。其在建筑、交通、能源等方面的广泛应用将为整个产业链提供强大的支持，形成产业协同效应。吊塔项目的年产值XXX万XXX万XXX万万元不仅反映了其在市场上的巨大潜力，更预示着它对国民经济的积极贡献。这种关联度高、涉及面广的产业关系，使得该吊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687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总征地面积为XXXX平方米，相当于约XX.XX亩，其中净用地面积为XXXX平方米，红线范围内相当于约XX.XX亩。这一用地规模充分考虑了吊塔项目的建设需求，保障了吊塔项目在合适的空间内得以充分发展。吊塔项目规划的总建筑面积为XXXX平方米，其中主体工程建设占XXXX平方米，计容建筑面积达XXXX平方米。预计建筑工程的投资将达到XXXX万元，为吊塔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计划购置的设备共计XXXX台（套），设备购置费用为XXXX万元。这一设备购置计划充分考虑到吊塔项目的生产需求和技术要求，确保了吊塔项目在生产运营中具备先进的技术装备和高效的生产能力。设备的合理配置将为吊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计划总投资为XXXX万元，预计年实现营业收入为XXXX万元。这一产能规模的设定旨在确保吊塔项目能够在投资与回报之间取得平衡，实现长期可持续的发展。吊塔项目的总投资充分考虑到各个方面的需求，包括用地建设、设备购置等多个环节，以确保吊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2075"/>
      <w:r>
        <w:rPr>
          <w:rFonts w:ascii="仿宋" w:eastAsia="仿宋" w:hAnsi="仿宋" w:cs="仿宋" w:hint="eastAsia"/>
          <w:sz w:val="28"/>
          <w:lang w:eastAsia="zh-CN"/>
        </w:rPr>
        <w:t>五、吊塔项目绩效评估</w:t>
      </w:r>
      <w:bookmarkEnd w:id="18"/>
    </w:p>
    <w:p>
      <w:pPr>
        <w:pStyle w:val="Heading2"/>
        <w:rPr>
          <w:rFonts w:ascii="仿宋" w:eastAsia="仿宋" w:hAnsi="仿宋" w:cs="仿宋" w:hint="eastAsia"/>
          <w:lang w:eastAsia="zh-CN"/>
        </w:rPr>
      </w:pPr>
      <w:bookmarkStart w:id="19" w:name="_Toc23326"/>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在吊塔项目中，我们设计了一套全面的绩效评估指标，以确保吊塔项目的可控和成功交付。这些指标跨足吊塔项目目标、成本、进度和质量等多个维度，为我们提供了全面洞察吊塔项目的健康状况。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目标达成率是我们关注的首要指标。我们设定了明确的目标，并通过定期监测和评估，迅速发现并应对潜在的目标偏差。这为吊塔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https://d.book118.com/158060122042006031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82D91"/>
    <w:rsid w:val="12682D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6012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2024-01-22T11:17:00Z</dcterms:created>
  <dcterms:modified xsi:type="dcterms:W3CDTF">2024-01-22T11:17:50Z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9D2E977920E749BFB84945AA64734E2C_11</vt:lpwstr>
  </property>
  <property fmtid="{D5CDD505-2E9C-101B-9397-08002B2CF9AE}" pid="3" name="KSOProductBuildVer">
    <vt:lpwstr>2052-12.1.0.16120</vt:lpwstr>
  </property>
</Properties>
</file>