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内墙涂料项目构思建设方案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489" w:history="1">
        <w:r>
          <w:rPr>
            <w:rFonts w:ascii="仿宋" w:eastAsia="仿宋" w:hAnsi="仿宋" w:cs="仿宋" w:hint="eastAsia"/>
            <w:lang w:eastAsia="zh-CN"/>
          </w:rPr>
          <w:t>前言</w:t>
        </w:r>
        <w:r>
          <w:tab/>
        </w:r>
        <w:r>
          <w:fldChar w:fldCharType="begin"/>
        </w:r>
        <w:r>
          <w:instrText xml:space="preserve"> PAGEREF _Toc29489 \h </w:instrText>
        </w:r>
        <w:r>
          <w:fldChar w:fldCharType="separate"/>
        </w:r>
        <w:r>
          <w:t>3</w:t>
        </w:r>
        <w:r>
          <w:fldChar w:fldCharType="end"/>
        </w:r>
      </w:hyperlink>
    </w:p>
    <w:p>
      <w:pPr>
        <w:pStyle w:val="TOC1"/>
        <w:tabs>
          <w:tab w:val="right" w:leader="dot" w:pos="8306"/>
        </w:tabs>
      </w:pPr>
      <w:hyperlink w:anchor="_Toc6549" w:history="1">
        <w:r>
          <w:rPr>
            <w:rFonts w:ascii="仿宋" w:eastAsia="仿宋" w:hAnsi="仿宋" w:cs="仿宋" w:hint="eastAsia"/>
            <w:lang w:eastAsia="zh-CN"/>
          </w:rPr>
          <w:t>一、经济影响分析</w:t>
        </w:r>
        <w:r>
          <w:tab/>
        </w:r>
        <w:r>
          <w:fldChar w:fldCharType="begin"/>
        </w:r>
        <w:r>
          <w:instrText xml:space="preserve"> PAGEREF _Toc6549 \h </w:instrText>
        </w:r>
        <w:r>
          <w:fldChar w:fldCharType="separate"/>
        </w:r>
        <w:r>
          <w:t>3</w:t>
        </w:r>
        <w:r>
          <w:fldChar w:fldCharType="end"/>
        </w:r>
      </w:hyperlink>
    </w:p>
    <w:p>
      <w:pPr>
        <w:pStyle w:val="TOC2"/>
        <w:tabs>
          <w:tab w:val="right" w:leader="dot" w:pos="8306"/>
        </w:tabs>
      </w:pPr>
      <w:hyperlink w:anchor="_Toc23662" w:history="1">
        <w:r>
          <w:rPr>
            <w:rFonts w:ascii="仿宋" w:eastAsia="仿宋" w:hAnsi="仿宋" w:cs="仿宋" w:hint="eastAsia"/>
            <w:lang w:eastAsia="zh-CN"/>
          </w:rPr>
          <w:t>(一)、经济费用效益或费用效果分析</w:t>
        </w:r>
        <w:r>
          <w:tab/>
        </w:r>
        <w:r>
          <w:fldChar w:fldCharType="begin"/>
        </w:r>
        <w:r>
          <w:instrText xml:space="preserve"> PAGEREF _Toc23662 \h </w:instrText>
        </w:r>
        <w:r>
          <w:fldChar w:fldCharType="separate"/>
        </w:r>
        <w:r>
          <w:t>3</w:t>
        </w:r>
        <w:r>
          <w:fldChar w:fldCharType="end"/>
        </w:r>
      </w:hyperlink>
    </w:p>
    <w:p>
      <w:pPr>
        <w:pStyle w:val="TOC2"/>
        <w:tabs>
          <w:tab w:val="right" w:leader="dot" w:pos="8306"/>
        </w:tabs>
      </w:pPr>
      <w:hyperlink w:anchor="_Toc19850" w:history="1">
        <w:r>
          <w:rPr>
            <w:rFonts w:ascii="仿宋" w:eastAsia="仿宋" w:hAnsi="仿宋" w:cs="仿宋" w:hint="eastAsia"/>
            <w:lang w:eastAsia="zh-CN"/>
          </w:rPr>
          <w:t>(二)、行业影响分析</w:t>
        </w:r>
        <w:r>
          <w:tab/>
        </w:r>
        <w:r>
          <w:fldChar w:fldCharType="begin"/>
        </w:r>
        <w:r>
          <w:instrText xml:space="preserve"> PAGEREF _Toc19850 \h </w:instrText>
        </w:r>
        <w:r>
          <w:fldChar w:fldCharType="separate"/>
        </w:r>
        <w:r>
          <w:t>5</w:t>
        </w:r>
        <w:r>
          <w:fldChar w:fldCharType="end"/>
        </w:r>
      </w:hyperlink>
    </w:p>
    <w:p>
      <w:pPr>
        <w:pStyle w:val="TOC2"/>
        <w:tabs>
          <w:tab w:val="right" w:leader="dot" w:pos="8306"/>
        </w:tabs>
      </w:pPr>
      <w:hyperlink w:anchor="_Toc31283" w:history="1">
        <w:r>
          <w:rPr>
            <w:rFonts w:ascii="仿宋" w:eastAsia="仿宋" w:hAnsi="仿宋" w:cs="仿宋" w:hint="eastAsia"/>
            <w:lang w:eastAsia="zh-CN"/>
          </w:rPr>
          <w:t>(三)、区域经济影响分析</w:t>
        </w:r>
        <w:r>
          <w:tab/>
        </w:r>
        <w:r>
          <w:fldChar w:fldCharType="begin"/>
        </w:r>
        <w:r>
          <w:instrText xml:space="preserve"> PAGEREF _Toc31283 \h </w:instrText>
        </w:r>
        <w:r>
          <w:fldChar w:fldCharType="separate"/>
        </w:r>
        <w:r>
          <w:t>7</w:t>
        </w:r>
        <w:r>
          <w:fldChar w:fldCharType="end"/>
        </w:r>
      </w:hyperlink>
    </w:p>
    <w:p>
      <w:pPr>
        <w:pStyle w:val="TOC2"/>
        <w:tabs>
          <w:tab w:val="right" w:leader="dot" w:pos="8306"/>
        </w:tabs>
      </w:pPr>
      <w:hyperlink w:anchor="_Toc11634" w:history="1">
        <w:r>
          <w:rPr>
            <w:rFonts w:ascii="仿宋" w:eastAsia="仿宋" w:hAnsi="仿宋" w:cs="仿宋" w:hint="eastAsia"/>
            <w:lang w:eastAsia="zh-CN"/>
          </w:rPr>
          <w:t>(四)、宏观经济影响分析</w:t>
        </w:r>
        <w:r>
          <w:tab/>
        </w:r>
        <w:r>
          <w:fldChar w:fldCharType="begin"/>
        </w:r>
        <w:r>
          <w:instrText xml:space="preserve"> PAGEREF _Toc11634 \h </w:instrText>
        </w:r>
        <w:r>
          <w:fldChar w:fldCharType="separate"/>
        </w:r>
        <w:r>
          <w:t>8</w:t>
        </w:r>
        <w:r>
          <w:fldChar w:fldCharType="end"/>
        </w:r>
      </w:hyperlink>
    </w:p>
    <w:p>
      <w:pPr>
        <w:pStyle w:val="TOC1"/>
        <w:tabs>
          <w:tab w:val="right" w:leader="dot" w:pos="8306"/>
        </w:tabs>
      </w:pPr>
      <w:hyperlink w:anchor="_Toc31860" w:history="1">
        <w:r>
          <w:rPr>
            <w:rFonts w:ascii="仿宋" w:eastAsia="仿宋" w:hAnsi="仿宋" w:cs="仿宋" w:hint="eastAsia"/>
            <w:lang w:eastAsia="zh-CN"/>
          </w:rPr>
          <w:t>二、内墙涂料项目概论</w:t>
        </w:r>
        <w:r>
          <w:tab/>
        </w:r>
        <w:r>
          <w:fldChar w:fldCharType="begin"/>
        </w:r>
        <w:r>
          <w:instrText xml:space="preserve"> PAGEREF _Toc31860 \h </w:instrText>
        </w:r>
        <w:r>
          <w:fldChar w:fldCharType="separate"/>
        </w:r>
        <w:r>
          <w:t>9</w:t>
        </w:r>
        <w:r>
          <w:fldChar w:fldCharType="end"/>
        </w:r>
      </w:hyperlink>
    </w:p>
    <w:p>
      <w:pPr>
        <w:pStyle w:val="TOC2"/>
        <w:tabs>
          <w:tab w:val="right" w:leader="dot" w:pos="8306"/>
        </w:tabs>
      </w:pPr>
      <w:hyperlink w:anchor="_Toc22490" w:history="1">
        <w:r>
          <w:rPr>
            <w:rFonts w:ascii="仿宋" w:eastAsia="仿宋" w:hAnsi="仿宋" w:cs="仿宋" w:hint="eastAsia"/>
            <w:lang w:eastAsia="zh-CN"/>
          </w:rPr>
          <w:t>(一)、项目申报单位概况</w:t>
        </w:r>
        <w:r>
          <w:tab/>
        </w:r>
        <w:r>
          <w:fldChar w:fldCharType="begin"/>
        </w:r>
        <w:r>
          <w:instrText xml:space="preserve"> PAGEREF _Toc22490 \h </w:instrText>
        </w:r>
        <w:r>
          <w:fldChar w:fldCharType="separate"/>
        </w:r>
        <w:r>
          <w:t>9</w:t>
        </w:r>
        <w:r>
          <w:fldChar w:fldCharType="end"/>
        </w:r>
      </w:hyperlink>
    </w:p>
    <w:p>
      <w:pPr>
        <w:pStyle w:val="TOC2"/>
        <w:tabs>
          <w:tab w:val="right" w:leader="dot" w:pos="8306"/>
        </w:tabs>
      </w:pPr>
      <w:hyperlink w:anchor="_Toc9297" w:history="1">
        <w:r>
          <w:rPr>
            <w:rFonts w:ascii="仿宋" w:eastAsia="仿宋" w:hAnsi="仿宋" w:cs="仿宋" w:hint="eastAsia"/>
            <w:lang w:eastAsia="zh-CN"/>
          </w:rPr>
          <w:t>(二)、项目概况</w:t>
        </w:r>
        <w:r>
          <w:tab/>
        </w:r>
        <w:r>
          <w:fldChar w:fldCharType="begin"/>
        </w:r>
        <w:r>
          <w:instrText xml:space="preserve"> PAGEREF _Toc9297 \h </w:instrText>
        </w:r>
        <w:r>
          <w:fldChar w:fldCharType="separate"/>
        </w:r>
        <w:r>
          <w:t>10</w:t>
        </w:r>
        <w:r>
          <w:fldChar w:fldCharType="end"/>
        </w:r>
      </w:hyperlink>
    </w:p>
    <w:p>
      <w:pPr>
        <w:pStyle w:val="TOC1"/>
        <w:tabs>
          <w:tab w:val="right" w:leader="dot" w:pos="8306"/>
        </w:tabs>
      </w:pPr>
      <w:hyperlink w:anchor="_Toc15142" w:history="1">
        <w:r>
          <w:rPr>
            <w:rFonts w:ascii="仿宋" w:eastAsia="仿宋" w:hAnsi="仿宋" w:cs="仿宋" w:hint="eastAsia"/>
            <w:lang w:eastAsia="zh-CN"/>
          </w:rPr>
          <w:t>三、社会影响分析</w:t>
        </w:r>
        <w:r>
          <w:tab/>
        </w:r>
        <w:r>
          <w:fldChar w:fldCharType="begin"/>
        </w:r>
        <w:r>
          <w:instrText xml:space="preserve"> PAGEREF _Toc15142 \h </w:instrText>
        </w:r>
        <w:r>
          <w:fldChar w:fldCharType="separate"/>
        </w:r>
        <w:r>
          <w:t>13</w:t>
        </w:r>
        <w:r>
          <w:fldChar w:fldCharType="end"/>
        </w:r>
      </w:hyperlink>
    </w:p>
    <w:p>
      <w:pPr>
        <w:pStyle w:val="TOC2"/>
        <w:tabs>
          <w:tab w:val="right" w:leader="dot" w:pos="8306"/>
        </w:tabs>
      </w:pPr>
      <w:hyperlink w:anchor="_Toc31089" w:history="1">
        <w:r>
          <w:rPr>
            <w:rFonts w:ascii="仿宋" w:eastAsia="仿宋" w:hAnsi="仿宋" w:cs="仿宋" w:hint="eastAsia"/>
            <w:lang w:eastAsia="zh-CN"/>
          </w:rPr>
          <w:t>(一)、社会影响效果分析</w:t>
        </w:r>
        <w:r>
          <w:tab/>
        </w:r>
        <w:r>
          <w:fldChar w:fldCharType="begin"/>
        </w:r>
        <w:r>
          <w:instrText xml:space="preserve"> PAGEREF _Toc31089 \h </w:instrText>
        </w:r>
        <w:r>
          <w:fldChar w:fldCharType="separate"/>
        </w:r>
        <w:r>
          <w:t>13</w:t>
        </w:r>
        <w:r>
          <w:fldChar w:fldCharType="end"/>
        </w:r>
      </w:hyperlink>
    </w:p>
    <w:p>
      <w:pPr>
        <w:pStyle w:val="TOC2"/>
        <w:tabs>
          <w:tab w:val="right" w:leader="dot" w:pos="8306"/>
        </w:tabs>
      </w:pPr>
      <w:hyperlink w:anchor="_Toc4062" w:history="1">
        <w:r>
          <w:rPr>
            <w:rFonts w:ascii="仿宋" w:eastAsia="仿宋" w:hAnsi="仿宋" w:cs="仿宋" w:hint="eastAsia"/>
            <w:lang w:eastAsia="zh-CN"/>
          </w:rPr>
          <w:t>(二)、社会适应性分析</w:t>
        </w:r>
        <w:r>
          <w:tab/>
        </w:r>
        <w:r>
          <w:fldChar w:fldCharType="begin"/>
        </w:r>
        <w:r>
          <w:instrText xml:space="preserve"> PAGEREF _Toc4062 \h </w:instrText>
        </w:r>
        <w:r>
          <w:fldChar w:fldCharType="separate"/>
        </w:r>
        <w:r>
          <w:t>16</w:t>
        </w:r>
        <w:r>
          <w:fldChar w:fldCharType="end"/>
        </w:r>
      </w:hyperlink>
    </w:p>
    <w:p>
      <w:pPr>
        <w:pStyle w:val="TOC2"/>
        <w:tabs>
          <w:tab w:val="right" w:leader="dot" w:pos="8306"/>
        </w:tabs>
      </w:pPr>
      <w:hyperlink w:anchor="_Toc2968" w:history="1">
        <w:r>
          <w:rPr>
            <w:rFonts w:ascii="仿宋" w:eastAsia="仿宋" w:hAnsi="仿宋" w:cs="仿宋" w:hint="eastAsia"/>
            <w:lang w:eastAsia="zh-CN"/>
          </w:rPr>
          <w:t>(三)、社会风险及对策分析</w:t>
        </w:r>
        <w:r>
          <w:tab/>
        </w:r>
        <w:r>
          <w:fldChar w:fldCharType="begin"/>
        </w:r>
        <w:r>
          <w:instrText xml:space="preserve"> PAGEREF _Toc2968 \h </w:instrText>
        </w:r>
        <w:r>
          <w:fldChar w:fldCharType="separate"/>
        </w:r>
        <w:r>
          <w:t>17</w:t>
        </w:r>
        <w:r>
          <w:fldChar w:fldCharType="end"/>
        </w:r>
      </w:hyperlink>
    </w:p>
    <w:p>
      <w:pPr>
        <w:pStyle w:val="TOC1"/>
        <w:tabs>
          <w:tab w:val="right" w:leader="dot" w:pos="8306"/>
        </w:tabs>
      </w:pPr>
      <w:hyperlink w:anchor="_Toc667" w:history="1">
        <w:r>
          <w:rPr>
            <w:rFonts w:ascii="仿宋" w:eastAsia="仿宋" w:hAnsi="仿宋" w:cs="仿宋" w:hint="eastAsia"/>
            <w:lang w:eastAsia="zh-CN"/>
          </w:rPr>
          <w:t>四、资源开发及综合利用分析</w:t>
        </w:r>
        <w:r>
          <w:tab/>
        </w:r>
        <w:r>
          <w:fldChar w:fldCharType="begin"/>
        </w:r>
        <w:r>
          <w:instrText xml:space="preserve"> PAGEREF _Toc667 \h </w:instrText>
        </w:r>
        <w:r>
          <w:fldChar w:fldCharType="separate"/>
        </w:r>
        <w:r>
          <w:t>21</w:t>
        </w:r>
        <w:r>
          <w:fldChar w:fldCharType="end"/>
        </w:r>
      </w:hyperlink>
    </w:p>
    <w:p>
      <w:pPr>
        <w:pStyle w:val="TOC2"/>
        <w:tabs>
          <w:tab w:val="right" w:leader="dot" w:pos="8306"/>
        </w:tabs>
      </w:pPr>
      <w:hyperlink w:anchor="_Toc10611" w:history="1">
        <w:r>
          <w:rPr>
            <w:rFonts w:ascii="仿宋" w:eastAsia="仿宋" w:hAnsi="仿宋" w:cs="仿宋" w:hint="eastAsia"/>
            <w:lang w:eastAsia="zh-CN"/>
          </w:rPr>
          <w:t>(一)、资源开发方案</w:t>
        </w:r>
        <w:r>
          <w:tab/>
        </w:r>
        <w:r>
          <w:fldChar w:fldCharType="begin"/>
        </w:r>
        <w:r>
          <w:instrText xml:space="preserve"> PAGEREF _Toc10611 \h </w:instrText>
        </w:r>
        <w:r>
          <w:fldChar w:fldCharType="separate"/>
        </w:r>
        <w:r>
          <w:t>21</w:t>
        </w:r>
        <w:r>
          <w:fldChar w:fldCharType="end"/>
        </w:r>
      </w:hyperlink>
    </w:p>
    <w:p>
      <w:pPr>
        <w:pStyle w:val="TOC2"/>
        <w:tabs>
          <w:tab w:val="right" w:leader="dot" w:pos="8306"/>
        </w:tabs>
      </w:pPr>
      <w:hyperlink w:anchor="_Toc29177" w:history="1">
        <w:r>
          <w:rPr>
            <w:rFonts w:ascii="仿宋" w:eastAsia="仿宋" w:hAnsi="仿宋" w:cs="仿宋" w:hint="eastAsia"/>
            <w:lang w:eastAsia="zh-CN"/>
          </w:rPr>
          <w:t>(二)、资源利用方案</w:t>
        </w:r>
        <w:r>
          <w:tab/>
        </w:r>
        <w:r>
          <w:fldChar w:fldCharType="begin"/>
        </w:r>
        <w:r>
          <w:instrText xml:space="preserve"> PAGEREF _Toc29177 \h </w:instrText>
        </w:r>
        <w:r>
          <w:fldChar w:fldCharType="separate"/>
        </w:r>
        <w:r>
          <w:t>22</w:t>
        </w:r>
        <w:r>
          <w:fldChar w:fldCharType="end"/>
        </w:r>
      </w:hyperlink>
    </w:p>
    <w:p>
      <w:pPr>
        <w:pStyle w:val="TOC2"/>
        <w:tabs>
          <w:tab w:val="right" w:leader="dot" w:pos="8306"/>
        </w:tabs>
      </w:pPr>
      <w:hyperlink w:anchor="_Toc32554" w:history="1">
        <w:r>
          <w:rPr>
            <w:rFonts w:ascii="仿宋" w:eastAsia="仿宋" w:hAnsi="仿宋" w:cs="仿宋" w:hint="eastAsia"/>
            <w:lang w:eastAsia="zh-CN"/>
          </w:rPr>
          <w:t>(三)、资源节约措施</w:t>
        </w:r>
        <w:r>
          <w:tab/>
        </w:r>
        <w:r>
          <w:fldChar w:fldCharType="begin"/>
        </w:r>
        <w:r>
          <w:instrText xml:space="preserve"> PAGEREF _Toc32554 \h </w:instrText>
        </w:r>
        <w:r>
          <w:fldChar w:fldCharType="separate"/>
        </w:r>
        <w:r>
          <w:t>23</w:t>
        </w:r>
        <w:r>
          <w:fldChar w:fldCharType="end"/>
        </w:r>
      </w:hyperlink>
    </w:p>
    <w:p>
      <w:pPr>
        <w:pStyle w:val="TOC1"/>
        <w:tabs>
          <w:tab w:val="right" w:leader="dot" w:pos="8306"/>
        </w:tabs>
      </w:pPr>
      <w:hyperlink w:anchor="_Toc2428" w:history="1">
        <w:r>
          <w:rPr>
            <w:rFonts w:ascii="仿宋" w:eastAsia="仿宋" w:hAnsi="仿宋" w:cs="仿宋" w:hint="eastAsia"/>
            <w:lang w:eastAsia="zh-CN"/>
          </w:rPr>
          <w:t>五、项目选址研究</w:t>
        </w:r>
        <w:r>
          <w:tab/>
        </w:r>
        <w:r>
          <w:fldChar w:fldCharType="begin"/>
        </w:r>
        <w:r>
          <w:instrText xml:space="preserve"> PAGEREF _Toc2428 \h </w:instrText>
        </w:r>
        <w:r>
          <w:fldChar w:fldCharType="separate"/>
        </w:r>
        <w:r>
          <w:t>24</w:t>
        </w:r>
        <w:r>
          <w:fldChar w:fldCharType="end"/>
        </w:r>
      </w:hyperlink>
    </w:p>
    <w:p>
      <w:pPr>
        <w:pStyle w:val="TOC2"/>
        <w:tabs>
          <w:tab w:val="right" w:leader="dot" w:pos="8306"/>
        </w:tabs>
      </w:pPr>
      <w:hyperlink w:anchor="_Toc25158" w:history="1">
        <w:r>
          <w:rPr>
            <w:rFonts w:ascii="仿宋" w:eastAsia="仿宋" w:hAnsi="仿宋" w:cs="仿宋" w:hint="eastAsia"/>
            <w:lang w:eastAsia="zh-CN"/>
          </w:rPr>
          <w:t>(一)、项目选址原则</w:t>
        </w:r>
        <w:r>
          <w:tab/>
        </w:r>
        <w:r>
          <w:fldChar w:fldCharType="begin"/>
        </w:r>
        <w:r>
          <w:instrText xml:space="preserve"> PAGEREF _Toc25158 \h </w:instrText>
        </w:r>
        <w:r>
          <w:fldChar w:fldCharType="separate"/>
        </w:r>
        <w:r>
          <w:t>24</w:t>
        </w:r>
        <w:r>
          <w:fldChar w:fldCharType="end"/>
        </w:r>
      </w:hyperlink>
    </w:p>
    <w:p>
      <w:pPr>
        <w:pStyle w:val="TOC2"/>
        <w:tabs>
          <w:tab w:val="right" w:leader="dot" w:pos="8306"/>
        </w:tabs>
      </w:pPr>
      <w:hyperlink w:anchor="_Toc2131" w:history="1">
        <w:r>
          <w:rPr>
            <w:rFonts w:ascii="仿宋" w:eastAsia="仿宋" w:hAnsi="仿宋" w:cs="仿宋" w:hint="eastAsia"/>
            <w:lang w:eastAsia="zh-CN"/>
          </w:rPr>
          <w:t>(二)、项目选址</w:t>
        </w:r>
        <w:r>
          <w:tab/>
        </w:r>
        <w:r>
          <w:fldChar w:fldCharType="begin"/>
        </w:r>
        <w:r>
          <w:instrText xml:space="preserve"> PAGEREF _Toc2131 \h </w:instrText>
        </w:r>
        <w:r>
          <w:fldChar w:fldCharType="separate"/>
        </w:r>
        <w:r>
          <w:t>27</w:t>
        </w:r>
        <w:r>
          <w:fldChar w:fldCharType="end"/>
        </w:r>
      </w:hyperlink>
    </w:p>
    <w:p>
      <w:pPr>
        <w:pStyle w:val="TOC2"/>
        <w:tabs>
          <w:tab w:val="right" w:leader="dot" w:pos="8306"/>
        </w:tabs>
      </w:pPr>
      <w:hyperlink w:anchor="_Toc32225" w:history="1">
        <w:r>
          <w:rPr>
            <w:rFonts w:ascii="仿宋" w:eastAsia="仿宋" w:hAnsi="仿宋" w:cs="仿宋" w:hint="eastAsia"/>
            <w:lang w:eastAsia="zh-CN"/>
          </w:rPr>
          <w:t>(三)、建设条件分析</w:t>
        </w:r>
        <w:r>
          <w:tab/>
        </w:r>
        <w:r>
          <w:fldChar w:fldCharType="begin"/>
        </w:r>
        <w:r>
          <w:instrText xml:space="preserve"> PAGEREF _Toc32225 \h </w:instrText>
        </w:r>
        <w:r>
          <w:fldChar w:fldCharType="separate"/>
        </w:r>
        <w:r>
          <w:t>30</w:t>
        </w:r>
        <w:r>
          <w:fldChar w:fldCharType="end"/>
        </w:r>
      </w:hyperlink>
    </w:p>
    <w:p>
      <w:pPr>
        <w:pStyle w:val="TOC2"/>
        <w:tabs>
          <w:tab w:val="right" w:leader="dot" w:pos="8306"/>
        </w:tabs>
      </w:pPr>
      <w:hyperlink w:anchor="_Toc15179" w:history="1">
        <w:r>
          <w:rPr>
            <w:rFonts w:ascii="仿宋" w:eastAsia="仿宋" w:hAnsi="仿宋" w:cs="仿宋" w:hint="eastAsia"/>
            <w:lang w:eastAsia="zh-CN"/>
          </w:rPr>
          <w:t>(四)、用地控制指标</w:t>
        </w:r>
        <w:r>
          <w:tab/>
        </w:r>
        <w:r>
          <w:fldChar w:fldCharType="begin"/>
        </w:r>
        <w:r>
          <w:instrText xml:space="preserve"> PAGEREF _Toc15179 \h </w:instrText>
        </w:r>
        <w:r>
          <w:fldChar w:fldCharType="separate"/>
        </w:r>
        <w:r>
          <w:t>31</w:t>
        </w:r>
        <w:r>
          <w:fldChar w:fldCharType="end"/>
        </w:r>
      </w:hyperlink>
    </w:p>
    <w:p>
      <w:pPr>
        <w:pStyle w:val="TOC2"/>
        <w:tabs>
          <w:tab w:val="right" w:leader="dot" w:pos="8306"/>
        </w:tabs>
      </w:pPr>
      <w:hyperlink w:anchor="_Toc26941" w:history="1">
        <w:r>
          <w:rPr>
            <w:rFonts w:ascii="仿宋" w:eastAsia="仿宋" w:hAnsi="仿宋" w:cs="仿宋" w:hint="eastAsia"/>
            <w:lang w:eastAsia="zh-CN"/>
          </w:rPr>
          <w:t>(五)、地总体要求</w:t>
        </w:r>
        <w:r>
          <w:tab/>
        </w:r>
        <w:r>
          <w:fldChar w:fldCharType="begin"/>
        </w:r>
        <w:r>
          <w:instrText xml:space="preserve"> PAGEREF _Toc26941 \h </w:instrText>
        </w:r>
        <w:r>
          <w:fldChar w:fldCharType="separate"/>
        </w:r>
        <w:r>
          <w:t>32</w:t>
        </w:r>
        <w:r>
          <w:fldChar w:fldCharType="end"/>
        </w:r>
      </w:hyperlink>
    </w:p>
    <w:p>
      <w:pPr>
        <w:pStyle w:val="TOC2"/>
        <w:tabs>
          <w:tab w:val="right" w:leader="dot" w:pos="8306"/>
        </w:tabs>
      </w:pPr>
      <w:hyperlink w:anchor="_Toc11144" w:history="1">
        <w:r>
          <w:rPr>
            <w:rFonts w:ascii="仿宋" w:eastAsia="仿宋" w:hAnsi="仿宋" w:cs="仿宋" w:hint="eastAsia"/>
            <w:lang w:eastAsia="zh-CN"/>
          </w:rPr>
          <w:t>(六)、节约用地措施</w:t>
        </w:r>
        <w:r>
          <w:tab/>
        </w:r>
        <w:r>
          <w:fldChar w:fldCharType="begin"/>
        </w:r>
        <w:r>
          <w:instrText xml:space="preserve"> PAGEREF _Toc11144 \h </w:instrText>
        </w:r>
        <w:r>
          <w:fldChar w:fldCharType="separate"/>
        </w:r>
        <w:r>
          <w:t>33</w:t>
        </w:r>
        <w:r>
          <w:fldChar w:fldCharType="end"/>
        </w:r>
      </w:hyperlink>
    </w:p>
    <w:p>
      <w:pPr>
        <w:pStyle w:val="TOC2"/>
        <w:tabs>
          <w:tab w:val="right" w:leader="dot" w:pos="8306"/>
        </w:tabs>
      </w:pPr>
      <w:hyperlink w:anchor="_Toc17462" w:history="1">
        <w:r>
          <w:rPr>
            <w:rFonts w:ascii="仿宋" w:eastAsia="仿宋" w:hAnsi="仿宋" w:cs="仿宋" w:hint="eastAsia"/>
            <w:lang w:eastAsia="zh-CN"/>
          </w:rPr>
          <w:t>(七)、选址综合评价</w:t>
        </w:r>
        <w:r>
          <w:tab/>
        </w:r>
        <w:r>
          <w:fldChar w:fldCharType="begin"/>
        </w:r>
        <w:r>
          <w:instrText xml:space="preserve"> PAGEREF _Toc17462 \h </w:instrText>
        </w:r>
        <w:r>
          <w:fldChar w:fldCharType="separate"/>
        </w:r>
        <w:r>
          <w:t>35</w:t>
        </w:r>
        <w:r>
          <w:fldChar w:fldCharType="end"/>
        </w:r>
      </w:hyperlink>
    </w:p>
    <w:p>
      <w:pPr>
        <w:pStyle w:val="TOC1"/>
        <w:tabs>
          <w:tab w:val="right" w:leader="dot" w:pos="8306"/>
        </w:tabs>
      </w:pPr>
      <w:hyperlink w:anchor="_Toc20398" w:history="1">
        <w:r>
          <w:rPr>
            <w:rFonts w:ascii="仿宋" w:eastAsia="仿宋" w:hAnsi="仿宋" w:cs="仿宋" w:hint="eastAsia"/>
            <w:lang w:eastAsia="zh-CN"/>
          </w:rPr>
          <w:t>六、项目监理与质量保证</w:t>
        </w:r>
        <w:r>
          <w:tab/>
        </w:r>
        <w:r>
          <w:fldChar w:fldCharType="begin"/>
        </w:r>
        <w:r>
          <w:instrText xml:space="preserve"> PAGEREF _Toc20398 \h </w:instrText>
        </w:r>
        <w:r>
          <w:fldChar w:fldCharType="separate"/>
        </w:r>
        <w:r>
          <w:t>36</w:t>
        </w:r>
        <w:r>
          <w:fldChar w:fldCharType="end"/>
        </w:r>
      </w:hyperlink>
    </w:p>
    <w:p>
      <w:pPr>
        <w:pStyle w:val="TOC2"/>
        <w:tabs>
          <w:tab w:val="right" w:leader="dot" w:pos="8306"/>
        </w:tabs>
      </w:pPr>
      <w:hyperlink w:anchor="_Toc4142" w:history="1">
        <w:r>
          <w:rPr>
            <w:rFonts w:ascii="仿宋" w:eastAsia="仿宋" w:hAnsi="仿宋" w:cs="仿宋" w:hint="eastAsia"/>
            <w:lang w:eastAsia="zh-CN"/>
          </w:rPr>
          <w:t>(一)、监理体系构建</w:t>
        </w:r>
        <w:r>
          <w:tab/>
        </w:r>
        <w:r>
          <w:fldChar w:fldCharType="begin"/>
        </w:r>
        <w:r>
          <w:instrText xml:space="preserve"> PAGEREF _Toc4142 \h </w:instrText>
        </w:r>
        <w:r>
          <w:fldChar w:fldCharType="separate"/>
        </w:r>
        <w:r>
          <w:t>36</w:t>
        </w:r>
        <w:r>
          <w:fldChar w:fldCharType="end"/>
        </w:r>
      </w:hyperlink>
    </w:p>
    <w:p>
      <w:pPr>
        <w:pStyle w:val="TOC2"/>
        <w:tabs>
          <w:tab w:val="right" w:leader="dot" w:pos="8306"/>
        </w:tabs>
      </w:pPr>
      <w:hyperlink w:anchor="_Toc15265" w:history="1">
        <w:r>
          <w:rPr>
            <w:rFonts w:ascii="仿宋" w:eastAsia="仿宋" w:hAnsi="仿宋" w:cs="仿宋" w:hint="eastAsia"/>
            <w:lang w:eastAsia="zh-CN"/>
          </w:rPr>
          <w:t>(二)、质量保证体系实施</w:t>
        </w:r>
        <w:r>
          <w:tab/>
        </w:r>
        <w:r>
          <w:fldChar w:fldCharType="begin"/>
        </w:r>
        <w:r>
          <w:instrText xml:space="preserve"> PAGEREF _Toc15265 \h </w:instrText>
        </w:r>
        <w:r>
          <w:fldChar w:fldCharType="separate"/>
        </w:r>
        <w:r>
          <w:t>37</w:t>
        </w:r>
        <w:r>
          <w:fldChar w:fldCharType="end"/>
        </w:r>
      </w:hyperlink>
    </w:p>
    <w:p>
      <w:pPr>
        <w:pStyle w:val="TOC2"/>
        <w:tabs>
          <w:tab w:val="right" w:leader="dot" w:pos="8306"/>
        </w:tabs>
      </w:pPr>
      <w:hyperlink w:anchor="_Toc29025" w:history="1">
        <w:r>
          <w:rPr>
            <w:rFonts w:ascii="仿宋" w:eastAsia="仿宋" w:hAnsi="仿宋" w:cs="仿宋" w:hint="eastAsia"/>
            <w:lang w:eastAsia="zh-CN"/>
          </w:rPr>
          <w:t>(三)、监理与质量控制流程</w:t>
        </w:r>
        <w:r>
          <w:tab/>
        </w:r>
        <w:r>
          <w:fldChar w:fldCharType="begin"/>
        </w:r>
        <w:r>
          <w:instrText xml:space="preserve"> PAGEREF _Toc29025 \h </w:instrText>
        </w:r>
        <w:r>
          <w:fldChar w:fldCharType="separate"/>
        </w:r>
        <w:r>
          <w:t>37</w:t>
        </w:r>
        <w:r>
          <w:fldChar w:fldCharType="end"/>
        </w:r>
      </w:hyperlink>
    </w:p>
    <w:p>
      <w:pPr>
        <w:pStyle w:val="TOC1"/>
        <w:tabs>
          <w:tab w:val="right" w:leader="dot" w:pos="8306"/>
        </w:tabs>
      </w:pPr>
      <w:hyperlink w:anchor="_Toc27402" w:history="1">
        <w:r>
          <w:rPr>
            <w:rFonts w:ascii="仿宋" w:eastAsia="仿宋" w:hAnsi="仿宋" w:cs="仿宋" w:hint="eastAsia"/>
            <w:lang w:eastAsia="zh-CN"/>
          </w:rPr>
          <w:t>七、环境保护与治理方案</w:t>
        </w:r>
        <w:r>
          <w:tab/>
        </w:r>
        <w:r>
          <w:fldChar w:fldCharType="begin"/>
        </w:r>
        <w:r>
          <w:instrText xml:space="preserve"> PAGEREF _Toc27402 \h </w:instrText>
        </w:r>
        <w:r>
          <w:fldChar w:fldCharType="separate"/>
        </w:r>
        <w:r>
          <w:t>38</w:t>
        </w:r>
        <w:r>
          <w:fldChar w:fldCharType="end"/>
        </w:r>
      </w:hyperlink>
    </w:p>
    <w:p>
      <w:pPr>
        <w:pStyle w:val="TOC2"/>
        <w:tabs>
          <w:tab w:val="right" w:leader="dot" w:pos="8306"/>
        </w:tabs>
      </w:pPr>
      <w:hyperlink w:anchor="_Toc9151" w:history="1">
        <w:r>
          <w:rPr>
            <w:rFonts w:ascii="仿宋" w:eastAsia="仿宋" w:hAnsi="仿宋" w:cs="仿宋" w:hint="eastAsia"/>
            <w:lang w:eastAsia="zh-CN"/>
          </w:rPr>
          <w:t>(一)、项目环境影响评估</w:t>
        </w:r>
        <w:r>
          <w:tab/>
        </w:r>
        <w:r>
          <w:fldChar w:fldCharType="begin"/>
        </w:r>
        <w:r>
          <w:instrText xml:space="preserve"> PAGEREF _Toc9151 \h </w:instrText>
        </w:r>
        <w:r>
          <w:fldChar w:fldCharType="separate"/>
        </w:r>
        <w:r>
          <w:t>38</w:t>
        </w:r>
        <w:r>
          <w:fldChar w:fldCharType="end"/>
        </w:r>
      </w:hyperlink>
    </w:p>
    <w:p>
      <w:pPr>
        <w:pStyle w:val="TOC2"/>
        <w:tabs>
          <w:tab w:val="right" w:leader="dot" w:pos="8306"/>
        </w:tabs>
      </w:pPr>
      <w:hyperlink w:anchor="_Toc25923" w:history="1">
        <w:r>
          <w:rPr>
            <w:rFonts w:ascii="仿宋" w:eastAsia="仿宋" w:hAnsi="仿宋" w:cs="仿宋" w:hint="eastAsia"/>
            <w:lang w:eastAsia="zh-CN"/>
          </w:rPr>
          <w:t>(二)、环境保护措施与治理方案</w:t>
        </w:r>
        <w:r>
          <w:tab/>
        </w:r>
        <w:r>
          <w:fldChar w:fldCharType="begin"/>
        </w:r>
        <w:r>
          <w:instrText xml:space="preserve"> PAGEREF _Toc25923 \h </w:instrText>
        </w:r>
        <w:r>
          <w:fldChar w:fldCharType="separate"/>
        </w:r>
        <w:r>
          <w:t>38</w:t>
        </w:r>
        <w:r>
          <w:fldChar w:fldCharType="end"/>
        </w:r>
      </w:hyperlink>
    </w:p>
    <w:p>
      <w:pPr>
        <w:pStyle w:val="TOC1"/>
        <w:tabs>
          <w:tab w:val="right" w:leader="dot" w:pos="8306"/>
        </w:tabs>
      </w:pPr>
      <w:hyperlink w:anchor="_Toc1986" w:history="1">
        <w:r>
          <w:rPr>
            <w:rFonts w:ascii="仿宋" w:eastAsia="仿宋" w:hAnsi="仿宋" w:cs="仿宋" w:hint="eastAsia"/>
            <w:lang w:eastAsia="zh-CN"/>
          </w:rPr>
          <w:t>八、土地利用与规划方案</w:t>
        </w:r>
        <w:r>
          <w:tab/>
        </w:r>
        <w:r>
          <w:fldChar w:fldCharType="begin"/>
        </w:r>
        <w:r>
          <w:instrText xml:space="preserve"> PAGEREF _Toc1986 \h </w:instrText>
        </w:r>
        <w:r>
          <w:fldChar w:fldCharType="separate"/>
        </w:r>
        <w:r>
          <w:t>39</w:t>
        </w:r>
        <w:r>
          <w:fldChar w:fldCharType="end"/>
        </w:r>
      </w:hyperlink>
    </w:p>
    <w:p>
      <w:pPr>
        <w:pStyle w:val="TOC2"/>
        <w:tabs>
          <w:tab w:val="right" w:leader="dot" w:pos="8306"/>
        </w:tabs>
      </w:pPr>
      <w:hyperlink w:anchor="_Toc11603" w:history="1">
        <w:r>
          <w:rPr>
            <w:rFonts w:ascii="仿宋" w:eastAsia="仿宋" w:hAnsi="仿宋" w:cs="仿宋" w:hint="eastAsia"/>
            <w:lang w:eastAsia="zh-CN"/>
          </w:rPr>
          <w:t>(一)、项目用地情况分析</w:t>
        </w:r>
        <w:r>
          <w:tab/>
        </w:r>
        <w:r>
          <w:fldChar w:fldCharType="begin"/>
        </w:r>
        <w:r>
          <w:instrText xml:space="preserve"> PAGEREF _Toc11603 \h </w:instrText>
        </w:r>
        <w:r>
          <w:fldChar w:fldCharType="separate"/>
        </w:r>
        <w:r>
          <w:t>39</w:t>
        </w:r>
        <w:r>
          <w:fldChar w:fldCharType="end"/>
        </w:r>
      </w:hyperlink>
    </w:p>
    <w:p>
      <w:pPr>
        <w:pStyle w:val="TOC2"/>
        <w:tabs>
          <w:tab w:val="right" w:leader="dot" w:pos="8306"/>
        </w:tabs>
      </w:pPr>
      <w:hyperlink w:anchor="_Toc3808" w:history="1">
        <w:r>
          <w:rPr>
            <w:rFonts w:ascii="仿宋" w:eastAsia="仿宋" w:hAnsi="仿宋" w:cs="仿宋" w:hint="eastAsia"/>
            <w:lang w:eastAsia="zh-CN"/>
          </w:rPr>
          <w:t>(二)、土地利用规划方案</w:t>
        </w:r>
        <w:r>
          <w:tab/>
        </w:r>
        <w:r>
          <w:fldChar w:fldCharType="begin"/>
        </w:r>
        <w:r>
          <w:instrText xml:space="preserve"> PAGEREF _Toc3808 \h </w:instrText>
        </w:r>
        <w:r>
          <w:fldChar w:fldCharType="separate"/>
        </w:r>
        <w:r>
          <w:t>40</w:t>
        </w:r>
        <w:r>
          <w:fldChar w:fldCharType="end"/>
        </w:r>
      </w:hyperlink>
    </w:p>
    <w:p>
      <w:pPr>
        <w:pStyle w:val="TOC1"/>
        <w:tabs>
          <w:tab w:val="right" w:leader="dot" w:pos="8306"/>
        </w:tabs>
      </w:pPr>
      <w:hyperlink w:anchor="_Toc18214" w:history="1">
        <w:r>
          <w:rPr>
            <w:rFonts w:ascii="仿宋" w:eastAsia="仿宋" w:hAnsi="仿宋" w:cs="仿宋" w:hint="eastAsia"/>
            <w:lang w:eastAsia="zh-CN"/>
          </w:rPr>
          <w:t>九、经济效益与社会效益优化</w:t>
        </w:r>
        <w:r>
          <w:tab/>
        </w:r>
        <w:r>
          <w:fldChar w:fldCharType="begin"/>
        </w:r>
        <w:r>
          <w:instrText xml:space="preserve"> PAGEREF _Toc18214 \h </w:instrText>
        </w:r>
        <w:r>
          <w:fldChar w:fldCharType="separate"/>
        </w:r>
        <w:r>
          <w:t>41</w:t>
        </w:r>
        <w:r>
          <w:fldChar w:fldCharType="end"/>
        </w:r>
      </w:hyperlink>
    </w:p>
    <w:p>
      <w:pPr>
        <w:pStyle w:val="TOC2"/>
        <w:tabs>
          <w:tab w:val="right" w:leader="dot" w:pos="8306"/>
        </w:tabs>
      </w:pPr>
      <w:hyperlink w:anchor="_Toc19584" w:history="1">
        <w:r>
          <w:rPr>
            <w:rFonts w:ascii="仿宋" w:eastAsia="仿宋" w:hAnsi="仿宋" w:cs="仿宋" w:hint="eastAsia"/>
            <w:lang w:eastAsia="zh-CN"/>
          </w:rPr>
          <w:t>(一)、经济效益提升策略</w:t>
        </w:r>
        <w:r>
          <w:tab/>
        </w:r>
        <w:r>
          <w:fldChar w:fldCharType="begin"/>
        </w:r>
        <w:r>
          <w:instrText xml:space="preserve"> PAGEREF _Toc19584 \h </w:instrText>
        </w:r>
        <w:r>
          <w:fldChar w:fldCharType="separate"/>
        </w:r>
        <w:r>
          <w:t>41</w:t>
        </w:r>
        <w:r>
          <w:fldChar w:fldCharType="end"/>
        </w:r>
      </w:hyperlink>
    </w:p>
    <w:p>
      <w:pPr>
        <w:pStyle w:val="TOC2"/>
        <w:tabs>
          <w:tab w:val="right" w:leader="dot" w:pos="8306"/>
        </w:tabs>
      </w:pPr>
      <w:hyperlink w:anchor="_Toc8995" w:history="1">
        <w:r>
          <w:rPr>
            <w:rFonts w:ascii="仿宋" w:eastAsia="仿宋" w:hAnsi="仿宋" w:cs="仿宋" w:hint="eastAsia"/>
            <w:lang w:eastAsia="zh-CN"/>
          </w:rPr>
          <w:t>(二)、社会效益增强方案</w:t>
        </w:r>
        <w:r>
          <w:tab/>
        </w:r>
        <w:r>
          <w:fldChar w:fldCharType="begin"/>
        </w:r>
        <w:r>
          <w:instrText xml:space="preserve"> PAGEREF _Toc8995 \h </w:instrText>
        </w:r>
        <w:r>
          <w:fldChar w:fldCharType="separate"/>
        </w:r>
        <w:r>
          <w:t>42</w:t>
        </w:r>
        <w:r>
          <w:fldChar w:fldCharType="end"/>
        </w:r>
      </w:hyperlink>
    </w:p>
    <w:p>
      <w:pPr>
        <w:pStyle w:val="TOC1"/>
        <w:tabs>
          <w:tab w:val="right" w:leader="dot" w:pos="8306"/>
        </w:tabs>
      </w:pPr>
      <w:hyperlink w:anchor="_Toc22425" w:history="1">
        <w:r>
          <w:rPr>
            <w:rFonts w:ascii="仿宋" w:eastAsia="仿宋" w:hAnsi="仿宋" w:cs="仿宋" w:hint="eastAsia"/>
            <w:lang w:eastAsia="zh-CN"/>
          </w:rPr>
          <w:t>十、项目质量与标准</w:t>
        </w:r>
        <w:r>
          <w:tab/>
        </w:r>
        <w:r>
          <w:fldChar w:fldCharType="begin"/>
        </w:r>
        <w:r>
          <w:instrText xml:space="preserve"> PAGEREF _Toc22425 \h </w:instrText>
        </w:r>
        <w:r>
          <w:fldChar w:fldCharType="separate"/>
        </w:r>
        <w:r>
          <w:t>43</w:t>
        </w:r>
        <w:r>
          <w:fldChar w:fldCharType="end"/>
        </w:r>
      </w:hyperlink>
    </w:p>
    <w:p>
      <w:pPr>
        <w:pStyle w:val="TOC2"/>
        <w:tabs>
          <w:tab w:val="right" w:leader="dot" w:pos="8306"/>
        </w:tabs>
      </w:pPr>
      <w:hyperlink w:anchor="_Toc3017" w:history="1">
        <w:r>
          <w:rPr>
            <w:rFonts w:ascii="仿宋" w:eastAsia="仿宋" w:hAnsi="仿宋" w:cs="仿宋" w:hint="eastAsia"/>
            <w:lang w:eastAsia="zh-CN"/>
          </w:rPr>
          <w:t>(一)、质量保障体系</w:t>
        </w:r>
        <w:r>
          <w:tab/>
        </w:r>
        <w:r>
          <w:fldChar w:fldCharType="begin"/>
        </w:r>
        <w:r>
          <w:instrText xml:space="preserve"> PAGEREF _Toc3017 \h </w:instrText>
        </w:r>
        <w:r>
          <w:fldChar w:fldCharType="separate"/>
        </w:r>
        <w:r>
          <w:t>43</w:t>
        </w:r>
        <w:r>
          <w:fldChar w:fldCharType="end"/>
        </w:r>
      </w:hyperlink>
    </w:p>
    <w:p>
      <w:pPr>
        <w:pStyle w:val="TOC2"/>
        <w:tabs>
          <w:tab w:val="right" w:leader="dot" w:pos="8306"/>
        </w:tabs>
      </w:pPr>
      <w:hyperlink w:anchor="_Toc19056" w:history="1">
        <w:r>
          <w:rPr>
            <w:rFonts w:ascii="仿宋" w:eastAsia="仿宋" w:hAnsi="仿宋" w:cs="仿宋" w:hint="eastAsia"/>
            <w:lang w:eastAsia="zh-CN"/>
          </w:rPr>
          <w:t>(二)、标准化作业流程</w:t>
        </w:r>
        <w:r>
          <w:tab/>
        </w:r>
        <w:r>
          <w:fldChar w:fldCharType="begin"/>
        </w:r>
        <w:r>
          <w:instrText xml:space="preserve"> PAGEREF _Toc19056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721" w:history="1">
        <w:r>
          <w:rPr>
            <w:rFonts w:ascii="仿宋" w:eastAsia="仿宋" w:hAnsi="仿宋" w:cs="仿宋" w:hint="eastAsia"/>
            <w:lang w:eastAsia="zh-CN"/>
          </w:rPr>
          <w:t>(三)、质量监控与评估</w:t>
        </w:r>
        <w:r>
          <w:tab/>
        </w:r>
        <w:r>
          <w:fldChar w:fldCharType="begin"/>
        </w:r>
        <w:r>
          <w:instrText xml:space="preserve"> PAGEREF _Toc19721 \h </w:instrText>
        </w:r>
        <w:r>
          <w:fldChar w:fldCharType="separate"/>
        </w:r>
        <w:r>
          <w:t>46</w:t>
        </w:r>
        <w:r>
          <w:fldChar w:fldCharType="end"/>
        </w:r>
      </w:hyperlink>
    </w:p>
    <w:p>
      <w:pPr>
        <w:pStyle w:val="TOC2"/>
        <w:tabs>
          <w:tab w:val="right" w:leader="dot" w:pos="8306"/>
        </w:tabs>
      </w:pPr>
      <w:hyperlink w:anchor="_Toc22790" w:history="1">
        <w:r>
          <w:rPr>
            <w:rFonts w:ascii="仿宋" w:eastAsia="仿宋" w:hAnsi="仿宋" w:cs="仿宋" w:hint="eastAsia"/>
            <w:lang w:eastAsia="zh-CN"/>
          </w:rPr>
          <w:t>(四)、质量改进计划</w:t>
        </w:r>
        <w:r>
          <w:tab/>
        </w:r>
        <w:r>
          <w:fldChar w:fldCharType="begin"/>
        </w:r>
        <w:r>
          <w:instrText xml:space="preserve"> PAGEREF _Toc22790 \h </w:instrText>
        </w:r>
        <w:r>
          <w:fldChar w:fldCharType="separate"/>
        </w:r>
        <w:r>
          <w:t>47</w:t>
        </w:r>
        <w:r>
          <w:fldChar w:fldCharType="end"/>
        </w:r>
      </w:hyperlink>
    </w:p>
    <w:p>
      <w:pPr>
        <w:pStyle w:val="TOC1"/>
        <w:tabs>
          <w:tab w:val="right" w:leader="dot" w:pos="8306"/>
        </w:tabs>
      </w:pPr>
      <w:hyperlink w:anchor="_Toc19300" w:history="1">
        <w:r>
          <w:rPr>
            <w:rFonts w:ascii="仿宋" w:eastAsia="仿宋" w:hAnsi="仿宋" w:cs="仿宋" w:hint="eastAsia"/>
            <w:lang w:eastAsia="zh-CN"/>
          </w:rPr>
          <w:t>十一、安全与应急管理</w:t>
        </w:r>
        <w:r>
          <w:tab/>
        </w:r>
        <w:r>
          <w:fldChar w:fldCharType="begin"/>
        </w:r>
        <w:r>
          <w:instrText xml:space="preserve"> PAGEREF _Toc19300 \h </w:instrText>
        </w:r>
        <w:r>
          <w:fldChar w:fldCharType="separate"/>
        </w:r>
        <w:r>
          <w:t>48</w:t>
        </w:r>
        <w:r>
          <w:fldChar w:fldCharType="end"/>
        </w:r>
      </w:hyperlink>
    </w:p>
    <w:p>
      <w:pPr>
        <w:pStyle w:val="TOC2"/>
        <w:tabs>
          <w:tab w:val="right" w:leader="dot" w:pos="8306"/>
        </w:tabs>
      </w:pPr>
      <w:hyperlink w:anchor="_Toc31800" w:history="1">
        <w:r>
          <w:rPr>
            <w:rFonts w:ascii="仿宋" w:eastAsia="仿宋" w:hAnsi="仿宋" w:cs="仿宋" w:hint="eastAsia"/>
            <w:lang w:eastAsia="zh-CN"/>
          </w:rPr>
          <w:t>(一)、安全生产管理</w:t>
        </w:r>
        <w:r>
          <w:tab/>
        </w:r>
        <w:r>
          <w:fldChar w:fldCharType="begin"/>
        </w:r>
        <w:r>
          <w:instrText xml:space="preserve"> PAGEREF _Toc31800 \h </w:instrText>
        </w:r>
        <w:r>
          <w:fldChar w:fldCharType="separate"/>
        </w:r>
        <w:r>
          <w:t>48</w:t>
        </w:r>
        <w:r>
          <w:fldChar w:fldCharType="end"/>
        </w:r>
      </w:hyperlink>
    </w:p>
    <w:p>
      <w:pPr>
        <w:pStyle w:val="TOC2"/>
        <w:tabs>
          <w:tab w:val="right" w:leader="dot" w:pos="8306"/>
        </w:tabs>
      </w:pPr>
      <w:hyperlink w:anchor="_Toc12579" w:history="1">
        <w:r>
          <w:rPr>
            <w:rFonts w:ascii="仿宋" w:eastAsia="仿宋" w:hAnsi="仿宋" w:cs="仿宋" w:hint="eastAsia"/>
            <w:lang w:eastAsia="zh-CN"/>
          </w:rPr>
          <w:t>(二)、应急预案与响应</w:t>
        </w:r>
        <w:r>
          <w:tab/>
        </w:r>
        <w:r>
          <w:fldChar w:fldCharType="begin"/>
        </w:r>
        <w:r>
          <w:instrText xml:space="preserve"> PAGEREF _Toc12579 \h </w:instrText>
        </w:r>
        <w:r>
          <w:fldChar w:fldCharType="separate"/>
        </w:r>
        <w:r>
          <w:t>50</w:t>
        </w:r>
        <w:r>
          <w:fldChar w:fldCharType="end"/>
        </w:r>
      </w:hyperlink>
    </w:p>
    <w:p>
      <w:pPr>
        <w:pStyle w:val="TOC1"/>
        <w:tabs>
          <w:tab w:val="right" w:leader="dot" w:pos="8306"/>
        </w:tabs>
      </w:pPr>
      <w:hyperlink w:anchor="_Toc24224" w:history="1">
        <w:r>
          <w:rPr>
            <w:rFonts w:ascii="仿宋" w:eastAsia="仿宋" w:hAnsi="仿宋" w:cs="仿宋" w:hint="eastAsia"/>
            <w:lang w:eastAsia="zh-CN"/>
          </w:rPr>
          <w:t>十二、项目变更管理</w:t>
        </w:r>
        <w:r>
          <w:tab/>
        </w:r>
        <w:r>
          <w:fldChar w:fldCharType="begin"/>
        </w:r>
        <w:r>
          <w:instrText xml:space="preserve"> PAGEREF _Toc24224 \h </w:instrText>
        </w:r>
        <w:r>
          <w:fldChar w:fldCharType="separate"/>
        </w:r>
        <w:r>
          <w:t>52</w:t>
        </w:r>
        <w:r>
          <w:fldChar w:fldCharType="end"/>
        </w:r>
      </w:hyperlink>
    </w:p>
    <w:p>
      <w:pPr>
        <w:pStyle w:val="TOC2"/>
        <w:tabs>
          <w:tab w:val="right" w:leader="dot" w:pos="8306"/>
        </w:tabs>
      </w:pPr>
      <w:hyperlink w:anchor="_Toc18975" w:history="1">
        <w:r>
          <w:rPr>
            <w:rFonts w:ascii="仿宋" w:eastAsia="仿宋" w:hAnsi="仿宋" w:cs="仿宋" w:hint="eastAsia"/>
            <w:lang w:eastAsia="zh-CN"/>
          </w:rPr>
          <w:t>(一)、变更控制流程</w:t>
        </w:r>
        <w:r>
          <w:tab/>
        </w:r>
        <w:r>
          <w:fldChar w:fldCharType="begin"/>
        </w:r>
        <w:r>
          <w:instrText xml:space="preserve"> PAGEREF _Toc18975 \h </w:instrText>
        </w:r>
        <w:r>
          <w:fldChar w:fldCharType="separate"/>
        </w:r>
        <w:r>
          <w:t>52</w:t>
        </w:r>
        <w:r>
          <w:fldChar w:fldCharType="end"/>
        </w:r>
      </w:hyperlink>
    </w:p>
    <w:p>
      <w:pPr>
        <w:pStyle w:val="TOC2"/>
        <w:tabs>
          <w:tab w:val="right" w:leader="dot" w:pos="8306"/>
        </w:tabs>
      </w:pPr>
      <w:hyperlink w:anchor="_Toc25012" w:history="1">
        <w:r>
          <w:rPr>
            <w:rFonts w:ascii="仿宋" w:eastAsia="仿宋" w:hAnsi="仿宋" w:cs="仿宋" w:hint="eastAsia"/>
            <w:lang w:eastAsia="zh-CN"/>
          </w:rPr>
          <w:t>(二)、影响评估与处理</w:t>
        </w:r>
        <w:r>
          <w:tab/>
        </w:r>
        <w:r>
          <w:fldChar w:fldCharType="begin"/>
        </w:r>
        <w:r>
          <w:instrText xml:space="preserve"> PAGEREF _Toc25012 \h </w:instrText>
        </w:r>
        <w:r>
          <w:fldChar w:fldCharType="separate"/>
        </w:r>
        <w:r>
          <w:t>52</w:t>
        </w:r>
        <w:r>
          <w:fldChar w:fldCharType="end"/>
        </w:r>
      </w:hyperlink>
    </w:p>
    <w:p>
      <w:pPr>
        <w:pStyle w:val="TOC2"/>
        <w:tabs>
          <w:tab w:val="right" w:leader="dot" w:pos="8306"/>
        </w:tabs>
      </w:pPr>
      <w:hyperlink w:anchor="_Toc10991" w:history="1">
        <w:r>
          <w:rPr>
            <w:rFonts w:ascii="仿宋" w:eastAsia="仿宋" w:hAnsi="仿宋" w:cs="仿宋" w:hint="eastAsia"/>
            <w:lang w:eastAsia="zh-CN"/>
          </w:rPr>
          <w:t>(三)、变更记录与追踪</w:t>
        </w:r>
        <w:r>
          <w:tab/>
        </w:r>
        <w:r>
          <w:fldChar w:fldCharType="begin"/>
        </w:r>
        <w:r>
          <w:instrText xml:space="preserve"> PAGEREF _Toc10991 \h </w:instrText>
        </w:r>
        <w:r>
          <w:fldChar w:fldCharType="separate"/>
        </w:r>
        <w:r>
          <w:t>54</w:t>
        </w:r>
        <w:r>
          <w:fldChar w:fldCharType="end"/>
        </w:r>
      </w:hyperlink>
    </w:p>
    <w:p>
      <w:pPr>
        <w:pStyle w:val="TOC2"/>
        <w:tabs>
          <w:tab w:val="right" w:leader="dot" w:pos="8306"/>
        </w:tabs>
      </w:pPr>
      <w:hyperlink w:anchor="_Toc1213" w:history="1">
        <w:r>
          <w:rPr>
            <w:rFonts w:ascii="仿宋" w:eastAsia="仿宋" w:hAnsi="仿宋" w:cs="仿宋" w:hint="eastAsia"/>
            <w:lang w:eastAsia="zh-CN"/>
          </w:rPr>
          <w:t>(四)、变更管理策略</w:t>
        </w:r>
        <w:r>
          <w:tab/>
        </w:r>
        <w:r>
          <w:fldChar w:fldCharType="begin"/>
        </w:r>
        <w:r>
          <w:instrText xml:space="preserve"> PAGEREF _Toc1213 \h </w:instrText>
        </w:r>
        <w:r>
          <w:fldChar w:fldCharType="separate"/>
        </w:r>
        <w:r>
          <w:t>56</w:t>
        </w:r>
        <w:r>
          <w:fldChar w:fldCharType="end"/>
        </w:r>
      </w:hyperlink>
    </w:p>
    <w:p>
      <w:pPr>
        <w:pStyle w:val="TOC1"/>
        <w:tabs>
          <w:tab w:val="right" w:leader="dot" w:pos="8306"/>
        </w:tabs>
      </w:pPr>
      <w:hyperlink w:anchor="_Toc26241" w:history="1">
        <w:r>
          <w:rPr>
            <w:rFonts w:ascii="仿宋" w:eastAsia="仿宋" w:hAnsi="仿宋" w:cs="仿宋" w:hint="eastAsia"/>
            <w:lang w:eastAsia="zh-CN"/>
          </w:rPr>
          <w:t>十三、企业合规与伦理</w:t>
        </w:r>
        <w:r>
          <w:tab/>
        </w:r>
        <w:r>
          <w:fldChar w:fldCharType="begin"/>
        </w:r>
        <w:r>
          <w:instrText xml:space="preserve"> PAGEREF _Toc26241 \h </w:instrText>
        </w:r>
        <w:r>
          <w:fldChar w:fldCharType="separate"/>
        </w:r>
        <w:r>
          <w:t>57</w:t>
        </w:r>
        <w:r>
          <w:fldChar w:fldCharType="end"/>
        </w:r>
      </w:hyperlink>
    </w:p>
    <w:p>
      <w:pPr>
        <w:pStyle w:val="TOC2"/>
        <w:tabs>
          <w:tab w:val="right" w:leader="dot" w:pos="8306"/>
        </w:tabs>
      </w:pPr>
      <w:hyperlink w:anchor="_Toc1176" w:history="1">
        <w:r>
          <w:rPr>
            <w:rFonts w:ascii="仿宋" w:eastAsia="仿宋" w:hAnsi="仿宋" w:cs="仿宋" w:hint="eastAsia"/>
            <w:lang w:eastAsia="zh-CN"/>
          </w:rPr>
          <w:t>(一)、合规政策与程序</w:t>
        </w:r>
        <w:r>
          <w:tab/>
        </w:r>
        <w:r>
          <w:fldChar w:fldCharType="begin"/>
        </w:r>
        <w:r>
          <w:instrText xml:space="preserve"> PAGEREF _Toc1176 \h </w:instrText>
        </w:r>
        <w:r>
          <w:fldChar w:fldCharType="separate"/>
        </w:r>
        <w:r>
          <w:t>57</w:t>
        </w:r>
        <w:r>
          <w:fldChar w:fldCharType="end"/>
        </w:r>
      </w:hyperlink>
    </w:p>
    <w:p>
      <w:pPr>
        <w:pStyle w:val="TOC2"/>
        <w:tabs>
          <w:tab w:val="right" w:leader="dot" w:pos="8306"/>
        </w:tabs>
      </w:pPr>
      <w:hyperlink w:anchor="_Toc27998" w:history="1">
        <w:r>
          <w:rPr>
            <w:rFonts w:ascii="仿宋" w:eastAsia="仿宋" w:hAnsi="仿宋" w:cs="仿宋" w:hint="eastAsia"/>
            <w:lang w:eastAsia="zh-CN"/>
          </w:rPr>
          <w:t>(二)、伦理规范与培训</w:t>
        </w:r>
        <w:r>
          <w:tab/>
        </w:r>
        <w:r>
          <w:fldChar w:fldCharType="begin"/>
        </w:r>
        <w:r>
          <w:instrText xml:space="preserve"> PAGEREF _Toc27998 \h </w:instrText>
        </w:r>
        <w:r>
          <w:fldChar w:fldCharType="separate"/>
        </w:r>
        <w:r>
          <w:t>59</w:t>
        </w:r>
        <w:r>
          <w:fldChar w:fldCharType="end"/>
        </w:r>
      </w:hyperlink>
    </w:p>
    <w:p>
      <w:pPr>
        <w:pStyle w:val="TOC2"/>
        <w:tabs>
          <w:tab w:val="right" w:leader="dot" w:pos="8306"/>
        </w:tabs>
      </w:pPr>
      <w:hyperlink w:anchor="_Toc603" w:history="1">
        <w:r>
          <w:rPr>
            <w:rFonts w:ascii="仿宋" w:eastAsia="仿宋" w:hAnsi="仿宋" w:cs="仿宋" w:hint="eastAsia"/>
            <w:lang w:eastAsia="zh-CN"/>
          </w:rPr>
          <w:t>(三)、合规风险评估</w:t>
        </w:r>
        <w:r>
          <w:tab/>
        </w:r>
        <w:r>
          <w:fldChar w:fldCharType="begin"/>
        </w:r>
        <w:r>
          <w:instrText xml:space="preserve"> PAGEREF _Toc603 \h </w:instrText>
        </w:r>
        <w:r>
          <w:fldChar w:fldCharType="separate"/>
        </w:r>
        <w:r>
          <w:t>59</w:t>
        </w:r>
        <w:r>
          <w:fldChar w:fldCharType="end"/>
        </w:r>
      </w:hyperlink>
    </w:p>
    <w:p>
      <w:pPr>
        <w:pStyle w:val="TOC2"/>
        <w:tabs>
          <w:tab w:val="right" w:leader="dot" w:pos="8306"/>
        </w:tabs>
      </w:pPr>
      <w:hyperlink w:anchor="_Toc19499" w:history="1">
        <w:r>
          <w:rPr>
            <w:rFonts w:ascii="仿宋" w:eastAsia="仿宋" w:hAnsi="仿宋" w:cs="仿宋" w:hint="eastAsia"/>
            <w:lang w:eastAsia="zh-CN"/>
          </w:rPr>
          <w:t>(四)、合规监督与执行</w:t>
        </w:r>
        <w:r>
          <w:tab/>
        </w:r>
        <w:r>
          <w:fldChar w:fldCharType="begin"/>
        </w:r>
        <w:r>
          <w:instrText xml:space="preserve"> PAGEREF _Toc19499 \h </w:instrText>
        </w:r>
        <w:r>
          <w:fldChar w:fldCharType="separate"/>
        </w:r>
        <w:r>
          <w:t>61</w:t>
        </w:r>
        <w:r>
          <w:fldChar w:fldCharType="end"/>
        </w:r>
      </w:hyperlink>
    </w:p>
    <w:p>
      <w:pPr>
        <w:pStyle w:val="TOC1"/>
        <w:tabs>
          <w:tab w:val="right" w:leader="dot" w:pos="8306"/>
        </w:tabs>
      </w:pPr>
      <w:hyperlink w:anchor="_Toc12375" w:history="1">
        <w:r>
          <w:rPr>
            <w:rFonts w:ascii="仿宋" w:eastAsia="仿宋" w:hAnsi="仿宋" w:cs="仿宋" w:hint="eastAsia"/>
            <w:lang w:eastAsia="zh-CN"/>
          </w:rPr>
          <w:t>十四、合作与交流机制建立</w:t>
        </w:r>
        <w:r>
          <w:tab/>
        </w:r>
        <w:r>
          <w:fldChar w:fldCharType="begin"/>
        </w:r>
        <w:r>
          <w:instrText xml:space="preserve"> PAGEREF _Toc12375 \h </w:instrText>
        </w:r>
        <w:r>
          <w:fldChar w:fldCharType="separate"/>
        </w:r>
        <w:r>
          <w:t>61</w:t>
        </w:r>
        <w:r>
          <w:fldChar w:fldCharType="end"/>
        </w:r>
      </w:hyperlink>
    </w:p>
    <w:p>
      <w:pPr>
        <w:pStyle w:val="TOC2"/>
        <w:tabs>
          <w:tab w:val="right" w:leader="dot" w:pos="8306"/>
        </w:tabs>
      </w:pPr>
      <w:hyperlink w:anchor="_Toc27434" w:history="1">
        <w:r>
          <w:rPr>
            <w:rFonts w:ascii="仿宋" w:eastAsia="仿宋" w:hAnsi="仿宋" w:cs="仿宋" w:hint="eastAsia"/>
            <w:lang w:eastAsia="zh-CN"/>
          </w:rPr>
          <w:t>(一)、合作伙伴选择与合作方式</w:t>
        </w:r>
        <w:r>
          <w:tab/>
        </w:r>
        <w:r>
          <w:fldChar w:fldCharType="begin"/>
        </w:r>
        <w:r>
          <w:instrText xml:space="preserve"> PAGEREF _Toc27434 \h </w:instrText>
        </w:r>
        <w:r>
          <w:fldChar w:fldCharType="separate"/>
        </w:r>
        <w:r>
          <w:t>61</w:t>
        </w:r>
        <w:r>
          <w:fldChar w:fldCharType="end"/>
        </w:r>
      </w:hyperlink>
    </w:p>
    <w:p>
      <w:pPr>
        <w:pStyle w:val="TOC2"/>
        <w:tabs>
          <w:tab w:val="right" w:leader="dot" w:pos="8306"/>
        </w:tabs>
      </w:pPr>
      <w:hyperlink w:anchor="_Toc16409" w:history="1">
        <w:r>
          <w:rPr>
            <w:rFonts w:ascii="仿宋" w:eastAsia="仿宋" w:hAnsi="仿宋" w:cs="仿宋" w:hint="eastAsia"/>
            <w:lang w:eastAsia="zh-CN"/>
          </w:rPr>
          <w:t>(二)、交流与合作平台搭建</w:t>
        </w:r>
        <w:r>
          <w:tab/>
        </w:r>
        <w:r>
          <w:fldChar w:fldCharType="begin"/>
        </w:r>
        <w:r>
          <w:instrText xml:space="preserve"> PAGEREF _Toc16409 \h </w:instrText>
        </w:r>
        <w:r>
          <w:fldChar w:fldCharType="separate"/>
        </w:r>
        <w:r>
          <w:t>63</w:t>
        </w:r>
        <w:r>
          <w:fldChar w:fldCharType="end"/>
        </w:r>
      </w:hyperlink>
    </w:p>
    <w:p>
      <w:pPr>
        <w:pStyle w:val="TOC1"/>
        <w:tabs>
          <w:tab w:val="right" w:leader="dot" w:pos="8306"/>
        </w:tabs>
      </w:pPr>
      <w:hyperlink w:anchor="_Toc16070" w:history="1">
        <w:r>
          <w:rPr>
            <w:rFonts w:ascii="仿宋" w:eastAsia="仿宋" w:hAnsi="仿宋" w:cs="仿宋" w:hint="eastAsia"/>
            <w:lang w:eastAsia="zh-CN"/>
          </w:rPr>
          <w:t>十五、人力资源管理与开发</w:t>
        </w:r>
        <w:r>
          <w:tab/>
        </w:r>
        <w:r>
          <w:fldChar w:fldCharType="begin"/>
        </w:r>
        <w:r>
          <w:instrText xml:space="preserve"> PAGEREF _Toc16070 \h </w:instrText>
        </w:r>
        <w:r>
          <w:fldChar w:fldCharType="separate"/>
        </w:r>
        <w:r>
          <w:t>64</w:t>
        </w:r>
        <w:r>
          <w:fldChar w:fldCharType="end"/>
        </w:r>
      </w:hyperlink>
    </w:p>
    <w:p>
      <w:pPr>
        <w:pStyle w:val="TOC2"/>
        <w:tabs>
          <w:tab w:val="right" w:leader="dot" w:pos="8306"/>
        </w:tabs>
      </w:pPr>
      <w:hyperlink w:anchor="_Toc24900" w:history="1">
        <w:r>
          <w:rPr>
            <w:rFonts w:ascii="仿宋" w:eastAsia="仿宋" w:hAnsi="仿宋" w:cs="仿宋" w:hint="eastAsia"/>
            <w:lang w:eastAsia="zh-CN"/>
          </w:rPr>
          <w:t>(一)、人力资源规划</w:t>
        </w:r>
        <w:r>
          <w:tab/>
        </w:r>
        <w:r>
          <w:fldChar w:fldCharType="begin"/>
        </w:r>
        <w:r>
          <w:instrText xml:space="preserve"> PAGEREF _Toc24900 \h </w:instrText>
        </w:r>
        <w:r>
          <w:fldChar w:fldCharType="separate"/>
        </w:r>
        <w:r>
          <w:t>64</w:t>
        </w:r>
        <w:r>
          <w:fldChar w:fldCharType="end"/>
        </w:r>
      </w:hyperlink>
    </w:p>
    <w:p>
      <w:pPr>
        <w:pStyle w:val="TOC2"/>
        <w:tabs>
          <w:tab w:val="right" w:leader="dot" w:pos="8306"/>
        </w:tabs>
      </w:pPr>
      <w:hyperlink w:anchor="_Toc6506" w:history="1">
        <w:r>
          <w:rPr>
            <w:rFonts w:ascii="仿宋" w:eastAsia="仿宋" w:hAnsi="仿宋" w:cs="仿宋" w:hint="eastAsia"/>
            <w:lang w:eastAsia="zh-CN"/>
          </w:rPr>
          <w:t>(二)、人力资源开发与培训</w:t>
        </w:r>
        <w:r>
          <w:tab/>
        </w:r>
        <w:r>
          <w:fldChar w:fldCharType="begin"/>
        </w:r>
        <w:r>
          <w:instrText xml:space="preserve"> PAGEREF _Toc6506 \h </w:instrText>
        </w:r>
        <w:r>
          <w:fldChar w:fldCharType="separate"/>
        </w:r>
        <w:r>
          <w:t>66</w:t>
        </w:r>
        <w:r>
          <w:fldChar w:fldCharType="end"/>
        </w:r>
      </w:hyperlink>
    </w:p>
    <w:p>
      <w:pPr>
        <w:pStyle w:val="TOC1"/>
        <w:tabs>
          <w:tab w:val="right" w:leader="dot" w:pos="8306"/>
        </w:tabs>
      </w:pPr>
      <w:hyperlink w:anchor="_Toc24710" w:history="1">
        <w:r>
          <w:rPr>
            <w:rFonts w:ascii="仿宋" w:eastAsia="仿宋" w:hAnsi="仿宋" w:cs="仿宋" w:hint="eastAsia"/>
            <w:lang w:eastAsia="zh-CN"/>
          </w:rPr>
          <w:t>十六、法律法规与政策遵循</w:t>
        </w:r>
        <w:r>
          <w:tab/>
        </w:r>
        <w:r>
          <w:fldChar w:fldCharType="begin"/>
        </w:r>
        <w:r>
          <w:instrText xml:space="preserve"> PAGEREF _Toc24710 \h </w:instrText>
        </w:r>
        <w:r>
          <w:fldChar w:fldCharType="separate"/>
        </w:r>
        <w:r>
          <w:t>69</w:t>
        </w:r>
        <w:r>
          <w:fldChar w:fldCharType="end"/>
        </w:r>
      </w:hyperlink>
    </w:p>
    <w:p>
      <w:pPr>
        <w:pStyle w:val="TOC2"/>
        <w:tabs>
          <w:tab w:val="right" w:leader="dot" w:pos="8306"/>
        </w:tabs>
      </w:pPr>
      <w:hyperlink w:anchor="_Toc4410" w:history="1">
        <w:r>
          <w:rPr>
            <w:rFonts w:ascii="仿宋" w:eastAsia="仿宋" w:hAnsi="仿宋" w:cs="仿宋" w:hint="eastAsia"/>
            <w:lang w:eastAsia="zh-CN"/>
          </w:rPr>
          <w:t>(一)、法律法规遵守</w:t>
        </w:r>
        <w:r>
          <w:tab/>
        </w:r>
        <w:r>
          <w:fldChar w:fldCharType="begin"/>
        </w:r>
        <w:r>
          <w:instrText xml:space="preserve"> PAGEREF _Toc4410 \h </w:instrText>
        </w:r>
        <w:r>
          <w:fldChar w:fldCharType="separate"/>
        </w:r>
        <w:r>
          <w:t>69</w:t>
        </w:r>
        <w:r>
          <w:fldChar w:fldCharType="end"/>
        </w:r>
      </w:hyperlink>
    </w:p>
    <w:p>
      <w:pPr>
        <w:pStyle w:val="TOC2"/>
        <w:tabs>
          <w:tab w:val="right" w:leader="dot" w:pos="8306"/>
        </w:tabs>
      </w:pPr>
      <w:hyperlink w:anchor="_Toc12023" w:history="1">
        <w:r>
          <w:rPr>
            <w:rFonts w:ascii="仿宋" w:eastAsia="仿宋" w:hAnsi="仿宋" w:cs="仿宋" w:hint="eastAsia"/>
            <w:lang w:eastAsia="zh-CN"/>
          </w:rPr>
          <w:t>(二)、政策导向与利用</w:t>
        </w:r>
        <w:r>
          <w:tab/>
        </w:r>
        <w:r>
          <w:fldChar w:fldCharType="begin"/>
        </w:r>
        <w:r>
          <w:instrText xml:space="preserve"> PAGEREF _Toc12023 \h </w:instrText>
        </w:r>
        <w:r>
          <w:fldChar w:fldCharType="separate"/>
        </w:r>
        <w:r>
          <w:t>70</w:t>
        </w:r>
        <w:r>
          <w:fldChar w:fldCharType="end"/>
        </w:r>
      </w:hyperlink>
    </w:p>
    <w:p>
      <w:pPr>
        <w:pStyle w:val="TOC1"/>
        <w:tabs>
          <w:tab w:val="right" w:leader="dot" w:pos="8306"/>
        </w:tabs>
      </w:pPr>
      <w:hyperlink w:anchor="_Toc16484" w:history="1">
        <w:r>
          <w:rPr>
            <w:rFonts w:ascii="仿宋" w:eastAsia="仿宋" w:hAnsi="仿宋" w:cs="仿宋" w:hint="eastAsia"/>
            <w:lang w:eastAsia="zh-CN"/>
          </w:rPr>
          <w:t>十七、项目施工方案</w:t>
        </w:r>
        <w:r>
          <w:tab/>
        </w:r>
        <w:r>
          <w:fldChar w:fldCharType="begin"/>
        </w:r>
        <w:r>
          <w:instrText xml:space="preserve"> PAGEREF _Toc16484 \h </w:instrText>
        </w:r>
        <w:r>
          <w:fldChar w:fldCharType="separate"/>
        </w:r>
        <w:r>
          <w:t>71</w:t>
        </w:r>
        <w:r>
          <w:fldChar w:fldCharType="end"/>
        </w:r>
      </w:hyperlink>
    </w:p>
    <w:p>
      <w:pPr>
        <w:pStyle w:val="TOC2"/>
        <w:tabs>
          <w:tab w:val="right" w:leader="dot" w:pos="8306"/>
        </w:tabs>
      </w:pPr>
      <w:hyperlink w:anchor="_Toc7582" w:history="1">
        <w:r>
          <w:rPr>
            <w:rFonts w:ascii="仿宋" w:eastAsia="仿宋" w:hAnsi="仿宋" w:cs="仿宋" w:hint="eastAsia"/>
            <w:lang w:eastAsia="zh-CN"/>
          </w:rPr>
          <w:t>(一)、施工组织设计</w:t>
        </w:r>
        <w:r>
          <w:tab/>
        </w:r>
        <w:r>
          <w:fldChar w:fldCharType="begin"/>
        </w:r>
        <w:r>
          <w:instrText xml:space="preserve"> PAGEREF _Toc7582 \h </w:instrText>
        </w:r>
        <w:r>
          <w:fldChar w:fldCharType="separate"/>
        </w:r>
        <w:r>
          <w:t>71</w:t>
        </w:r>
        <w:r>
          <w:fldChar w:fldCharType="end"/>
        </w:r>
      </w:hyperlink>
    </w:p>
    <w:p>
      <w:pPr>
        <w:pStyle w:val="TOC2"/>
        <w:tabs>
          <w:tab w:val="right" w:leader="dot" w:pos="8306"/>
        </w:tabs>
      </w:pPr>
      <w:hyperlink w:anchor="_Toc7456" w:history="1">
        <w:r>
          <w:rPr>
            <w:rFonts w:ascii="仿宋" w:eastAsia="仿宋" w:hAnsi="仿宋" w:cs="仿宋" w:hint="eastAsia"/>
            <w:lang w:eastAsia="zh-CN"/>
          </w:rPr>
          <w:t>(二)、施工工艺与技术路线</w:t>
        </w:r>
        <w:r>
          <w:tab/>
        </w:r>
        <w:r>
          <w:fldChar w:fldCharType="begin"/>
        </w:r>
        <w:r>
          <w:instrText xml:space="preserve"> PAGEREF _Toc7456 \h </w:instrText>
        </w:r>
        <w:r>
          <w:fldChar w:fldCharType="separate"/>
        </w:r>
        <w:r>
          <w:t>72</w:t>
        </w:r>
        <w:r>
          <w:fldChar w:fldCharType="end"/>
        </w:r>
      </w:hyperlink>
    </w:p>
    <w:p>
      <w:pPr>
        <w:pStyle w:val="TOC2"/>
        <w:tabs>
          <w:tab w:val="right" w:leader="dot" w:pos="8306"/>
        </w:tabs>
      </w:pPr>
      <w:hyperlink w:anchor="_Toc13811" w:history="1">
        <w:r>
          <w:rPr>
            <w:rFonts w:ascii="仿宋" w:eastAsia="仿宋" w:hAnsi="仿宋" w:cs="仿宋" w:hint="eastAsia"/>
            <w:lang w:eastAsia="zh-CN"/>
          </w:rPr>
          <w:t>(三)、关键节点施工计划</w:t>
        </w:r>
        <w:r>
          <w:tab/>
        </w:r>
        <w:r>
          <w:fldChar w:fldCharType="begin"/>
        </w:r>
        <w:r>
          <w:instrText xml:space="preserve"> PAGEREF _Toc13811 \h </w:instrText>
        </w:r>
        <w:r>
          <w:fldChar w:fldCharType="separate"/>
        </w:r>
        <w:r>
          <w:t>73</w:t>
        </w:r>
        <w:r>
          <w:fldChar w:fldCharType="end"/>
        </w:r>
      </w:hyperlink>
    </w:p>
    <w:p>
      <w:pPr>
        <w:pStyle w:val="TOC2"/>
        <w:tabs>
          <w:tab w:val="right" w:leader="dot" w:pos="8306"/>
        </w:tabs>
      </w:pPr>
      <w:hyperlink w:anchor="_Toc20130" w:history="1">
        <w:r>
          <w:rPr>
            <w:rFonts w:ascii="仿宋" w:eastAsia="仿宋" w:hAnsi="仿宋" w:cs="仿宋" w:hint="eastAsia"/>
            <w:lang w:eastAsia="zh-CN"/>
          </w:rPr>
          <w:t>(四)、施工现场管理</w:t>
        </w:r>
        <w:r>
          <w:tab/>
        </w:r>
        <w:r>
          <w:fldChar w:fldCharType="begin"/>
        </w:r>
        <w:r>
          <w:instrText xml:space="preserve"> PAGEREF _Toc20130 \h </w:instrText>
        </w:r>
        <w:r>
          <w:fldChar w:fldCharType="separate"/>
        </w:r>
        <w:r>
          <w:t>75</w:t>
        </w:r>
        <w:r>
          <w:fldChar w:fldCharType="end"/>
        </w:r>
      </w:hyperlink>
    </w:p>
    <w:p>
      <w:pPr>
        <w:pStyle w:val="TOC1"/>
        <w:tabs>
          <w:tab w:val="right" w:leader="dot" w:pos="8306"/>
        </w:tabs>
      </w:pPr>
      <w:hyperlink w:anchor="_Toc8082" w:history="1">
        <w:r>
          <w:rPr>
            <w:rFonts w:ascii="仿宋" w:eastAsia="仿宋" w:hAnsi="仿宋" w:cs="仿宋" w:hint="eastAsia"/>
            <w:lang w:eastAsia="zh-CN"/>
          </w:rPr>
          <w:t>十八、成果转化与推广应用</w:t>
        </w:r>
        <w:r>
          <w:tab/>
        </w:r>
        <w:r>
          <w:fldChar w:fldCharType="begin"/>
        </w:r>
        <w:r>
          <w:instrText xml:space="preserve"> PAGEREF _Toc8082 \h </w:instrText>
        </w:r>
        <w:r>
          <w:fldChar w:fldCharType="separate"/>
        </w:r>
        <w:r>
          <w:t>77</w:t>
        </w:r>
        <w:r>
          <w:fldChar w:fldCharType="end"/>
        </w:r>
      </w:hyperlink>
    </w:p>
    <w:p>
      <w:pPr>
        <w:pStyle w:val="TOC2"/>
        <w:tabs>
          <w:tab w:val="right" w:leader="dot" w:pos="8306"/>
        </w:tabs>
      </w:pPr>
      <w:hyperlink w:anchor="_Toc20091" w:history="1">
        <w:r>
          <w:rPr>
            <w:rFonts w:ascii="仿宋" w:eastAsia="仿宋" w:hAnsi="仿宋" w:cs="仿宋" w:hint="eastAsia"/>
            <w:lang w:eastAsia="zh-CN"/>
          </w:rPr>
          <w:t>(一)、成果转化策略制定</w:t>
        </w:r>
        <w:r>
          <w:tab/>
        </w:r>
        <w:r>
          <w:fldChar w:fldCharType="begin"/>
        </w:r>
        <w:r>
          <w:instrText xml:space="preserve"> PAGEREF _Toc20091 \h </w:instrText>
        </w:r>
        <w:r>
          <w:fldChar w:fldCharType="separate"/>
        </w:r>
        <w:r>
          <w:t>77</w:t>
        </w:r>
        <w:r>
          <w:fldChar w:fldCharType="end"/>
        </w:r>
      </w:hyperlink>
    </w:p>
    <w:p>
      <w:pPr>
        <w:pStyle w:val="TOC2"/>
        <w:tabs>
          <w:tab w:val="right" w:leader="dot" w:pos="8306"/>
        </w:tabs>
      </w:pPr>
      <w:hyperlink w:anchor="_Toc17542" w:history="1">
        <w:r>
          <w:rPr>
            <w:rFonts w:ascii="仿宋" w:eastAsia="仿宋" w:hAnsi="仿宋" w:cs="仿宋" w:hint="eastAsia"/>
            <w:lang w:eastAsia="zh-CN"/>
          </w:rPr>
          <w:t>(二)、成果推广应用方案</w:t>
        </w:r>
        <w:r>
          <w:tab/>
        </w:r>
        <w:r>
          <w:fldChar w:fldCharType="begin"/>
        </w:r>
        <w:r>
          <w:instrText xml:space="preserve"> PAGEREF _Toc17542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48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549"/>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3662"/>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直接收益：假设内墙涂料项目的产品或服务年销售收入为XX万元。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9850"/>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内墙涂料项目通过引入先进的人工智能技术优化生产流程，例如自动化的物流系统和智能数据分析，可能大幅提高产品的质量和生产效率。这可能迫使竞争对手也必须投资于类似技术，以保持市场竞争力。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内墙涂料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若内墙涂料项目成功推广新型环保产品，比如采用可回收材料的包装，可能会激发消费者对可持续产品的需求。这种需求的增长可能迫使整个行业转向更环保的产品设计和生产方法。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内墙涂料项目在减少环境影响方面的努力，如实施零废物生产和减少二氧化碳排放，可能会促使行业设立更高的环保标准。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内墙涂料项目对新原料和技术的需求可能促使供应商调整生产策略，比如采用更环保的生产方法或开发新型原材料。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31283"/>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内墙涂料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内墙涂料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内墙涂料项目对于所在区域的经济发展、就业机会的创造、当地企业的成长以及社区福祉的提升都有着积极而深远的影响。通过这些多方面的经济活动，项目有望成为推动区域经济增长和社会进步的重要力量。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1634"/>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内墙涂料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内墙涂料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内墙涂料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内墙涂料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内墙涂料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31860"/>
      <w:r>
        <w:rPr>
          <w:rFonts w:ascii="仿宋" w:eastAsia="仿宋" w:hAnsi="仿宋" w:cs="仿宋" w:hint="eastAsia"/>
          <w:sz w:val="28"/>
          <w:lang w:eastAsia="zh-CN"/>
        </w:rPr>
        <w:t>二、内墙涂料项目概论</w:t>
      </w:r>
      <w:bookmarkEnd w:id="7"/>
    </w:p>
    <w:p>
      <w:pPr>
        <w:pStyle w:val="Heading2"/>
        <w:rPr>
          <w:rFonts w:ascii="仿宋" w:eastAsia="仿宋" w:hAnsi="仿宋" w:cs="仿宋" w:hint="eastAsia"/>
          <w:lang w:eastAsia="zh-CN"/>
        </w:rPr>
      </w:pPr>
      <w:bookmarkStart w:id="8" w:name="_Toc22490"/>
      <w:r>
        <w:rPr>
          <w:rFonts w:ascii="仿宋" w:eastAsia="仿宋" w:hAnsi="仿宋" w:cs="仿宋" w:hint="eastAsia"/>
          <w:lang w:eastAsia="zh-CN"/>
        </w:rPr>
        <w:t>(一)、项目申报单位概况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内墙涂料项目的申报单位是“XXX实业发展公司”，这是一家在其所处行业内备受尊敬的企业。公司自成立以来，通过其在内墙涂料项目中表现出的创新精神和卓越执行力，在市场上赢得了显著的地位。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该公司的法定代表人秦XX，在内墙涂料项目及其他多个行业领域中都有着显著的贡献。秦XX以其出色的领导才能和敏锐的商业洞察力，带领公司在内墙涂料项目等多个领域实现了持续的成长和成功。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内墙涂料项目的重要合作伙伴。公司专注于[行业名称]领域，以创新作为驱动力，不断推动技术进步和市场扩张。在内墙涂料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内墙涂料项目中展现了强劲的增长和稳定的财务表现。公司通过有效的策略，在内墙涂料项目中扩大了其市场份额并增强了盈利能力。同时，公司积极承担社会责任，参与各类社会公益项目，增强了其在内墙涂料项目中的品牌形象和社会影响力。</w:t>
      </w:r>
    </w:p>
    <w:p>
      <w:pPr>
        <w:pStyle w:val="Heading2"/>
        <w:ind w:firstLine="560" w:firstLineChars="200"/>
        <w:rPr>
          <w:rFonts w:ascii="仿宋" w:eastAsia="仿宋" w:hAnsi="仿宋" w:cs="仿宋" w:hint="eastAsia"/>
          <w:sz w:val="28"/>
          <w:lang w:eastAsia="zh-CN"/>
        </w:rPr>
      </w:pPr>
      <w:bookmarkStart w:id="9" w:name="_Toc9297"/>
      <w:r>
        <w:rPr>
          <w:rFonts w:ascii="仿宋" w:eastAsia="仿宋" w:hAnsi="仿宋" w:cs="仿宋" w:hint="eastAsia"/>
          <w:sz w:val="28"/>
          <w:lang w:eastAsia="zh-CN"/>
        </w:rPr>
        <w:t>(二)、项目概况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https://d.book118.com/158070135127006042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内墙涂料项目构思建设方案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内墙涂料项目构思建设方案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内墙涂料项目构思建设方案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内墙涂料项目构思建设方案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内墙涂料项目构思建设方案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内墙涂料项目构思建设方案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内墙涂料项目构思建设方案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内墙涂料项目构思建设方案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内墙涂料项目构思建设方案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内墙涂料项目构思建设方案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内墙涂料项目构思建设方案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内墙涂料项目构思建设方案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604563D"/>
    <w:rsid w:val="4604563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58070135127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2024-02-20T22:48:00Z</dcterms:created>
  <dcterms:modified xsi:type="dcterms:W3CDTF">2024-02-20T22:49:03Z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FADE58EFE8D74F9093CDCB96270E3CD5_11</vt:lpwstr>
  </property>
  <property fmtid="{D5CDD505-2E9C-101B-9397-08002B2CF9AE}" pid="3" name="KSOProductBuildVer">
    <vt:lpwstr>2052-12.1.0.16250</vt:lpwstr>
  </property>
</Properties>
</file>