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E1A29">
      <w:pPr>
        <w:widowControl/>
        <w:jc w:val="left"/>
        <w:rPr>
          <w:rFonts w:ascii="仿宋" w:eastAsia="仿宋" w:hAnsi="仿宋"/>
          <w:b/>
          <w:sz w:val="40"/>
        </w:rPr>
      </w:pPr>
      <w:bookmarkStart w:id="0" w:name="_GoBack"/>
      <w:bookmarkEnd w:id="0"/>
    </w:p>
    <w:p w:rsidR="005E1A29">
      <w:pPr>
        <w:widowControl/>
        <w:jc w:val="left"/>
        <w:rPr>
          <w:rFonts w:ascii="仿宋" w:eastAsia="仿宋" w:hAnsi="仿宋"/>
          <w:b/>
          <w:sz w:val="40"/>
        </w:rPr>
      </w:pPr>
    </w:p>
    <w:p w:rsidR="005E1A29">
      <w:pPr>
        <w:widowControl/>
        <w:jc w:val="left"/>
        <w:rPr>
          <w:rFonts w:ascii="仿宋" w:eastAsia="仿宋" w:hAnsi="仿宋"/>
          <w:b/>
          <w:sz w:val="40"/>
        </w:rPr>
      </w:pPr>
    </w:p>
    <w:p w:rsidR="005E1A29" w:rsidRPr="005E1A2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E1A29">
        <w:rPr>
          <w:rFonts w:ascii="宋体" w:eastAsia="宋体" w:hAnsi="宋体" w:hint="eastAsia"/>
          <w:b/>
          <w:sz w:val="60"/>
        </w:rPr>
        <w:t>集成电路</w:t>
      </w:r>
      <w:r w:rsidRPr="005E1A29">
        <w:rPr>
          <w:rFonts w:ascii="宋体" w:eastAsia="宋体" w:hAnsi="宋体"/>
          <w:b/>
          <w:sz w:val="60"/>
        </w:rPr>
        <w:t>(IC)卡专用芯片项目投资分析报告</w:t>
      </w:r>
    </w:p>
    <w:p w:rsidR="005E1A29" w:rsidP="005E1A29">
      <w:pPr>
        <w:widowControl/>
        <w:jc w:val="center"/>
        <w:rPr>
          <w:rFonts w:ascii="仿宋" w:eastAsia="仿宋" w:hAnsi="仿宋" w:hint="eastAsia"/>
          <w:b/>
          <w:sz w:val="40"/>
        </w:rPr>
      </w:pPr>
      <w:r w:rsidRPr="005E1A29">
        <w:rPr>
          <w:rFonts w:ascii="仿宋" w:eastAsia="仿宋" w:hAnsi="仿宋" w:hint="eastAsia"/>
          <w:b/>
          <w:sz w:val="40"/>
        </w:rPr>
        <w:t>目录</w:t>
      </w:r>
    </w:p>
    <w:p w:rsidR="005E1A29">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_Toc156959811 \h </w:instrText>
      </w:r>
      <w:r>
        <w:rPr>
          <w:noProof/>
        </w:rPr>
        <w:fldChar w:fldCharType="separate"/>
      </w:r>
      <w:r>
        <w:rPr>
          <w:noProof/>
        </w:rPr>
        <w:t>3</w:t>
      </w:r>
      <w:r>
        <w:rPr>
          <w:noProof/>
        </w:rPr>
        <w:fldChar w:fldCharType="end"/>
      </w:r>
    </w:p>
    <w:p w:rsidR="005E1A29">
      <w:pPr>
        <w:pStyle w:val="TOC1"/>
        <w:tabs>
          <w:tab w:val="right" w:leader="dot" w:pos="8296"/>
        </w:tabs>
        <w:rPr>
          <w:noProof/>
        </w:rPr>
      </w:pPr>
      <w:r>
        <w:rPr>
          <w:rFonts w:hint="eastAsia"/>
          <w:noProof/>
        </w:rPr>
        <w:t>一、集成电路</w:t>
      </w:r>
      <w:r>
        <w:rPr>
          <w:noProof/>
        </w:rPr>
        <w:t>(IC)</w:t>
      </w:r>
      <w:r>
        <w:rPr>
          <w:rFonts w:hint="eastAsia"/>
          <w:noProof/>
        </w:rPr>
        <w:t>卡专用芯片项目建筑工程方案</w:t>
      </w:r>
      <w:r>
        <w:rPr>
          <w:noProof/>
        </w:rPr>
        <w:tab/>
      </w:r>
      <w:r>
        <w:rPr>
          <w:noProof/>
        </w:rPr>
        <w:fldChar w:fldCharType="begin"/>
      </w:r>
      <w:r>
        <w:rPr>
          <w:noProof/>
        </w:rPr>
        <w:instrText xml:space="preserve"> PAGEREF _Toc156959812 \h </w:instrText>
      </w:r>
      <w:r>
        <w:rPr>
          <w:noProof/>
        </w:rPr>
        <w:fldChar w:fldCharType="separate"/>
      </w:r>
      <w:r>
        <w:rPr>
          <w:noProof/>
        </w:rPr>
        <w:t>3</w:t>
      </w:r>
      <w:r>
        <w:rPr>
          <w:noProof/>
        </w:rPr>
        <w:fldChar w:fldCharType="end"/>
      </w:r>
    </w:p>
    <w:p w:rsidR="005E1A29">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_Toc156959813 \h </w:instrText>
      </w:r>
      <w:r>
        <w:rPr>
          <w:noProof/>
        </w:rPr>
        <w:fldChar w:fldCharType="separate"/>
      </w:r>
      <w:r>
        <w:rPr>
          <w:noProof/>
        </w:rPr>
        <w:t>3</w:t>
      </w:r>
      <w:r>
        <w:rPr>
          <w:noProof/>
        </w:rPr>
        <w:fldChar w:fldCharType="end"/>
      </w:r>
    </w:p>
    <w:p w:rsidR="005E1A29">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_Toc156959814 \h </w:instrText>
      </w:r>
      <w:r>
        <w:rPr>
          <w:noProof/>
        </w:rPr>
        <w:fldChar w:fldCharType="separate"/>
      </w:r>
      <w:r>
        <w:rPr>
          <w:noProof/>
        </w:rPr>
        <w:t>5</w:t>
      </w:r>
      <w:r>
        <w:rPr>
          <w:noProof/>
        </w:rPr>
        <w:fldChar w:fldCharType="end"/>
      </w:r>
    </w:p>
    <w:p w:rsidR="005E1A29">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_Toc156959815 \h </w:instrText>
      </w:r>
      <w:r>
        <w:rPr>
          <w:noProof/>
        </w:rPr>
        <w:fldChar w:fldCharType="separate"/>
      </w:r>
      <w:r>
        <w:rPr>
          <w:noProof/>
        </w:rPr>
        <w:t>6</w:t>
      </w:r>
      <w:r>
        <w:rPr>
          <w:noProof/>
        </w:rPr>
        <w:fldChar w:fldCharType="end"/>
      </w:r>
    </w:p>
    <w:p w:rsidR="005E1A29">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_Toc156959816 \h </w:instrText>
      </w:r>
      <w:r>
        <w:rPr>
          <w:noProof/>
        </w:rPr>
        <w:fldChar w:fldCharType="separate"/>
      </w:r>
      <w:r>
        <w:rPr>
          <w:noProof/>
        </w:rPr>
        <w:t>8</w:t>
      </w:r>
      <w:r>
        <w:rPr>
          <w:noProof/>
        </w:rPr>
        <w:fldChar w:fldCharType="end"/>
      </w:r>
    </w:p>
    <w:p w:rsidR="005E1A29">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_Toc156959817 \h </w:instrText>
      </w:r>
      <w:r>
        <w:rPr>
          <w:noProof/>
        </w:rPr>
        <w:fldChar w:fldCharType="separate"/>
      </w:r>
      <w:r>
        <w:rPr>
          <w:noProof/>
        </w:rPr>
        <w:t>9</w:t>
      </w:r>
      <w:r>
        <w:rPr>
          <w:noProof/>
        </w:rPr>
        <w:fldChar w:fldCharType="end"/>
      </w:r>
    </w:p>
    <w:p w:rsidR="005E1A29">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_Toc156959818 \h </w:instrText>
      </w:r>
      <w:r>
        <w:rPr>
          <w:noProof/>
        </w:rPr>
        <w:fldChar w:fldCharType="separate"/>
      </w:r>
      <w:r>
        <w:rPr>
          <w:noProof/>
        </w:rPr>
        <w:t>10</w:t>
      </w:r>
      <w:r>
        <w:rPr>
          <w:noProof/>
        </w:rPr>
        <w:fldChar w:fldCharType="end"/>
      </w:r>
    </w:p>
    <w:p w:rsidR="005E1A29">
      <w:pPr>
        <w:pStyle w:val="TOC1"/>
        <w:tabs>
          <w:tab w:val="right" w:leader="dot" w:pos="8296"/>
        </w:tabs>
        <w:rPr>
          <w:noProof/>
        </w:rPr>
      </w:pPr>
      <w:r>
        <w:rPr>
          <w:rFonts w:hint="eastAsia"/>
          <w:noProof/>
        </w:rPr>
        <w:t>二、集成电路</w:t>
      </w:r>
      <w:r>
        <w:rPr>
          <w:noProof/>
        </w:rPr>
        <w:t>(IC)</w:t>
      </w:r>
      <w:r>
        <w:rPr>
          <w:rFonts w:hint="eastAsia"/>
          <w:noProof/>
        </w:rPr>
        <w:t>卡专用芯片项目财务管理方案</w:t>
      </w:r>
      <w:r>
        <w:rPr>
          <w:noProof/>
        </w:rPr>
        <w:tab/>
      </w:r>
      <w:r>
        <w:rPr>
          <w:noProof/>
        </w:rPr>
        <w:fldChar w:fldCharType="begin"/>
      </w:r>
      <w:r>
        <w:rPr>
          <w:noProof/>
        </w:rPr>
        <w:instrText xml:space="preserve"> PAGEREF _Toc156959819 \h </w:instrText>
      </w:r>
      <w:r>
        <w:rPr>
          <w:noProof/>
        </w:rPr>
        <w:fldChar w:fldCharType="separate"/>
      </w:r>
      <w:r>
        <w:rPr>
          <w:noProof/>
        </w:rPr>
        <w:t>13</w:t>
      </w:r>
      <w:r>
        <w:rPr>
          <w:noProof/>
        </w:rPr>
        <w:fldChar w:fldCharType="end"/>
      </w:r>
    </w:p>
    <w:p w:rsidR="005E1A29">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_Toc156959820 \h </w:instrText>
      </w:r>
      <w:r>
        <w:rPr>
          <w:noProof/>
        </w:rPr>
        <w:fldChar w:fldCharType="separate"/>
      </w:r>
      <w:r>
        <w:rPr>
          <w:noProof/>
        </w:rPr>
        <w:t>13</w:t>
      </w:r>
      <w:r>
        <w:rPr>
          <w:noProof/>
        </w:rPr>
        <w:fldChar w:fldCharType="end"/>
      </w:r>
    </w:p>
    <w:p w:rsidR="005E1A29">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_Toc156959821 \h </w:instrText>
      </w:r>
      <w:r>
        <w:rPr>
          <w:noProof/>
        </w:rPr>
        <w:fldChar w:fldCharType="separate"/>
      </w:r>
      <w:r>
        <w:rPr>
          <w:noProof/>
        </w:rPr>
        <w:t>15</w:t>
      </w:r>
      <w:r>
        <w:rPr>
          <w:noProof/>
        </w:rPr>
        <w:fldChar w:fldCharType="end"/>
      </w:r>
    </w:p>
    <w:p w:rsidR="005E1A29">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_Toc156959822 \h </w:instrText>
      </w:r>
      <w:r>
        <w:rPr>
          <w:noProof/>
        </w:rPr>
        <w:fldChar w:fldCharType="separate"/>
      </w:r>
      <w:r>
        <w:rPr>
          <w:noProof/>
        </w:rPr>
        <w:t>17</w:t>
      </w:r>
      <w:r>
        <w:rPr>
          <w:noProof/>
        </w:rPr>
        <w:fldChar w:fldCharType="end"/>
      </w:r>
    </w:p>
    <w:p w:rsidR="005E1A29">
      <w:pPr>
        <w:pStyle w:val="TOC2"/>
        <w:tabs>
          <w:tab w:val="right" w:leader="dot" w:pos="8296"/>
        </w:tabs>
        <w:rPr>
          <w:noProof/>
        </w:rPr>
      </w:pPr>
      <w:r>
        <w:rPr>
          <w:noProof/>
        </w:rPr>
        <w:t>(</w:t>
      </w:r>
      <w:r>
        <w:rPr>
          <w:rFonts w:hint="eastAsia"/>
          <w:noProof/>
        </w:rPr>
        <w:t>四</w:t>
      </w:r>
      <w:r>
        <w:rPr>
          <w:noProof/>
        </w:rPr>
        <w:t>)</w:t>
      </w:r>
      <w:r>
        <w:rPr>
          <w:rFonts w:hint="eastAsia"/>
          <w:noProof/>
        </w:rPr>
        <w:t>、收入管理在集成电路</w:t>
      </w:r>
      <w:r>
        <w:rPr>
          <w:noProof/>
        </w:rPr>
        <w:t>(IC)</w:t>
      </w:r>
      <w:r>
        <w:rPr>
          <w:rFonts w:hint="eastAsia"/>
          <w:noProof/>
        </w:rPr>
        <w:t>卡专用芯片项目中的重要性与挑战</w:t>
      </w:r>
      <w:r>
        <w:rPr>
          <w:noProof/>
        </w:rPr>
        <w:tab/>
      </w:r>
      <w:r>
        <w:rPr>
          <w:noProof/>
        </w:rPr>
        <w:fldChar w:fldCharType="begin"/>
      </w:r>
      <w:r>
        <w:rPr>
          <w:noProof/>
        </w:rPr>
        <w:instrText xml:space="preserve"> PAGEREF _Toc156959823 \h </w:instrText>
      </w:r>
      <w:r>
        <w:rPr>
          <w:noProof/>
        </w:rPr>
        <w:fldChar w:fldCharType="separate"/>
      </w:r>
      <w:r>
        <w:rPr>
          <w:noProof/>
        </w:rPr>
        <w:t>21</w:t>
      </w:r>
      <w:r>
        <w:rPr>
          <w:noProof/>
        </w:rPr>
        <w:fldChar w:fldCharType="end"/>
      </w:r>
    </w:p>
    <w:p w:rsidR="005E1A29">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_Toc156959824 \h </w:instrText>
      </w:r>
      <w:r>
        <w:rPr>
          <w:noProof/>
        </w:rPr>
        <w:fldChar w:fldCharType="separate"/>
      </w:r>
      <w:r>
        <w:rPr>
          <w:noProof/>
        </w:rPr>
        <w:t>24</w:t>
      </w:r>
      <w:r>
        <w:rPr>
          <w:noProof/>
        </w:rPr>
        <w:fldChar w:fldCharType="end"/>
      </w:r>
    </w:p>
    <w:p w:rsidR="005E1A29">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_Toc156959825 \h </w:instrText>
      </w:r>
      <w:r>
        <w:rPr>
          <w:noProof/>
        </w:rPr>
        <w:fldChar w:fldCharType="separate"/>
      </w:r>
      <w:r>
        <w:rPr>
          <w:noProof/>
        </w:rPr>
        <w:t>26</w:t>
      </w:r>
      <w:r>
        <w:rPr>
          <w:noProof/>
        </w:rPr>
        <w:fldChar w:fldCharType="end"/>
      </w:r>
    </w:p>
    <w:p w:rsidR="005E1A29">
      <w:pPr>
        <w:pStyle w:val="TOC2"/>
        <w:tabs>
          <w:tab w:val="right" w:leader="dot" w:pos="8296"/>
        </w:tabs>
        <w:rPr>
          <w:noProof/>
        </w:rPr>
      </w:pPr>
      <w:r>
        <w:rPr>
          <w:noProof/>
        </w:rPr>
        <w:t>(</w:t>
      </w:r>
      <w:r>
        <w:rPr>
          <w:rFonts w:hint="eastAsia"/>
          <w:noProof/>
        </w:rPr>
        <w:t>七</w:t>
      </w:r>
      <w:r>
        <w:rPr>
          <w:noProof/>
        </w:rPr>
        <w:t>)</w:t>
      </w:r>
      <w:r>
        <w:rPr>
          <w:rFonts w:hint="eastAsia"/>
          <w:noProof/>
        </w:rPr>
        <w:t>、利润管理在集成电路</w:t>
      </w:r>
      <w:r>
        <w:rPr>
          <w:noProof/>
        </w:rPr>
        <w:t>(IC)</w:t>
      </w:r>
      <w:r>
        <w:rPr>
          <w:rFonts w:hint="eastAsia"/>
          <w:noProof/>
        </w:rPr>
        <w:t>卡专用芯片项目中的重要性</w:t>
      </w:r>
      <w:r>
        <w:rPr>
          <w:noProof/>
        </w:rPr>
        <w:tab/>
      </w:r>
      <w:r>
        <w:rPr>
          <w:noProof/>
        </w:rPr>
        <w:fldChar w:fldCharType="begin"/>
      </w:r>
      <w:r>
        <w:rPr>
          <w:noProof/>
        </w:rPr>
        <w:instrText xml:space="preserve"> PAGEREF _Toc156959826 \h </w:instrText>
      </w:r>
      <w:r>
        <w:rPr>
          <w:noProof/>
        </w:rPr>
        <w:fldChar w:fldCharType="separate"/>
      </w:r>
      <w:r>
        <w:rPr>
          <w:noProof/>
        </w:rPr>
        <w:t>28</w:t>
      </w:r>
      <w:r>
        <w:rPr>
          <w:noProof/>
        </w:rPr>
        <w:fldChar w:fldCharType="end"/>
      </w:r>
    </w:p>
    <w:p w:rsidR="005E1A29">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_Toc156959827 \h </w:instrText>
      </w:r>
      <w:r>
        <w:rPr>
          <w:noProof/>
        </w:rPr>
        <w:fldChar w:fldCharType="separate"/>
      </w:r>
      <w:r>
        <w:rPr>
          <w:noProof/>
        </w:rPr>
        <w:t>30</w:t>
      </w:r>
      <w:r>
        <w:rPr>
          <w:noProof/>
        </w:rPr>
        <w:fldChar w:fldCharType="end"/>
      </w:r>
    </w:p>
    <w:p w:rsidR="005E1A29">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_Toc156959828 \h </w:instrText>
      </w:r>
      <w:r>
        <w:rPr>
          <w:noProof/>
        </w:rPr>
        <w:fldChar w:fldCharType="separate"/>
      </w:r>
      <w:r>
        <w:rPr>
          <w:noProof/>
        </w:rPr>
        <w:t>32</w:t>
      </w:r>
      <w:r>
        <w:rPr>
          <w:noProof/>
        </w:rPr>
        <w:fldChar w:fldCharType="end"/>
      </w:r>
    </w:p>
    <w:p w:rsidR="005E1A29">
      <w:pPr>
        <w:pStyle w:val="TOC1"/>
        <w:tabs>
          <w:tab w:val="right" w:leader="dot" w:pos="8296"/>
        </w:tabs>
        <w:rPr>
          <w:noProof/>
        </w:rPr>
      </w:pPr>
      <w:r>
        <w:rPr>
          <w:rFonts w:hint="eastAsia"/>
          <w:noProof/>
        </w:rPr>
        <w:t>三、背景及必要性分析</w:t>
      </w:r>
      <w:r>
        <w:rPr>
          <w:noProof/>
        </w:rPr>
        <w:tab/>
      </w:r>
      <w:r>
        <w:rPr>
          <w:noProof/>
        </w:rPr>
        <w:fldChar w:fldCharType="begin"/>
      </w:r>
      <w:r>
        <w:rPr>
          <w:noProof/>
        </w:rPr>
        <w:instrText xml:space="preserve"> PAGEREF _Toc156959829 \h </w:instrText>
      </w:r>
      <w:r>
        <w:rPr>
          <w:noProof/>
        </w:rPr>
        <w:fldChar w:fldCharType="separate"/>
      </w:r>
      <w:r>
        <w:rPr>
          <w:noProof/>
        </w:rPr>
        <w:t>34</w:t>
      </w:r>
      <w:r>
        <w:rPr>
          <w:noProof/>
        </w:rPr>
        <w:fldChar w:fldCharType="end"/>
      </w:r>
    </w:p>
    <w:p w:rsidR="005E1A29">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_Toc156959830 \h </w:instrText>
      </w:r>
      <w:r>
        <w:rPr>
          <w:noProof/>
        </w:rPr>
        <w:fldChar w:fldCharType="separate"/>
      </w:r>
      <w:r>
        <w:rPr>
          <w:noProof/>
        </w:rPr>
        <w:t>34</w:t>
      </w:r>
      <w:r>
        <w:rPr>
          <w:noProof/>
        </w:rPr>
        <w:fldChar w:fldCharType="end"/>
      </w:r>
    </w:p>
    <w:p w:rsidR="005E1A29">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_Toc156959831 \h </w:instrText>
      </w:r>
      <w:r>
        <w:rPr>
          <w:noProof/>
        </w:rPr>
        <w:fldChar w:fldCharType="separate"/>
      </w:r>
      <w:r>
        <w:rPr>
          <w:noProof/>
        </w:rPr>
        <w:t>35</w:t>
      </w:r>
      <w:r>
        <w:rPr>
          <w:noProof/>
        </w:rPr>
        <w:fldChar w:fldCharType="end"/>
      </w:r>
    </w:p>
    <w:p w:rsidR="005E1A29">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_Toc156959832 \h </w:instrText>
      </w:r>
      <w:r>
        <w:rPr>
          <w:noProof/>
        </w:rPr>
        <w:fldChar w:fldCharType="separate"/>
      </w:r>
      <w:r>
        <w:rPr>
          <w:noProof/>
        </w:rPr>
        <w:t>36</w:t>
      </w:r>
      <w:r>
        <w:rPr>
          <w:noProof/>
        </w:rPr>
        <w:fldChar w:fldCharType="end"/>
      </w:r>
    </w:p>
    <w:p w:rsidR="005E1A29">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_Toc156959833 \h </w:instrText>
      </w:r>
      <w:r>
        <w:rPr>
          <w:noProof/>
        </w:rPr>
        <w:fldChar w:fldCharType="separate"/>
      </w:r>
      <w:r>
        <w:rPr>
          <w:noProof/>
        </w:rPr>
        <w:t>38</w:t>
      </w:r>
      <w:r>
        <w:rPr>
          <w:noProof/>
        </w:rPr>
        <w:fldChar w:fldCharType="end"/>
      </w:r>
    </w:p>
    <w:p w:rsidR="005E1A29">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_Toc156959834 \h </w:instrText>
      </w:r>
      <w:r>
        <w:rPr>
          <w:noProof/>
        </w:rPr>
        <w:fldChar w:fldCharType="separate"/>
      </w:r>
      <w:r>
        <w:rPr>
          <w:noProof/>
        </w:rPr>
        <w:t>39</w:t>
      </w:r>
      <w:r>
        <w:rPr>
          <w:noProof/>
        </w:rPr>
        <w:fldChar w:fldCharType="end"/>
      </w:r>
    </w:p>
    <w:p w:rsidR="005E1A29">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_Toc156959835 \h </w:instrText>
      </w:r>
      <w:r>
        <w:rPr>
          <w:noProof/>
        </w:rPr>
        <w:fldChar w:fldCharType="separate"/>
      </w:r>
      <w:r>
        <w:rPr>
          <w:noProof/>
        </w:rPr>
        <w:t>41</w:t>
      </w:r>
      <w:r>
        <w:rPr>
          <w:noProof/>
        </w:rPr>
        <w:fldChar w:fldCharType="end"/>
      </w:r>
    </w:p>
    <w:p w:rsidR="005E1A29">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_Toc156959836 \h </w:instrText>
      </w:r>
      <w:r>
        <w:rPr>
          <w:noProof/>
        </w:rPr>
        <w:fldChar w:fldCharType="separate"/>
      </w:r>
      <w:r>
        <w:rPr>
          <w:noProof/>
        </w:rPr>
        <w:t>42</w:t>
      </w:r>
      <w:r>
        <w:rPr>
          <w:noProof/>
        </w:rPr>
        <w:fldChar w:fldCharType="end"/>
      </w:r>
    </w:p>
    <w:p w:rsidR="005E1A29">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_Toc156959837 \h </w:instrText>
      </w:r>
      <w:r>
        <w:rPr>
          <w:noProof/>
        </w:rPr>
        <w:fldChar w:fldCharType="separate"/>
      </w:r>
      <w:r>
        <w:rPr>
          <w:noProof/>
        </w:rPr>
        <w:t>42</w:t>
      </w:r>
      <w:r>
        <w:rPr>
          <w:noProof/>
        </w:rPr>
        <w:fldChar w:fldCharType="end"/>
      </w:r>
    </w:p>
    <w:p w:rsidR="005E1A29">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_Toc156959838 \h </w:instrText>
      </w:r>
      <w:r>
        <w:rPr>
          <w:noProof/>
        </w:rPr>
        <w:fldChar w:fldCharType="separate"/>
      </w:r>
      <w:r>
        <w:rPr>
          <w:noProof/>
        </w:rPr>
        <w:t>45</w:t>
      </w:r>
      <w:r>
        <w:rPr>
          <w:noProof/>
        </w:rPr>
        <w:fldChar w:fldCharType="end"/>
      </w:r>
    </w:p>
    <w:p w:rsidR="005E1A29">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_Toc156959839 \h </w:instrText>
      </w:r>
      <w:r>
        <w:rPr>
          <w:noProof/>
        </w:rPr>
        <w:fldChar w:fldCharType="separate"/>
      </w:r>
      <w:r>
        <w:rPr>
          <w:noProof/>
        </w:rPr>
        <w:t>47</w:t>
      </w:r>
      <w:r>
        <w:rPr>
          <w:noProof/>
        </w:rPr>
        <w:fldChar w:fldCharType="end"/>
      </w:r>
    </w:p>
    <w:p w:rsidR="005E1A29">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_Toc156959840 \h </w:instrText>
      </w:r>
      <w:r>
        <w:rPr>
          <w:noProof/>
        </w:rPr>
        <w:fldChar w:fldCharType="separate"/>
      </w:r>
      <w:r>
        <w:rPr>
          <w:noProof/>
        </w:rPr>
        <w:t>47</w:t>
      </w:r>
      <w:r>
        <w:rPr>
          <w:noProof/>
        </w:rPr>
        <w:fldChar w:fldCharType="end"/>
      </w:r>
    </w:p>
    <w:p w:rsidR="005E1A29">
      <w:pPr>
        <w:pStyle w:val="TOC2"/>
        <w:tabs>
          <w:tab w:val="right" w:leader="dot" w:pos="8296"/>
        </w:tabs>
        <w:rPr>
          <w:noProof/>
        </w:rPr>
      </w:pPr>
      <w:r>
        <w:rPr>
          <w:noProof/>
        </w:rPr>
        <w:t>(</w:t>
      </w:r>
      <w:r>
        <w:rPr>
          <w:rFonts w:hint="eastAsia"/>
          <w:noProof/>
        </w:rPr>
        <w:t>二</w:t>
      </w:r>
      <w:r>
        <w:rPr>
          <w:noProof/>
        </w:rPr>
        <w:t>)</w:t>
      </w:r>
      <w:r>
        <w:rPr>
          <w:rFonts w:hint="eastAsia"/>
          <w:noProof/>
        </w:rPr>
        <w:t>、集成电路</w:t>
      </w:r>
      <w:r>
        <w:rPr>
          <w:noProof/>
        </w:rPr>
        <w:t>(IC)</w:t>
      </w:r>
      <w:r>
        <w:rPr>
          <w:rFonts w:hint="eastAsia"/>
          <w:noProof/>
        </w:rPr>
        <w:t>卡专用芯片项目预期节能综合评价</w:t>
      </w:r>
      <w:r>
        <w:rPr>
          <w:noProof/>
        </w:rPr>
        <w:tab/>
      </w:r>
      <w:r>
        <w:rPr>
          <w:noProof/>
        </w:rPr>
        <w:fldChar w:fldCharType="begin"/>
      </w:r>
      <w:r>
        <w:rPr>
          <w:noProof/>
        </w:rPr>
        <w:instrText xml:space="preserve"> PAGEREF _Toc156959841 \h </w:instrText>
      </w:r>
      <w:r>
        <w:rPr>
          <w:noProof/>
        </w:rPr>
        <w:fldChar w:fldCharType="separate"/>
      </w:r>
      <w:r>
        <w:rPr>
          <w:noProof/>
        </w:rPr>
        <w:t>48</w:t>
      </w:r>
      <w:r>
        <w:rPr>
          <w:noProof/>
        </w:rPr>
        <w:fldChar w:fldCharType="end"/>
      </w:r>
    </w:p>
    <w:p w:rsidR="005E1A29">
      <w:pPr>
        <w:pStyle w:val="TOC2"/>
        <w:tabs>
          <w:tab w:val="right" w:leader="dot" w:pos="8296"/>
        </w:tabs>
        <w:rPr>
          <w:noProof/>
        </w:rPr>
      </w:pPr>
      <w:r>
        <w:rPr>
          <w:noProof/>
        </w:rPr>
        <w:t>(</w:t>
      </w:r>
      <w:r>
        <w:rPr>
          <w:rFonts w:hint="eastAsia"/>
          <w:noProof/>
        </w:rPr>
        <w:t>三</w:t>
      </w:r>
      <w:r>
        <w:rPr>
          <w:noProof/>
        </w:rPr>
        <w:t>)</w:t>
      </w:r>
      <w:r>
        <w:rPr>
          <w:rFonts w:hint="eastAsia"/>
          <w:noProof/>
        </w:rPr>
        <w:t>、集成电路</w:t>
      </w:r>
      <w:r>
        <w:rPr>
          <w:noProof/>
        </w:rPr>
        <w:t>(IC)</w:t>
      </w:r>
      <w:r>
        <w:rPr>
          <w:rFonts w:hint="eastAsia"/>
          <w:noProof/>
        </w:rPr>
        <w:t>卡专用芯片项目节能设计</w:t>
      </w:r>
      <w:r>
        <w:rPr>
          <w:noProof/>
        </w:rPr>
        <w:tab/>
      </w:r>
      <w:r>
        <w:rPr>
          <w:noProof/>
        </w:rPr>
        <w:fldChar w:fldCharType="begin"/>
      </w:r>
      <w:r>
        <w:rPr>
          <w:noProof/>
        </w:rPr>
        <w:instrText xml:space="preserve"> PAGEREF _Toc156959842 \h </w:instrText>
      </w:r>
      <w:r>
        <w:rPr>
          <w:noProof/>
        </w:rPr>
        <w:fldChar w:fldCharType="separate"/>
      </w:r>
      <w:r>
        <w:rPr>
          <w:noProof/>
        </w:rPr>
        <w:t>49</w:t>
      </w:r>
      <w:r>
        <w:rPr>
          <w:noProof/>
        </w:rPr>
        <w:fldChar w:fldCharType="end"/>
      </w:r>
    </w:p>
    <w:p w:rsidR="005E1A29">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_Toc156959843 \h </w:instrText>
      </w:r>
      <w:r>
        <w:rPr>
          <w:noProof/>
        </w:rPr>
        <w:fldChar w:fldCharType="separate"/>
      </w:r>
      <w:r>
        <w:rPr>
          <w:noProof/>
        </w:rPr>
        <w:t>51</w:t>
      </w:r>
      <w:r>
        <w:rPr>
          <w:noProof/>
        </w:rPr>
        <w:fldChar w:fldCharType="end"/>
      </w:r>
    </w:p>
    <w:p w:rsidR="005E1A29">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_Toc156959844 \h </w:instrText>
      </w:r>
      <w:r>
        <w:rPr>
          <w:noProof/>
        </w:rPr>
        <w:fldChar w:fldCharType="separate"/>
      </w:r>
      <w:r>
        <w:rPr>
          <w:noProof/>
        </w:rPr>
        <w:t>53</w:t>
      </w:r>
      <w:r>
        <w:rPr>
          <w:noProof/>
        </w:rPr>
        <w:fldChar w:fldCharType="end"/>
      </w:r>
    </w:p>
    <w:p w:rsidR="005E1A29">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_Toc156959845 \h </w:instrText>
      </w:r>
      <w:r>
        <w:rPr>
          <w:noProof/>
        </w:rPr>
        <w:fldChar w:fldCharType="separate"/>
      </w:r>
      <w:r>
        <w:rPr>
          <w:noProof/>
        </w:rPr>
        <w:t>53</w:t>
      </w:r>
      <w:r>
        <w:rPr>
          <w:noProof/>
        </w:rPr>
        <w:fldChar w:fldCharType="end"/>
      </w:r>
    </w:p>
    <w:p w:rsidR="005E1A29">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_Toc156959846 \h </w:instrText>
      </w:r>
      <w:r>
        <w:rPr>
          <w:noProof/>
        </w:rPr>
        <w:fldChar w:fldCharType="separate"/>
      </w:r>
      <w:r>
        <w:rPr>
          <w:noProof/>
        </w:rPr>
        <w:t>54</w:t>
      </w:r>
      <w:r>
        <w:rPr>
          <w:noProof/>
        </w:rPr>
        <w:fldChar w:fldCharType="end"/>
      </w:r>
    </w:p>
    <w:p w:rsidR="005E1A29">
      <w:pPr>
        <w:pStyle w:val="TOC1"/>
        <w:tabs>
          <w:tab w:val="right" w:leader="dot" w:pos="8296"/>
        </w:tabs>
        <w:rPr>
          <w:noProof/>
        </w:rPr>
      </w:pPr>
      <w:r>
        <w:rPr>
          <w:rFonts w:hint="eastAsia"/>
          <w:noProof/>
        </w:rPr>
        <w:t>七、集成电路</w:t>
      </w:r>
      <w:r>
        <w:rPr>
          <w:noProof/>
        </w:rPr>
        <w:t>(IC)</w:t>
      </w:r>
      <w:r>
        <w:rPr>
          <w:rFonts w:hint="eastAsia"/>
          <w:noProof/>
        </w:rPr>
        <w:t>卡专用芯片项目经济评价分析</w:t>
      </w:r>
      <w:r>
        <w:rPr>
          <w:noProof/>
        </w:rPr>
        <w:tab/>
      </w:r>
      <w:r>
        <w:rPr>
          <w:noProof/>
        </w:rPr>
        <w:fldChar w:fldCharType="begin"/>
      </w:r>
      <w:r>
        <w:rPr>
          <w:noProof/>
        </w:rPr>
        <w:instrText xml:space="preserve"> PAGEREF _Toc156959847 \h </w:instrText>
      </w:r>
      <w:r>
        <w:rPr>
          <w:noProof/>
        </w:rPr>
        <w:fldChar w:fldCharType="separate"/>
      </w:r>
      <w:r>
        <w:rPr>
          <w:noProof/>
        </w:rPr>
        <w:t>55</w:t>
      </w:r>
      <w:r>
        <w:rPr>
          <w:noProof/>
        </w:rPr>
        <w:fldChar w:fldCharType="end"/>
      </w:r>
    </w:p>
    <w:p w:rsidR="005E1A29">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_Toc156959848 \h </w:instrText>
      </w:r>
      <w:r>
        <w:rPr>
          <w:noProof/>
        </w:rPr>
        <w:fldChar w:fldCharType="separate"/>
      </w:r>
      <w:r>
        <w:rPr>
          <w:noProof/>
        </w:rPr>
        <w:t>55</w:t>
      </w:r>
      <w:r>
        <w:rPr>
          <w:noProof/>
        </w:rPr>
        <w:fldChar w:fldCharType="end"/>
      </w:r>
    </w:p>
    <w:p w:rsidR="005E1A29">
      <w:pPr>
        <w:pStyle w:val="TOC2"/>
        <w:tabs>
          <w:tab w:val="right" w:leader="dot" w:pos="8296"/>
        </w:tabs>
        <w:rPr>
          <w:noProof/>
        </w:rPr>
      </w:pPr>
      <w:r>
        <w:rPr>
          <w:noProof/>
        </w:rPr>
        <w:t>(</w:t>
      </w:r>
      <w:r>
        <w:rPr>
          <w:rFonts w:hint="eastAsia"/>
          <w:noProof/>
        </w:rPr>
        <w:t>二</w:t>
      </w:r>
      <w:r>
        <w:rPr>
          <w:noProof/>
        </w:rPr>
        <w:t>)</w:t>
      </w:r>
      <w:r>
        <w:rPr>
          <w:rFonts w:hint="eastAsia"/>
          <w:noProof/>
        </w:rPr>
        <w:t>、集成电路</w:t>
      </w:r>
      <w:r>
        <w:rPr>
          <w:noProof/>
        </w:rPr>
        <w:t>(IC)</w:t>
      </w:r>
      <w:r>
        <w:rPr>
          <w:rFonts w:hint="eastAsia"/>
          <w:noProof/>
        </w:rPr>
        <w:t>卡专用芯片项目盈利能力分析</w:t>
      </w:r>
      <w:r>
        <w:rPr>
          <w:noProof/>
        </w:rPr>
        <w:tab/>
      </w:r>
      <w:r>
        <w:rPr>
          <w:noProof/>
        </w:rPr>
        <w:fldChar w:fldCharType="begin"/>
      </w:r>
      <w:r>
        <w:rPr>
          <w:noProof/>
        </w:rPr>
        <w:instrText xml:space="preserve"> PAGEREF _Toc156959849 \h </w:instrText>
      </w:r>
      <w:r>
        <w:rPr>
          <w:noProof/>
        </w:rPr>
        <w:fldChar w:fldCharType="separate"/>
      </w:r>
      <w:r>
        <w:rPr>
          <w:noProof/>
        </w:rPr>
        <w:t>56</w:t>
      </w:r>
      <w:r>
        <w:rPr>
          <w:noProof/>
        </w:rPr>
        <w:fldChar w:fldCharType="end"/>
      </w:r>
    </w:p>
    <w:p w:rsidR="005E1A29">
      <w:pPr>
        <w:pStyle w:val="TOC1"/>
        <w:tabs>
          <w:tab w:val="right" w:leader="dot" w:pos="8296"/>
        </w:tabs>
        <w:rPr>
          <w:noProof/>
        </w:rPr>
      </w:pPr>
      <w:r>
        <w:rPr>
          <w:rFonts w:hint="eastAsia"/>
          <w:noProof/>
        </w:rPr>
        <w:t>八、选址方案评估</w:t>
      </w:r>
      <w:r>
        <w:rPr>
          <w:noProof/>
        </w:rPr>
        <w:tab/>
      </w:r>
      <w:r>
        <w:rPr>
          <w:noProof/>
        </w:rPr>
        <w:fldChar w:fldCharType="begin"/>
      </w:r>
      <w:r>
        <w:rPr>
          <w:noProof/>
        </w:rPr>
        <w:instrText xml:space="preserve"> PAGEREF _Toc156959850 \h </w:instrText>
      </w:r>
      <w:r>
        <w:rPr>
          <w:noProof/>
        </w:rPr>
        <w:fldChar w:fldCharType="separate"/>
      </w:r>
      <w:r>
        <w:rPr>
          <w:noProof/>
        </w:rPr>
        <w:t>58</w:t>
      </w:r>
      <w:r>
        <w:rPr>
          <w:noProof/>
        </w:rPr>
        <w:fldChar w:fldCharType="end"/>
      </w:r>
    </w:p>
    <w:p w:rsidR="005E1A29">
      <w:pPr>
        <w:pStyle w:val="TOC2"/>
        <w:tabs>
          <w:tab w:val="right" w:leader="dot" w:pos="8296"/>
        </w:tabs>
        <w:rPr>
          <w:noProof/>
        </w:rPr>
      </w:pPr>
      <w:r>
        <w:rPr>
          <w:noProof/>
        </w:rPr>
        <w:t>(</w:t>
      </w:r>
      <w:r>
        <w:rPr>
          <w:rFonts w:hint="eastAsia"/>
          <w:noProof/>
        </w:rPr>
        <w:t>一</w:t>
      </w:r>
      <w:r>
        <w:rPr>
          <w:noProof/>
        </w:rPr>
        <w:t>)</w:t>
      </w:r>
      <w:r>
        <w:rPr>
          <w:rFonts w:hint="eastAsia"/>
          <w:noProof/>
        </w:rPr>
        <w:t>、集成电路</w:t>
      </w:r>
      <w:r>
        <w:rPr>
          <w:noProof/>
        </w:rPr>
        <w:t>(IC)</w:t>
      </w:r>
      <w:r>
        <w:rPr>
          <w:rFonts w:hint="eastAsia"/>
          <w:noProof/>
        </w:rPr>
        <w:t>卡专用芯片项目选址原则</w:t>
      </w:r>
      <w:r>
        <w:rPr>
          <w:noProof/>
        </w:rPr>
        <w:tab/>
      </w:r>
      <w:r>
        <w:rPr>
          <w:noProof/>
        </w:rPr>
        <w:fldChar w:fldCharType="begin"/>
      </w:r>
      <w:r>
        <w:rPr>
          <w:noProof/>
        </w:rPr>
        <w:instrText xml:space="preserve"> PAGEREF _Toc156959851 \h </w:instrText>
      </w:r>
      <w:r>
        <w:rPr>
          <w:noProof/>
        </w:rPr>
        <w:fldChar w:fldCharType="separate"/>
      </w:r>
      <w:r>
        <w:rPr>
          <w:noProof/>
        </w:rPr>
        <w:t>58</w:t>
      </w:r>
      <w:r>
        <w:rPr>
          <w:noProof/>
        </w:rPr>
        <w:fldChar w:fldCharType="end"/>
      </w:r>
    </w:p>
    <w:p w:rsidR="005E1A2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、集成电路</w:t>
      </w:r>
      <w:r>
        <w:rPr>
          <w:noProof/>
        </w:rPr>
        <w:t>(IC)</w:t>
      </w:r>
      <w:r>
        <w:rPr>
          <w:rFonts w:hint="eastAsia"/>
          <w:noProof/>
        </w:rPr>
        <w:t>卡专用芯片项目选址</w:t>
      </w:r>
      <w:r>
        <w:rPr>
          <w:noProof/>
        </w:rPr>
        <w:tab/>
      </w:r>
      <w:r>
        <w:rPr>
          <w:noProof/>
        </w:rPr>
        <w:fldChar w:fldCharType="begin"/>
      </w:r>
      <w:r>
        <w:rPr>
          <w:noProof/>
        </w:rPr>
        <w:instrText xml:space="preserve"> PAGEREF _Toc156959852 \h </w:instrText>
      </w:r>
      <w:r>
        <w:rPr>
          <w:noProof/>
        </w:rPr>
        <w:fldChar w:fldCharType="separate"/>
      </w:r>
      <w:r>
        <w:rPr>
          <w:noProof/>
        </w:rPr>
        <w:t>60</w:t>
      </w:r>
      <w:r>
        <w:rPr>
          <w:noProof/>
        </w:rPr>
        <w:fldChar w:fldCharType="end"/>
      </w:r>
    </w:p>
    <w:p w:rsidR="005E1A29">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_Toc156959853 \h </w:instrText>
      </w:r>
      <w:r>
        <w:rPr>
          <w:noProof/>
        </w:rPr>
        <w:fldChar w:fldCharType="separate"/>
      </w:r>
      <w:r>
        <w:rPr>
          <w:noProof/>
        </w:rPr>
        <w:t>61</w:t>
      </w:r>
      <w:r>
        <w:rPr>
          <w:noProof/>
        </w:rPr>
        <w:fldChar w:fldCharType="end"/>
      </w:r>
    </w:p>
    <w:p w:rsidR="005E1A29">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_Toc156959854 \h </w:instrText>
      </w:r>
      <w:r>
        <w:rPr>
          <w:noProof/>
        </w:rPr>
        <w:fldChar w:fldCharType="separate"/>
      </w:r>
      <w:r>
        <w:rPr>
          <w:noProof/>
        </w:rPr>
        <w:t>63</w:t>
      </w:r>
      <w:r>
        <w:rPr>
          <w:noProof/>
        </w:rPr>
        <w:fldChar w:fldCharType="end"/>
      </w:r>
    </w:p>
    <w:p w:rsidR="005E1A29">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_Toc156959855 \h </w:instrText>
      </w:r>
      <w:r>
        <w:rPr>
          <w:noProof/>
        </w:rPr>
        <w:fldChar w:fldCharType="separate"/>
      </w:r>
      <w:r>
        <w:rPr>
          <w:noProof/>
        </w:rPr>
        <w:t>64</w:t>
      </w:r>
      <w:r>
        <w:rPr>
          <w:noProof/>
        </w:rPr>
        <w:fldChar w:fldCharType="end"/>
      </w:r>
    </w:p>
    <w:p w:rsidR="005E1A29">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_Toc156959856 \h </w:instrText>
      </w:r>
      <w:r>
        <w:rPr>
          <w:noProof/>
        </w:rPr>
        <w:fldChar w:fldCharType="separate"/>
      </w:r>
      <w:r>
        <w:rPr>
          <w:noProof/>
        </w:rPr>
        <w:t>65</w:t>
      </w:r>
      <w:r>
        <w:rPr>
          <w:noProof/>
        </w:rPr>
        <w:fldChar w:fldCharType="end"/>
      </w:r>
    </w:p>
    <w:p w:rsidR="005E1A29">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_Toc156959857 \h </w:instrText>
      </w:r>
      <w:r>
        <w:rPr>
          <w:noProof/>
        </w:rPr>
        <w:fldChar w:fldCharType="separate"/>
      </w:r>
      <w:r>
        <w:rPr>
          <w:noProof/>
        </w:rPr>
        <w:t>67</w:t>
      </w:r>
      <w:r>
        <w:rPr>
          <w:noProof/>
        </w:rPr>
        <w:fldChar w:fldCharType="end"/>
      </w:r>
    </w:p>
    <w:p w:rsidR="005E1A29">
      <w:pPr>
        <w:pStyle w:val="TOC1"/>
        <w:tabs>
          <w:tab w:val="right" w:leader="dot" w:pos="8296"/>
        </w:tabs>
        <w:rPr>
          <w:noProof/>
        </w:rPr>
      </w:pPr>
      <w:r>
        <w:rPr>
          <w:rFonts w:hint="eastAsia"/>
          <w:noProof/>
        </w:rPr>
        <w:t>九、人才招聘与团队建设</w:t>
      </w:r>
      <w:r>
        <w:rPr>
          <w:noProof/>
        </w:rPr>
        <w:tab/>
      </w:r>
      <w:r>
        <w:rPr>
          <w:noProof/>
        </w:rPr>
        <w:fldChar w:fldCharType="begin"/>
      </w:r>
      <w:r>
        <w:rPr>
          <w:noProof/>
        </w:rPr>
        <w:instrText xml:space="preserve"> PAGEREF _Toc156959858 \h </w:instrText>
      </w:r>
      <w:r>
        <w:rPr>
          <w:noProof/>
        </w:rPr>
        <w:fldChar w:fldCharType="separate"/>
      </w:r>
      <w:r>
        <w:rPr>
          <w:noProof/>
        </w:rPr>
        <w:t>69</w:t>
      </w:r>
      <w:r>
        <w:rPr>
          <w:noProof/>
        </w:rPr>
        <w:fldChar w:fldCharType="end"/>
      </w:r>
    </w:p>
    <w:p w:rsidR="005E1A29">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_Toc156959859 \h </w:instrText>
      </w:r>
      <w:r>
        <w:rPr>
          <w:noProof/>
        </w:rPr>
        <w:fldChar w:fldCharType="separate"/>
      </w:r>
      <w:r>
        <w:rPr>
          <w:noProof/>
        </w:rPr>
        <w:t>69</w:t>
      </w:r>
      <w:r>
        <w:rPr>
          <w:noProof/>
        </w:rPr>
        <w:fldChar w:fldCharType="end"/>
      </w:r>
    </w:p>
    <w:p w:rsidR="005E1A29">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_Toc156959860 \h </w:instrText>
      </w:r>
      <w:r>
        <w:rPr>
          <w:noProof/>
        </w:rPr>
        <w:fldChar w:fldCharType="separate"/>
      </w:r>
      <w:r>
        <w:rPr>
          <w:noProof/>
        </w:rPr>
        <w:t>71</w:t>
      </w:r>
      <w:r>
        <w:rPr>
          <w:noProof/>
        </w:rPr>
        <w:fldChar w:fldCharType="end"/>
      </w:r>
    </w:p>
    <w:p w:rsidR="005E1A29">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_Toc156959861 \h </w:instrText>
      </w:r>
      <w:r>
        <w:rPr>
          <w:noProof/>
        </w:rPr>
        <w:fldChar w:fldCharType="separate"/>
      </w:r>
      <w:r>
        <w:rPr>
          <w:noProof/>
        </w:rPr>
        <w:t>73</w:t>
      </w:r>
      <w:r>
        <w:rPr>
          <w:noProof/>
        </w:rPr>
        <w:fldChar w:fldCharType="end"/>
      </w:r>
    </w:p>
    <w:p w:rsidR="005E1A29">
      <w:pPr>
        <w:pStyle w:val="TOC1"/>
        <w:tabs>
          <w:tab w:val="right" w:leader="dot" w:pos="8296"/>
        </w:tabs>
        <w:rPr>
          <w:noProof/>
        </w:rPr>
      </w:pPr>
      <w:r>
        <w:rPr>
          <w:rFonts w:hint="eastAsia"/>
          <w:noProof/>
        </w:rPr>
        <w:t>十、国际化战略</w:t>
      </w:r>
      <w:r>
        <w:rPr>
          <w:noProof/>
        </w:rPr>
        <w:tab/>
      </w:r>
      <w:r>
        <w:rPr>
          <w:noProof/>
        </w:rPr>
        <w:fldChar w:fldCharType="begin"/>
      </w:r>
      <w:r>
        <w:rPr>
          <w:noProof/>
        </w:rPr>
        <w:instrText xml:space="preserve"> PAGEREF _Toc156959862 \h </w:instrText>
      </w:r>
      <w:r>
        <w:rPr>
          <w:noProof/>
        </w:rPr>
        <w:fldChar w:fldCharType="separate"/>
      </w:r>
      <w:r>
        <w:rPr>
          <w:noProof/>
        </w:rPr>
        <w:t>75</w:t>
      </w:r>
      <w:r>
        <w:rPr>
          <w:noProof/>
        </w:rPr>
        <w:fldChar w:fldCharType="end"/>
      </w:r>
    </w:p>
    <w:p w:rsidR="005E1A29">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_Toc156959863 \h </w:instrText>
      </w:r>
      <w:r>
        <w:rPr>
          <w:noProof/>
        </w:rPr>
        <w:fldChar w:fldCharType="separate"/>
      </w:r>
      <w:r>
        <w:rPr>
          <w:noProof/>
        </w:rPr>
        <w:t>75</w:t>
      </w:r>
      <w:r>
        <w:rPr>
          <w:noProof/>
        </w:rPr>
        <w:fldChar w:fldCharType="end"/>
      </w:r>
    </w:p>
    <w:p w:rsidR="005E1A29">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_Toc156959864 \h </w:instrText>
      </w:r>
      <w:r>
        <w:rPr>
          <w:noProof/>
        </w:rPr>
        <w:fldChar w:fldCharType="separate"/>
      </w:r>
      <w:r>
        <w:rPr>
          <w:noProof/>
        </w:rPr>
        <w:t>77</w:t>
      </w:r>
      <w:r>
        <w:rPr>
          <w:noProof/>
        </w:rPr>
        <w:fldChar w:fldCharType="end"/>
      </w:r>
    </w:p>
    <w:p w:rsidR="005E1A29">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_Toc156959865 \h </w:instrText>
      </w:r>
      <w:r>
        <w:rPr>
          <w:noProof/>
        </w:rPr>
        <w:fldChar w:fldCharType="separate"/>
      </w:r>
      <w:r>
        <w:rPr>
          <w:noProof/>
        </w:rPr>
        <w:t>79</w:t>
      </w:r>
      <w:r>
        <w:rPr>
          <w:noProof/>
        </w:rPr>
        <w:fldChar w:fldCharType="end"/>
      </w:r>
    </w:p>
    <w:p w:rsidR="005E1A29">
      <w:pPr>
        <w:pStyle w:val="TOC1"/>
        <w:tabs>
          <w:tab w:val="right" w:leader="dot" w:pos="8296"/>
        </w:tabs>
        <w:rPr>
          <w:noProof/>
        </w:rPr>
      </w:pPr>
      <w:r>
        <w:rPr>
          <w:rFonts w:hint="eastAsia"/>
          <w:noProof/>
        </w:rPr>
        <w:t>十一、技术创新与研发计划</w:t>
      </w:r>
      <w:r>
        <w:rPr>
          <w:noProof/>
        </w:rPr>
        <w:tab/>
      </w:r>
      <w:r>
        <w:rPr>
          <w:noProof/>
        </w:rPr>
        <w:fldChar w:fldCharType="begin"/>
      </w:r>
      <w:r>
        <w:rPr>
          <w:noProof/>
        </w:rPr>
        <w:instrText xml:space="preserve"> PAGEREF _Toc156959866 \h </w:instrText>
      </w:r>
      <w:r>
        <w:rPr>
          <w:noProof/>
        </w:rPr>
        <w:fldChar w:fldCharType="separate"/>
      </w:r>
      <w:r>
        <w:rPr>
          <w:noProof/>
        </w:rPr>
        <w:t>81</w:t>
      </w:r>
      <w:r>
        <w:rPr>
          <w:noProof/>
        </w:rPr>
        <w:fldChar w:fldCharType="end"/>
      </w:r>
    </w:p>
    <w:p w:rsidR="005E1A29">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_Toc156959867 \h </w:instrText>
      </w:r>
      <w:r>
        <w:rPr>
          <w:noProof/>
        </w:rPr>
        <w:fldChar w:fldCharType="separate"/>
      </w:r>
      <w:r>
        <w:rPr>
          <w:noProof/>
        </w:rPr>
        <w:t>81</w:t>
      </w:r>
      <w:r>
        <w:rPr>
          <w:noProof/>
        </w:rPr>
        <w:fldChar w:fldCharType="end"/>
      </w:r>
    </w:p>
    <w:p w:rsidR="005E1A29">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_Toc156959868 \h </w:instrText>
      </w:r>
      <w:r>
        <w:rPr>
          <w:noProof/>
        </w:rPr>
        <w:fldChar w:fldCharType="separate"/>
      </w:r>
      <w:r>
        <w:rPr>
          <w:noProof/>
        </w:rPr>
        <w:t>82</w:t>
      </w:r>
      <w:r>
        <w:rPr>
          <w:noProof/>
        </w:rPr>
        <w:fldChar w:fldCharType="end"/>
      </w:r>
    </w:p>
    <w:p w:rsidR="005E1A29">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_Toc156959869 \h </w:instrText>
      </w:r>
      <w:r>
        <w:rPr>
          <w:noProof/>
        </w:rPr>
        <w:fldChar w:fldCharType="separate"/>
      </w:r>
      <w:r>
        <w:rPr>
          <w:noProof/>
        </w:rPr>
        <w:t>83</w:t>
      </w:r>
      <w:r>
        <w:rPr>
          <w:noProof/>
        </w:rPr>
        <w:fldChar w:fldCharType="end"/>
      </w:r>
    </w:p>
    <w:p w:rsidR="005E1A29">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_Toc156959870 \h </w:instrText>
      </w:r>
      <w:r>
        <w:rPr>
          <w:noProof/>
        </w:rPr>
        <w:fldChar w:fldCharType="separate"/>
      </w:r>
      <w:r>
        <w:rPr>
          <w:noProof/>
        </w:rPr>
        <w:t>84</w:t>
      </w:r>
      <w:r>
        <w:rPr>
          <w:noProof/>
        </w:rPr>
        <w:fldChar w:fldCharType="end"/>
      </w:r>
    </w:p>
    <w:p w:rsidR="005E1A29">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_Toc156959871 \h </w:instrText>
      </w:r>
      <w:r>
        <w:rPr>
          <w:noProof/>
        </w:rPr>
        <w:fldChar w:fldCharType="separate"/>
      </w:r>
      <w:r>
        <w:rPr>
          <w:noProof/>
        </w:rPr>
        <w:t>84</w:t>
      </w:r>
      <w:r>
        <w:rPr>
          <w:noProof/>
        </w:rPr>
        <w:fldChar w:fldCharType="end"/>
      </w:r>
    </w:p>
    <w:p w:rsidR="005E1A29">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_Toc156959872 \h </w:instrText>
      </w:r>
      <w:r>
        <w:rPr>
          <w:noProof/>
        </w:rPr>
        <w:fldChar w:fldCharType="separate"/>
      </w:r>
      <w:r>
        <w:rPr>
          <w:noProof/>
        </w:rPr>
        <w:t>85</w:t>
      </w:r>
      <w:r>
        <w:rPr>
          <w:noProof/>
        </w:rPr>
        <w:fldChar w:fldCharType="end"/>
      </w:r>
    </w:p>
    <w:p w:rsidR="005E1A29">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_Toc156959873 \h </w:instrText>
      </w:r>
      <w:r>
        <w:rPr>
          <w:noProof/>
        </w:rPr>
        <w:fldChar w:fldCharType="separate"/>
      </w:r>
      <w:r>
        <w:rPr>
          <w:noProof/>
        </w:rPr>
        <w:t>86</w:t>
      </w:r>
      <w:r>
        <w:rPr>
          <w:noProof/>
        </w:rPr>
        <w:fldChar w:fldCharType="end"/>
      </w:r>
    </w:p>
    <w:p w:rsidR="005E1A29">
      <w:pPr>
        <w:pStyle w:val="TOC1"/>
        <w:tabs>
          <w:tab w:val="right" w:leader="dot" w:pos="8296"/>
        </w:tabs>
        <w:rPr>
          <w:noProof/>
        </w:rPr>
      </w:pPr>
      <w:r>
        <w:rPr>
          <w:rFonts w:hint="eastAsia"/>
          <w:noProof/>
        </w:rPr>
        <w:t>十三、信息技术与数字化创新</w:t>
      </w:r>
      <w:r>
        <w:rPr>
          <w:noProof/>
        </w:rPr>
        <w:tab/>
      </w:r>
      <w:r>
        <w:rPr>
          <w:noProof/>
        </w:rPr>
        <w:fldChar w:fldCharType="begin"/>
      </w:r>
      <w:r>
        <w:rPr>
          <w:noProof/>
        </w:rPr>
        <w:instrText xml:space="preserve"> PAGEREF _Toc156959874 \h </w:instrText>
      </w:r>
      <w:r>
        <w:rPr>
          <w:noProof/>
        </w:rPr>
        <w:fldChar w:fldCharType="separate"/>
      </w:r>
      <w:r>
        <w:rPr>
          <w:noProof/>
        </w:rPr>
        <w:t>88</w:t>
      </w:r>
      <w:r>
        <w:rPr>
          <w:noProof/>
        </w:rPr>
        <w:fldChar w:fldCharType="end"/>
      </w:r>
    </w:p>
    <w:p w:rsidR="005E1A29">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_Toc156959875 \h </w:instrText>
      </w:r>
      <w:r>
        <w:rPr>
          <w:noProof/>
        </w:rPr>
        <w:fldChar w:fldCharType="separate"/>
      </w:r>
      <w:r>
        <w:rPr>
          <w:noProof/>
        </w:rPr>
        <w:t>88</w:t>
      </w:r>
      <w:r>
        <w:rPr>
          <w:noProof/>
        </w:rPr>
        <w:fldChar w:fldCharType="end"/>
      </w:r>
    </w:p>
    <w:p w:rsidR="005E1A29">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_Toc156959876 \h </w:instrText>
      </w:r>
      <w:r>
        <w:rPr>
          <w:noProof/>
        </w:rPr>
        <w:fldChar w:fldCharType="separate"/>
      </w:r>
      <w:r>
        <w:rPr>
          <w:noProof/>
        </w:rPr>
        <w:t>89</w:t>
      </w:r>
      <w:r>
        <w:rPr>
          <w:noProof/>
        </w:rPr>
        <w:fldChar w:fldCharType="end"/>
      </w:r>
    </w:p>
    <w:p w:rsidR="005E1A29">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_Toc156959877 \h </w:instrText>
      </w:r>
      <w:r>
        <w:rPr>
          <w:noProof/>
        </w:rPr>
        <w:fldChar w:fldCharType="separate"/>
      </w:r>
      <w:r>
        <w:rPr>
          <w:noProof/>
        </w:rPr>
        <w:t>90</w:t>
      </w:r>
      <w:r>
        <w:rPr>
          <w:noProof/>
        </w:rPr>
        <w:fldChar w:fldCharType="end"/>
      </w:r>
    </w:p>
    <w:p w:rsidR="005E1A29" w:rsidP="005E1A29">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E1A29" w:rsidP="005E1A29">
      <w:pPr>
        <w:pStyle w:val="Heading1"/>
        <w:jc w:val="center"/>
        <w:rPr>
          <w:rFonts w:hint="eastAsia"/>
        </w:rPr>
      </w:pPr>
      <w:bookmarkStart w:id="1" w:name="_Toc156959811"/>
      <w:r w:rsidRPr="005E1A29">
        <w:rPr>
          <w:rFonts w:hint="eastAsia"/>
        </w:rPr>
        <w:t>前言</w:t>
      </w:r>
      <w:bookmarkEnd w:id="1"/>
    </w:p>
    <w:p w:rsidR="005E1A29" w:rsidP="005E1A29">
      <w:pPr>
        <w:ind w:firstLine="560" w:firstLineChars="200"/>
        <w:rPr>
          <w:rFonts w:ascii="仿宋" w:eastAsia="仿宋" w:hAnsi="仿宋" w:hint="eastAsia"/>
          <w:sz w:val="28"/>
        </w:rPr>
      </w:pPr>
      <w:r w:rsidRPr="005E1A29">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5E1A29" w:rsidP="005E1A29">
      <w:pPr>
        <w:pStyle w:val="Heading1"/>
      </w:pPr>
      <w:bookmarkStart w:id="2" w:name="_Toc156959812"/>
      <w:r w:rsidRPr="005E1A29">
        <w:rPr>
          <w:rFonts w:hint="eastAsia"/>
        </w:rPr>
        <w:t>一、集成电路</w:t>
      </w:r>
      <w:r w:rsidRPr="005E1A29">
        <w:t>(IC)</w:t>
      </w:r>
      <w:r w:rsidRPr="005E1A29">
        <w:t>卡专用芯片项目建筑工程方案</w:t>
      </w:r>
      <w:bookmarkEnd w:id="2"/>
    </w:p>
    <w:p w:rsidR="005E1A29" w:rsidP="005E1A29">
      <w:pPr>
        <w:pStyle w:val="Heading2"/>
        <w:rPr>
          <w:rFonts w:hint="eastAsia"/>
        </w:rPr>
      </w:pPr>
      <w:bookmarkStart w:id="3" w:name="_Toc156959813"/>
      <w:r w:rsidRPr="005E1A29">
        <w:rPr>
          <w:rFonts w:hint="eastAsia"/>
        </w:rPr>
        <w:t>(</w:t>
      </w:r>
      <w:r w:rsidRPr="005E1A29">
        <w:rPr>
          <w:rFonts w:hint="eastAsia"/>
        </w:rPr>
        <w:t>一</w:t>
      </w:r>
      <w:r w:rsidRPr="005E1A29">
        <w:rPr>
          <w:rFonts w:hint="eastAsia"/>
        </w:rPr>
        <w:t>)</w:t>
      </w:r>
      <w:r w:rsidRPr="005E1A29">
        <w:rPr>
          <w:rFonts w:hint="eastAsia"/>
        </w:rPr>
        <w:t>、土建工程方案</w:t>
      </w:r>
      <w:bookmarkEnd w:id="3"/>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土建工程方案是为实现建设集成电路(IC)卡专用芯片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工程设计</w:t>
      </w:r>
    </w:p>
    <w:p w:rsidR="005E1A29" w:rsidRPr="005E1A29" w:rsidP="005E1A29">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E1A29">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工程设计在土建工程方案中占据至关重要的地位，包括建筑、结构、电气和给排水等专业的设计。综合考虑地理环境、用途要求、安全性能和经济性等因素，通过科学布局和设计，确保集成电路(IC)</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卡专用芯片项目具备良好的结构和功能。同时，遵循相关法规和标准，保障设计的合法性和可行性。</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施工组织</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材料选择</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4. 工期安排</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5E1A29" w:rsidP="005E1A29">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E1A29">
        <w:rPr>
          <w:rFonts w:ascii="仿宋" w:eastAsia="仿宋" w:hAnsi="仿宋" w:hint="eastAsia"/>
          <w:sz w:val="28"/>
        </w:rPr>
        <w:t>土建工程方案的制定和实施对于集成电路(IC)卡专用芯片项目的成功推进至关重要。只有通过科学合理的规划和有序实施，集成电路(IC)卡专用芯片项目才能确保高效、安全、经济地完成，达到预期的建设目标。因此，在进行土建工程集成电路(IC)卡专用芯片项目时，应充分关注土建工程方案的编制和执行，不断总结经验教训，不断提升管理和技术水平，以适应不断变化的建设需求。</w:t>
      </w:r>
    </w:p>
    <w:p w:rsidR="005E1A29" w:rsidP="005E1A29">
      <w:pPr>
        <w:pStyle w:val="Heading2"/>
      </w:pPr>
      <w:bookmarkStart w:id="4" w:name="_Toc156959814"/>
      <w:r w:rsidRPr="005E1A29">
        <w:t>(</w:t>
      </w:r>
      <w:r w:rsidRPr="005E1A29">
        <w:t>二</w:t>
      </w:r>
      <w:r w:rsidRPr="005E1A29">
        <w:t>)</w:t>
      </w:r>
      <w:r w:rsidRPr="005E1A29">
        <w:t>、厂房建设方案</w:t>
      </w:r>
      <w:bookmarkEnd w:id="4"/>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结构设计</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施工组织</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材料选择</w:t>
      </w:r>
    </w:p>
    <w:p w:rsidR="005E1A29" w:rsidRPr="005E1A29" w:rsidP="005E1A29">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E1A29">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4. 工期安排</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5. 设备配置</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5E1A29" w:rsidP="005E1A29">
      <w:pPr>
        <w:ind w:firstLine="560" w:firstLineChars="200"/>
        <w:rPr>
          <w:rFonts w:ascii="仿宋" w:eastAsia="仿宋" w:hAnsi="仿宋" w:hint="eastAsia"/>
          <w:sz w:val="28"/>
        </w:rPr>
      </w:pPr>
      <w:r w:rsidRPr="005E1A29">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5E1A29" w:rsidP="005E1A29">
      <w:pPr>
        <w:pStyle w:val="Heading2"/>
      </w:pPr>
      <w:bookmarkStart w:id="5" w:name="_Toc156959815"/>
      <w:r w:rsidRPr="005E1A29">
        <w:t>(</w:t>
      </w:r>
      <w:r w:rsidRPr="005E1A29">
        <w:t>三</w:t>
      </w:r>
      <w:r w:rsidRPr="005E1A29">
        <w:t>)</w:t>
      </w:r>
      <w:r w:rsidRPr="005E1A29">
        <w:t>、仓库建设方案</w:t>
      </w:r>
      <w:bookmarkEnd w:id="5"/>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结构设计</w:t>
      </w:r>
    </w:p>
    <w:p w:rsidR="005E1A29" w:rsidRPr="005E1A29" w:rsidP="005E1A29">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E1A29">
        <w:rPr>
          <w:rFonts w:ascii="仿宋" w:eastAsia="仿宋" w:hAnsi="仿宋" w:hint="eastAsia"/>
          <w:sz w:val="28"/>
        </w:rPr>
        <w:t>在仓库建设方案中，结构设计是关键的一环。仓库的结构设计应考虑货物种类、存储方式、货架布局等因素，以确保货物的安全存放</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施工组织</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材料选择</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4. 设备配置</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5. 环境规划</w:t>
      </w:r>
    </w:p>
    <w:p w:rsidR="005E1A29" w:rsidRPr="005E1A29" w:rsidP="005E1A29">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E1A29">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法规，确保仓库的安全性。</w:t>
      </w:r>
    </w:p>
    <w:p w:rsidR="005E1A29" w:rsidP="005E1A29">
      <w:pPr>
        <w:ind w:firstLine="560" w:firstLineChars="200"/>
        <w:rPr>
          <w:rFonts w:ascii="仿宋" w:eastAsia="仿宋" w:hAnsi="仿宋" w:hint="eastAsia"/>
          <w:sz w:val="28"/>
        </w:rPr>
      </w:pPr>
      <w:r w:rsidRPr="005E1A29">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5E1A29" w:rsidP="005E1A29">
      <w:pPr>
        <w:pStyle w:val="Heading2"/>
      </w:pPr>
      <w:bookmarkStart w:id="6" w:name="_Toc156959816"/>
      <w:r w:rsidRPr="005E1A29">
        <w:t>(</w:t>
      </w:r>
      <w:r w:rsidRPr="005E1A29">
        <w:t>四</w:t>
      </w:r>
      <w:r w:rsidRPr="005E1A29">
        <w:t>)</w:t>
      </w:r>
      <w:r w:rsidRPr="005E1A29">
        <w:t>、办公及生活服务设施建设方案</w:t>
      </w:r>
      <w:bookmarkEnd w:id="6"/>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办公空间设计： 确保合理的布局，考虑通风、采光、隔音等因素，提高员工的工作效率和舒适度。</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生活服务设施规划： 设计食堂、休息区、健身房等设施，满足员工在工作间隙和下班后的各种需求。</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信息技术设备： 规划网络设施、计算设备以及公司业务相关的软硬件工具，确保员工高效完成工作。</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4. 安全与环保设施： 考虑消防设备、安全通道、紧急疏散计划，以及环保设施，创造安全可持续的工作环境。</w:t>
      </w:r>
    </w:p>
    <w:p w:rsidR="005E1A29" w:rsidRPr="005E1A29" w:rsidP="005E1A29">
      <w:pPr>
        <w:ind w:firstLine="560" w:firstLineChars="200"/>
        <w:rPr>
          <w:rFonts w:ascii="仿宋" w:eastAsia="仿宋" w:hAnsi="仿宋"/>
          <w:sz w:val="28"/>
        </w:rPr>
      </w:pPr>
      <w:r w:rsidRPr="005E1A29">
        <w:rPr>
          <w:rFonts w:ascii="仿宋" w:eastAsia="仿宋" w:hAnsi="仿宋" w:hint="eastAsia"/>
          <w:sz w:val="28"/>
        </w:rPr>
        <w:t>5. 员工培训和发展设施： 设计培训室、图书馆、在线学习平台等，提供学习和发展的机会，促进员工专业素养和职业发展。</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6. 工位设置与布局： 通过科学的工位设置和布局，提高员工之间的协作效率，创造良好的工作氛围。</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7. 会议室规划： 设计合适大小和设备齐全的会议室，以支持各类内外部会议和团队协作。</w:t>
      </w:r>
    </w:p>
    <w:p w:rsidR="005E1A29" w:rsidRPr="005E1A29" w:rsidP="005E1A29">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E1A29">
        <w:rPr>
          <w:rFonts w:ascii="仿宋" w:eastAsia="仿宋" w:hAnsi="仿宋" w:hint="eastAsia"/>
          <w:sz w:val="28"/>
        </w:rPr>
        <w:t>8. 休息区设计： 创造宜人的休息环境，为员工提供放松身心的</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空间，提高工作效能。</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9. 饮食服务设施： 提供多样化的饮食选择，满足员工口味，促进团队交流和员工满意度。</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10. 健康管理设施： 设计健身房、健康检测区等，关注员工身心健康，提高整体团队健康水平。</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11. 员工社交空间： 创建社交区域，促进员工之间的交流，增进团队凝聚力和合作精神。</w:t>
      </w:r>
    </w:p>
    <w:p w:rsidR="005E1A29" w:rsidP="005E1A29">
      <w:pPr>
        <w:ind w:firstLine="560" w:firstLineChars="200"/>
        <w:rPr>
          <w:rFonts w:ascii="仿宋" w:eastAsia="仿宋" w:hAnsi="仿宋" w:hint="eastAsia"/>
          <w:sz w:val="28"/>
        </w:rPr>
      </w:pPr>
      <w:r w:rsidRPr="005E1A29">
        <w:rPr>
          <w:rFonts w:ascii="仿宋" w:eastAsia="仿宋" w:hAnsi="仿宋" w:hint="eastAsia"/>
          <w:sz w:val="28"/>
        </w:rPr>
        <w:t>12. 绿色建筑和可持续设施： 采用环保材料，设计节能照明系统，倡导绿色出行，助力企业可持续发展。</w:t>
      </w:r>
    </w:p>
    <w:p w:rsidR="005E1A29" w:rsidP="005E1A29">
      <w:pPr>
        <w:pStyle w:val="Heading2"/>
      </w:pPr>
      <w:bookmarkStart w:id="7" w:name="_Toc156959817"/>
      <w:r w:rsidRPr="005E1A29">
        <w:t>(</w:t>
      </w:r>
      <w:r w:rsidRPr="005E1A29">
        <w:t>五</w:t>
      </w:r>
      <w:r w:rsidRPr="005E1A29">
        <w:t>)</w:t>
      </w:r>
      <w:r w:rsidRPr="005E1A29">
        <w:t>、总图布置方案</w:t>
      </w:r>
      <w:bookmarkEnd w:id="7"/>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整体规划考虑因素： 在确定总体布局方案时，需要充分考虑地理位置、集成电路(IC)卡专用芯片项目规模、市场需求和人力资源等关键因素，确保科学合理。</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成本节约策略： 通过优化物流运输和产品流通，合理利用现有设施，降低成本，确保集成电路(IC)卡专用芯片项目经济可行性。</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生产效率提升： 通过科学运营和管理，提高生产效率和产品质量，确保集成电路(IC)卡专用芯片项目能够顺利运行并满足市场需求。</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详细布局设计</w:t>
      </w:r>
    </w:p>
    <w:p w:rsidR="005E1A29" w:rsidRPr="005E1A29" w:rsidP="005E1A2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E1A29">
        <w:rPr>
          <w:rFonts w:ascii="仿宋" w:eastAsia="仿宋" w:hAnsi="仿宋" w:hint="eastAsia"/>
          <w:sz w:val="28"/>
        </w:rPr>
        <w:t>1. 生产线布局规划： 确保生产线的合理布局，考虑生产线长度、机器设备配置、工人数量和空间要求等因素，优化生产流程。</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储存设施合理布局： 设计原材料、半成品和成品储存区的合理布局，方便物流运输和库存管理，确保供应链畅通。</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办公室和员工区域设计： 打造符合现代标准的办公室和员工区域布局，提升员工的工作和生活体验。</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4. 能源供应设施规划： 设计合理的能源供应设施布局，确保电力、燃气和水等能源的有效供应，满足生产需求。</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实施与管理方案</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技术管理策略： 通过不断改进和优化技术流程，提高生产效率和产品质量，保持技术领先地位。</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人力资源管理计划： 招聘、培训员工，并建立有效的人力资源管理体系，提高员工工作效率和满意度。</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集成电路(IC)卡专用芯片项目管理体系建设： 制定科学的集成电路(IC)卡专用芯片项目计划、预算和资源分配，确保集成电路(IC)卡专用芯片项目按时完成，达到预期效果。</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4. 质量管理体系实施： 建立质量控制系统，进行质量检查，确保产品符合标准和顾客需求，提高产品竞争力。</w:t>
      </w:r>
    </w:p>
    <w:p w:rsidR="005E1A29" w:rsidP="005E1A29">
      <w:pPr>
        <w:ind w:firstLine="560" w:firstLineChars="200"/>
        <w:rPr>
          <w:rFonts w:ascii="仿宋" w:eastAsia="仿宋" w:hAnsi="仿宋" w:hint="eastAsia"/>
          <w:sz w:val="28"/>
        </w:rPr>
      </w:pPr>
      <w:r w:rsidRPr="005E1A29">
        <w:rPr>
          <w:rFonts w:ascii="仿宋" w:eastAsia="仿宋" w:hAnsi="仿宋" w:hint="eastAsia"/>
          <w:sz w:val="28"/>
        </w:rPr>
        <w:t>综合考虑总体布局方案、详细布局设计和实施与管理方案，确保集成电路(IC)卡专用芯片项目全面成功实现。</w:t>
      </w:r>
    </w:p>
    <w:p w:rsidR="005E1A29" w:rsidP="005E1A29">
      <w:pPr>
        <w:pStyle w:val="Heading2"/>
      </w:pPr>
      <w:bookmarkStart w:id="8" w:name="_Toc156959818"/>
      <w:r w:rsidRPr="005E1A29">
        <w:t>(</w:t>
      </w:r>
      <w:r w:rsidRPr="005E1A29">
        <w:t>六</w:t>
      </w:r>
      <w:r w:rsidRPr="005E1A29">
        <w:t>)</w:t>
      </w:r>
      <w:r w:rsidRPr="005E1A29">
        <w:t>、建筑工程数字化方案</w:t>
      </w:r>
      <w:bookmarkEnd w:id="8"/>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（一）数字化方案规划</w:t>
      </w:r>
    </w:p>
    <w:p w:rsidR="005E1A29" w:rsidRPr="005E1A29" w:rsidP="005E1A2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E1A29">
        <w:rPr>
          <w:rFonts w:ascii="仿宋" w:eastAsia="仿宋" w:hAnsi="仿宋" w:hint="eastAsia"/>
          <w:sz w:val="28"/>
        </w:rPr>
        <w:t>1. 集成电路(IC)卡专用芯片项目背景分析</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在构建数字化方案之前，对集成电路(IC)卡专用芯片项目规模、性质以及可用预算进行深入分析，确保方案的制定与集成电路(IC)卡专用芯片项目的实际需求相契合。</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技术现状评估</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深入了解建筑工程领域的数字化技术现状，关注行业最新趋势，以确保选择的数字化方案在技术上保持领先地位。</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利益相关方沟通</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与集成电路(IC)卡专用芯片项目中的各利益相关方进行充分沟通，包括业主、设计师、施工方等，以了解各方需求和期望，使得数字化方案更加贴近实际应用。</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（二）数字化工具选择</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建模软件选择</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选择适用于建筑工程的三维建模软件，如XXX等，以提高设计效率和精度，从而推动数字化设计的实施。</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集成电路(IC)卡专用芯片项目管理工具</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采用专业的集成电路(IC)卡专用芯片项目管理工具，例如XXX，以确保集成电路(IC)卡专用芯片项目计划、进度追踪和资源管理的高效执行。</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BIM技术应用</w:t>
      </w:r>
    </w:p>
    <w:p w:rsidR="005E1A29" w:rsidRPr="005E1A29" w:rsidP="005E1A29">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E1A29">
        <w:rPr>
          <w:rFonts w:ascii="仿宋" w:eastAsia="仿宋" w:hAnsi="仿宋" w:hint="eastAsia"/>
          <w:sz w:val="28"/>
        </w:rPr>
        <w:t>引入BIM技术，全面实现建筑设计、施工和运营的数字化管理，以促进信息共享和提高协同效率，从而推动集成电路(IC)卡专用芯片项目数字化的全面实施。</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（三）数字化流程优化</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设计协同优化</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通过数字化工具实现设计团队的高效协同工作，提高设计效率，减少信息流失和误差，确保设计的高质量完成。</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施工过程数字化</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引入数字化施工管理系统，实现施工计划、进度监控、质量检查等过程的数字化管理，以提高施工效率和质量控制水平。</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数据集成与共享</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建立数据集成平台，实现各个环节数据的无缝传递和共享，以减少信息孤岛，提高整体工程效益，推动数字化流程的顺畅实施。</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（四）技术培训与支持</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团队培训计划</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制定详细的数字化工具培训计划，确保集成电路(IC)卡专用芯片项目团队成员具备使用相关工具的必要技能，提高整体数字化水平。</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技术支持体系</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建立完善的数字化方案技术支持体系，包括在线支持和培训资料库，以保证在使用过程中能够及时解决技术问题。</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持续改进机制</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设立数字化方案的持续改进机制，及时收集用户反馈和技术更新，不断优化数字化工程流程，确保数字化方案处于行业领先地位。</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（五）风险管理与安全保障</w:t>
      </w:r>
    </w:p>
    <w:p w:rsidR="005E1A29" w:rsidRPr="005E1A29" w:rsidP="005E1A29">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E1A29">
        <w:rPr>
          <w:rFonts w:ascii="仿宋" w:eastAsia="仿宋" w:hAnsi="仿宋" w:hint="eastAsia"/>
          <w:sz w:val="28"/>
        </w:rPr>
        <w:t>1. 数据安全策略</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制定严格的数据安全策略，采用加密技术和权限管理等手段，确保集成电路(IC)卡专用芯片项目信息不受到未授权访问和泄露，提高数据安全性。</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应急预案制定</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制定数字化方案的应急预案，对可能发生的技术故障、数据丢失等情况进行预测和应对，保障集成电路(IC)卡专用芯片项目的正常运行。</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法规遵循</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5E1A29" w:rsidP="005E1A29">
      <w:pPr>
        <w:ind w:firstLine="560" w:firstLineChars="200"/>
        <w:rPr>
          <w:rFonts w:ascii="仿宋" w:eastAsia="仿宋" w:hAnsi="仿宋" w:hint="eastAsia"/>
          <w:sz w:val="28"/>
        </w:rPr>
      </w:pPr>
      <w:r w:rsidRPr="005E1A29">
        <w:rPr>
          <w:rFonts w:ascii="仿宋" w:eastAsia="仿宋" w:hAnsi="仿宋" w:hint="eastAsia"/>
          <w:sz w:val="28"/>
        </w:rPr>
        <w:t>通过以上方面的详细规划，建立全面的建筑工程数字化方案，将有助于集成电路(IC)卡专用芯片项目更高效、智能地迎接数字时代的挑战。</w:t>
      </w:r>
    </w:p>
    <w:p w:rsidR="005E1A29" w:rsidP="005E1A29">
      <w:pPr>
        <w:pStyle w:val="Heading1"/>
      </w:pPr>
      <w:bookmarkStart w:id="9" w:name="_Toc156959819"/>
      <w:r w:rsidRPr="005E1A29">
        <w:rPr>
          <w:rFonts w:hint="eastAsia"/>
        </w:rPr>
        <w:t>二、集成电路</w:t>
      </w:r>
      <w:r w:rsidRPr="005E1A29">
        <w:t>(IC)</w:t>
      </w:r>
      <w:r w:rsidRPr="005E1A29">
        <w:t>卡专用芯片项目财务管理方案</w:t>
      </w:r>
      <w:bookmarkEnd w:id="9"/>
    </w:p>
    <w:p w:rsidR="005E1A29" w:rsidP="005E1A29">
      <w:pPr>
        <w:pStyle w:val="Heading2"/>
        <w:rPr>
          <w:rFonts w:hint="eastAsia"/>
        </w:rPr>
      </w:pPr>
      <w:bookmarkStart w:id="10" w:name="_Toc156959820"/>
      <w:r w:rsidRPr="005E1A29">
        <w:rPr>
          <w:rFonts w:hint="eastAsia"/>
        </w:rPr>
        <w:t>(</w:t>
      </w:r>
      <w:r w:rsidRPr="005E1A29">
        <w:rPr>
          <w:rFonts w:hint="eastAsia"/>
        </w:rPr>
        <w:t>一</w:t>
      </w:r>
      <w:r w:rsidRPr="005E1A29">
        <w:rPr>
          <w:rFonts w:hint="eastAsia"/>
        </w:rPr>
        <w:t>)</w:t>
      </w:r>
      <w:r w:rsidRPr="005E1A29">
        <w:rPr>
          <w:rFonts w:hint="eastAsia"/>
        </w:rPr>
        <w:t>、财务管理概述</w:t>
      </w:r>
      <w:bookmarkEnd w:id="10"/>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(一) 财务管理的定义和重要性</w:t>
      </w:r>
    </w:p>
    <w:p w:rsidR="005E1A29" w:rsidRPr="005E1A29" w:rsidP="005E1A29">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E1A29">
        <w:rPr>
          <w:rFonts w:ascii="仿宋" w:eastAsia="仿宋" w:hAnsi="仿宋" w:hint="eastAsia"/>
          <w:sz w:val="28"/>
        </w:rPr>
        <w:t>资金的获取、运用和监督，以及组织和控制资金活动，这构成了财务管理在企业中的定义。在集成电路(IC)卡专用芯片项目中，财务</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(二) 财务管理的功能</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资金的筹集与运用</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在集成电路(IC)卡专用芯片项目中，资金被认为是企业运作的命脉。财务管理通过巧妙筹集资金、合理运用资金，以确保企业的正常运营。这包括对资金来源的选择、融资成本的审慎评估以及对资金运作的精准监督等方面。</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成本的控制</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对于集成电路(IC)卡专用芯片项目而言，成本控制是一项至关紧要的任务。财务管理通过巧妙的成本核算、成本控制和成本分析，助力企业削减生产成本，提高生产效益，从而扩大企业的盈利空间。</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预算的制定与执行</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财务管理在集成电路(IC)卡专用芯片项目中还负责预算的制定和执行。通过对各项经济活动的预算编制和有效控制，企业能够合理规划资金使用，确保正常推进生产和经营活动。</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4、 投资决策</w:t>
      </w:r>
    </w:p>
    <w:p w:rsidR="005E1A29" w:rsidRPr="005E1A29" w:rsidP="005E1A29">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E1A29">
        <w:rPr>
          <w:rFonts w:ascii="仿宋" w:eastAsia="仿宋" w:hAnsi="仿宋" w:hint="eastAsia"/>
          <w:sz w:val="28"/>
        </w:rPr>
        <w:t>集成电路(IC)卡专用芯片项目通常需要进行大规模的投资，包括设备更新、技术升级、市场扩展等方面。财务管理在此时需要进行投资可行性分析、风险评估，为企业提供科学的投资决策，确保投资集</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成电路(IC)卡专用芯片项目的长期盈利能力。</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(三) 财务管理的工具和方法</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财务报表分析</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成本核算方法</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在集成电路(IC)卡专用芯片项目中，成本核算是财务管理的关键手段。采用适宜的成本核算方法，能够精准计算产品成本，为制定合理价格和成本控制提供坚实支持。</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财务风险管理</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5E1A29" w:rsidP="005E1A29">
      <w:pPr>
        <w:ind w:firstLine="560" w:firstLineChars="200"/>
        <w:rPr>
          <w:rFonts w:ascii="仿宋" w:eastAsia="仿宋" w:hAnsi="仿宋" w:hint="eastAsia"/>
          <w:sz w:val="28"/>
        </w:rPr>
      </w:pPr>
      <w:r w:rsidRPr="005E1A29">
        <w:rPr>
          <w:rFonts w:ascii="仿宋" w:eastAsia="仿宋" w:hAnsi="仿宋" w:hint="eastAsia"/>
          <w:sz w:val="28"/>
        </w:rPr>
        <w:t>财务管理在集成电路(IC)卡专用芯片项目中的角色至关紧要，它不仅关系到企业的盈利状况和生存发展，还直接关乎企业的长远竞争力和可持续发展能力。因此，深刻理解财务管理，巧妙运用财务管理工具和方法，对于集成电路(IC)卡专用芯片项目的成功运转至关重要。</w:t>
      </w:r>
    </w:p>
    <w:p w:rsidR="005E1A29" w:rsidP="005E1A29">
      <w:pPr>
        <w:pStyle w:val="Heading2"/>
      </w:pPr>
      <w:bookmarkStart w:id="11" w:name="_Toc156959821"/>
      <w:r w:rsidRPr="005E1A29">
        <w:t>(</w:t>
      </w:r>
      <w:r w:rsidRPr="005E1A29">
        <w:t>二</w:t>
      </w:r>
      <w:r w:rsidRPr="005E1A29">
        <w:t>)</w:t>
      </w:r>
      <w:r w:rsidRPr="005E1A29">
        <w:t>、无形资产管理</w:t>
      </w:r>
      <w:bookmarkEnd w:id="11"/>
    </w:p>
    <w:p w:rsidR="005E1A29" w:rsidRPr="005E1A29" w:rsidP="005E1A29">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E1A29">
        <w:rPr>
          <w:rFonts w:ascii="仿宋" w:eastAsia="仿宋" w:hAnsi="仿宋" w:hint="eastAsia"/>
          <w:sz w:val="28"/>
        </w:rPr>
        <w:t>无形资产管理在集成电路(IC)卡专用芯片项目中具有重要作用，它主要涉及对企业无形资产的识别、评估、保护和充分利用。无形资</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产包括但不限于专利、商标、软件、品牌价值等，对这些资产的有效管理能够增强企业的市场竞争力和创新能力，从而为企业的长期发展打下坚实基础。</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(一) 无形资产的定义和重要性</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无形资产的定义</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无形资产是指企业拥有但无形形态的非货币性资产，具有明确的权益并能够为企业带来未来经济利益。在集成电路(IC)卡专用芯片项目中，无形资产主要体现在企业的品牌价值、专有技术、商誉等方面。</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无形资产的重要性</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在集成电路(IC)卡专用芯片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(二) 无形资产管理的功能</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无形资产的识别与评估</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无形资产的保护</w:t>
      </w:r>
    </w:p>
    <w:p w:rsidR="005E1A29" w:rsidRPr="005E1A29" w:rsidP="005E1A29">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E1A29">
        <w:rPr>
          <w:rFonts w:ascii="仿宋" w:eastAsia="仿宋" w:hAnsi="仿宋" w:hint="eastAsia"/>
          <w:sz w:val="28"/>
        </w:rPr>
        <w:t>保护无形资产是无形资产管理的一项重要功能。通过建立完善的知识产权管理体系、技术保密制度等措施，防止无形资产被侵权或泄</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露，确保企业在市场上的竞争地位。</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无形资产的充分利用</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(三) 无形资产管理的工具和方法</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知识产权管理</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建立健全的知识产权管理制度，包括专利、商标、著作权等的申请、维护和运营，确保企业对相关无形资产拥有充分的法律保护。</w:t>
      </w:r>
    </w:p>
    <w:p w:rsidR="005E1A29" w:rsidRPr="005E1A29" w:rsidP="005E1A29">
      <w:pPr>
        <w:ind w:firstLine="560" w:firstLineChars="200"/>
        <w:rPr>
          <w:rFonts w:ascii="仿宋" w:eastAsia="仿宋" w:hAnsi="仿宋"/>
          <w:sz w:val="28"/>
        </w:rPr>
      </w:pPr>
      <w:r w:rsidRPr="005E1A29">
        <w:rPr>
          <w:rFonts w:ascii="仿宋" w:eastAsia="仿宋" w:hAnsi="仿宋" w:hint="eastAsia"/>
          <w:sz w:val="28"/>
        </w:rPr>
        <w:t>2. 技术创新与研发</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通过不断进行技术创新和研发活动，提升企业的技术水平，使得相关的无形资产能够不断丰富和更新。</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品牌建设与推广</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加强品牌建设，通过有效的市场推广活动，提高品牌在目标市场中的知名度和美誉度，从而增强品牌的无形资产价值。</w:t>
      </w:r>
    </w:p>
    <w:p w:rsidR="005E1A29" w:rsidP="005E1A29">
      <w:pPr>
        <w:ind w:firstLine="560" w:firstLineChars="200"/>
        <w:rPr>
          <w:rFonts w:ascii="仿宋" w:eastAsia="仿宋" w:hAnsi="仿宋" w:hint="eastAsia"/>
          <w:sz w:val="28"/>
        </w:rPr>
      </w:pPr>
      <w:r w:rsidRPr="005E1A29">
        <w:rPr>
          <w:rFonts w:ascii="仿宋" w:eastAsia="仿宋" w:hAnsi="仿宋" w:hint="eastAsia"/>
          <w:sz w:val="28"/>
        </w:rPr>
        <w:t>无形资产管理在集成电路(IC)卡专用芯片项目中扮演着不可忽视的角色，其合理运用能够提升企业的核心竞争力、创新能力和市场地位。通过科学的管理工具和方法，保护和发挥无形资产的价值，将有助于企业在竞争激烈的市场中立于不败之地。</w:t>
      </w:r>
    </w:p>
    <w:p w:rsidR="005E1A29" w:rsidP="005E1A29">
      <w:pPr>
        <w:pStyle w:val="Heading2"/>
      </w:pPr>
      <w:bookmarkStart w:id="12" w:name="_Toc156959822"/>
      <w:r w:rsidRPr="005E1A29">
        <w:t>(</w:t>
      </w:r>
      <w:r w:rsidRPr="005E1A29">
        <w:t>三</w:t>
      </w:r>
      <w:r w:rsidRPr="005E1A29">
        <w:t>)</w:t>
      </w:r>
      <w:r w:rsidRPr="005E1A29">
        <w:t>、固定资产管理</w:t>
      </w:r>
      <w:bookmarkEnd w:id="12"/>
    </w:p>
    <w:p w:rsidR="005E1A29" w:rsidRPr="005E1A29" w:rsidP="005E1A2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E1A29">
        <w:rPr>
          <w:rFonts w:ascii="仿宋" w:eastAsia="仿宋" w:hAnsi="仿宋" w:hint="eastAsia"/>
          <w:sz w:val="28"/>
        </w:rPr>
        <w:t>固定资产管理在集成电路(IC)卡专用芯片项目中具有重要作用，</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它主要涉及对企业在生产经营过程中所拥有的固定资产进行全面管理、维护和优化利用。固定资产包括但不限于厂房、设备、土地等，对这些资产的有效管理有助于提高生产效率、延长资产寿命周期，并确保企业在集成电路(IC)卡专用芯片项目中有足够的生产力支持。</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(一) 固定资产的定义和重要性</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固定资产的定义</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固定资产是指企业长期拥有、用于生产经营并预计使用期限超过一年的有形资产。在集成电路(IC)卡专用芯片项目中，固定资产主要包括用于生产的厂房、设备、办公楼等。</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固定资产的重要性</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固定资产在集成电路(IC)卡专用芯片项目中的重要性不可忽视。首先，它们是支撑企业正常运作的物质基础，直接关系到生产效率和质量。其次，固定资产的管理涉及到成本控制、维护保养、更新换代等方面，对企业的长期稳定发展至关重要。</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(二) 固定资产管理的功能</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固定资产的登记与档案管理</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固定资产的折旧核算</w:t>
      </w:r>
    </w:p>
    <w:p w:rsidR="005E1A29" w:rsidRPr="005E1A29" w:rsidP="005E1A29">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E1A29">
        <w:rPr>
          <w:rFonts w:ascii="仿宋" w:eastAsia="仿宋" w:hAnsi="仿宋" w:hint="eastAsia"/>
          <w:sz w:val="28"/>
        </w:rPr>
        <w:t>对于可折旧的固定资产，进行合理的折旧核算是固定资产管理的重要环节。通过合理的折旧核算，可以反映固定资产的实际价值和使</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用寿命，为企业决策提供准确数据。</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固定资产的维护与保养</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4. 固定资产的更新与淘汰</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(三) 固定资产管理的工具和方法</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资产管理系统</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建立完善的资产管理系统，通过计算机软件等工具对固定资产进行全面的信息化管理，提高管理效率和准确性。</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定期盘点</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定期进行固定资产的盘点，确保实物清楚、账实一致，及时发现资产变动情况，防范资产丢失或损坏的风险。</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技术监测</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引入先进的技术监测手段，对设备等固定资产的运行状态进行实时监测，及时发现潜在问题，减少因故障而导致的生产中断。</w:t>
      </w:r>
    </w:p>
    <w:p w:rsidR="005E1A29" w:rsidRPr="005E1A29" w:rsidP="005E1A29">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E1A29">
        <w:rPr>
          <w:rFonts w:ascii="仿宋" w:eastAsia="仿宋" w:hAnsi="仿宋" w:hint="eastAsia"/>
          <w:sz w:val="28"/>
        </w:rPr>
        <w:t>固定资产管理在集成电路(IC)卡专用芯片项目中的科学运用有助于提高生产效率、延长资产使用寿命，为企业的稳定运营提供了有力支持。通过合理运用管理工具和方法，企业能够更加有效地管理固</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备，引入先进技术，有助于提升生产效率和产品质量。</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5E1A29" w:rsidRPr="005E1A29" w:rsidP="005E1A29">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E1A29">
        <w:rPr>
          <w:rFonts w:ascii="仿宋" w:eastAsia="仿宋" w:hAnsi="仿宋" w:hint="eastAsia"/>
          <w:sz w:val="28"/>
        </w:rPr>
        <w:t>总体而言，固定资产管理在集成电路(IC)卡专用芯片项目中是企业生产经营的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5E1A29" w:rsidP="005E1A29">
      <w:pPr>
        <w:ind w:firstLine="560" w:firstLineChars="200"/>
        <w:rPr>
          <w:rFonts w:ascii="仿宋" w:eastAsia="仿宋" w:hAnsi="仿宋"/>
          <w:sz w:val="28"/>
        </w:rPr>
      </w:pPr>
    </w:p>
    <w:p w:rsidR="005E1A29" w:rsidP="005E1A29">
      <w:pPr>
        <w:pStyle w:val="Heading2"/>
      </w:pPr>
      <w:bookmarkStart w:id="13" w:name="_Toc156959823"/>
      <w:r w:rsidRPr="005E1A29">
        <w:t>(</w:t>
      </w:r>
      <w:r w:rsidRPr="005E1A29">
        <w:t>四</w:t>
      </w:r>
      <w:r w:rsidRPr="005E1A29">
        <w:t>)</w:t>
      </w:r>
      <w:r w:rsidRPr="005E1A29">
        <w:t>、收入管理在集成电路</w:t>
      </w:r>
      <w:r w:rsidRPr="005E1A29">
        <w:t>(IC)</w:t>
      </w:r>
      <w:r w:rsidRPr="005E1A29">
        <w:t>卡专用芯片项目中的重要性与挑战</w:t>
      </w:r>
      <w:bookmarkEnd w:id="13"/>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收入管理在集成电路(IC)卡专用芯片项目中扮演着至关重要的角色，直接关系到企业的盈利能力、财务健康和可持续发展。集成电路(IC)卡专用芯片项目的收入不仅来源于产品或服务的销售，还可能包括资助、投资、补贴等多种形式，因此，合理而高效的收入管理对于集成电路(IC)卡专用芯片项目的成功运营至关重要。</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（一）收入管理的重要性</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资金来源与盈利能力： 收入是企业获得资金的主要途径，直接关系到企业的生存与发展。通过科学合理的收入管理，企业可以确保资金来源的多样性和稳定性，提高盈利能力。</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集成电路(IC)卡专用芯片项目可持续性： 集成电路(IC)卡专用芯片项目的可持续性依赖于持续的资金支持，而这一支持源自集成电路(IC)卡专用芯片项目的收入。通过有效的收入管理，集成电路(IC)卡专用芯片项目可以更好地应对市场变化、扩大影响力，实现长期可持续性。</w:t>
      </w:r>
    </w:p>
    <w:p w:rsidR="005E1A29" w:rsidRPr="005E1A29" w:rsidP="005E1A29">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E1A29">
        <w:rPr>
          <w:rFonts w:ascii="仿宋" w:eastAsia="仿宋" w:hAnsi="仿宋" w:hint="eastAsia"/>
          <w:sz w:val="28"/>
        </w:rPr>
        <w:t>（二）收入管理的挑战</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市场不确定性： 随着市场的变化，集成电路(IC)卡专用芯片项目所能获取的收入可能受到多种因素的影响，包括市场需求、竞争状况、法规变化等。企业需要灵活应对，及时调整收入策略。</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资金流动性： 收入的不确定性会影响资金的流动性，可能导致企业面临资金短缺的风险。因此，企业需要建立合理的资金储备和周转计划，以保证集成电路(IC)卡专用芯片项目的正常运作。</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集成电路(IC)卡专用芯片项目风险管理： 集成电路(IC)卡专用芯片项目在实施过程中可能面临各种风险，如技术风险、市场风险等，这些风险可能对集成电路(IC)卡专用芯片项目收入造成影响。因此，集成电路(IC)卡专用芯片项目需要建立完善的风险管理机制，及时应对潜在的风险。</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4. 合规性要求： 集成电路(IC)卡专用芯片项目的收入可能受到法规和合规性要求的限制，包括税收政策、财务报告要求等。企业需要加强对相关法规的了解，确保集成电路(IC)卡专用芯片项目的收入管理符合法规规定。</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（三）收入管理的策略与实践</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多元化收入来源策略： 集成电路(IC)卡专用芯片项目应制定多元化的收入来源策略，包括产品销售、服务收费、资助、投资等多种形式。这样不仅能够降低对单一来源的依赖，还能够更好地适应市场的波动和变化。</w:t>
      </w:r>
    </w:p>
    <w:p w:rsidR="005E1A29" w:rsidRPr="005E1A29" w:rsidP="005E1A29">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E1A29">
        <w:rPr>
          <w:rFonts w:ascii="仿宋" w:eastAsia="仿宋" w:hAnsi="仿宋" w:hint="eastAsia"/>
          <w:sz w:val="28"/>
        </w:rPr>
        <w:t>2. 灵活定价策略： 针对不同产品或服务，集成电路(IC)卡专用芯片项目可以采用灵活的定价策略，根据市场需求、竞争情况和成本</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等因素进行调整。灵活的定价策略有助于提高产品或服务的市场竞争力，同时最大化收入。</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合理成本控制： 通过合理控制集成电路(IC)卡专用芯片项目的运营成本，集成电路(IC)卡专用芯片项目可以提高收入的净利润。合理的成本控制包括有效的预算管理、资源利用的优化，以及对成本效益的不断评估与调整。</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4. 客户关系管理： 建立和维护良好的客户关系对于集成电路(IC)卡专用芯片项目的长期收入非常重要。通过提供优质的产品和服务，建立客户忠诚度，增加客户的再购买率和推荐率，从而稳定集成电路(IC)卡专用芯片项目的收入来源。</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（四）收入管理的未来发展趋势与创新</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数字化收入管理： 随着科技的不断发展，数字化收入管理将成为未来的趋势。集成电路(IC)卡专用芯片项目可以利用先进的财务软件、数据分析工具，实现对收入的精准监控和分析，提高决策效率。</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社会责任与可持续发展： 越来越多的企业和集成电路(IC)卡专用芯片项目关注社会责任和可持续发展，这也包括对收入的管理。集成电路(IC)卡专用芯片项目可以通过推动可持续业务实践，满足社会和环境的期望，从而提高企业的社会声誉，为长期可持续发展奠定基础。</w:t>
      </w:r>
    </w:p>
    <w:p w:rsidR="005E1A29" w:rsidRPr="005E1A29" w:rsidP="005E1A29">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E1A29">
        <w:rPr>
          <w:rFonts w:ascii="仿宋" w:eastAsia="仿宋" w:hAnsi="仿宋" w:hint="eastAsia"/>
          <w:sz w:val="28"/>
        </w:rPr>
        <w:t>3. 创新商业模式： 创新的商业模式可以为集成电路(IC)卡专用芯片项目开辟新的收入途径。例如，通过采用订阅制、共享经济等新型模式，集成电路(IC)卡专用芯片项目可以更灵活地适应市场需求，</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拓展新的盈利空间。</w:t>
      </w:r>
    </w:p>
    <w:p w:rsidR="005E1A29" w:rsidP="005E1A29">
      <w:pPr>
        <w:ind w:firstLine="560" w:firstLineChars="200"/>
        <w:rPr>
          <w:rFonts w:ascii="仿宋" w:eastAsia="仿宋" w:hAnsi="仿宋" w:hint="eastAsia"/>
          <w:sz w:val="28"/>
        </w:rPr>
      </w:pPr>
      <w:r w:rsidRPr="005E1A29">
        <w:rPr>
          <w:rFonts w:ascii="仿宋" w:eastAsia="仿宋" w:hAnsi="仿宋" w:hint="eastAsia"/>
          <w:sz w:val="28"/>
        </w:rPr>
        <w:t>4. 数据安全与隐私保护： 随着数据在收入管理中的广泛应用，数据安全和隐私保护将成为一个越来越重要</w:t>
      </w:r>
    </w:p>
    <w:p w:rsidR="005E1A29" w:rsidP="005E1A29">
      <w:pPr>
        <w:pStyle w:val="Heading2"/>
      </w:pPr>
      <w:bookmarkStart w:id="14" w:name="_Toc156959824"/>
      <w:r w:rsidRPr="005E1A29">
        <w:t>(</w:t>
      </w:r>
      <w:r w:rsidRPr="005E1A29">
        <w:t>五</w:t>
      </w:r>
      <w:r w:rsidRPr="005E1A29">
        <w:t>)</w:t>
      </w:r>
      <w:r w:rsidRPr="005E1A29">
        <w:t>、成本管理</w:t>
      </w:r>
      <w:bookmarkEnd w:id="14"/>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（一）成本管理的定义和概念</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成本管理是指企业为了实现成本控制、提高经济效益和竞争力，对生产过程中的成本进行计划、控制和分析的管理活动。在集成电路(IC)卡专用芯片项目中，成本管理至关重要，因为它直接影响到产品的成本、质量和市场竞争力。通过科学的成本管理，企业可以更好地把握成本状况，合理配置资源，提高生产效率，从而实现降低成本、提高利润的目标。</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（二）成本管理的主要内容</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措施加以纠正，从而保证生产成本的合理控制。</w:t>
      </w:r>
    </w:p>
    <w:p w:rsidR="005E1A29" w:rsidRPr="005E1A29" w:rsidP="005E1A29">
      <w:pPr>
        <w:ind w:firstLine="560" w:firstLineChars="200"/>
        <w:rPr>
          <w:rFonts w:ascii="仿宋" w:eastAsia="仿宋" w:hAnsi="仿宋" w:hint="eastAsia"/>
          <w:sz w:val="28"/>
        </w:rPr>
      </w:pPr>
      <w:r w:rsidRPr="005E1A29">
        <w:rPr>
          <w:rFonts w:ascii="仿宋" w:eastAsia="仿宋" w:hAnsi="仿宋" w:hint="eastAsia"/>
          <w:sz w:val="28"/>
        </w:rPr>
        <w:t>3. 成本分析： 成本分析是对成本发生原因和成本变动规律进行</w:t>
      </w:r>
      <w:r w:rsidRPr="005E1A29">
        <w:rPr>
          <w:rFonts w:ascii="仿宋" w:eastAsia="仿宋" w:hAnsi="仿宋" w:hint="eastAsia"/>
          <w:sz w:val="28"/>
        </w:rPr>
        <w:br/>
      </w:r>
      <w:r w:rsidRPr="005E1A29">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https://d.book118.com/158073043007006040</w:t>
        </w:r>
      </w:hyperlink>
    </w:p>
    <w:p w:rsidR="005E1A29" w:rsidRPr="005E1A29" w:rsidP="005E1A29">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5E1A2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E1A2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E1A2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E1A2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E1A2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E1A2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E1A2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E1A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E1A29">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E1A29">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E1A2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E1A29">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5E1A29">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E1A29">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E1A29">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E1A29">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5E1A29">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E1A29">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E1A2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5E1A29">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E1A29">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E1A29">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E1A29">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1A29">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E1A29">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P="00B529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E1A2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rsidRPr="005E1A29" w:rsidP="005E1A29">
    <w:pPr>
      <w:pStyle w:val="Header"/>
      <w:rPr>
        <w:rFonts w:ascii="仿宋" w:eastAsia="仿宋" w:hAnsi="仿宋"/>
      </w:rPr>
    </w:pPr>
    <w:r w:rsidRPr="005E1A29">
      <w:rPr>
        <w:rFonts w:ascii="仿宋" w:eastAsia="仿宋" w:hAnsi="仿宋" w:hint="eastAsia"/>
      </w:rPr>
      <w:t>集成电路(IC)卡专用芯片项目投资分析报告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1A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A29"/>
    <w:rsid w:val="005E1A29"/>
    <w:rsid w:val="00883E19"/>
    <w:rsid w:val="009B05B4"/>
    <w:rsid w:val="00B52911"/>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E1A29"/>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E1A2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E1A29"/>
    <w:rPr>
      <w:b/>
      <w:bCs/>
      <w:kern w:val="44"/>
      <w:sz w:val="44"/>
      <w:szCs w:val="44"/>
    </w:rPr>
  </w:style>
  <w:style w:type="character" w:customStyle="1" w:styleId="2Char">
    <w:name w:val="标题 2 Char"/>
    <w:basedOn w:val="DefaultParagraphFont"/>
    <w:link w:val="Heading2"/>
    <w:uiPriority w:val="9"/>
    <w:rsid w:val="005E1A29"/>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E1A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E1A29"/>
    <w:rPr>
      <w:sz w:val="18"/>
      <w:szCs w:val="18"/>
    </w:rPr>
  </w:style>
  <w:style w:type="paragraph" w:styleId="Footer">
    <w:name w:val="footer"/>
    <w:basedOn w:val="Normal"/>
    <w:link w:val="Char0"/>
    <w:uiPriority w:val="99"/>
    <w:unhideWhenUsed/>
    <w:rsid w:val="005E1A29"/>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E1A29"/>
    <w:rPr>
      <w:sz w:val="18"/>
      <w:szCs w:val="18"/>
    </w:rPr>
  </w:style>
  <w:style w:type="character" w:styleId="PageNumber">
    <w:name w:val="page number"/>
    <w:basedOn w:val="DefaultParagraphFont"/>
    <w:uiPriority w:val="99"/>
    <w:semiHidden/>
    <w:unhideWhenUsed/>
    <w:rsid w:val="005E1A29"/>
  </w:style>
  <w:style w:type="paragraph" w:styleId="TOC1">
    <w:name w:val="toc 1"/>
    <w:basedOn w:val="Normal"/>
    <w:next w:val="Normal"/>
    <w:autoRedefine/>
    <w:uiPriority w:val="39"/>
    <w:unhideWhenUsed/>
    <w:rsid w:val="005E1A29"/>
  </w:style>
  <w:style w:type="paragraph" w:styleId="TOC2">
    <w:name w:val="toc 2"/>
    <w:basedOn w:val="Normal"/>
    <w:next w:val="Normal"/>
    <w:autoRedefine/>
    <w:uiPriority w:val="39"/>
    <w:unhideWhenUsed/>
    <w:rsid w:val="005E1A2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158073043007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7034</Words>
  <Characters>40095</Characters>
  <Application>Microsoft Office Word</Application>
  <DocSecurity>0</DocSecurity>
  <Lines>334</Lines>
  <Paragraphs>94</Paragraphs>
  <ScaleCrop>false</ScaleCrop>
  <Company>Microsoft</Company>
  <LinksUpToDate>false</LinksUpToDate>
  <CharactersWithSpaces>47035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2024-01-23T19:36:00Z</dcterms:created>
  <dcterms:modified xsi:type="dcterms:W3CDTF">2024-01-23T19:36:00Z</dcterms:modified>
</cp:coreProperties>
</file>