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核电站用过滤毡项目计划设计方案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70" w:history="1">
        <w:r>
          <w:rPr>
            <w:rFonts w:ascii="仿宋" w:eastAsia="仿宋" w:hAnsi="仿宋" w:cs="仿宋" w:hint="eastAsia"/>
            <w:lang w:eastAsia="zh-CN"/>
          </w:rPr>
          <w:t>前言</w:t>
        </w:r>
        <w:r>
          <w:tab/>
        </w:r>
        <w:r>
          <w:fldChar w:fldCharType="begin"/>
        </w:r>
        <w:r>
          <w:instrText xml:space="preserve"> PAGEREF _Toc19870 \h </w:instrText>
        </w:r>
        <w:r>
          <w:fldChar w:fldCharType="separate"/>
        </w:r>
        <w:r>
          <w:t>3</w:t>
        </w:r>
        <w:r>
          <w:fldChar w:fldCharType="end"/>
        </w:r>
      </w:hyperlink>
    </w:p>
    <w:p>
      <w:pPr>
        <w:pStyle w:val="TOC1"/>
        <w:tabs>
          <w:tab w:val="right" w:leader="dot" w:pos="8306"/>
        </w:tabs>
      </w:pPr>
      <w:hyperlink w:anchor="_Toc16173" w:history="1">
        <w:r>
          <w:rPr>
            <w:rFonts w:ascii="仿宋" w:eastAsia="仿宋" w:hAnsi="仿宋" w:cs="仿宋" w:hint="eastAsia"/>
            <w:lang w:eastAsia="zh-CN"/>
          </w:rPr>
          <w:t>一、核电站用过滤毡项目文档管理</w:t>
        </w:r>
        <w:r>
          <w:tab/>
        </w:r>
        <w:r>
          <w:fldChar w:fldCharType="begin"/>
        </w:r>
        <w:r>
          <w:instrText xml:space="preserve"> PAGEREF _Toc16173 \h </w:instrText>
        </w:r>
        <w:r>
          <w:fldChar w:fldCharType="separate"/>
        </w:r>
        <w:r>
          <w:t>3</w:t>
        </w:r>
        <w:r>
          <w:fldChar w:fldCharType="end"/>
        </w:r>
      </w:hyperlink>
    </w:p>
    <w:p>
      <w:pPr>
        <w:pStyle w:val="TOC2"/>
        <w:tabs>
          <w:tab w:val="right" w:leader="dot" w:pos="8306"/>
        </w:tabs>
      </w:pPr>
      <w:hyperlink w:anchor="_Toc1614" w:history="1">
        <w:r>
          <w:rPr>
            <w:rFonts w:ascii="仿宋" w:eastAsia="仿宋" w:hAnsi="仿宋" w:cs="仿宋" w:hint="eastAsia"/>
            <w:lang w:eastAsia="zh-CN"/>
          </w:rPr>
          <w:t>(一)、文档编制与审查</w:t>
        </w:r>
        <w:r>
          <w:tab/>
        </w:r>
        <w:r>
          <w:fldChar w:fldCharType="begin"/>
        </w:r>
        <w:r>
          <w:instrText xml:space="preserve"> PAGEREF _Toc1614 \h </w:instrText>
        </w:r>
        <w:r>
          <w:fldChar w:fldCharType="separate"/>
        </w:r>
        <w:r>
          <w:t>3</w:t>
        </w:r>
        <w:r>
          <w:fldChar w:fldCharType="end"/>
        </w:r>
      </w:hyperlink>
    </w:p>
    <w:p>
      <w:pPr>
        <w:pStyle w:val="TOC2"/>
        <w:tabs>
          <w:tab w:val="right" w:leader="dot" w:pos="8306"/>
        </w:tabs>
      </w:pPr>
      <w:hyperlink w:anchor="_Toc21552" w:history="1">
        <w:r>
          <w:rPr>
            <w:rFonts w:ascii="仿宋" w:eastAsia="仿宋" w:hAnsi="仿宋" w:cs="仿宋" w:hint="eastAsia"/>
            <w:lang w:eastAsia="zh-CN"/>
          </w:rPr>
          <w:t>(二)、文档发布与分发</w:t>
        </w:r>
        <w:r>
          <w:tab/>
        </w:r>
        <w:r>
          <w:fldChar w:fldCharType="begin"/>
        </w:r>
        <w:r>
          <w:instrText xml:space="preserve"> PAGEREF _Toc21552 \h </w:instrText>
        </w:r>
        <w:r>
          <w:fldChar w:fldCharType="separate"/>
        </w:r>
        <w:r>
          <w:t>4</w:t>
        </w:r>
        <w:r>
          <w:fldChar w:fldCharType="end"/>
        </w:r>
      </w:hyperlink>
    </w:p>
    <w:p>
      <w:pPr>
        <w:pStyle w:val="TOC2"/>
        <w:tabs>
          <w:tab w:val="right" w:leader="dot" w:pos="8306"/>
        </w:tabs>
      </w:pPr>
      <w:hyperlink w:anchor="_Toc23718" w:history="1">
        <w:r>
          <w:rPr>
            <w:rFonts w:ascii="仿宋" w:eastAsia="仿宋" w:hAnsi="仿宋" w:cs="仿宋" w:hint="eastAsia"/>
            <w:lang w:eastAsia="zh-CN"/>
          </w:rPr>
          <w:t>(三)、文档存档与归档</w:t>
        </w:r>
        <w:r>
          <w:tab/>
        </w:r>
        <w:r>
          <w:fldChar w:fldCharType="begin"/>
        </w:r>
        <w:r>
          <w:instrText xml:space="preserve"> PAGEREF _Toc23718 \h </w:instrText>
        </w:r>
        <w:r>
          <w:fldChar w:fldCharType="separate"/>
        </w:r>
        <w:r>
          <w:t>5</w:t>
        </w:r>
        <w:r>
          <w:fldChar w:fldCharType="end"/>
        </w:r>
      </w:hyperlink>
    </w:p>
    <w:p>
      <w:pPr>
        <w:pStyle w:val="TOC1"/>
        <w:tabs>
          <w:tab w:val="right" w:leader="dot" w:pos="8306"/>
        </w:tabs>
      </w:pPr>
      <w:hyperlink w:anchor="_Toc6429" w:history="1">
        <w:r>
          <w:rPr>
            <w:rFonts w:ascii="仿宋" w:eastAsia="仿宋" w:hAnsi="仿宋" w:cs="仿宋" w:hint="eastAsia"/>
            <w:lang w:eastAsia="zh-CN"/>
          </w:rPr>
          <w:t>二、产品规划分析</w:t>
        </w:r>
        <w:r>
          <w:tab/>
        </w:r>
        <w:r>
          <w:fldChar w:fldCharType="begin"/>
        </w:r>
        <w:r>
          <w:instrText xml:space="preserve"> PAGEREF _Toc6429 \h </w:instrText>
        </w:r>
        <w:r>
          <w:fldChar w:fldCharType="separate"/>
        </w:r>
        <w:r>
          <w:t>6</w:t>
        </w:r>
        <w:r>
          <w:fldChar w:fldCharType="end"/>
        </w:r>
      </w:hyperlink>
    </w:p>
    <w:p>
      <w:pPr>
        <w:pStyle w:val="TOC2"/>
        <w:tabs>
          <w:tab w:val="right" w:leader="dot" w:pos="8306"/>
        </w:tabs>
      </w:pPr>
      <w:hyperlink w:anchor="_Toc7586" w:history="1">
        <w:r>
          <w:rPr>
            <w:rFonts w:ascii="仿宋" w:eastAsia="仿宋" w:hAnsi="仿宋" w:cs="仿宋" w:hint="eastAsia"/>
            <w:lang w:eastAsia="zh-CN"/>
          </w:rPr>
          <w:t>(一)、产品规划</w:t>
        </w:r>
        <w:r>
          <w:tab/>
        </w:r>
        <w:r>
          <w:fldChar w:fldCharType="begin"/>
        </w:r>
        <w:r>
          <w:instrText xml:space="preserve"> PAGEREF _Toc7586 \h </w:instrText>
        </w:r>
        <w:r>
          <w:fldChar w:fldCharType="separate"/>
        </w:r>
        <w:r>
          <w:t>6</w:t>
        </w:r>
        <w:r>
          <w:fldChar w:fldCharType="end"/>
        </w:r>
      </w:hyperlink>
    </w:p>
    <w:p>
      <w:pPr>
        <w:pStyle w:val="TOC2"/>
        <w:tabs>
          <w:tab w:val="right" w:leader="dot" w:pos="8306"/>
        </w:tabs>
      </w:pPr>
      <w:hyperlink w:anchor="_Toc28683" w:history="1">
        <w:r>
          <w:rPr>
            <w:rFonts w:ascii="仿宋" w:eastAsia="仿宋" w:hAnsi="仿宋" w:cs="仿宋" w:hint="eastAsia"/>
            <w:lang w:eastAsia="zh-CN"/>
          </w:rPr>
          <w:t>(二)、建设规模</w:t>
        </w:r>
        <w:r>
          <w:tab/>
        </w:r>
        <w:r>
          <w:fldChar w:fldCharType="begin"/>
        </w:r>
        <w:r>
          <w:instrText xml:space="preserve"> PAGEREF _Toc28683 \h </w:instrText>
        </w:r>
        <w:r>
          <w:fldChar w:fldCharType="separate"/>
        </w:r>
        <w:r>
          <w:t>7</w:t>
        </w:r>
        <w:r>
          <w:fldChar w:fldCharType="end"/>
        </w:r>
      </w:hyperlink>
    </w:p>
    <w:p>
      <w:pPr>
        <w:pStyle w:val="TOC1"/>
        <w:tabs>
          <w:tab w:val="right" w:leader="dot" w:pos="8306"/>
        </w:tabs>
      </w:pPr>
      <w:hyperlink w:anchor="_Toc28629" w:history="1">
        <w:r>
          <w:rPr>
            <w:rFonts w:ascii="仿宋" w:eastAsia="仿宋" w:hAnsi="仿宋" w:cs="仿宋" w:hint="eastAsia"/>
            <w:lang w:eastAsia="zh-CN"/>
          </w:rPr>
          <w:t>三、核电站用过滤毡项目可持续发展</w:t>
        </w:r>
        <w:r>
          <w:tab/>
        </w:r>
        <w:r>
          <w:fldChar w:fldCharType="begin"/>
        </w:r>
        <w:r>
          <w:instrText xml:space="preserve"> PAGEREF _Toc28629 \h </w:instrText>
        </w:r>
        <w:r>
          <w:fldChar w:fldCharType="separate"/>
        </w:r>
        <w:r>
          <w:t>8</w:t>
        </w:r>
        <w:r>
          <w:fldChar w:fldCharType="end"/>
        </w:r>
      </w:hyperlink>
    </w:p>
    <w:p>
      <w:pPr>
        <w:pStyle w:val="TOC2"/>
        <w:tabs>
          <w:tab w:val="right" w:leader="dot" w:pos="8306"/>
        </w:tabs>
      </w:pPr>
      <w:hyperlink w:anchor="_Toc1688" w:history="1">
        <w:r>
          <w:rPr>
            <w:rFonts w:ascii="仿宋" w:eastAsia="仿宋" w:hAnsi="仿宋" w:cs="仿宋" w:hint="eastAsia"/>
            <w:lang w:eastAsia="zh-CN"/>
          </w:rPr>
          <w:t>(一)、可持续战略与实践</w:t>
        </w:r>
        <w:r>
          <w:tab/>
        </w:r>
        <w:r>
          <w:fldChar w:fldCharType="begin"/>
        </w:r>
        <w:r>
          <w:instrText xml:space="preserve"> PAGEREF _Toc1688 \h </w:instrText>
        </w:r>
        <w:r>
          <w:fldChar w:fldCharType="separate"/>
        </w:r>
        <w:r>
          <w:t>8</w:t>
        </w:r>
        <w:r>
          <w:fldChar w:fldCharType="end"/>
        </w:r>
      </w:hyperlink>
    </w:p>
    <w:p>
      <w:pPr>
        <w:pStyle w:val="TOC2"/>
        <w:tabs>
          <w:tab w:val="right" w:leader="dot" w:pos="8306"/>
        </w:tabs>
      </w:pPr>
      <w:hyperlink w:anchor="_Toc20060" w:history="1">
        <w:r>
          <w:rPr>
            <w:rFonts w:ascii="仿宋" w:eastAsia="仿宋" w:hAnsi="仿宋" w:cs="仿宋" w:hint="eastAsia"/>
            <w:lang w:eastAsia="zh-CN"/>
          </w:rPr>
          <w:t>(二)、环保与社会责任</w:t>
        </w:r>
        <w:r>
          <w:tab/>
        </w:r>
        <w:r>
          <w:fldChar w:fldCharType="begin"/>
        </w:r>
        <w:r>
          <w:instrText xml:space="preserve"> PAGEREF _Toc20060 \h </w:instrText>
        </w:r>
        <w:r>
          <w:fldChar w:fldCharType="separate"/>
        </w:r>
        <w:r>
          <w:t>9</w:t>
        </w:r>
        <w:r>
          <w:fldChar w:fldCharType="end"/>
        </w:r>
      </w:hyperlink>
    </w:p>
    <w:p>
      <w:pPr>
        <w:pStyle w:val="TOC1"/>
        <w:tabs>
          <w:tab w:val="right" w:leader="dot" w:pos="8306"/>
        </w:tabs>
      </w:pPr>
      <w:hyperlink w:anchor="_Toc10134" w:history="1">
        <w:r>
          <w:rPr>
            <w:rFonts w:ascii="仿宋" w:eastAsia="仿宋" w:hAnsi="仿宋" w:cs="仿宋" w:hint="eastAsia"/>
            <w:lang w:eastAsia="zh-CN"/>
          </w:rPr>
          <w:t>四、核电站用过滤毡项目建设背景及必要性分析</w:t>
        </w:r>
        <w:r>
          <w:tab/>
        </w:r>
        <w:r>
          <w:fldChar w:fldCharType="begin"/>
        </w:r>
        <w:r>
          <w:instrText xml:space="preserve"> PAGEREF _Toc10134 \h </w:instrText>
        </w:r>
        <w:r>
          <w:fldChar w:fldCharType="separate"/>
        </w:r>
        <w:r>
          <w:t>10</w:t>
        </w:r>
        <w:r>
          <w:fldChar w:fldCharType="end"/>
        </w:r>
      </w:hyperlink>
    </w:p>
    <w:p>
      <w:pPr>
        <w:pStyle w:val="TOC2"/>
        <w:tabs>
          <w:tab w:val="right" w:leader="dot" w:pos="8306"/>
        </w:tabs>
      </w:pPr>
      <w:hyperlink w:anchor="_Toc19522" w:history="1">
        <w:r>
          <w:rPr>
            <w:rFonts w:ascii="仿宋" w:eastAsia="仿宋" w:hAnsi="仿宋" w:cs="仿宋" w:hint="eastAsia"/>
            <w:lang w:eastAsia="zh-CN"/>
          </w:rPr>
          <w:t>(一)、核电站用过滤毡项目背景分析</w:t>
        </w:r>
        <w:r>
          <w:tab/>
        </w:r>
        <w:r>
          <w:fldChar w:fldCharType="begin"/>
        </w:r>
        <w:r>
          <w:instrText xml:space="preserve"> PAGEREF _Toc19522 \h </w:instrText>
        </w:r>
        <w:r>
          <w:fldChar w:fldCharType="separate"/>
        </w:r>
        <w:r>
          <w:t>10</w:t>
        </w:r>
        <w:r>
          <w:fldChar w:fldCharType="end"/>
        </w:r>
      </w:hyperlink>
    </w:p>
    <w:p>
      <w:pPr>
        <w:pStyle w:val="TOC2"/>
        <w:tabs>
          <w:tab w:val="right" w:leader="dot" w:pos="8306"/>
        </w:tabs>
      </w:pPr>
      <w:hyperlink w:anchor="_Toc18277" w:history="1">
        <w:r>
          <w:rPr>
            <w:rFonts w:ascii="仿宋" w:eastAsia="仿宋" w:hAnsi="仿宋" w:cs="仿宋" w:hint="eastAsia"/>
            <w:lang w:eastAsia="zh-CN"/>
          </w:rPr>
          <w:t>(二)、核电站用过滤毡项目建设必要性分析</w:t>
        </w:r>
        <w:r>
          <w:tab/>
        </w:r>
        <w:r>
          <w:fldChar w:fldCharType="begin"/>
        </w:r>
        <w:r>
          <w:instrText xml:space="preserve"> PAGEREF _Toc18277 \h </w:instrText>
        </w:r>
        <w:r>
          <w:fldChar w:fldCharType="separate"/>
        </w:r>
        <w:r>
          <w:t>12</w:t>
        </w:r>
        <w:r>
          <w:fldChar w:fldCharType="end"/>
        </w:r>
      </w:hyperlink>
    </w:p>
    <w:p>
      <w:pPr>
        <w:pStyle w:val="TOC1"/>
        <w:tabs>
          <w:tab w:val="right" w:leader="dot" w:pos="8306"/>
        </w:tabs>
      </w:pPr>
      <w:hyperlink w:anchor="_Toc27642" w:history="1">
        <w:r>
          <w:rPr>
            <w:rFonts w:ascii="仿宋" w:eastAsia="仿宋" w:hAnsi="仿宋" w:cs="仿宋" w:hint="eastAsia"/>
            <w:lang w:eastAsia="zh-CN"/>
          </w:rPr>
          <w:t>五、核电站用过滤毡项目土建工程</w:t>
        </w:r>
        <w:r>
          <w:tab/>
        </w:r>
        <w:r>
          <w:fldChar w:fldCharType="begin"/>
        </w:r>
        <w:r>
          <w:instrText xml:space="preserve"> PAGEREF _Toc27642 \h </w:instrText>
        </w:r>
        <w:r>
          <w:fldChar w:fldCharType="separate"/>
        </w:r>
        <w:r>
          <w:t>13</w:t>
        </w:r>
        <w:r>
          <w:fldChar w:fldCharType="end"/>
        </w:r>
      </w:hyperlink>
    </w:p>
    <w:p>
      <w:pPr>
        <w:pStyle w:val="TOC2"/>
        <w:tabs>
          <w:tab w:val="right" w:leader="dot" w:pos="8306"/>
        </w:tabs>
      </w:pPr>
      <w:hyperlink w:anchor="_Toc2029" w:history="1">
        <w:r>
          <w:rPr>
            <w:rFonts w:ascii="仿宋" w:eastAsia="仿宋" w:hAnsi="仿宋" w:cs="仿宋" w:hint="eastAsia"/>
            <w:lang w:eastAsia="zh-CN"/>
          </w:rPr>
          <w:t>(一)、建筑工程设计原则</w:t>
        </w:r>
        <w:r>
          <w:tab/>
        </w:r>
        <w:r>
          <w:fldChar w:fldCharType="begin"/>
        </w:r>
        <w:r>
          <w:instrText xml:space="preserve"> PAGEREF _Toc2029 \h </w:instrText>
        </w:r>
        <w:r>
          <w:fldChar w:fldCharType="separate"/>
        </w:r>
        <w:r>
          <w:t>13</w:t>
        </w:r>
        <w:r>
          <w:fldChar w:fldCharType="end"/>
        </w:r>
      </w:hyperlink>
    </w:p>
    <w:p>
      <w:pPr>
        <w:pStyle w:val="TOC2"/>
        <w:tabs>
          <w:tab w:val="right" w:leader="dot" w:pos="8306"/>
        </w:tabs>
      </w:pPr>
      <w:hyperlink w:anchor="_Toc29679" w:history="1">
        <w:r>
          <w:rPr>
            <w:rFonts w:ascii="仿宋" w:eastAsia="仿宋" w:hAnsi="仿宋" w:cs="仿宋" w:hint="eastAsia"/>
            <w:lang w:eastAsia="zh-CN"/>
          </w:rPr>
          <w:t>(二)、土建工程设计年限及安全等级</w:t>
        </w:r>
        <w:r>
          <w:tab/>
        </w:r>
        <w:r>
          <w:fldChar w:fldCharType="begin"/>
        </w:r>
        <w:r>
          <w:instrText xml:space="preserve"> PAGEREF _Toc29679 \h </w:instrText>
        </w:r>
        <w:r>
          <w:fldChar w:fldCharType="separate"/>
        </w:r>
        <w:r>
          <w:t>14</w:t>
        </w:r>
        <w:r>
          <w:fldChar w:fldCharType="end"/>
        </w:r>
      </w:hyperlink>
    </w:p>
    <w:p>
      <w:pPr>
        <w:pStyle w:val="TOC2"/>
        <w:tabs>
          <w:tab w:val="right" w:leader="dot" w:pos="8306"/>
        </w:tabs>
      </w:pPr>
      <w:hyperlink w:anchor="_Toc6543" w:history="1">
        <w:r>
          <w:rPr>
            <w:rFonts w:ascii="仿宋" w:eastAsia="仿宋" w:hAnsi="仿宋" w:cs="仿宋" w:hint="eastAsia"/>
            <w:lang w:eastAsia="zh-CN"/>
          </w:rPr>
          <w:t>(三)、建筑工程设计总体要求</w:t>
        </w:r>
        <w:r>
          <w:tab/>
        </w:r>
        <w:r>
          <w:fldChar w:fldCharType="begin"/>
        </w:r>
        <w:r>
          <w:instrText xml:space="preserve"> PAGEREF _Toc6543 \h </w:instrText>
        </w:r>
        <w:r>
          <w:fldChar w:fldCharType="separate"/>
        </w:r>
        <w:r>
          <w:t>16</w:t>
        </w:r>
        <w:r>
          <w:fldChar w:fldCharType="end"/>
        </w:r>
      </w:hyperlink>
    </w:p>
    <w:p>
      <w:pPr>
        <w:pStyle w:val="TOC2"/>
        <w:tabs>
          <w:tab w:val="right" w:leader="dot" w:pos="8306"/>
        </w:tabs>
      </w:pPr>
      <w:hyperlink w:anchor="_Toc12332" w:history="1">
        <w:r>
          <w:rPr>
            <w:rFonts w:ascii="仿宋" w:eastAsia="仿宋" w:hAnsi="仿宋" w:cs="仿宋" w:hint="eastAsia"/>
            <w:lang w:eastAsia="zh-CN"/>
          </w:rPr>
          <w:t>(四)、土建工程建设指标</w:t>
        </w:r>
        <w:r>
          <w:tab/>
        </w:r>
        <w:r>
          <w:fldChar w:fldCharType="begin"/>
        </w:r>
        <w:r>
          <w:instrText xml:space="preserve"> PAGEREF _Toc12332 \h </w:instrText>
        </w:r>
        <w:r>
          <w:fldChar w:fldCharType="separate"/>
        </w:r>
        <w:r>
          <w:t>16</w:t>
        </w:r>
        <w:r>
          <w:fldChar w:fldCharType="end"/>
        </w:r>
      </w:hyperlink>
    </w:p>
    <w:p>
      <w:pPr>
        <w:pStyle w:val="TOC1"/>
        <w:tabs>
          <w:tab w:val="right" w:leader="dot" w:pos="8306"/>
        </w:tabs>
      </w:pPr>
      <w:hyperlink w:anchor="_Toc18574" w:history="1">
        <w:r>
          <w:rPr>
            <w:rFonts w:ascii="仿宋" w:eastAsia="仿宋" w:hAnsi="仿宋" w:cs="仿宋" w:hint="eastAsia"/>
            <w:lang w:eastAsia="zh-CN"/>
          </w:rPr>
          <w:t>六、核电站用过滤毡项目概论</w:t>
        </w:r>
        <w:r>
          <w:tab/>
        </w:r>
        <w:r>
          <w:fldChar w:fldCharType="begin"/>
        </w:r>
        <w:r>
          <w:instrText xml:space="preserve"> PAGEREF _Toc18574 \h </w:instrText>
        </w:r>
        <w:r>
          <w:fldChar w:fldCharType="separate"/>
        </w:r>
        <w:r>
          <w:t>16</w:t>
        </w:r>
        <w:r>
          <w:fldChar w:fldCharType="end"/>
        </w:r>
      </w:hyperlink>
    </w:p>
    <w:p>
      <w:pPr>
        <w:pStyle w:val="TOC2"/>
        <w:tabs>
          <w:tab w:val="right" w:leader="dot" w:pos="8306"/>
        </w:tabs>
      </w:pPr>
      <w:hyperlink w:anchor="_Toc21163" w:history="1">
        <w:r>
          <w:rPr>
            <w:rFonts w:ascii="仿宋" w:eastAsia="仿宋" w:hAnsi="仿宋" w:cs="仿宋" w:hint="eastAsia"/>
            <w:lang w:eastAsia="zh-CN"/>
          </w:rPr>
          <w:t>(一)、核电站用过滤毡项目概况</w:t>
        </w:r>
        <w:r>
          <w:tab/>
        </w:r>
        <w:r>
          <w:fldChar w:fldCharType="begin"/>
        </w:r>
        <w:r>
          <w:instrText xml:space="preserve"> PAGEREF _Toc21163 \h </w:instrText>
        </w:r>
        <w:r>
          <w:fldChar w:fldCharType="separate"/>
        </w:r>
        <w:r>
          <w:t>16</w:t>
        </w:r>
        <w:r>
          <w:fldChar w:fldCharType="end"/>
        </w:r>
      </w:hyperlink>
    </w:p>
    <w:p>
      <w:pPr>
        <w:pStyle w:val="TOC2"/>
        <w:tabs>
          <w:tab w:val="right" w:leader="dot" w:pos="8306"/>
        </w:tabs>
      </w:pPr>
      <w:hyperlink w:anchor="_Toc17080" w:history="1">
        <w:r>
          <w:rPr>
            <w:rFonts w:ascii="仿宋" w:eastAsia="仿宋" w:hAnsi="仿宋" w:cs="仿宋" w:hint="eastAsia"/>
            <w:lang w:eastAsia="zh-CN"/>
          </w:rPr>
          <w:t>(二)、核电站用过滤毡项目目标</w:t>
        </w:r>
        <w:r>
          <w:tab/>
        </w:r>
        <w:r>
          <w:fldChar w:fldCharType="begin"/>
        </w:r>
        <w:r>
          <w:instrText xml:space="preserve"> PAGEREF _Toc17080 \h </w:instrText>
        </w:r>
        <w:r>
          <w:fldChar w:fldCharType="separate"/>
        </w:r>
        <w:r>
          <w:t>19</w:t>
        </w:r>
        <w:r>
          <w:fldChar w:fldCharType="end"/>
        </w:r>
      </w:hyperlink>
    </w:p>
    <w:p>
      <w:pPr>
        <w:pStyle w:val="TOC2"/>
        <w:tabs>
          <w:tab w:val="right" w:leader="dot" w:pos="8306"/>
        </w:tabs>
      </w:pPr>
      <w:hyperlink w:anchor="_Toc28375" w:history="1">
        <w:r>
          <w:rPr>
            <w:rFonts w:ascii="仿宋" w:eastAsia="仿宋" w:hAnsi="仿宋" w:cs="仿宋" w:hint="eastAsia"/>
            <w:lang w:eastAsia="zh-CN"/>
          </w:rPr>
          <w:t>(三)、核电站用过滤毡项目提出的理由</w:t>
        </w:r>
        <w:r>
          <w:tab/>
        </w:r>
        <w:r>
          <w:fldChar w:fldCharType="begin"/>
        </w:r>
        <w:r>
          <w:instrText xml:space="preserve"> PAGEREF _Toc28375 \h </w:instrText>
        </w:r>
        <w:r>
          <w:fldChar w:fldCharType="separate"/>
        </w:r>
        <w:r>
          <w:t>20</w:t>
        </w:r>
        <w:r>
          <w:fldChar w:fldCharType="end"/>
        </w:r>
      </w:hyperlink>
    </w:p>
    <w:p>
      <w:pPr>
        <w:pStyle w:val="TOC2"/>
        <w:tabs>
          <w:tab w:val="right" w:leader="dot" w:pos="8306"/>
        </w:tabs>
      </w:pPr>
      <w:hyperlink w:anchor="_Toc16214" w:history="1">
        <w:r>
          <w:rPr>
            <w:rFonts w:ascii="仿宋" w:eastAsia="仿宋" w:hAnsi="仿宋" w:cs="仿宋" w:hint="eastAsia"/>
            <w:lang w:eastAsia="zh-CN"/>
          </w:rPr>
          <w:t>(四)、核电站用过滤毡项目意义</w:t>
        </w:r>
        <w:r>
          <w:tab/>
        </w:r>
        <w:r>
          <w:fldChar w:fldCharType="begin"/>
        </w:r>
        <w:r>
          <w:instrText xml:space="preserve"> PAGEREF _Toc16214 \h </w:instrText>
        </w:r>
        <w:r>
          <w:fldChar w:fldCharType="separate"/>
        </w:r>
        <w:r>
          <w:t>21</w:t>
        </w:r>
        <w:r>
          <w:fldChar w:fldCharType="end"/>
        </w:r>
      </w:hyperlink>
    </w:p>
    <w:p>
      <w:pPr>
        <w:pStyle w:val="TOC2"/>
        <w:tabs>
          <w:tab w:val="right" w:leader="dot" w:pos="8306"/>
        </w:tabs>
      </w:pPr>
      <w:hyperlink w:anchor="_Toc12854" w:history="1">
        <w:r>
          <w:rPr>
            <w:rFonts w:ascii="仿宋" w:eastAsia="仿宋" w:hAnsi="仿宋" w:cs="仿宋" w:hint="eastAsia"/>
            <w:lang w:eastAsia="zh-CN"/>
          </w:rPr>
          <w:t>(五)、核电站用过滤毡项目背景</w:t>
        </w:r>
        <w:r>
          <w:tab/>
        </w:r>
        <w:r>
          <w:fldChar w:fldCharType="begin"/>
        </w:r>
        <w:r>
          <w:instrText xml:space="preserve"> PAGEREF _Toc12854 \h </w:instrText>
        </w:r>
        <w:r>
          <w:fldChar w:fldCharType="separate"/>
        </w:r>
        <w:r>
          <w:t>22</w:t>
        </w:r>
        <w:r>
          <w:fldChar w:fldCharType="end"/>
        </w:r>
      </w:hyperlink>
    </w:p>
    <w:p>
      <w:pPr>
        <w:pStyle w:val="TOC1"/>
        <w:tabs>
          <w:tab w:val="right" w:leader="dot" w:pos="8306"/>
        </w:tabs>
      </w:pPr>
      <w:hyperlink w:anchor="_Toc17328" w:history="1">
        <w:r>
          <w:rPr>
            <w:rFonts w:ascii="仿宋" w:eastAsia="仿宋" w:hAnsi="仿宋" w:cs="仿宋" w:hint="eastAsia"/>
            <w:lang w:eastAsia="zh-CN"/>
          </w:rPr>
          <w:t>七、生产安全保护</w:t>
        </w:r>
        <w:r>
          <w:tab/>
        </w:r>
        <w:r>
          <w:fldChar w:fldCharType="begin"/>
        </w:r>
        <w:r>
          <w:instrText xml:space="preserve"> PAGEREF _Toc17328 \h </w:instrText>
        </w:r>
        <w:r>
          <w:fldChar w:fldCharType="separate"/>
        </w:r>
        <w:r>
          <w:t>23</w:t>
        </w:r>
        <w:r>
          <w:fldChar w:fldCharType="end"/>
        </w:r>
      </w:hyperlink>
    </w:p>
    <w:p>
      <w:pPr>
        <w:pStyle w:val="TOC2"/>
        <w:tabs>
          <w:tab w:val="right" w:leader="dot" w:pos="8306"/>
        </w:tabs>
      </w:pPr>
      <w:hyperlink w:anchor="_Toc19295" w:history="1">
        <w:r>
          <w:rPr>
            <w:rFonts w:ascii="仿宋" w:eastAsia="仿宋" w:hAnsi="仿宋" w:cs="仿宋" w:hint="eastAsia"/>
            <w:lang w:eastAsia="zh-CN"/>
          </w:rPr>
          <w:t>(一)、消防安全</w:t>
        </w:r>
        <w:r>
          <w:tab/>
        </w:r>
        <w:r>
          <w:fldChar w:fldCharType="begin"/>
        </w:r>
        <w:r>
          <w:instrText xml:space="preserve"> PAGEREF _Toc19295 \h </w:instrText>
        </w:r>
        <w:r>
          <w:fldChar w:fldCharType="separate"/>
        </w:r>
        <w:r>
          <w:t>23</w:t>
        </w:r>
        <w:r>
          <w:fldChar w:fldCharType="end"/>
        </w:r>
      </w:hyperlink>
    </w:p>
    <w:p>
      <w:pPr>
        <w:pStyle w:val="TOC2"/>
        <w:tabs>
          <w:tab w:val="right" w:leader="dot" w:pos="8306"/>
        </w:tabs>
      </w:pPr>
      <w:hyperlink w:anchor="_Toc20652" w:history="1">
        <w:r>
          <w:rPr>
            <w:rFonts w:ascii="仿宋" w:eastAsia="仿宋" w:hAnsi="仿宋" w:cs="仿宋" w:hint="eastAsia"/>
            <w:lang w:eastAsia="zh-CN"/>
          </w:rPr>
          <w:t>(二)、防火防爆总图布置措施</w:t>
        </w:r>
        <w:r>
          <w:tab/>
        </w:r>
        <w:r>
          <w:fldChar w:fldCharType="begin"/>
        </w:r>
        <w:r>
          <w:instrText xml:space="preserve"> PAGEREF _Toc20652 \h </w:instrText>
        </w:r>
        <w:r>
          <w:fldChar w:fldCharType="separate"/>
        </w:r>
        <w:r>
          <w:t>25</w:t>
        </w:r>
        <w:r>
          <w:fldChar w:fldCharType="end"/>
        </w:r>
      </w:hyperlink>
    </w:p>
    <w:p>
      <w:pPr>
        <w:pStyle w:val="TOC2"/>
        <w:tabs>
          <w:tab w:val="right" w:leader="dot" w:pos="8306"/>
        </w:tabs>
      </w:pPr>
      <w:hyperlink w:anchor="_Toc14759" w:history="1">
        <w:r>
          <w:rPr>
            <w:rFonts w:ascii="仿宋" w:eastAsia="仿宋" w:hAnsi="仿宋" w:cs="仿宋" w:hint="eastAsia"/>
            <w:lang w:eastAsia="zh-CN"/>
          </w:rPr>
          <w:t>(三)、自然灾害防范措施</w:t>
        </w:r>
        <w:r>
          <w:tab/>
        </w:r>
        <w:r>
          <w:fldChar w:fldCharType="begin"/>
        </w:r>
        <w:r>
          <w:instrText xml:space="preserve"> PAGEREF _Toc14759 \h </w:instrText>
        </w:r>
        <w:r>
          <w:fldChar w:fldCharType="separate"/>
        </w:r>
        <w:r>
          <w:t>26</w:t>
        </w:r>
        <w:r>
          <w:fldChar w:fldCharType="end"/>
        </w:r>
      </w:hyperlink>
    </w:p>
    <w:p>
      <w:pPr>
        <w:pStyle w:val="TOC2"/>
        <w:tabs>
          <w:tab w:val="right" w:leader="dot" w:pos="8306"/>
        </w:tabs>
      </w:pPr>
      <w:hyperlink w:anchor="_Toc27206" w:history="1">
        <w:r>
          <w:rPr>
            <w:rFonts w:ascii="仿宋" w:eastAsia="仿宋" w:hAnsi="仿宋" w:cs="仿宋" w:hint="eastAsia"/>
            <w:lang w:eastAsia="zh-CN"/>
          </w:rPr>
          <w:t>(四)、安全色及安全标志使用要求</w:t>
        </w:r>
        <w:r>
          <w:tab/>
        </w:r>
        <w:r>
          <w:fldChar w:fldCharType="begin"/>
        </w:r>
        <w:r>
          <w:instrText xml:space="preserve"> PAGEREF _Toc27206 \h </w:instrText>
        </w:r>
        <w:r>
          <w:fldChar w:fldCharType="separate"/>
        </w:r>
        <w:r>
          <w:t>27</w:t>
        </w:r>
        <w:r>
          <w:fldChar w:fldCharType="end"/>
        </w:r>
      </w:hyperlink>
    </w:p>
    <w:p>
      <w:pPr>
        <w:pStyle w:val="TOC2"/>
        <w:tabs>
          <w:tab w:val="right" w:leader="dot" w:pos="8306"/>
        </w:tabs>
      </w:pPr>
      <w:hyperlink w:anchor="_Toc21286" w:history="1">
        <w:r>
          <w:rPr>
            <w:rFonts w:ascii="仿宋" w:eastAsia="仿宋" w:hAnsi="仿宋" w:cs="仿宋" w:hint="eastAsia"/>
            <w:lang w:eastAsia="zh-CN"/>
          </w:rPr>
          <w:t>(五)、防尘防毒措施</w:t>
        </w:r>
        <w:r>
          <w:tab/>
        </w:r>
        <w:r>
          <w:fldChar w:fldCharType="begin"/>
        </w:r>
        <w:r>
          <w:instrText xml:space="preserve"> PAGEREF _Toc21286 \h </w:instrText>
        </w:r>
        <w:r>
          <w:fldChar w:fldCharType="separate"/>
        </w:r>
        <w:r>
          <w:t>28</w:t>
        </w:r>
        <w:r>
          <w:fldChar w:fldCharType="end"/>
        </w:r>
      </w:hyperlink>
    </w:p>
    <w:p>
      <w:pPr>
        <w:pStyle w:val="TOC2"/>
        <w:tabs>
          <w:tab w:val="right" w:leader="dot" w:pos="8306"/>
        </w:tabs>
      </w:pPr>
      <w:hyperlink w:anchor="_Toc12284" w:history="1">
        <w:r>
          <w:rPr>
            <w:rFonts w:ascii="仿宋" w:eastAsia="仿宋" w:hAnsi="仿宋" w:cs="仿宋" w:hint="eastAsia"/>
            <w:lang w:eastAsia="zh-CN"/>
          </w:rPr>
          <w:t>(六)、防静电、触电防护及防雷措施</w:t>
        </w:r>
        <w:r>
          <w:tab/>
        </w:r>
        <w:r>
          <w:fldChar w:fldCharType="begin"/>
        </w:r>
        <w:r>
          <w:instrText xml:space="preserve"> PAGEREF _Toc12284 \h </w:instrText>
        </w:r>
        <w:r>
          <w:fldChar w:fldCharType="separate"/>
        </w:r>
        <w:r>
          <w:t>29</w:t>
        </w:r>
        <w:r>
          <w:fldChar w:fldCharType="end"/>
        </w:r>
      </w:hyperlink>
    </w:p>
    <w:p>
      <w:pPr>
        <w:pStyle w:val="TOC2"/>
        <w:tabs>
          <w:tab w:val="right" w:leader="dot" w:pos="8306"/>
        </w:tabs>
      </w:pPr>
      <w:hyperlink w:anchor="_Toc31755" w:history="1">
        <w:r>
          <w:rPr>
            <w:rFonts w:ascii="仿宋" w:eastAsia="仿宋" w:hAnsi="仿宋" w:cs="仿宋" w:hint="eastAsia"/>
            <w:lang w:eastAsia="zh-CN"/>
          </w:rPr>
          <w:t>(七)、机械设备安全保障措施</w:t>
        </w:r>
        <w:r>
          <w:tab/>
        </w:r>
        <w:r>
          <w:fldChar w:fldCharType="begin"/>
        </w:r>
        <w:r>
          <w:instrText xml:space="preserve"> PAGEREF _Toc31755 \h </w:instrText>
        </w:r>
        <w:r>
          <w:fldChar w:fldCharType="separate"/>
        </w:r>
        <w:r>
          <w:t>30</w:t>
        </w:r>
        <w:r>
          <w:fldChar w:fldCharType="end"/>
        </w:r>
      </w:hyperlink>
    </w:p>
    <w:p>
      <w:pPr>
        <w:pStyle w:val="TOC1"/>
        <w:tabs>
          <w:tab w:val="right" w:leader="dot" w:pos="8306"/>
        </w:tabs>
      </w:pPr>
      <w:hyperlink w:anchor="_Toc13662" w:history="1">
        <w:r>
          <w:rPr>
            <w:rFonts w:ascii="仿宋" w:eastAsia="仿宋" w:hAnsi="仿宋" w:cs="仿宋" w:hint="eastAsia"/>
            <w:lang w:eastAsia="zh-CN"/>
          </w:rPr>
          <w:t>八、核电站用过滤毡项目环境影响分析</w:t>
        </w:r>
        <w:r>
          <w:tab/>
        </w:r>
        <w:r>
          <w:fldChar w:fldCharType="begin"/>
        </w:r>
        <w:r>
          <w:instrText xml:space="preserve"> PAGEREF _Toc13662 \h </w:instrText>
        </w:r>
        <w:r>
          <w:fldChar w:fldCharType="separate"/>
        </w:r>
        <w:r>
          <w:t>32</w:t>
        </w:r>
        <w:r>
          <w:fldChar w:fldCharType="end"/>
        </w:r>
      </w:hyperlink>
    </w:p>
    <w:p>
      <w:pPr>
        <w:pStyle w:val="TOC2"/>
        <w:tabs>
          <w:tab w:val="right" w:leader="dot" w:pos="8306"/>
        </w:tabs>
      </w:pPr>
      <w:hyperlink w:anchor="_Toc8528" w:history="1">
        <w:r>
          <w:rPr>
            <w:rFonts w:ascii="仿宋" w:eastAsia="仿宋" w:hAnsi="仿宋" w:cs="仿宋" w:hint="eastAsia"/>
            <w:lang w:eastAsia="zh-CN"/>
          </w:rPr>
          <w:t>(一)、建设区域环境质量现状</w:t>
        </w:r>
        <w:r>
          <w:tab/>
        </w:r>
        <w:r>
          <w:fldChar w:fldCharType="begin"/>
        </w:r>
        <w:r>
          <w:instrText xml:space="preserve"> PAGEREF _Toc8528 \h </w:instrText>
        </w:r>
        <w:r>
          <w:fldChar w:fldCharType="separate"/>
        </w:r>
        <w:r>
          <w:t>32</w:t>
        </w:r>
        <w:r>
          <w:fldChar w:fldCharType="end"/>
        </w:r>
      </w:hyperlink>
    </w:p>
    <w:p>
      <w:pPr>
        <w:pStyle w:val="TOC2"/>
        <w:tabs>
          <w:tab w:val="right" w:leader="dot" w:pos="8306"/>
        </w:tabs>
      </w:pPr>
      <w:hyperlink w:anchor="_Toc1127" w:history="1">
        <w:r>
          <w:rPr>
            <w:rFonts w:ascii="仿宋" w:eastAsia="仿宋" w:hAnsi="仿宋" w:cs="仿宋" w:hint="eastAsia"/>
            <w:lang w:eastAsia="zh-CN"/>
          </w:rPr>
          <w:t>(二)、建设期环境保护</w:t>
        </w:r>
        <w:r>
          <w:tab/>
        </w:r>
        <w:r>
          <w:fldChar w:fldCharType="begin"/>
        </w:r>
        <w:r>
          <w:instrText xml:space="preserve"> PAGEREF _Toc1127 \h </w:instrText>
        </w:r>
        <w:r>
          <w:fldChar w:fldCharType="separate"/>
        </w:r>
        <w:r>
          <w:t>33</w:t>
        </w:r>
        <w:r>
          <w:fldChar w:fldCharType="end"/>
        </w:r>
      </w:hyperlink>
    </w:p>
    <w:p>
      <w:pPr>
        <w:pStyle w:val="TOC2"/>
        <w:tabs>
          <w:tab w:val="right" w:leader="dot" w:pos="8306"/>
        </w:tabs>
      </w:pPr>
      <w:hyperlink w:anchor="_Toc23119" w:history="1">
        <w:r>
          <w:rPr>
            <w:rFonts w:ascii="仿宋" w:eastAsia="仿宋" w:hAnsi="仿宋" w:cs="仿宋" w:hint="eastAsia"/>
            <w:lang w:eastAsia="zh-CN"/>
          </w:rPr>
          <w:t>(三)、运营期环境保护</w:t>
        </w:r>
        <w:r>
          <w:tab/>
        </w:r>
        <w:r>
          <w:fldChar w:fldCharType="begin"/>
        </w:r>
        <w:r>
          <w:instrText xml:space="preserve"> PAGEREF _Toc23119 \h </w:instrText>
        </w:r>
        <w:r>
          <w:fldChar w:fldCharType="separate"/>
        </w:r>
        <w:r>
          <w:t>34</w:t>
        </w:r>
        <w:r>
          <w:fldChar w:fldCharType="end"/>
        </w:r>
      </w:hyperlink>
    </w:p>
    <w:p>
      <w:pPr>
        <w:pStyle w:val="TOC2"/>
        <w:tabs>
          <w:tab w:val="right" w:leader="dot" w:pos="8306"/>
        </w:tabs>
      </w:pPr>
      <w:hyperlink w:anchor="_Toc16196" w:history="1">
        <w:r>
          <w:rPr>
            <w:rFonts w:ascii="仿宋" w:eastAsia="仿宋" w:hAnsi="仿宋" w:cs="仿宋" w:hint="eastAsia"/>
            <w:lang w:eastAsia="zh-CN"/>
          </w:rPr>
          <w:t>(四)、核电站用过滤毡项目建设对区域经济的影响</w:t>
        </w:r>
        <w:r>
          <w:tab/>
        </w:r>
        <w:r>
          <w:fldChar w:fldCharType="begin"/>
        </w:r>
        <w:r>
          <w:instrText xml:space="preserve"> PAGEREF _Toc16196 \h </w:instrText>
        </w:r>
        <w:r>
          <w:fldChar w:fldCharType="separate"/>
        </w:r>
        <w:r>
          <w:t>36</w:t>
        </w:r>
        <w:r>
          <w:fldChar w:fldCharType="end"/>
        </w:r>
      </w:hyperlink>
    </w:p>
    <w:p>
      <w:pPr>
        <w:pStyle w:val="TOC2"/>
        <w:tabs>
          <w:tab w:val="right" w:leader="dot" w:pos="8306"/>
        </w:tabs>
      </w:pPr>
      <w:hyperlink w:anchor="_Toc28618" w:history="1">
        <w:r>
          <w:rPr>
            <w:rFonts w:ascii="仿宋" w:eastAsia="仿宋" w:hAnsi="仿宋" w:cs="仿宋" w:hint="eastAsia"/>
            <w:lang w:eastAsia="zh-CN"/>
          </w:rPr>
          <w:t>(五)、废弃物处理</w:t>
        </w:r>
        <w:r>
          <w:tab/>
        </w:r>
        <w:r>
          <w:fldChar w:fldCharType="begin"/>
        </w:r>
        <w:r>
          <w:instrText xml:space="preserve"> PAGEREF _Toc28618 \h </w:instrText>
        </w:r>
        <w:r>
          <w:fldChar w:fldCharType="separate"/>
        </w:r>
        <w:r>
          <w:t>38</w:t>
        </w:r>
        <w:r>
          <w:fldChar w:fldCharType="end"/>
        </w:r>
      </w:hyperlink>
    </w:p>
    <w:p>
      <w:pPr>
        <w:pStyle w:val="TOC2"/>
        <w:tabs>
          <w:tab w:val="right" w:leader="dot" w:pos="8306"/>
        </w:tabs>
      </w:pPr>
      <w:hyperlink w:anchor="_Toc17848" w:history="1">
        <w:r>
          <w:rPr>
            <w:rFonts w:ascii="仿宋" w:eastAsia="仿宋" w:hAnsi="仿宋" w:cs="仿宋" w:hint="eastAsia"/>
            <w:lang w:eastAsia="zh-CN"/>
          </w:rPr>
          <w:t>(六)、特殊环境影响分析</w:t>
        </w:r>
        <w:r>
          <w:tab/>
        </w:r>
        <w:r>
          <w:fldChar w:fldCharType="begin"/>
        </w:r>
        <w:r>
          <w:instrText xml:space="preserve"> PAGEREF _Toc17848 \h </w:instrText>
        </w:r>
        <w:r>
          <w:fldChar w:fldCharType="separate"/>
        </w:r>
        <w:r>
          <w:t>39</w:t>
        </w:r>
        <w:r>
          <w:fldChar w:fldCharType="end"/>
        </w:r>
      </w:hyperlink>
    </w:p>
    <w:p>
      <w:pPr>
        <w:pStyle w:val="TOC2"/>
        <w:tabs>
          <w:tab w:val="right" w:leader="dot" w:pos="8306"/>
        </w:tabs>
      </w:pPr>
      <w:hyperlink w:anchor="_Toc15456" w:history="1">
        <w:r>
          <w:rPr>
            <w:rFonts w:ascii="仿宋" w:eastAsia="仿宋" w:hAnsi="仿宋" w:cs="仿宋" w:hint="eastAsia"/>
            <w:lang w:eastAsia="zh-CN"/>
          </w:rPr>
          <w:t>(七)、清洁生产</w:t>
        </w:r>
        <w:r>
          <w:tab/>
        </w:r>
        <w:r>
          <w:fldChar w:fldCharType="begin"/>
        </w:r>
        <w:r>
          <w:instrText xml:space="preserve"> PAGEREF _Toc15456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68" w:history="1">
        <w:r>
          <w:rPr>
            <w:rFonts w:ascii="仿宋" w:eastAsia="仿宋" w:hAnsi="仿宋" w:cs="仿宋" w:hint="eastAsia"/>
            <w:lang w:eastAsia="zh-CN"/>
          </w:rPr>
          <w:t>(八)、环境保护综合评价</w:t>
        </w:r>
        <w:r>
          <w:tab/>
        </w:r>
        <w:r>
          <w:fldChar w:fldCharType="begin"/>
        </w:r>
        <w:r>
          <w:instrText xml:space="preserve"> PAGEREF _Toc8768 \h </w:instrText>
        </w:r>
        <w:r>
          <w:fldChar w:fldCharType="separate"/>
        </w:r>
        <w:r>
          <w:t>41</w:t>
        </w:r>
        <w:r>
          <w:fldChar w:fldCharType="end"/>
        </w:r>
      </w:hyperlink>
    </w:p>
    <w:p>
      <w:pPr>
        <w:pStyle w:val="TOC1"/>
        <w:tabs>
          <w:tab w:val="right" w:leader="dot" w:pos="8306"/>
        </w:tabs>
      </w:pPr>
      <w:hyperlink w:anchor="_Toc14730" w:history="1">
        <w:r>
          <w:rPr>
            <w:rFonts w:ascii="仿宋" w:eastAsia="仿宋" w:hAnsi="仿宋" w:cs="仿宋" w:hint="eastAsia"/>
            <w:lang w:eastAsia="zh-CN"/>
          </w:rPr>
          <w:t>九、核电站用过滤毡项目人力资源培养与发展</w:t>
        </w:r>
        <w:r>
          <w:tab/>
        </w:r>
        <w:r>
          <w:fldChar w:fldCharType="begin"/>
        </w:r>
        <w:r>
          <w:instrText xml:space="preserve"> PAGEREF _Toc14730 \h </w:instrText>
        </w:r>
        <w:r>
          <w:fldChar w:fldCharType="separate"/>
        </w:r>
        <w:r>
          <w:t>43</w:t>
        </w:r>
        <w:r>
          <w:fldChar w:fldCharType="end"/>
        </w:r>
      </w:hyperlink>
    </w:p>
    <w:p>
      <w:pPr>
        <w:pStyle w:val="TOC2"/>
        <w:tabs>
          <w:tab w:val="right" w:leader="dot" w:pos="8306"/>
        </w:tabs>
      </w:pPr>
      <w:hyperlink w:anchor="_Toc26010" w:history="1">
        <w:r>
          <w:rPr>
            <w:rFonts w:ascii="仿宋" w:eastAsia="仿宋" w:hAnsi="仿宋" w:cs="仿宋" w:hint="eastAsia"/>
            <w:lang w:eastAsia="zh-CN"/>
          </w:rPr>
          <w:t>(一)、人才需求与规划</w:t>
        </w:r>
        <w:r>
          <w:tab/>
        </w:r>
        <w:r>
          <w:fldChar w:fldCharType="begin"/>
        </w:r>
        <w:r>
          <w:instrText xml:space="preserve"> PAGEREF _Toc26010 \h </w:instrText>
        </w:r>
        <w:r>
          <w:fldChar w:fldCharType="separate"/>
        </w:r>
        <w:r>
          <w:t>43</w:t>
        </w:r>
        <w:r>
          <w:fldChar w:fldCharType="end"/>
        </w:r>
      </w:hyperlink>
    </w:p>
    <w:p>
      <w:pPr>
        <w:pStyle w:val="TOC2"/>
        <w:tabs>
          <w:tab w:val="right" w:leader="dot" w:pos="8306"/>
        </w:tabs>
      </w:pPr>
      <w:hyperlink w:anchor="_Toc26000" w:history="1">
        <w:r>
          <w:rPr>
            <w:rFonts w:ascii="仿宋" w:eastAsia="仿宋" w:hAnsi="仿宋" w:cs="仿宋" w:hint="eastAsia"/>
            <w:lang w:eastAsia="zh-CN"/>
          </w:rPr>
          <w:t>(二)、培训与发展计划</w:t>
        </w:r>
        <w:r>
          <w:tab/>
        </w:r>
        <w:r>
          <w:fldChar w:fldCharType="begin"/>
        </w:r>
        <w:r>
          <w:instrText xml:space="preserve"> PAGEREF _Toc26000 \h </w:instrText>
        </w:r>
        <w:r>
          <w:fldChar w:fldCharType="separate"/>
        </w:r>
        <w:r>
          <w:t>43</w:t>
        </w:r>
        <w:r>
          <w:fldChar w:fldCharType="end"/>
        </w:r>
      </w:hyperlink>
    </w:p>
    <w:p>
      <w:pPr>
        <w:pStyle w:val="TOC1"/>
        <w:tabs>
          <w:tab w:val="right" w:leader="dot" w:pos="8306"/>
        </w:tabs>
      </w:pPr>
      <w:hyperlink w:anchor="_Toc2923" w:history="1">
        <w:r>
          <w:rPr>
            <w:rFonts w:ascii="仿宋" w:eastAsia="仿宋" w:hAnsi="仿宋" w:cs="仿宋" w:hint="eastAsia"/>
            <w:lang w:eastAsia="zh-CN"/>
          </w:rPr>
          <w:t>十、核电站用过滤毡项目投资规划</w:t>
        </w:r>
        <w:r>
          <w:tab/>
        </w:r>
        <w:r>
          <w:fldChar w:fldCharType="begin"/>
        </w:r>
        <w:r>
          <w:instrText xml:space="preserve"> PAGEREF _Toc2923 \h </w:instrText>
        </w:r>
        <w:r>
          <w:fldChar w:fldCharType="separate"/>
        </w:r>
        <w:r>
          <w:t>44</w:t>
        </w:r>
        <w:r>
          <w:fldChar w:fldCharType="end"/>
        </w:r>
      </w:hyperlink>
    </w:p>
    <w:p>
      <w:pPr>
        <w:pStyle w:val="TOC2"/>
        <w:tabs>
          <w:tab w:val="right" w:leader="dot" w:pos="8306"/>
        </w:tabs>
      </w:pPr>
      <w:hyperlink w:anchor="_Toc21016" w:history="1">
        <w:r>
          <w:rPr>
            <w:rFonts w:ascii="仿宋" w:eastAsia="仿宋" w:hAnsi="仿宋" w:cs="仿宋" w:hint="eastAsia"/>
            <w:lang w:eastAsia="zh-CN"/>
          </w:rPr>
          <w:t>(一)、核电站用过滤毡项目总投资估算</w:t>
        </w:r>
        <w:r>
          <w:tab/>
        </w:r>
        <w:r>
          <w:fldChar w:fldCharType="begin"/>
        </w:r>
        <w:r>
          <w:instrText xml:space="preserve"> PAGEREF _Toc21016 \h </w:instrText>
        </w:r>
        <w:r>
          <w:fldChar w:fldCharType="separate"/>
        </w:r>
        <w:r>
          <w:t>44</w:t>
        </w:r>
        <w:r>
          <w:fldChar w:fldCharType="end"/>
        </w:r>
      </w:hyperlink>
    </w:p>
    <w:p>
      <w:pPr>
        <w:pStyle w:val="TOC2"/>
        <w:tabs>
          <w:tab w:val="right" w:leader="dot" w:pos="8306"/>
        </w:tabs>
      </w:pPr>
      <w:hyperlink w:anchor="_Toc6409" w:history="1">
        <w:r>
          <w:rPr>
            <w:rFonts w:ascii="仿宋" w:eastAsia="仿宋" w:hAnsi="仿宋" w:cs="仿宋" w:hint="eastAsia"/>
            <w:lang w:eastAsia="zh-CN"/>
          </w:rPr>
          <w:t>(二)、资金筹措</w:t>
        </w:r>
        <w:r>
          <w:tab/>
        </w:r>
        <w:r>
          <w:fldChar w:fldCharType="begin"/>
        </w:r>
        <w:r>
          <w:instrText xml:space="preserve"> PAGEREF _Toc6409 \h </w:instrText>
        </w:r>
        <w:r>
          <w:fldChar w:fldCharType="separate"/>
        </w:r>
        <w:r>
          <w:t>45</w:t>
        </w:r>
        <w:r>
          <w:fldChar w:fldCharType="end"/>
        </w:r>
      </w:hyperlink>
    </w:p>
    <w:p>
      <w:pPr>
        <w:pStyle w:val="TOC1"/>
        <w:tabs>
          <w:tab w:val="right" w:leader="dot" w:pos="8306"/>
        </w:tabs>
      </w:pPr>
      <w:hyperlink w:anchor="_Toc26684" w:history="1">
        <w:r>
          <w:rPr>
            <w:rFonts w:ascii="仿宋" w:eastAsia="仿宋" w:hAnsi="仿宋" w:cs="仿宋" w:hint="eastAsia"/>
            <w:lang w:eastAsia="zh-CN"/>
          </w:rPr>
          <w:t>十一、核电站用过滤毡项目人力资源管理</w:t>
        </w:r>
        <w:r>
          <w:tab/>
        </w:r>
        <w:r>
          <w:fldChar w:fldCharType="begin"/>
        </w:r>
        <w:r>
          <w:instrText xml:space="preserve"> PAGEREF _Toc26684 \h </w:instrText>
        </w:r>
        <w:r>
          <w:fldChar w:fldCharType="separate"/>
        </w:r>
        <w:r>
          <w:t>46</w:t>
        </w:r>
        <w:r>
          <w:fldChar w:fldCharType="end"/>
        </w:r>
      </w:hyperlink>
    </w:p>
    <w:p>
      <w:pPr>
        <w:pStyle w:val="TOC2"/>
        <w:tabs>
          <w:tab w:val="right" w:leader="dot" w:pos="8306"/>
        </w:tabs>
      </w:pPr>
      <w:hyperlink w:anchor="_Toc28608" w:history="1">
        <w:r>
          <w:rPr>
            <w:rFonts w:ascii="仿宋" w:eastAsia="仿宋" w:hAnsi="仿宋" w:cs="仿宋" w:hint="eastAsia"/>
            <w:lang w:eastAsia="zh-CN"/>
          </w:rPr>
          <w:t>(一)、建立健全的预算管理制度</w:t>
        </w:r>
        <w:r>
          <w:tab/>
        </w:r>
        <w:r>
          <w:fldChar w:fldCharType="begin"/>
        </w:r>
        <w:r>
          <w:instrText xml:space="preserve"> PAGEREF _Toc28608 \h </w:instrText>
        </w:r>
        <w:r>
          <w:fldChar w:fldCharType="separate"/>
        </w:r>
        <w:r>
          <w:t>46</w:t>
        </w:r>
        <w:r>
          <w:fldChar w:fldCharType="end"/>
        </w:r>
      </w:hyperlink>
    </w:p>
    <w:p>
      <w:pPr>
        <w:pStyle w:val="TOC2"/>
        <w:tabs>
          <w:tab w:val="right" w:leader="dot" w:pos="8306"/>
        </w:tabs>
      </w:pPr>
      <w:hyperlink w:anchor="_Toc5709" w:history="1">
        <w:r>
          <w:rPr>
            <w:rFonts w:ascii="仿宋" w:eastAsia="仿宋" w:hAnsi="仿宋" w:cs="仿宋" w:hint="eastAsia"/>
            <w:lang w:eastAsia="zh-CN"/>
          </w:rPr>
          <w:t>(二)、加强资金流动监控</w:t>
        </w:r>
        <w:r>
          <w:tab/>
        </w:r>
        <w:r>
          <w:fldChar w:fldCharType="begin"/>
        </w:r>
        <w:r>
          <w:instrText xml:space="preserve"> PAGEREF _Toc5709 \h </w:instrText>
        </w:r>
        <w:r>
          <w:fldChar w:fldCharType="separate"/>
        </w:r>
        <w:r>
          <w:t>48</w:t>
        </w:r>
        <w:r>
          <w:fldChar w:fldCharType="end"/>
        </w:r>
      </w:hyperlink>
    </w:p>
    <w:p>
      <w:pPr>
        <w:pStyle w:val="TOC2"/>
        <w:tabs>
          <w:tab w:val="right" w:leader="dot" w:pos="8306"/>
        </w:tabs>
      </w:pPr>
      <w:hyperlink w:anchor="_Toc22023" w:history="1">
        <w:r>
          <w:rPr>
            <w:rFonts w:ascii="仿宋" w:eastAsia="仿宋" w:hAnsi="仿宋" w:cs="仿宋" w:hint="eastAsia"/>
            <w:lang w:eastAsia="zh-CN"/>
          </w:rPr>
          <w:t>(三)、制定完善的风险控制机制</w:t>
        </w:r>
        <w:r>
          <w:tab/>
        </w:r>
        <w:r>
          <w:fldChar w:fldCharType="begin"/>
        </w:r>
        <w:r>
          <w:instrText xml:space="preserve"> PAGEREF _Toc22023 \h </w:instrText>
        </w:r>
        <w:r>
          <w:fldChar w:fldCharType="separate"/>
        </w:r>
        <w:r>
          <w:t>49</w:t>
        </w:r>
        <w:r>
          <w:fldChar w:fldCharType="end"/>
        </w:r>
      </w:hyperlink>
    </w:p>
    <w:p>
      <w:pPr>
        <w:pStyle w:val="TOC2"/>
        <w:tabs>
          <w:tab w:val="right" w:leader="dot" w:pos="8306"/>
        </w:tabs>
      </w:pPr>
      <w:hyperlink w:anchor="_Toc31915" w:history="1">
        <w:r>
          <w:rPr>
            <w:rFonts w:ascii="仿宋" w:eastAsia="仿宋" w:hAnsi="仿宋" w:cs="仿宋" w:hint="eastAsia"/>
            <w:lang w:eastAsia="zh-CN"/>
          </w:rPr>
          <w:t>(四)、优化成本管理</w:t>
        </w:r>
        <w:r>
          <w:tab/>
        </w:r>
        <w:r>
          <w:fldChar w:fldCharType="begin"/>
        </w:r>
        <w:r>
          <w:instrText xml:space="preserve"> PAGEREF _Toc31915 \h </w:instrText>
        </w:r>
        <w:r>
          <w:fldChar w:fldCharType="separate"/>
        </w:r>
        <w:r>
          <w:t>50</w:t>
        </w:r>
        <w:r>
          <w:fldChar w:fldCharType="end"/>
        </w:r>
      </w:hyperlink>
    </w:p>
    <w:p>
      <w:pPr>
        <w:pStyle w:val="TOC1"/>
        <w:tabs>
          <w:tab w:val="right" w:leader="dot" w:pos="8306"/>
        </w:tabs>
      </w:pPr>
      <w:hyperlink w:anchor="_Toc6006" w:history="1">
        <w:r>
          <w:rPr>
            <w:rFonts w:ascii="仿宋" w:eastAsia="仿宋" w:hAnsi="仿宋" w:cs="仿宋" w:hint="eastAsia"/>
            <w:lang w:eastAsia="zh-CN"/>
          </w:rPr>
          <w:t>十二、核电站用过滤毡项目计划安排</w:t>
        </w:r>
        <w:r>
          <w:tab/>
        </w:r>
        <w:r>
          <w:fldChar w:fldCharType="begin"/>
        </w:r>
        <w:r>
          <w:instrText xml:space="preserve"> PAGEREF _Toc6006 \h </w:instrText>
        </w:r>
        <w:r>
          <w:fldChar w:fldCharType="separate"/>
        </w:r>
        <w:r>
          <w:t>51</w:t>
        </w:r>
        <w:r>
          <w:fldChar w:fldCharType="end"/>
        </w:r>
      </w:hyperlink>
    </w:p>
    <w:p>
      <w:pPr>
        <w:pStyle w:val="TOC2"/>
        <w:tabs>
          <w:tab w:val="right" w:leader="dot" w:pos="8306"/>
        </w:tabs>
      </w:pPr>
      <w:hyperlink w:anchor="_Toc6746" w:history="1">
        <w:r>
          <w:rPr>
            <w:rFonts w:ascii="仿宋" w:eastAsia="仿宋" w:hAnsi="仿宋" w:cs="仿宋" w:hint="eastAsia"/>
            <w:lang w:eastAsia="zh-CN"/>
          </w:rPr>
          <w:t>(一)、建设周期</w:t>
        </w:r>
        <w:r>
          <w:tab/>
        </w:r>
        <w:r>
          <w:fldChar w:fldCharType="begin"/>
        </w:r>
        <w:r>
          <w:instrText xml:space="preserve"> PAGEREF _Toc6746 \h </w:instrText>
        </w:r>
        <w:r>
          <w:fldChar w:fldCharType="separate"/>
        </w:r>
        <w:r>
          <w:t>51</w:t>
        </w:r>
        <w:r>
          <w:fldChar w:fldCharType="end"/>
        </w:r>
      </w:hyperlink>
    </w:p>
    <w:p>
      <w:pPr>
        <w:pStyle w:val="TOC2"/>
        <w:tabs>
          <w:tab w:val="right" w:leader="dot" w:pos="8306"/>
        </w:tabs>
      </w:pPr>
      <w:hyperlink w:anchor="_Toc22928" w:history="1">
        <w:r>
          <w:rPr>
            <w:rFonts w:ascii="仿宋" w:eastAsia="仿宋" w:hAnsi="仿宋" w:cs="仿宋" w:hint="eastAsia"/>
            <w:lang w:eastAsia="zh-CN"/>
          </w:rPr>
          <w:t>(二)、建设进度</w:t>
        </w:r>
        <w:r>
          <w:tab/>
        </w:r>
        <w:r>
          <w:fldChar w:fldCharType="begin"/>
        </w:r>
        <w:r>
          <w:instrText xml:space="preserve"> PAGEREF _Toc22928 \h </w:instrText>
        </w:r>
        <w:r>
          <w:fldChar w:fldCharType="separate"/>
        </w:r>
        <w:r>
          <w:t>52</w:t>
        </w:r>
        <w:r>
          <w:fldChar w:fldCharType="end"/>
        </w:r>
      </w:hyperlink>
    </w:p>
    <w:p>
      <w:pPr>
        <w:pStyle w:val="TOC2"/>
        <w:tabs>
          <w:tab w:val="right" w:leader="dot" w:pos="8306"/>
        </w:tabs>
      </w:pPr>
      <w:hyperlink w:anchor="_Toc16186" w:history="1">
        <w:r>
          <w:rPr>
            <w:rFonts w:ascii="仿宋" w:eastAsia="仿宋" w:hAnsi="仿宋" w:cs="仿宋" w:hint="eastAsia"/>
            <w:lang w:eastAsia="zh-CN"/>
          </w:rPr>
          <w:t>(三)、进度安排注意事项</w:t>
        </w:r>
        <w:r>
          <w:tab/>
        </w:r>
        <w:r>
          <w:fldChar w:fldCharType="begin"/>
        </w:r>
        <w:r>
          <w:instrText xml:space="preserve"> PAGEREF _Toc16186 \h </w:instrText>
        </w:r>
        <w:r>
          <w:fldChar w:fldCharType="separate"/>
        </w:r>
        <w:r>
          <w:t>53</w:t>
        </w:r>
        <w:r>
          <w:fldChar w:fldCharType="end"/>
        </w:r>
      </w:hyperlink>
    </w:p>
    <w:p>
      <w:pPr>
        <w:pStyle w:val="TOC2"/>
        <w:tabs>
          <w:tab w:val="right" w:leader="dot" w:pos="8306"/>
        </w:tabs>
      </w:pPr>
      <w:hyperlink w:anchor="_Toc29582" w:history="1">
        <w:r>
          <w:rPr>
            <w:rFonts w:ascii="仿宋" w:eastAsia="仿宋" w:hAnsi="仿宋" w:cs="仿宋" w:hint="eastAsia"/>
            <w:lang w:eastAsia="zh-CN"/>
          </w:rPr>
          <w:t>(四)、人力资源配置</w:t>
        </w:r>
        <w:r>
          <w:tab/>
        </w:r>
        <w:r>
          <w:fldChar w:fldCharType="begin"/>
        </w:r>
        <w:r>
          <w:instrText xml:space="preserve"> PAGEREF _Toc29582 \h </w:instrText>
        </w:r>
        <w:r>
          <w:fldChar w:fldCharType="separate"/>
        </w:r>
        <w:r>
          <w:t>55</w:t>
        </w:r>
        <w:r>
          <w:fldChar w:fldCharType="end"/>
        </w:r>
      </w:hyperlink>
    </w:p>
    <w:p>
      <w:pPr>
        <w:pStyle w:val="TOC1"/>
        <w:tabs>
          <w:tab w:val="right" w:leader="dot" w:pos="8306"/>
        </w:tabs>
      </w:pPr>
      <w:hyperlink w:anchor="_Toc30989" w:history="1">
        <w:r>
          <w:rPr>
            <w:rFonts w:ascii="仿宋" w:eastAsia="仿宋" w:hAnsi="仿宋" w:cs="仿宋" w:hint="eastAsia"/>
            <w:lang w:eastAsia="zh-CN"/>
          </w:rPr>
          <w:t>十三、风险识别与分类</w:t>
        </w:r>
        <w:r>
          <w:tab/>
        </w:r>
        <w:r>
          <w:fldChar w:fldCharType="begin"/>
        </w:r>
        <w:r>
          <w:instrText xml:space="preserve"> PAGEREF _Toc30989 \h </w:instrText>
        </w:r>
        <w:r>
          <w:fldChar w:fldCharType="separate"/>
        </w:r>
        <w:r>
          <w:t>56</w:t>
        </w:r>
        <w:r>
          <w:fldChar w:fldCharType="end"/>
        </w:r>
      </w:hyperlink>
    </w:p>
    <w:p>
      <w:pPr>
        <w:pStyle w:val="TOC2"/>
        <w:tabs>
          <w:tab w:val="right" w:leader="dot" w:pos="8306"/>
        </w:tabs>
      </w:pPr>
      <w:hyperlink w:anchor="_Toc18895" w:history="1">
        <w:r>
          <w:rPr>
            <w:rFonts w:ascii="仿宋" w:eastAsia="仿宋" w:hAnsi="仿宋" w:cs="仿宋" w:hint="eastAsia"/>
            <w:lang w:eastAsia="zh-CN"/>
          </w:rPr>
          <w:t>(一)、风险识别</w:t>
        </w:r>
        <w:r>
          <w:tab/>
        </w:r>
        <w:r>
          <w:fldChar w:fldCharType="begin"/>
        </w:r>
        <w:r>
          <w:instrText xml:space="preserve"> PAGEREF _Toc18895 \h </w:instrText>
        </w:r>
        <w:r>
          <w:fldChar w:fldCharType="separate"/>
        </w:r>
        <w:r>
          <w:t>56</w:t>
        </w:r>
        <w:r>
          <w:fldChar w:fldCharType="end"/>
        </w:r>
      </w:hyperlink>
    </w:p>
    <w:p>
      <w:pPr>
        <w:pStyle w:val="TOC2"/>
        <w:tabs>
          <w:tab w:val="right" w:leader="dot" w:pos="8306"/>
        </w:tabs>
      </w:pPr>
      <w:hyperlink w:anchor="_Toc6582" w:history="1">
        <w:r>
          <w:rPr>
            <w:rFonts w:ascii="仿宋" w:eastAsia="仿宋" w:hAnsi="仿宋" w:cs="仿宋" w:hint="eastAsia"/>
            <w:lang w:eastAsia="zh-CN"/>
          </w:rPr>
          <w:t>(二)、风险分类</w:t>
        </w:r>
        <w:r>
          <w:tab/>
        </w:r>
        <w:r>
          <w:fldChar w:fldCharType="begin"/>
        </w:r>
        <w:r>
          <w:instrText xml:space="preserve"> PAGEREF _Toc6582 \h </w:instrText>
        </w:r>
        <w:r>
          <w:fldChar w:fldCharType="separate"/>
        </w:r>
        <w:r>
          <w:t>57</w:t>
        </w:r>
        <w:r>
          <w:fldChar w:fldCharType="end"/>
        </w:r>
      </w:hyperlink>
    </w:p>
    <w:p>
      <w:pPr>
        <w:pStyle w:val="TOC1"/>
        <w:tabs>
          <w:tab w:val="right" w:leader="dot" w:pos="8306"/>
        </w:tabs>
      </w:pPr>
      <w:hyperlink w:anchor="_Toc29096" w:history="1">
        <w:r>
          <w:rPr>
            <w:rFonts w:ascii="仿宋" w:eastAsia="仿宋" w:hAnsi="仿宋" w:cs="仿宋" w:hint="eastAsia"/>
            <w:lang w:eastAsia="zh-CN"/>
          </w:rPr>
          <w:t>十四、利益相关者分析与沟通计划</w:t>
        </w:r>
        <w:r>
          <w:tab/>
        </w:r>
        <w:r>
          <w:fldChar w:fldCharType="begin"/>
        </w:r>
        <w:r>
          <w:instrText xml:space="preserve"> PAGEREF _Toc29096 \h </w:instrText>
        </w:r>
        <w:r>
          <w:fldChar w:fldCharType="separate"/>
        </w:r>
        <w:r>
          <w:t>59</w:t>
        </w:r>
        <w:r>
          <w:fldChar w:fldCharType="end"/>
        </w:r>
      </w:hyperlink>
    </w:p>
    <w:p>
      <w:pPr>
        <w:pStyle w:val="TOC2"/>
        <w:tabs>
          <w:tab w:val="right" w:leader="dot" w:pos="8306"/>
        </w:tabs>
      </w:pPr>
      <w:hyperlink w:anchor="_Toc10320" w:history="1">
        <w:r>
          <w:rPr>
            <w:rFonts w:ascii="仿宋" w:eastAsia="仿宋" w:hAnsi="仿宋" w:cs="仿宋" w:hint="eastAsia"/>
            <w:lang w:eastAsia="zh-CN"/>
          </w:rPr>
          <w:t>(一)、利益相关者分析</w:t>
        </w:r>
        <w:r>
          <w:tab/>
        </w:r>
        <w:r>
          <w:fldChar w:fldCharType="begin"/>
        </w:r>
        <w:r>
          <w:instrText xml:space="preserve"> PAGEREF _Toc10320 \h </w:instrText>
        </w:r>
        <w:r>
          <w:fldChar w:fldCharType="separate"/>
        </w:r>
        <w:r>
          <w:t>59</w:t>
        </w:r>
        <w:r>
          <w:fldChar w:fldCharType="end"/>
        </w:r>
      </w:hyperlink>
    </w:p>
    <w:p>
      <w:pPr>
        <w:pStyle w:val="TOC2"/>
        <w:tabs>
          <w:tab w:val="right" w:leader="dot" w:pos="8306"/>
        </w:tabs>
      </w:pPr>
      <w:hyperlink w:anchor="_Toc18578" w:history="1">
        <w:r>
          <w:rPr>
            <w:rFonts w:ascii="仿宋" w:eastAsia="仿宋" w:hAnsi="仿宋" w:cs="仿宋" w:hint="eastAsia"/>
            <w:lang w:eastAsia="zh-CN"/>
          </w:rPr>
          <w:t>(二)、沟通计划</w:t>
        </w:r>
        <w:r>
          <w:tab/>
        </w:r>
        <w:r>
          <w:fldChar w:fldCharType="begin"/>
        </w:r>
        <w:r>
          <w:instrText xml:space="preserve"> PAGEREF _Toc18578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173"/>
      <w:r>
        <w:rPr>
          <w:rFonts w:ascii="仿宋" w:eastAsia="仿宋" w:hAnsi="仿宋" w:cs="仿宋" w:hint="eastAsia"/>
          <w:sz w:val="28"/>
          <w:lang w:eastAsia="zh-CN"/>
        </w:rPr>
        <w:t>一、核电站用过滤毡项目文档管理</w:t>
      </w:r>
      <w:bookmarkEnd w:id="2"/>
    </w:p>
    <w:p>
      <w:pPr>
        <w:pStyle w:val="Heading2"/>
        <w:rPr>
          <w:rFonts w:ascii="仿宋" w:eastAsia="仿宋" w:hAnsi="仿宋" w:cs="仿宋" w:hint="eastAsia"/>
          <w:lang w:eastAsia="zh-CN"/>
        </w:rPr>
      </w:pPr>
      <w:bookmarkStart w:id="3" w:name="_Toc161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核电站用过滤毡项目高度重视文档的质量和准确性，以支持核电站用过滤毡项目的各项活动和决策。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核电站用过滤毡项目文档的编制始于核电站用过滤毡项目计划的初期，我们制定了详细的文档编制计划，明确了每个文档的内容、格式和编写责任人。在核电站用过滤毡项目启动阶段，我们首先编制了核电站用过滤毡项目章程，明确定义了核电站用过滤毡项目的目标、范围、风险等关键要素。随后，核电站用过滤毡项目团队根据计划陆续编制了需求文档、设计文档、测试文档等各类文档，确保核电站用过滤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核电站用过滤毡项目管理中的重要环节，旨在确保核电站用过滤毡项目文档符合质量标准和核电站用过滤毡项目需求。在核电站用过滤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核电站用过滤毡项目相关利益方和专业领域的专家对文档进行独立审查。这有助于获取更全面、客观的反馈，确保核电站用过滤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核电站用过滤毡项目在文档编制与审查方面建立了严格的管理机制，通过规范的流程和多维度的审查，确保核电站用过滤毡项目文档的质量、准确性和可靠性，为核电站用过滤毡项目的顺利推进提供了有力支持。</w:t>
      </w:r>
    </w:p>
    <w:p>
      <w:pPr>
        <w:pStyle w:val="Heading2"/>
        <w:ind w:firstLine="560" w:firstLineChars="200"/>
        <w:rPr>
          <w:rFonts w:ascii="仿宋" w:eastAsia="仿宋" w:hAnsi="仿宋" w:cs="仿宋" w:hint="eastAsia"/>
          <w:sz w:val="28"/>
          <w:lang w:eastAsia="zh-CN"/>
        </w:rPr>
      </w:pPr>
      <w:bookmarkStart w:id="4" w:name="_Toc2155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在核电站用过滤毡项目中，我们致力于优化文档发布与分发过程，以确保信息的高效传递和团队间协作的顺畅进行。以下是我们采取的关键优化策略：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我们通过多渠道发布文档，包括电子邮件、核电站用过滤毡项目管理平台、内部网站等，以满足不同团队成员的偏好和需求。多渠道发布确保了信息的全面覆盖。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我们采用了精细的权限控制，确保只有授权人员可以访问敏感信息。这种安全措施保护了核电站用过滤毡项目文档的机密性，防止了未经授权的信息泄露。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371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核电站用过滤毡项目生命周期中一个至关重要的环节，直接关系到核电站用过滤毡项目信息的长期保存和历史记录的完整性。在核电站用过滤毡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429"/>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7586"/>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核电站用过滤毡项目的主要产品是XXXX，预计年产值为XXX万元。这一产品在市场中占据着重要的地位，其广泛的应用范围使得该核电站用过滤毡项目的市场前景非常广阔。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核电站用过滤毡项目的xxx产品作为重要的原材料之一，将在多个领域发挥关键作用。其在建筑、交通、能源等方面的广泛应用将为整个产业链提供强大的支持，形成产业协同效应。核电站用过滤毡项目的年产值XXX万XXX万XXX万万元不仅反映了其在市场上的巨大潜力，更预示着它对国民经济的积极贡献。这种关联度高、涉及面广的产业关系，使得该核电站用过滤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8683"/>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电站用过滤毡项目总征地面积为XXXX平方米，相当于约XX.XX亩，其中净用地面积为XXXX平方米，红线范围内相当于约XX.XX亩。这一用地规模充分考虑了核电站用过滤毡项目的建设需求，保障了核电站用过滤毡项目在合适的空间内得以充分发展。核电站用过滤毡项目规划的总建筑面积为XXXX平方米，其中主体工程建设占XXXX平方米，计容建筑面积达XXXX平方米。预计建筑工程的投资将达到XXXX万元，为核电站用过滤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核电站用过滤毡项目计划购置的设备共计XXXX台（套），设备购置费用为XXXX万元。这一设备购置计划充分考虑到核电站用过滤毡项目的生产需求和技术要求，确保了核电站用过滤毡项目在生产运营中具备先进的技术装备和高效的生产能力。设备的合理配置将为核电站用过滤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核电站用过滤毡项目计划总投资为XXXX万元，预计年实现营业收入为XXXX万元。这一产能规模的设定旨在确保核电站用过滤毡项目能够在投资与回报之间取得平衡，实现长期可持续的发展。核电站用过滤毡项目的总投资充分考虑到各个方面的需求，包括用地建设、设备购置等多个环节，以确保核电站用过滤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8629"/>
      <w:r>
        <w:rPr>
          <w:rFonts w:ascii="仿宋" w:eastAsia="仿宋" w:hAnsi="仿宋" w:cs="仿宋" w:hint="eastAsia"/>
          <w:sz w:val="28"/>
          <w:lang w:eastAsia="zh-CN"/>
        </w:rPr>
        <w:t>三、核电站用过滤毡项目可持续发展</w:t>
      </w:r>
      <w:bookmarkEnd w:id="9"/>
    </w:p>
    <w:p>
      <w:pPr>
        <w:pStyle w:val="Heading2"/>
        <w:rPr>
          <w:rFonts w:ascii="仿宋" w:eastAsia="仿宋" w:hAnsi="仿宋" w:cs="仿宋" w:hint="eastAsia"/>
          <w:lang w:eastAsia="zh-CN"/>
        </w:rPr>
      </w:pPr>
      <w:bookmarkStart w:id="10" w:name="_Toc1688"/>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核电站用过滤毡项目中，核电站用过滤毡项目团队着眼于未来，明确了可持续发展的战略方向。制定的具体可持续发展目标包括降低资源使用、采用环保技术、最大化社会效益等。这一步骤不仅有助于核电站用过滤毡项目在环保和社会责任方面达到最高标准，也为未来提供了明确的指引，确保核电站用过滤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可持续实践的融入核电站用过滤毡项目管理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核电站用过滤毡项目管理周期。从核电站用过滤毡项目规划开始，核电站用过滤毡项目团队就考虑了环境和社会的因素。在执行阶段，核电站用过滤毡项目团队积极推动绿色技术的应用，优化资源利用。此外，关注员工的社会责任，通过培训和沟通活动提高员工对可持续发展的认知，使他们能够在日常工作中践行可持续实践。这些举措不仅为核电站用过滤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0060"/>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扎根于核电站用过滤毡项目的可持续发展理念，我们深信环保与社会责任是核电站用过滤毡项目成功的关键支柱。在核电站用过滤毡项目的每一步，我们都致力于通过创新和实践，履行对环境和社会的坚定责任。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核电站用过滤毡项目团队通过引入先进的环保技术、建立高效的废物处理系统以及推动能源节约措施，积极履行环保责任。定期的环保监测和评估确保核电站用过滤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核电站用过滤毡项目不仅致力于自身可持续发展，还注重对社会的回馈。通过支持社区核电站用过滤毡项目、参与慈善事业、提供培训机会等方式，核电站用过滤毡项目积极履行社会责任。与当地社区建立积极互动，关注员工的工作与生活平衡，以及员工的身心健康，是核电站用过滤毡项目在社会责任层面的关键举措。这样的实践不仅增强了核电站用过滤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0134"/>
      <w:r>
        <w:rPr>
          <w:rFonts w:ascii="仿宋" w:eastAsia="仿宋" w:hAnsi="仿宋" w:cs="仿宋" w:hint="eastAsia"/>
          <w:sz w:val="28"/>
          <w:lang w:eastAsia="zh-CN"/>
        </w:rPr>
        <w:t>四、核电站用过滤毡项目建设背景及必要性分析</w:t>
      </w:r>
      <w:bookmarkEnd w:id="12"/>
    </w:p>
    <w:p>
      <w:pPr>
        <w:pStyle w:val="Heading2"/>
        <w:rPr>
          <w:rFonts w:ascii="仿宋" w:eastAsia="仿宋" w:hAnsi="仿宋" w:cs="仿宋" w:hint="eastAsia"/>
          <w:lang w:eastAsia="zh-CN"/>
        </w:rPr>
      </w:pPr>
      <w:bookmarkStart w:id="13" w:name="_Toc19522"/>
      <w:r>
        <w:rPr>
          <w:rFonts w:ascii="仿宋" w:eastAsia="仿宋" w:hAnsi="仿宋" w:cs="仿宋" w:hint="eastAsia"/>
          <w:lang w:eastAsia="zh-CN"/>
        </w:rPr>
        <w:t>(一)、核电站用过滤毡项目背景分析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核电站用过滤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核电站用过滤毡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核电站用过滤毡项目在这个潮流中的定位。同时，我们将关注行业内涌现的新兴机遇，以便核电站用过滤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核电站用过滤毡项目提供了强大的发展动力。我们将聚焦于行业内最新的技术发展趋势，包括但不限于人工智能、大数据分析、物联网等领域。通过深度的技术研究，我们将确保核电站用过滤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核电站用过滤毡项目发展的源泉。我们将投入更多的精力对市场需求进行深入剖析，超越表面的需求，深入挖掘潜在的市场痛点和机遇。通过对市场需求的细致了解，核电站用过滤毡项目将更有针对性地设计解决方案，满足市场的多样化需求，从而更好地促进核电站用过滤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核电站用过滤毡项目战略至关重要。我们将对竞争态势进行更为深入的分析，包括但不限于市场份额、产品特点、客户满意度等多个维度。通过深度的竞争分析，核电站用过滤毡项目将能够更准确地把握市场脉搏，制定具有竞争力的核电站用过滤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核电站用过滤毡项目的发展具有直接的影响。我们将进行更为全面的法规和政策分析，了解行业发展中的潜在法律风险和合规挑战。通过充分了解和遵守相关法规，核电站用过滤毡项目将确保在法律框架内合法合规运营，为核电站用过滤毡项目的稳健发展提供有力支持。</w:t>
      </w:r>
    </w:p>
    <w:p>
      <w:pPr>
        <w:pStyle w:val="Heading2"/>
        <w:ind w:firstLine="560" w:firstLineChars="200"/>
        <w:rPr>
          <w:rFonts w:ascii="仿宋" w:eastAsia="仿宋" w:hAnsi="仿宋" w:cs="仿宋" w:hint="eastAsia"/>
          <w:sz w:val="28"/>
          <w:lang w:eastAsia="zh-CN"/>
        </w:rPr>
      </w:pPr>
      <w:bookmarkStart w:id="14" w:name="_Toc18277"/>
      <w:r>
        <w:rPr>
          <w:rFonts w:ascii="仿宋" w:eastAsia="仿宋" w:hAnsi="仿宋" w:cs="仿宋" w:hint="eastAsia"/>
          <w:sz w:val="28"/>
          <w:lang w:eastAsia="zh-CN"/>
        </w:rPr>
        <w:t>(二)、核电站用过滤毡项目建设必要性分析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核电站用过滤毡项目建设的迫切性源于对行业发展趋势的深刻洞察。我们正处于一个行业变革的时代，科技创新、数字化转型成为企业发展的关键动力。核电站用过滤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核电站用过滤毡项目建设不仅仅是为了跟上潮流，更是为了通过技术创新推动企业的持续发展。通过引入先进的技术和解决方案，核电站用过滤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核电站用过滤毡项目的建设成为必然选择，通过提高产品质量、拓展服务领域，从而在竞争中获得更多的机会。核电站用过滤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核电站用过滤毡项目建设的必要性体现在对客户需求更精准的满足。通过核电站用过滤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核电站用过滤毡项目建设的背后是对企业持续创新的追求。只有通过不断创新，企业才能在竞争中立于不败之地。核电站用过滤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7642"/>
      <w:r>
        <w:rPr>
          <w:rFonts w:ascii="仿宋" w:eastAsia="仿宋" w:hAnsi="仿宋" w:cs="仿宋" w:hint="eastAsia"/>
          <w:sz w:val="28"/>
          <w:lang w:eastAsia="zh-CN"/>
        </w:rPr>
        <w:t>五、核电站用过滤毡项目土建工程</w:t>
      </w:r>
      <w:bookmarkEnd w:id="15"/>
    </w:p>
    <w:p>
      <w:pPr>
        <w:pStyle w:val="Heading2"/>
        <w:rPr>
          <w:rFonts w:ascii="仿宋" w:eastAsia="仿宋" w:hAnsi="仿宋" w:cs="仿宋" w:hint="eastAsia"/>
          <w:lang w:eastAsia="zh-CN"/>
        </w:rPr>
      </w:pPr>
      <w:bookmarkStart w:id="16" w:name="_Toc202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在核电站用过滤毡项目的建筑工程设计中，我们将秉承一系列重要的设计原则，以确保核电站用过滤毡项目建筑在功能、美观、可持续性等方面达到最佳效果。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首要原则是确保建筑的功能性得到最大化的发挥。我们将充分理解核电站用过滤毡项目的实际需求，合理布局各个功能区域，保证建筑在满足业务需求的同时，提供高效的工作环境。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在建筑设计中，我们将综合考虑建设和运营成本。通过精细的经济效益分析，确保设计方案在高效利用资源的同时，对核电站用过滤毡项目的长期盈利能力有积极的贡献。</w:t>
      </w:r>
    </w:p>
    <w:p>
      <w:pPr>
        <w:pStyle w:val="Heading2"/>
        <w:ind w:firstLine="560" w:firstLineChars="200"/>
        <w:rPr>
          <w:rFonts w:ascii="仿宋" w:eastAsia="仿宋" w:hAnsi="仿宋" w:cs="仿宋" w:hint="eastAsia"/>
          <w:sz w:val="28"/>
          <w:lang w:eastAsia="zh-CN"/>
        </w:rPr>
      </w:pPr>
      <w:bookmarkStart w:id="17" w:name="_Toc2967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核电站用过滤毡项目的土建工程设计中，我们将精准设定设计年限，结合核电站用过滤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核电站用过滤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6543"/>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核电站用过滤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核电站用过滤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核电站用过滤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2332"/>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本期工程核电站用过滤毡项目预计总建筑面积XXX平方米，其中：计容建筑面积XXX平方米，计划建筑工程投资XX万元，占核电站用过滤毡项目总投资的XX%。</w:t>
      </w:r>
    </w:p>
    <w:p>
      <w:pPr>
        <w:pStyle w:val="Heading1"/>
        <w:ind w:firstLine="560" w:firstLineChars="200"/>
        <w:rPr>
          <w:rFonts w:ascii="仿宋" w:eastAsia="仿宋" w:hAnsi="仿宋" w:cs="仿宋" w:hint="eastAsia"/>
          <w:sz w:val="28"/>
          <w:lang w:eastAsia="zh-CN"/>
        </w:rPr>
      </w:pPr>
      <w:bookmarkStart w:id="20" w:name="_Toc18574"/>
      <w:r>
        <w:rPr>
          <w:rFonts w:ascii="仿宋" w:eastAsia="仿宋" w:hAnsi="仿宋" w:cs="仿宋" w:hint="eastAsia"/>
          <w:sz w:val="28"/>
          <w:lang w:eastAsia="zh-CN"/>
        </w:rPr>
        <w:t>六、核电站用过滤毡项目概论</w:t>
      </w:r>
      <w:bookmarkEnd w:id="20"/>
    </w:p>
    <w:p>
      <w:pPr>
        <w:pStyle w:val="Heading2"/>
        <w:rPr>
          <w:rFonts w:ascii="仿宋" w:eastAsia="仿宋" w:hAnsi="仿宋" w:cs="仿宋" w:hint="eastAsia"/>
          <w:lang w:eastAsia="zh-CN"/>
        </w:rPr>
      </w:pPr>
      <w:bookmarkStart w:id="21" w:name="_Toc21163"/>
      <w:r>
        <w:rPr>
          <w:rFonts w:ascii="仿宋" w:eastAsia="仿宋" w:hAnsi="仿宋" w:cs="仿宋" w:hint="eastAsia"/>
          <w:lang w:eastAsia="zh-CN"/>
        </w:rPr>
        <w:t>(一)、核电站用过滤毡项目概况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https://d.book118.com/158074055137006025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7006B9"/>
    <w:rsid w:val="787006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07405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2024-01-11T06:25:00Z</dcterms:created>
  <dcterms:modified xsi:type="dcterms:W3CDTF">2024-01-11T06:25:54Z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68AC5D003472473CA29E9E246D184E75_11</vt:lpwstr>
  </property>
  <property fmtid="{D5CDD505-2E9C-101B-9397-08002B2CF9AE}" pid="3" name="KSOProductBuildVer">
    <vt:lpwstr>2052-12.1.0.16120</vt:lpwstr>
  </property>
</Properties>
</file>