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数字模拟信号混合输出的智能化仪表项目规划设计方案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77" w:history="1">
        <w:r>
          <w:rPr>
            <w:rFonts w:ascii="仿宋" w:eastAsia="仿宋" w:hAnsi="仿宋" w:cs="仿宋" w:hint="eastAsia"/>
            <w:lang w:eastAsia="zh-CN"/>
          </w:rPr>
          <w:t>概论</w:t>
        </w:r>
        <w:r>
          <w:tab/>
        </w:r>
        <w:r>
          <w:fldChar w:fldCharType="begin"/>
        </w:r>
        <w:r>
          <w:instrText xml:space="preserve"> PAGEREF _Toc4377 \h </w:instrText>
        </w:r>
        <w:r>
          <w:fldChar w:fldCharType="separate"/>
        </w:r>
        <w:r>
          <w:t>3</w:t>
        </w:r>
        <w:r>
          <w:fldChar w:fldCharType="end"/>
        </w:r>
      </w:hyperlink>
    </w:p>
    <w:p>
      <w:pPr>
        <w:pStyle w:val="TOC1"/>
        <w:tabs>
          <w:tab w:val="right" w:leader="dot" w:pos="8306"/>
        </w:tabs>
      </w:pPr>
      <w:hyperlink w:anchor="_Toc32340" w:history="1">
        <w:r>
          <w:rPr>
            <w:rFonts w:ascii="仿宋" w:eastAsia="仿宋" w:hAnsi="仿宋" w:cs="仿宋" w:hint="eastAsia"/>
            <w:lang w:eastAsia="zh-CN"/>
          </w:rPr>
          <w:t>一、数字模拟信号混合输出的智能化仪表项目概论</w:t>
        </w:r>
        <w:r>
          <w:tab/>
        </w:r>
        <w:r>
          <w:fldChar w:fldCharType="begin"/>
        </w:r>
        <w:r>
          <w:instrText xml:space="preserve"> PAGEREF _Toc32340 \h </w:instrText>
        </w:r>
        <w:r>
          <w:fldChar w:fldCharType="separate"/>
        </w:r>
        <w:r>
          <w:t>3</w:t>
        </w:r>
        <w:r>
          <w:fldChar w:fldCharType="end"/>
        </w:r>
      </w:hyperlink>
    </w:p>
    <w:p>
      <w:pPr>
        <w:pStyle w:val="TOC2"/>
        <w:tabs>
          <w:tab w:val="right" w:leader="dot" w:pos="8306"/>
        </w:tabs>
      </w:pPr>
      <w:hyperlink w:anchor="_Toc10474" w:history="1">
        <w:r>
          <w:rPr>
            <w:rFonts w:ascii="仿宋" w:eastAsia="仿宋" w:hAnsi="仿宋" w:cs="仿宋" w:hint="eastAsia"/>
            <w:lang w:eastAsia="zh-CN"/>
          </w:rPr>
          <w:t>(一)、数字模拟信号混合输出的智能化仪表项目概况</w:t>
        </w:r>
        <w:r>
          <w:tab/>
        </w:r>
        <w:r>
          <w:fldChar w:fldCharType="begin"/>
        </w:r>
        <w:r>
          <w:instrText xml:space="preserve"> PAGEREF _Toc10474 \h </w:instrText>
        </w:r>
        <w:r>
          <w:fldChar w:fldCharType="separate"/>
        </w:r>
        <w:r>
          <w:t>3</w:t>
        </w:r>
        <w:r>
          <w:fldChar w:fldCharType="end"/>
        </w:r>
      </w:hyperlink>
    </w:p>
    <w:p>
      <w:pPr>
        <w:pStyle w:val="TOC2"/>
        <w:tabs>
          <w:tab w:val="right" w:leader="dot" w:pos="8306"/>
        </w:tabs>
      </w:pPr>
      <w:hyperlink w:anchor="_Toc21891" w:history="1">
        <w:r>
          <w:rPr>
            <w:rFonts w:ascii="仿宋" w:eastAsia="仿宋" w:hAnsi="仿宋" w:cs="仿宋" w:hint="eastAsia"/>
            <w:lang w:eastAsia="zh-CN"/>
          </w:rPr>
          <w:t>(二)、数字模拟信号混合输出的智能化仪表项目目标</w:t>
        </w:r>
        <w:r>
          <w:tab/>
        </w:r>
        <w:r>
          <w:fldChar w:fldCharType="begin"/>
        </w:r>
        <w:r>
          <w:instrText xml:space="preserve"> PAGEREF _Toc21891 \h </w:instrText>
        </w:r>
        <w:r>
          <w:fldChar w:fldCharType="separate"/>
        </w:r>
        <w:r>
          <w:t>6</w:t>
        </w:r>
        <w:r>
          <w:fldChar w:fldCharType="end"/>
        </w:r>
      </w:hyperlink>
    </w:p>
    <w:p>
      <w:pPr>
        <w:pStyle w:val="TOC2"/>
        <w:tabs>
          <w:tab w:val="right" w:leader="dot" w:pos="8306"/>
        </w:tabs>
      </w:pPr>
      <w:hyperlink w:anchor="_Toc282" w:history="1">
        <w:r>
          <w:rPr>
            <w:rFonts w:ascii="仿宋" w:eastAsia="仿宋" w:hAnsi="仿宋" w:cs="仿宋" w:hint="eastAsia"/>
            <w:lang w:eastAsia="zh-CN"/>
          </w:rPr>
          <w:t>(三)、数字模拟信号混合输出的智能化仪表项目提出的理由</w:t>
        </w:r>
        <w:r>
          <w:tab/>
        </w:r>
        <w:r>
          <w:fldChar w:fldCharType="begin"/>
        </w:r>
        <w:r>
          <w:instrText xml:space="preserve"> PAGEREF _Toc282 \h </w:instrText>
        </w:r>
        <w:r>
          <w:fldChar w:fldCharType="separate"/>
        </w:r>
        <w:r>
          <w:t>7</w:t>
        </w:r>
        <w:r>
          <w:fldChar w:fldCharType="end"/>
        </w:r>
      </w:hyperlink>
    </w:p>
    <w:p>
      <w:pPr>
        <w:pStyle w:val="TOC2"/>
        <w:tabs>
          <w:tab w:val="right" w:leader="dot" w:pos="8306"/>
        </w:tabs>
      </w:pPr>
      <w:hyperlink w:anchor="_Toc1766" w:history="1">
        <w:r>
          <w:rPr>
            <w:rFonts w:ascii="仿宋" w:eastAsia="仿宋" w:hAnsi="仿宋" w:cs="仿宋" w:hint="eastAsia"/>
            <w:lang w:eastAsia="zh-CN"/>
          </w:rPr>
          <w:t>(四)、数字模拟信号混合输出的智能化仪表项目意义</w:t>
        </w:r>
        <w:r>
          <w:tab/>
        </w:r>
        <w:r>
          <w:fldChar w:fldCharType="begin"/>
        </w:r>
        <w:r>
          <w:instrText xml:space="preserve"> PAGEREF _Toc1766 \h </w:instrText>
        </w:r>
        <w:r>
          <w:fldChar w:fldCharType="separate"/>
        </w:r>
        <w:r>
          <w:t>9</w:t>
        </w:r>
        <w:r>
          <w:fldChar w:fldCharType="end"/>
        </w:r>
      </w:hyperlink>
    </w:p>
    <w:p>
      <w:pPr>
        <w:pStyle w:val="TOC2"/>
        <w:tabs>
          <w:tab w:val="right" w:leader="dot" w:pos="8306"/>
        </w:tabs>
      </w:pPr>
      <w:hyperlink w:anchor="_Toc17852" w:history="1">
        <w:r>
          <w:rPr>
            <w:rFonts w:ascii="仿宋" w:eastAsia="仿宋" w:hAnsi="仿宋" w:cs="仿宋" w:hint="eastAsia"/>
            <w:lang w:eastAsia="zh-CN"/>
          </w:rPr>
          <w:t>(五)、数字模拟信号混合输出的智能化仪表项目背景</w:t>
        </w:r>
        <w:r>
          <w:tab/>
        </w:r>
        <w:r>
          <w:fldChar w:fldCharType="begin"/>
        </w:r>
        <w:r>
          <w:instrText xml:space="preserve"> PAGEREF _Toc17852 \h </w:instrText>
        </w:r>
        <w:r>
          <w:fldChar w:fldCharType="separate"/>
        </w:r>
        <w:r>
          <w:t>10</w:t>
        </w:r>
        <w:r>
          <w:fldChar w:fldCharType="end"/>
        </w:r>
      </w:hyperlink>
    </w:p>
    <w:p>
      <w:pPr>
        <w:pStyle w:val="TOC1"/>
        <w:tabs>
          <w:tab w:val="right" w:leader="dot" w:pos="8306"/>
        </w:tabs>
      </w:pPr>
      <w:hyperlink w:anchor="_Toc6842" w:history="1">
        <w:r>
          <w:rPr>
            <w:rFonts w:ascii="仿宋" w:eastAsia="仿宋" w:hAnsi="仿宋" w:cs="仿宋" w:hint="eastAsia"/>
            <w:lang w:eastAsia="zh-CN"/>
          </w:rPr>
          <w:t>二、产品规划分析</w:t>
        </w:r>
        <w:r>
          <w:tab/>
        </w:r>
        <w:r>
          <w:fldChar w:fldCharType="begin"/>
        </w:r>
        <w:r>
          <w:instrText xml:space="preserve"> PAGEREF _Toc6842 \h </w:instrText>
        </w:r>
        <w:r>
          <w:fldChar w:fldCharType="separate"/>
        </w:r>
        <w:r>
          <w:t>11</w:t>
        </w:r>
        <w:r>
          <w:fldChar w:fldCharType="end"/>
        </w:r>
      </w:hyperlink>
    </w:p>
    <w:p>
      <w:pPr>
        <w:pStyle w:val="TOC2"/>
        <w:tabs>
          <w:tab w:val="right" w:leader="dot" w:pos="8306"/>
        </w:tabs>
      </w:pPr>
      <w:hyperlink w:anchor="_Toc8368" w:history="1">
        <w:r>
          <w:rPr>
            <w:rFonts w:ascii="仿宋" w:eastAsia="仿宋" w:hAnsi="仿宋" w:cs="仿宋" w:hint="eastAsia"/>
            <w:lang w:eastAsia="zh-CN"/>
          </w:rPr>
          <w:t>(一)、产品规划</w:t>
        </w:r>
        <w:r>
          <w:tab/>
        </w:r>
        <w:r>
          <w:fldChar w:fldCharType="begin"/>
        </w:r>
        <w:r>
          <w:instrText xml:space="preserve"> PAGEREF _Toc8368 \h </w:instrText>
        </w:r>
        <w:r>
          <w:fldChar w:fldCharType="separate"/>
        </w:r>
        <w:r>
          <w:t>11</w:t>
        </w:r>
        <w:r>
          <w:fldChar w:fldCharType="end"/>
        </w:r>
      </w:hyperlink>
    </w:p>
    <w:p>
      <w:pPr>
        <w:pStyle w:val="TOC2"/>
        <w:tabs>
          <w:tab w:val="right" w:leader="dot" w:pos="8306"/>
        </w:tabs>
      </w:pPr>
      <w:hyperlink w:anchor="_Toc5034" w:history="1">
        <w:r>
          <w:rPr>
            <w:rFonts w:ascii="仿宋" w:eastAsia="仿宋" w:hAnsi="仿宋" w:cs="仿宋" w:hint="eastAsia"/>
            <w:lang w:eastAsia="zh-CN"/>
          </w:rPr>
          <w:t>(二)、建设规模</w:t>
        </w:r>
        <w:r>
          <w:tab/>
        </w:r>
        <w:r>
          <w:fldChar w:fldCharType="begin"/>
        </w:r>
        <w:r>
          <w:instrText xml:space="preserve"> PAGEREF _Toc5034 \h </w:instrText>
        </w:r>
        <w:r>
          <w:fldChar w:fldCharType="separate"/>
        </w:r>
        <w:r>
          <w:t>12</w:t>
        </w:r>
        <w:r>
          <w:fldChar w:fldCharType="end"/>
        </w:r>
      </w:hyperlink>
    </w:p>
    <w:p>
      <w:pPr>
        <w:pStyle w:val="TOC1"/>
        <w:tabs>
          <w:tab w:val="right" w:leader="dot" w:pos="8306"/>
        </w:tabs>
      </w:pPr>
      <w:hyperlink w:anchor="_Toc12567" w:history="1">
        <w:r>
          <w:rPr>
            <w:rFonts w:ascii="仿宋" w:eastAsia="仿宋" w:hAnsi="仿宋" w:cs="仿宋" w:hint="eastAsia"/>
            <w:lang w:eastAsia="zh-CN"/>
          </w:rPr>
          <w:t>三、工艺说明</w:t>
        </w:r>
        <w:r>
          <w:tab/>
        </w:r>
        <w:r>
          <w:fldChar w:fldCharType="begin"/>
        </w:r>
        <w:r>
          <w:instrText xml:space="preserve"> PAGEREF _Toc12567 \h </w:instrText>
        </w:r>
        <w:r>
          <w:fldChar w:fldCharType="separate"/>
        </w:r>
        <w:r>
          <w:t>13</w:t>
        </w:r>
        <w:r>
          <w:fldChar w:fldCharType="end"/>
        </w:r>
      </w:hyperlink>
    </w:p>
    <w:p>
      <w:pPr>
        <w:pStyle w:val="TOC2"/>
        <w:tabs>
          <w:tab w:val="right" w:leader="dot" w:pos="8306"/>
        </w:tabs>
      </w:pPr>
      <w:hyperlink w:anchor="_Toc9969" w:history="1">
        <w:r>
          <w:rPr>
            <w:rFonts w:ascii="仿宋" w:eastAsia="仿宋" w:hAnsi="仿宋" w:cs="仿宋" w:hint="eastAsia"/>
            <w:lang w:eastAsia="zh-CN"/>
          </w:rPr>
          <w:t>(一)、技术管理特点</w:t>
        </w:r>
        <w:r>
          <w:tab/>
        </w:r>
        <w:r>
          <w:fldChar w:fldCharType="begin"/>
        </w:r>
        <w:r>
          <w:instrText xml:space="preserve"> PAGEREF _Toc9969 \h </w:instrText>
        </w:r>
        <w:r>
          <w:fldChar w:fldCharType="separate"/>
        </w:r>
        <w:r>
          <w:t>13</w:t>
        </w:r>
        <w:r>
          <w:fldChar w:fldCharType="end"/>
        </w:r>
      </w:hyperlink>
    </w:p>
    <w:p>
      <w:pPr>
        <w:pStyle w:val="TOC2"/>
        <w:tabs>
          <w:tab w:val="right" w:leader="dot" w:pos="8306"/>
        </w:tabs>
      </w:pPr>
      <w:hyperlink w:anchor="_Toc1907" w:history="1">
        <w:r>
          <w:rPr>
            <w:rFonts w:ascii="仿宋" w:eastAsia="仿宋" w:hAnsi="仿宋" w:cs="仿宋" w:hint="eastAsia"/>
            <w:lang w:eastAsia="zh-CN"/>
          </w:rPr>
          <w:t>(二)、数字模拟信号混合输出的智能化仪表项目工艺技术设计方案</w:t>
        </w:r>
        <w:r>
          <w:tab/>
        </w:r>
        <w:r>
          <w:fldChar w:fldCharType="begin"/>
        </w:r>
        <w:r>
          <w:instrText xml:space="preserve"> PAGEREF _Toc1907 \h </w:instrText>
        </w:r>
        <w:r>
          <w:fldChar w:fldCharType="separate"/>
        </w:r>
        <w:r>
          <w:t>15</w:t>
        </w:r>
        <w:r>
          <w:fldChar w:fldCharType="end"/>
        </w:r>
      </w:hyperlink>
    </w:p>
    <w:p>
      <w:pPr>
        <w:pStyle w:val="TOC2"/>
        <w:tabs>
          <w:tab w:val="right" w:leader="dot" w:pos="8306"/>
        </w:tabs>
      </w:pPr>
      <w:hyperlink w:anchor="_Toc23151" w:history="1">
        <w:r>
          <w:rPr>
            <w:rFonts w:ascii="仿宋" w:eastAsia="仿宋" w:hAnsi="仿宋" w:cs="仿宋" w:hint="eastAsia"/>
            <w:lang w:eastAsia="zh-CN"/>
          </w:rPr>
          <w:t>(三)、设备选型方案</w:t>
        </w:r>
        <w:r>
          <w:tab/>
        </w:r>
        <w:r>
          <w:fldChar w:fldCharType="begin"/>
        </w:r>
        <w:r>
          <w:instrText xml:space="preserve"> PAGEREF _Toc23151 \h </w:instrText>
        </w:r>
        <w:r>
          <w:fldChar w:fldCharType="separate"/>
        </w:r>
        <w:r>
          <w:t>16</w:t>
        </w:r>
        <w:r>
          <w:fldChar w:fldCharType="end"/>
        </w:r>
      </w:hyperlink>
    </w:p>
    <w:p>
      <w:pPr>
        <w:pStyle w:val="TOC1"/>
        <w:tabs>
          <w:tab w:val="right" w:leader="dot" w:pos="8306"/>
        </w:tabs>
      </w:pPr>
      <w:hyperlink w:anchor="_Toc5090" w:history="1">
        <w:r>
          <w:rPr>
            <w:rFonts w:ascii="仿宋" w:eastAsia="仿宋" w:hAnsi="仿宋" w:cs="仿宋" w:hint="eastAsia"/>
            <w:lang w:eastAsia="zh-CN"/>
          </w:rPr>
          <w:t>四、数字模拟信号混合输出的智能化仪表项目土建工程</w:t>
        </w:r>
        <w:r>
          <w:tab/>
        </w:r>
        <w:r>
          <w:fldChar w:fldCharType="begin"/>
        </w:r>
        <w:r>
          <w:instrText xml:space="preserve"> PAGEREF _Toc5090 \h </w:instrText>
        </w:r>
        <w:r>
          <w:fldChar w:fldCharType="separate"/>
        </w:r>
        <w:r>
          <w:t>18</w:t>
        </w:r>
        <w:r>
          <w:fldChar w:fldCharType="end"/>
        </w:r>
      </w:hyperlink>
    </w:p>
    <w:p>
      <w:pPr>
        <w:pStyle w:val="TOC2"/>
        <w:tabs>
          <w:tab w:val="right" w:leader="dot" w:pos="8306"/>
        </w:tabs>
      </w:pPr>
      <w:hyperlink w:anchor="_Toc24711" w:history="1">
        <w:r>
          <w:rPr>
            <w:rFonts w:ascii="仿宋" w:eastAsia="仿宋" w:hAnsi="仿宋" w:cs="仿宋" w:hint="eastAsia"/>
            <w:lang w:eastAsia="zh-CN"/>
          </w:rPr>
          <w:t>(一)、建筑工程设计原则</w:t>
        </w:r>
        <w:r>
          <w:tab/>
        </w:r>
        <w:r>
          <w:fldChar w:fldCharType="begin"/>
        </w:r>
        <w:r>
          <w:instrText xml:space="preserve"> PAGEREF _Toc24711 \h </w:instrText>
        </w:r>
        <w:r>
          <w:fldChar w:fldCharType="separate"/>
        </w:r>
        <w:r>
          <w:t>18</w:t>
        </w:r>
        <w:r>
          <w:fldChar w:fldCharType="end"/>
        </w:r>
      </w:hyperlink>
    </w:p>
    <w:p>
      <w:pPr>
        <w:pStyle w:val="TOC2"/>
        <w:tabs>
          <w:tab w:val="right" w:leader="dot" w:pos="8306"/>
        </w:tabs>
      </w:pPr>
      <w:hyperlink w:anchor="_Toc7951" w:history="1">
        <w:r>
          <w:rPr>
            <w:rFonts w:ascii="仿宋" w:eastAsia="仿宋" w:hAnsi="仿宋" w:cs="仿宋" w:hint="eastAsia"/>
            <w:lang w:eastAsia="zh-CN"/>
          </w:rPr>
          <w:t>(二)、土建工程设计年限及安全等级</w:t>
        </w:r>
        <w:r>
          <w:tab/>
        </w:r>
        <w:r>
          <w:fldChar w:fldCharType="begin"/>
        </w:r>
        <w:r>
          <w:instrText xml:space="preserve"> PAGEREF _Toc7951 \h </w:instrText>
        </w:r>
        <w:r>
          <w:fldChar w:fldCharType="separate"/>
        </w:r>
        <w:r>
          <w:t>19</w:t>
        </w:r>
        <w:r>
          <w:fldChar w:fldCharType="end"/>
        </w:r>
      </w:hyperlink>
    </w:p>
    <w:p>
      <w:pPr>
        <w:pStyle w:val="TOC2"/>
        <w:tabs>
          <w:tab w:val="right" w:leader="dot" w:pos="8306"/>
        </w:tabs>
      </w:pPr>
      <w:hyperlink w:anchor="_Toc1981" w:history="1">
        <w:r>
          <w:rPr>
            <w:rFonts w:ascii="仿宋" w:eastAsia="仿宋" w:hAnsi="仿宋" w:cs="仿宋" w:hint="eastAsia"/>
            <w:lang w:eastAsia="zh-CN"/>
          </w:rPr>
          <w:t>(三)、建筑工程设计总体要求</w:t>
        </w:r>
        <w:r>
          <w:tab/>
        </w:r>
        <w:r>
          <w:fldChar w:fldCharType="begin"/>
        </w:r>
        <w:r>
          <w:instrText xml:space="preserve"> PAGEREF _Toc1981 \h </w:instrText>
        </w:r>
        <w:r>
          <w:fldChar w:fldCharType="separate"/>
        </w:r>
        <w:r>
          <w:t>20</w:t>
        </w:r>
        <w:r>
          <w:fldChar w:fldCharType="end"/>
        </w:r>
      </w:hyperlink>
    </w:p>
    <w:p>
      <w:pPr>
        <w:pStyle w:val="TOC2"/>
        <w:tabs>
          <w:tab w:val="right" w:leader="dot" w:pos="8306"/>
        </w:tabs>
      </w:pPr>
      <w:hyperlink w:anchor="_Toc27601" w:history="1">
        <w:r>
          <w:rPr>
            <w:rFonts w:ascii="仿宋" w:eastAsia="仿宋" w:hAnsi="仿宋" w:cs="仿宋" w:hint="eastAsia"/>
            <w:lang w:eastAsia="zh-CN"/>
          </w:rPr>
          <w:t>(四)、土建工程建设指标</w:t>
        </w:r>
        <w:r>
          <w:tab/>
        </w:r>
        <w:r>
          <w:fldChar w:fldCharType="begin"/>
        </w:r>
        <w:r>
          <w:instrText xml:space="preserve"> PAGEREF _Toc27601 \h </w:instrText>
        </w:r>
        <w:r>
          <w:fldChar w:fldCharType="separate"/>
        </w:r>
        <w:r>
          <w:t>21</w:t>
        </w:r>
        <w:r>
          <w:fldChar w:fldCharType="end"/>
        </w:r>
      </w:hyperlink>
    </w:p>
    <w:p>
      <w:pPr>
        <w:pStyle w:val="TOC1"/>
        <w:tabs>
          <w:tab w:val="right" w:leader="dot" w:pos="8306"/>
        </w:tabs>
      </w:pPr>
      <w:hyperlink w:anchor="_Toc1131" w:history="1">
        <w:r>
          <w:rPr>
            <w:rFonts w:ascii="仿宋" w:eastAsia="仿宋" w:hAnsi="仿宋" w:cs="仿宋" w:hint="eastAsia"/>
            <w:lang w:eastAsia="zh-CN"/>
          </w:rPr>
          <w:t>五、市场分析、调研</w:t>
        </w:r>
        <w:r>
          <w:tab/>
        </w:r>
        <w:r>
          <w:fldChar w:fldCharType="begin"/>
        </w:r>
        <w:r>
          <w:instrText xml:space="preserve"> PAGEREF _Toc1131 \h </w:instrText>
        </w:r>
        <w:r>
          <w:fldChar w:fldCharType="separate"/>
        </w:r>
        <w:r>
          <w:t>21</w:t>
        </w:r>
        <w:r>
          <w:fldChar w:fldCharType="end"/>
        </w:r>
      </w:hyperlink>
    </w:p>
    <w:p>
      <w:pPr>
        <w:pStyle w:val="TOC2"/>
        <w:tabs>
          <w:tab w:val="right" w:leader="dot" w:pos="8306"/>
        </w:tabs>
      </w:pPr>
      <w:hyperlink w:anchor="_Toc20109" w:history="1">
        <w:r>
          <w:rPr>
            <w:rFonts w:ascii="仿宋" w:eastAsia="仿宋" w:hAnsi="仿宋" w:cs="仿宋" w:hint="eastAsia"/>
            <w:lang w:eastAsia="zh-CN"/>
          </w:rPr>
          <w:t>(一)、数字模拟信号混合输出的智能化仪表行业分析</w:t>
        </w:r>
        <w:r>
          <w:tab/>
        </w:r>
        <w:r>
          <w:fldChar w:fldCharType="begin"/>
        </w:r>
        <w:r>
          <w:instrText xml:space="preserve"> PAGEREF _Toc20109 \h </w:instrText>
        </w:r>
        <w:r>
          <w:fldChar w:fldCharType="separate"/>
        </w:r>
        <w:r>
          <w:t>21</w:t>
        </w:r>
        <w:r>
          <w:fldChar w:fldCharType="end"/>
        </w:r>
      </w:hyperlink>
    </w:p>
    <w:p>
      <w:pPr>
        <w:pStyle w:val="TOC2"/>
        <w:tabs>
          <w:tab w:val="right" w:leader="dot" w:pos="8306"/>
        </w:tabs>
      </w:pPr>
      <w:hyperlink w:anchor="_Toc19723" w:history="1">
        <w:r>
          <w:rPr>
            <w:rFonts w:ascii="仿宋" w:eastAsia="仿宋" w:hAnsi="仿宋" w:cs="仿宋" w:hint="eastAsia"/>
            <w:lang w:eastAsia="zh-CN"/>
          </w:rPr>
          <w:t>(二)、数字模拟信号混合输出的智能化仪表市场分析预测</w:t>
        </w:r>
        <w:r>
          <w:tab/>
        </w:r>
        <w:r>
          <w:fldChar w:fldCharType="begin"/>
        </w:r>
        <w:r>
          <w:instrText xml:space="preserve"> PAGEREF _Toc19723 \h </w:instrText>
        </w:r>
        <w:r>
          <w:fldChar w:fldCharType="separate"/>
        </w:r>
        <w:r>
          <w:t>22</w:t>
        </w:r>
        <w:r>
          <w:fldChar w:fldCharType="end"/>
        </w:r>
      </w:hyperlink>
    </w:p>
    <w:p>
      <w:pPr>
        <w:pStyle w:val="TOC1"/>
        <w:tabs>
          <w:tab w:val="right" w:leader="dot" w:pos="8306"/>
        </w:tabs>
      </w:pPr>
      <w:hyperlink w:anchor="_Toc12498" w:history="1">
        <w:r>
          <w:rPr>
            <w:rFonts w:ascii="仿宋" w:eastAsia="仿宋" w:hAnsi="仿宋" w:cs="仿宋" w:hint="eastAsia"/>
            <w:lang w:eastAsia="zh-CN"/>
          </w:rPr>
          <w:t>六、数字模拟信号混合输出的智能化仪表项目建设背景及必要性分析</w:t>
        </w:r>
        <w:r>
          <w:tab/>
        </w:r>
        <w:r>
          <w:fldChar w:fldCharType="begin"/>
        </w:r>
        <w:r>
          <w:instrText xml:space="preserve"> PAGEREF _Toc12498 \h </w:instrText>
        </w:r>
        <w:r>
          <w:fldChar w:fldCharType="separate"/>
        </w:r>
        <w:r>
          <w:t>23</w:t>
        </w:r>
        <w:r>
          <w:fldChar w:fldCharType="end"/>
        </w:r>
      </w:hyperlink>
    </w:p>
    <w:p>
      <w:pPr>
        <w:pStyle w:val="TOC2"/>
        <w:tabs>
          <w:tab w:val="right" w:leader="dot" w:pos="8306"/>
        </w:tabs>
      </w:pPr>
      <w:hyperlink w:anchor="_Toc17897" w:history="1">
        <w:r>
          <w:rPr>
            <w:rFonts w:ascii="仿宋" w:eastAsia="仿宋" w:hAnsi="仿宋" w:cs="仿宋" w:hint="eastAsia"/>
            <w:lang w:eastAsia="zh-CN"/>
          </w:rPr>
          <w:t>(一)、数字模拟信号混合输出的智能化仪表项目背景分析</w:t>
        </w:r>
        <w:r>
          <w:tab/>
        </w:r>
        <w:r>
          <w:fldChar w:fldCharType="begin"/>
        </w:r>
        <w:r>
          <w:instrText xml:space="preserve"> PAGEREF _Toc17897 \h </w:instrText>
        </w:r>
        <w:r>
          <w:fldChar w:fldCharType="separate"/>
        </w:r>
        <w:r>
          <w:t>23</w:t>
        </w:r>
        <w:r>
          <w:fldChar w:fldCharType="end"/>
        </w:r>
      </w:hyperlink>
    </w:p>
    <w:p>
      <w:pPr>
        <w:pStyle w:val="TOC2"/>
        <w:tabs>
          <w:tab w:val="right" w:leader="dot" w:pos="8306"/>
        </w:tabs>
      </w:pPr>
      <w:hyperlink w:anchor="_Toc27348" w:history="1">
        <w:r>
          <w:rPr>
            <w:rFonts w:ascii="仿宋" w:eastAsia="仿宋" w:hAnsi="仿宋" w:cs="仿宋" w:hint="eastAsia"/>
            <w:lang w:eastAsia="zh-CN"/>
          </w:rPr>
          <w:t>(二)、数字模拟信号混合输出的智能化仪表项目建设必要性分析</w:t>
        </w:r>
        <w:r>
          <w:tab/>
        </w:r>
        <w:r>
          <w:fldChar w:fldCharType="begin"/>
        </w:r>
        <w:r>
          <w:instrText xml:space="preserve"> PAGEREF _Toc27348 \h </w:instrText>
        </w:r>
        <w:r>
          <w:fldChar w:fldCharType="separate"/>
        </w:r>
        <w:r>
          <w:t>25</w:t>
        </w:r>
        <w:r>
          <w:fldChar w:fldCharType="end"/>
        </w:r>
      </w:hyperlink>
    </w:p>
    <w:p>
      <w:pPr>
        <w:pStyle w:val="TOC1"/>
        <w:tabs>
          <w:tab w:val="right" w:leader="dot" w:pos="8306"/>
        </w:tabs>
      </w:pPr>
      <w:hyperlink w:anchor="_Toc7986" w:history="1">
        <w:r>
          <w:rPr>
            <w:rFonts w:ascii="仿宋" w:eastAsia="仿宋" w:hAnsi="仿宋" w:cs="仿宋" w:hint="eastAsia"/>
            <w:lang w:eastAsia="zh-CN"/>
          </w:rPr>
          <w:t>七、数字模拟信号混合输出的智能化仪表项目投资规划</w:t>
        </w:r>
        <w:r>
          <w:tab/>
        </w:r>
        <w:r>
          <w:fldChar w:fldCharType="begin"/>
        </w:r>
        <w:r>
          <w:instrText xml:space="preserve"> PAGEREF _Toc7986 \h </w:instrText>
        </w:r>
        <w:r>
          <w:fldChar w:fldCharType="separate"/>
        </w:r>
        <w:r>
          <w:t>26</w:t>
        </w:r>
        <w:r>
          <w:fldChar w:fldCharType="end"/>
        </w:r>
      </w:hyperlink>
    </w:p>
    <w:p>
      <w:pPr>
        <w:pStyle w:val="TOC2"/>
        <w:tabs>
          <w:tab w:val="right" w:leader="dot" w:pos="8306"/>
        </w:tabs>
      </w:pPr>
      <w:hyperlink w:anchor="_Toc27048" w:history="1">
        <w:r>
          <w:rPr>
            <w:rFonts w:ascii="仿宋" w:eastAsia="仿宋" w:hAnsi="仿宋" w:cs="仿宋" w:hint="eastAsia"/>
            <w:lang w:eastAsia="zh-CN"/>
          </w:rPr>
          <w:t>(一)、数字模拟信号混合输出的智能化仪表项目总投资估算</w:t>
        </w:r>
        <w:r>
          <w:tab/>
        </w:r>
        <w:r>
          <w:fldChar w:fldCharType="begin"/>
        </w:r>
        <w:r>
          <w:instrText xml:space="preserve"> PAGEREF _Toc27048 \h </w:instrText>
        </w:r>
        <w:r>
          <w:fldChar w:fldCharType="separate"/>
        </w:r>
        <w:r>
          <w:t>26</w:t>
        </w:r>
        <w:r>
          <w:fldChar w:fldCharType="end"/>
        </w:r>
      </w:hyperlink>
    </w:p>
    <w:p>
      <w:pPr>
        <w:pStyle w:val="TOC2"/>
        <w:tabs>
          <w:tab w:val="right" w:leader="dot" w:pos="8306"/>
        </w:tabs>
      </w:pPr>
      <w:hyperlink w:anchor="_Toc8387" w:history="1">
        <w:r>
          <w:rPr>
            <w:rFonts w:ascii="仿宋" w:eastAsia="仿宋" w:hAnsi="仿宋" w:cs="仿宋" w:hint="eastAsia"/>
            <w:lang w:eastAsia="zh-CN"/>
          </w:rPr>
          <w:t>(二)、资金筹措</w:t>
        </w:r>
        <w:r>
          <w:tab/>
        </w:r>
        <w:r>
          <w:fldChar w:fldCharType="begin"/>
        </w:r>
        <w:r>
          <w:instrText xml:space="preserve"> PAGEREF _Toc8387 \h </w:instrText>
        </w:r>
        <w:r>
          <w:fldChar w:fldCharType="separate"/>
        </w:r>
        <w:r>
          <w:t>28</w:t>
        </w:r>
        <w:r>
          <w:fldChar w:fldCharType="end"/>
        </w:r>
      </w:hyperlink>
    </w:p>
    <w:p>
      <w:pPr>
        <w:pStyle w:val="TOC1"/>
        <w:tabs>
          <w:tab w:val="right" w:leader="dot" w:pos="8306"/>
        </w:tabs>
      </w:pPr>
      <w:hyperlink w:anchor="_Toc4207" w:history="1">
        <w:r>
          <w:rPr>
            <w:rFonts w:ascii="仿宋" w:eastAsia="仿宋" w:hAnsi="仿宋" w:cs="仿宋" w:hint="eastAsia"/>
            <w:lang w:eastAsia="zh-CN"/>
          </w:rPr>
          <w:t>八、数字模拟信号混合输出的智能化仪表项目技术管理</w:t>
        </w:r>
        <w:r>
          <w:tab/>
        </w:r>
        <w:r>
          <w:fldChar w:fldCharType="begin"/>
        </w:r>
        <w:r>
          <w:instrText xml:space="preserve"> PAGEREF _Toc4207 \h </w:instrText>
        </w:r>
        <w:r>
          <w:fldChar w:fldCharType="separate"/>
        </w:r>
        <w:r>
          <w:t>29</w:t>
        </w:r>
        <w:r>
          <w:fldChar w:fldCharType="end"/>
        </w:r>
      </w:hyperlink>
    </w:p>
    <w:p>
      <w:pPr>
        <w:pStyle w:val="TOC2"/>
        <w:tabs>
          <w:tab w:val="right" w:leader="dot" w:pos="8306"/>
        </w:tabs>
      </w:pPr>
      <w:hyperlink w:anchor="_Toc14626" w:history="1">
        <w:r>
          <w:rPr>
            <w:rFonts w:ascii="仿宋" w:eastAsia="仿宋" w:hAnsi="仿宋" w:cs="仿宋" w:hint="eastAsia"/>
            <w:lang w:eastAsia="zh-CN"/>
          </w:rPr>
          <w:t>(一)、技术方案选用方向</w:t>
        </w:r>
        <w:r>
          <w:tab/>
        </w:r>
        <w:r>
          <w:fldChar w:fldCharType="begin"/>
        </w:r>
        <w:r>
          <w:instrText xml:space="preserve"> PAGEREF _Toc14626 \h </w:instrText>
        </w:r>
        <w:r>
          <w:fldChar w:fldCharType="separate"/>
        </w:r>
        <w:r>
          <w:t>29</w:t>
        </w:r>
        <w:r>
          <w:fldChar w:fldCharType="end"/>
        </w:r>
      </w:hyperlink>
    </w:p>
    <w:p>
      <w:pPr>
        <w:pStyle w:val="TOC2"/>
        <w:tabs>
          <w:tab w:val="right" w:leader="dot" w:pos="8306"/>
        </w:tabs>
      </w:pPr>
      <w:hyperlink w:anchor="_Toc29653" w:history="1">
        <w:r>
          <w:rPr>
            <w:rFonts w:ascii="仿宋" w:eastAsia="仿宋" w:hAnsi="仿宋" w:cs="仿宋" w:hint="eastAsia"/>
            <w:lang w:eastAsia="zh-CN"/>
          </w:rPr>
          <w:t>(二)、工艺技术方案选用原则</w:t>
        </w:r>
        <w:r>
          <w:tab/>
        </w:r>
        <w:r>
          <w:fldChar w:fldCharType="begin"/>
        </w:r>
        <w:r>
          <w:instrText xml:space="preserve"> PAGEREF _Toc29653 \h </w:instrText>
        </w:r>
        <w:r>
          <w:fldChar w:fldCharType="separate"/>
        </w:r>
        <w:r>
          <w:t>31</w:t>
        </w:r>
        <w:r>
          <w:fldChar w:fldCharType="end"/>
        </w:r>
      </w:hyperlink>
    </w:p>
    <w:p>
      <w:pPr>
        <w:pStyle w:val="TOC2"/>
        <w:tabs>
          <w:tab w:val="right" w:leader="dot" w:pos="8306"/>
        </w:tabs>
      </w:pPr>
      <w:hyperlink w:anchor="_Toc4484" w:history="1">
        <w:r>
          <w:rPr>
            <w:rFonts w:ascii="仿宋" w:eastAsia="仿宋" w:hAnsi="仿宋" w:cs="仿宋" w:hint="eastAsia"/>
            <w:lang w:eastAsia="zh-CN"/>
          </w:rPr>
          <w:t>(三)、工艺技术方案要求</w:t>
        </w:r>
        <w:r>
          <w:tab/>
        </w:r>
        <w:r>
          <w:fldChar w:fldCharType="begin"/>
        </w:r>
        <w:r>
          <w:instrText xml:space="preserve"> PAGEREF _Toc4484 \h </w:instrText>
        </w:r>
        <w:r>
          <w:fldChar w:fldCharType="separate"/>
        </w:r>
        <w:r>
          <w:t>33</w:t>
        </w:r>
        <w:r>
          <w:fldChar w:fldCharType="end"/>
        </w:r>
      </w:hyperlink>
    </w:p>
    <w:p>
      <w:pPr>
        <w:pStyle w:val="TOC1"/>
        <w:tabs>
          <w:tab w:val="right" w:leader="dot" w:pos="8306"/>
        </w:tabs>
      </w:pPr>
      <w:hyperlink w:anchor="_Toc19088" w:history="1">
        <w:r>
          <w:rPr>
            <w:rFonts w:ascii="仿宋" w:eastAsia="仿宋" w:hAnsi="仿宋" w:cs="仿宋" w:hint="eastAsia"/>
            <w:lang w:eastAsia="zh-CN"/>
          </w:rPr>
          <w:t>九、数字模拟信号混合输出的智能化仪表项目财务管理</w:t>
        </w:r>
        <w:r>
          <w:tab/>
        </w:r>
        <w:r>
          <w:fldChar w:fldCharType="begin"/>
        </w:r>
        <w:r>
          <w:instrText xml:space="preserve"> PAGEREF _Toc19088 \h </w:instrText>
        </w:r>
        <w:r>
          <w:fldChar w:fldCharType="separate"/>
        </w:r>
        <w:r>
          <w:t>35</w:t>
        </w:r>
        <w:r>
          <w:fldChar w:fldCharType="end"/>
        </w:r>
      </w:hyperlink>
    </w:p>
    <w:p>
      <w:pPr>
        <w:pStyle w:val="TOC2"/>
        <w:tabs>
          <w:tab w:val="right" w:leader="dot" w:pos="8306"/>
        </w:tabs>
      </w:pPr>
      <w:hyperlink w:anchor="_Toc14036" w:history="1">
        <w:r>
          <w:rPr>
            <w:rFonts w:ascii="仿宋" w:eastAsia="仿宋" w:hAnsi="仿宋" w:cs="仿宋" w:hint="eastAsia"/>
            <w:lang w:eastAsia="zh-CN"/>
          </w:rPr>
          <w:t>(一)、资金需求大</w:t>
        </w:r>
        <w:r>
          <w:tab/>
        </w:r>
        <w:r>
          <w:fldChar w:fldCharType="begin"/>
        </w:r>
        <w:r>
          <w:instrText xml:space="preserve"> PAGEREF _Toc14036 \h </w:instrText>
        </w:r>
        <w:r>
          <w:fldChar w:fldCharType="separate"/>
        </w:r>
        <w:r>
          <w:t>35</w:t>
        </w:r>
        <w:r>
          <w:fldChar w:fldCharType="end"/>
        </w:r>
      </w:hyperlink>
    </w:p>
    <w:p>
      <w:pPr>
        <w:pStyle w:val="TOC2"/>
        <w:tabs>
          <w:tab w:val="right" w:leader="dot" w:pos="8306"/>
        </w:tabs>
      </w:pPr>
      <w:hyperlink w:anchor="_Toc702" w:history="1">
        <w:r>
          <w:rPr>
            <w:rFonts w:ascii="仿宋" w:eastAsia="仿宋" w:hAnsi="仿宋" w:cs="仿宋" w:hint="eastAsia"/>
            <w:lang w:eastAsia="zh-CN"/>
          </w:rPr>
          <w:t>(二)、研发周期长</w:t>
        </w:r>
        <w:r>
          <w:tab/>
        </w:r>
        <w:r>
          <w:fldChar w:fldCharType="begin"/>
        </w:r>
        <w:r>
          <w:instrText xml:space="preserve"> PAGEREF _Toc702 \h </w:instrText>
        </w:r>
        <w:r>
          <w:fldChar w:fldCharType="separate"/>
        </w:r>
        <w:r>
          <w:t>36</w:t>
        </w:r>
        <w:r>
          <w:fldChar w:fldCharType="end"/>
        </w:r>
      </w:hyperlink>
    </w:p>
    <w:p>
      <w:pPr>
        <w:pStyle w:val="TOC2"/>
        <w:tabs>
          <w:tab w:val="right" w:leader="dot" w:pos="8306"/>
        </w:tabs>
      </w:pPr>
      <w:hyperlink w:anchor="_Toc10257" w:history="1">
        <w:r>
          <w:rPr>
            <w:rFonts w:ascii="仿宋" w:eastAsia="仿宋" w:hAnsi="仿宋" w:cs="仿宋" w:hint="eastAsia"/>
            <w:lang w:eastAsia="zh-CN"/>
          </w:rPr>
          <w:t>(三)、市场风险大</w:t>
        </w:r>
        <w:r>
          <w:tab/>
        </w:r>
        <w:r>
          <w:fldChar w:fldCharType="begin"/>
        </w:r>
        <w:r>
          <w:instrText xml:space="preserve"> PAGEREF _Toc10257 \h </w:instrText>
        </w:r>
        <w:r>
          <w:fldChar w:fldCharType="separate"/>
        </w:r>
        <w:r>
          <w:t>38</w:t>
        </w:r>
        <w:r>
          <w:fldChar w:fldCharType="end"/>
        </w:r>
      </w:hyperlink>
    </w:p>
    <w:p>
      <w:pPr>
        <w:pStyle w:val="TOC2"/>
        <w:tabs>
          <w:tab w:val="right" w:leader="dot" w:pos="8306"/>
        </w:tabs>
      </w:pPr>
      <w:hyperlink w:anchor="_Toc11093" w:history="1">
        <w:r>
          <w:rPr>
            <w:rFonts w:ascii="仿宋" w:eastAsia="仿宋" w:hAnsi="仿宋" w:cs="仿宋" w:hint="eastAsia"/>
            <w:lang w:eastAsia="zh-CN"/>
          </w:rPr>
          <w:t>(四)、利润率高</w:t>
        </w:r>
        <w:r>
          <w:tab/>
        </w:r>
        <w:r>
          <w:fldChar w:fldCharType="begin"/>
        </w:r>
        <w:r>
          <w:instrText xml:space="preserve"> PAGEREF _Toc11093 \h </w:instrText>
        </w:r>
        <w:r>
          <w:fldChar w:fldCharType="separate"/>
        </w:r>
        <w:r>
          <w:t>41</w:t>
        </w:r>
        <w:r>
          <w:fldChar w:fldCharType="end"/>
        </w:r>
      </w:hyperlink>
    </w:p>
    <w:p>
      <w:pPr>
        <w:pStyle w:val="TOC1"/>
        <w:tabs>
          <w:tab w:val="right" w:leader="dot" w:pos="8306"/>
        </w:tabs>
      </w:pPr>
      <w:hyperlink w:anchor="_Toc23680" w:history="1">
        <w:r>
          <w:rPr>
            <w:rFonts w:ascii="仿宋" w:eastAsia="仿宋" w:hAnsi="仿宋" w:cs="仿宋" w:hint="eastAsia"/>
            <w:lang w:eastAsia="zh-CN"/>
          </w:rPr>
          <w:t>十、数字模拟信号混合输出的智能化仪表项目计划安排</w:t>
        </w:r>
        <w:r>
          <w:tab/>
        </w:r>
        <w:r>
          <w:fldChar w:fldCharType="begin"/>
        </w:r>
        <w:r>
          <w:instrText xml:space="preserve"> PAGEREF _Toc23680 \h </w:instrText>
        </w:r>
        <w:r>
          <w:fldChar w:fldCharType="separate"/>
        </w:r>
        <w:r>
          <w:t>43</w:t>
        </w:r>
        <w:r>
          <w:fldChar w:fldCharType="end"/>
        </w:r>
      </w:hyperlink>
    </w:p>
    <w:p>
      <w:pPr>
        <w:pStyle w:val="TOC2"/>
        <w:tabs>
          <w:tab w:val="right" w:leader="dot" w:pos="8306"/>
        </w:tabs>
      </w:pPr>
      <w:hyperlink w:anchor="_Toc6666" w:history="1">
        <w:r>
          <w:rPr>
            <w:rFonts w:ascii="仿宋" w:eastAsia="仿宋" w:hAnsi="仿宋" w:cs="仿宋" w:hint="eastAsia"/>
            <w:lang w:eastAsia="zh-CN"/>
          </w:rPr>
          <w:t>(一)、建设周期</w:t>
        </w:r>
        <w:r>
          <w:tab/>
        </w:r>
        <w:r>
          <w:fldChar w:fldCharType="begin"/>
        </w:r>
        <w:r>
          <w:instrText xml:space="preserve"> PAGEREF _Toc6666 \h </w:instrText>
        </w:r>
        <w:r>
          <w:fldChar w:fldCharType="separate"/>
        </w:r>
        <w:r>
          <w:t>43</w:t>
        </w:r>
        <w:r>
          <w:fldChar w:fldCharType="end"/>
        </w:r>
      </w:hyperlink>
    </w:p>
    <w:p>
      <w:pPr>
        <w:pStyle w:val="TOC2"/>
        <w:tabs>
          <w:tab w:val="right" w:leader="dot" w:pos="8306"/>
        </w:tabs>
      </w:pPr>
      <w:hyperlink w:anchor="_Toc10369" w:history="1">
        <w:r>
          <w:rPr>
            <w:rFonts w:ascii="仿宋" w:eastAsia="仿宋" w:hAnsi="仿宋" w:cs="仿宋" w:hint="eastAsia"/>
            <w:lang w:eastAsia="zh-CN"/>
          </w:rPr>
          <w:t>(二)、建设进度</w:t>
        </w:r>
        <w:r>
          <w:tab/>
        </w:r>
        <w:r>
          <w:fldChar w:fldCharType="begin"/>
        </w:r>
        <w:r>
          <w:instrText xml:space="preserve"> PAGEREF _Toc10369 \h </w:instrText>
        </w:r>
        <w:r>
          <w:fldChar w:fldCharType="separate"/>
        </w:r>
        <w:r>
          <w:t>44</w:t>
        </w:r>
        <w:r>
          <w:fldChar w:fldCharType="end"/>
        </w:r>
      </w:hyperlink>
    </w:p>
    <w:p>
      <w:pPr>
        <w:pStyle w:val="TOC2"/>
        <w:tabs>
          <w:tab w:val="right" w:leader="dot" w:pos="8306"/>
        </w:tabs>
      </w:pPr>
      <w:hyperlink w:anchor="_Toc14667" w:history="1">
        <w:r>
          <w:rPr>
            <w:rFonts w:ascii="仿宋" w:eastAsia="仿宋" w:hAnsi="仿宋" w:cs="仿宋" w:hint="eastAsia"/>
            <w:lang w:eastAsia="zh-CN"/>
          </w:rPr>
          <w:t>(三)、进度安排注意事项</w:t>
        </w:r>
        <w:r>
          <w:tab/>
        </w:r>
        <w:r>
          <w:fldChar w:fldCharType="begin"/>
        </w:r>
        <w:r>
          <w:instrText xml:space="preserve"> PAGEREF _Toc14667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79" w:history="1">
        <w:r>
          <w:rPr>
            <w:rFonts w:ascii="仿宋" w:eastAsia="仿宋" w:hAnsi="仿宋" w:cs="仿宋" w:hint="eastAsia"/>
            <w:lang w:eastAsia="zh-CN"/>
          </w:rPr>
          <w:t>(四)、人力资源配置</w:t>
        </w:r>
        <w:r>
          <w:tab/>
        </w:r>
        <w:r>
          <w:fldChar w:fldCharType="begin"/>
        </w:r>
        <w:r>
          <w:instrText xml:space="preserve"> PAGEREF _Toc24079 \h </w:instrText>
        </w:r>
        <w:r>
          <w:fldChar w:fldCharType="separate"/>
        </w:r>
        <w:r>
          <w:t>47</w:t>
        </w:r>
        <w:r>
          <w:fldChar w:fldCharType="end"/>
        </w:r>
      </w:hyperlink>
    </w:p>
    <w:p>
      <w:pPr>
        <w:pStyle w:val="TOC1"/>
        <w:tabs>
          <w:tab w:val="right" w:leader="dot" w:pos="8306"/>
        </w:tabs>
      </w:pPr>
      <w:hyperlink w:anchor="_Toc1867" w:history="1">
        <w:r>
          <w:rPr>
            <w:rFonts w:ascii="仿宋" w:eastAsia="仿宋" w:hAnsi="仿宋" w:cs="仿宋" w:hint="eastAsia"/>
            <w:lang w:eastAsia="zh-CN"/>
          </w:rPr>
          <w:t>十一、生产安全保护</w:t>
        </w:r>
        <w:r>
          <w:tab/>
        </w:r>
        <w:r>
          <w:fldChar w:fldCharType="begin"/>
        </w:r>
        <w:r>
          <w:instrText xml:space="preserve"> PAGEREF _Toc1867 \h </w:instrText>
        </w:r>
        <w:r>
          <w:fldChar w:fldCharType="separate"/>
        </w:r>
        <w:r>
          <w:t>48</w:t>
        </w:r>
        <w:r>
          <w:fldChar w:fldCharType="end"/>
        </w:r>
      </w:hyperlink>
    </w:p>
    <w:p>
      <w:pPr>
        <w:pStyle w:val="TOC2"/>
        <w:tabs>
          <w:tab w:val="right" w:leader="dot" w:pos="8306"/>
        </w:tabs>
      </w:pPr>
      <w:hyperlink w:anchor="_Toc11822" w:history="1">
        <w:r>
          <w:rPr>
            <w:rFonts w:ascii="仿宋" w:eastAsia="仿宋" w:hAnsi="仿宋" w:cs="仿宋" w:hint="eastAsia"/>
            <w:lang w:eastAsia="zh-CN"/>
          </w:rPr>
          <w:t>(一)、消防安全</w:t>
        </w:r>
        <w:r>
          <w:tab/>
        </w:r>
        <w:r>
          <w:fldChar w:fldCharType="begin"/>
        </w:r>
        <w:r>
          <w:instrText xml:space="preserve"> PAGEREF _Toc11822 \h </w:instrText>
        </w:r>
        <w:r>
          <w:fldChar w:fldCharType="separate"/>
        </w:r>
        <w:r>
          <w:t>48</w:t>
        </w:r>
        <w:r>
          <w:fldChar w:fldCharType="end"/>
        </w:r>
      </w:hyperlink>
    </w:p>
    <w:p>
      <w:pPr>
        <w:pStyle w:val="TOC2"/>
        <w:tabs>
          <w:tab w:val="right" w:leader="dot" w:pos="8306"/>
        </w:tabs>
      </w:pPr>
      <w:hyperlink w:anchor="_Toc22065" w:history="1">
        <w:r>
          <w:rPr>
            <w:rFonts w:ascii="仿宋" w:eastAsia="仿宋" w:hAnsi="仿宋" w:cs="仿宋" w:hint="eastAsia"/>
            <w:lang w:eastAsia="zh-CN"/>
          </w:rPr>
          <w:t>(二)、防火防爆总图布置措施</w:t>
        </w:r>
        <w:r>
          <w:tab/>
        </w:r>
        <w:r>
          <w:fldChar w:fldCharType="begin"/>
        </w:r>
        <w:r>
          <w:instrText xml:space="preserve"> PAGEREF _Toc22065 \h </w:instrText>
        </w:r>
        <w:r>
          <w:fldChar w:fldCharType="separate"/>
        </w:r>
        <w:r>
          <w:t>50</w:t>
        </w:r>
        <w:r>
          <w:fldChar w:fldCharType="end"/>
        </w:r>
      </w:hyperlink>
    </w:p>
    <w:p>
      <w:pPr>
        <w:pStyle w:val="TOC2"/>
        <w:tabs>
          <w:tab w:val="right" w:leader="dot" w:pos="8306"/>
        </w:tabs>
      </w:pPr>
      <w:hyperlink w:anchor="_Toc15059" w:history="1">
        <w:r>
          <w:rPr>
            <w:rFonts w:ascii="仿宋" w:eastAsia="仿宋" w:hAnsi="仿宋" w:cs="仿宋" w:hint="eastAsia"/>
            <w:lang w:eastAsia="zh-CN"/>
          </w:rPr>
          <w:t>(三)、自然灾害防范措施</w:t>
        </w:r>
        <w:r>
          <w:tab/>
        </w:r>
        <w:r>
          <w:fldChar w:fldCharType="begin"/>
        </w:r>
        <w:r>
          <w:instrText xml:space="preserve"> PAGEREF _Toc15059 \h </w:instrText>
        </w:r>
        <w:r>
          <w:fldChar w:fldCharType="separate"/>
        </w:r>
        <w:r>
          <w:t>51</w:t>
        </w:r>
        <w:r>
          <w:fldChar w:fldCharType="end"/>
        </w:r>
      </w:hyperlink>
    </w:p>
    <w:p>
      <w:pPr>
        <w:pStyle w:val="TOC2"/>
        <w:tabs>
          <w:tab w:val="right" w:leader="dot" w:pos="8306"/>
        </w:tabs>
      </w:pPr>
      <w:hyperlink w:anchor="_Toc7904" w:history="1">
        <w:r>
          <w:rPr>
            <w:rFonts w:ascii="仿宋" w:eastAsia="仿宋" w:hAnsi="仿宋" w:cs="仿宋" w:hint="eastAsia"/>
            <w:lang w:eastAsia="zh-CN"/>
          </w:rPr>
          <w:t>(四)、安全色及安全标志使用要求</w:t>
        </w:r>
        <w:r>
          <w:tab/>
        </w:r>
        <w:r>
          <w:fldChar w:fldCharType="begin"/>
        </w:r>
        <w:r>
          <w:instrText xml:space="preserve"> PAGEREF _Toc7904 \h </w:instrText>
        </w:r>
        <w:r>
          <w:fldChar w:fldCharType="separate"/>
        </w:r>
        <w:r>
          <w:t>53</w:t>
        </w:r>
        <w:r>
          <w:fldChar w:fldCharType="end"/>
        </w:r>
      </w:hyperlink>
    </w:p>
    <w:p>
      <w:pPr>
        <w:pStyle w:val="TOC2"/>
        <w:tabs>
          <w:tab w:val="right" w:leader="dot" w:pos="8306"/>
        </w:tabs>
      </w:pPr>
      <w:hyperlink w:anchor="_Toc1292" w:history="1">
        <w:r>
          <w:rPr>
            <w:rFonts w:ascii="仿宋" w:eastAsia="仿宋" w:hAnsi="仿宋" w:cs="仿宋" w:hint="eastAsia"/>
            <w:lang w:eastAsia="zh-CN"/>
          </w:rPr>
          <w:t>(五)、防尘防毒措施</w:t>
        </w:r>
        <w:r>
          <w:tab/>
        </w:r>
        <w:r>
          <w:fldChar w:fldCharType="begin"/>
        </w:r>
        <w:r>
          <w:instrText xml:space="preserve"> PAGEREF _Toc1292 \h </w:instrText>
        </w:r>
        <w:r>
          <w:fldChar w:fldCharType="separate"/>
        </w:r>
        <w:r>
          <w:t>54</w:t>
        </w:r>
        <w:r>
          <w:fldChar w:fldCharType="end"/>
        </w:r>
      </w:hyperlink>
    </w:p>
    <w:p>
      <w:pPr>
        <w:pStyle w:val="TOC2"/>
        <w:tabs>
          <w:tab w:val="right" w:leader="dot" w:pos="8306"/>
        </w:tabs>
      </w:pPr>
      <w:hyperlink w:anchor="_Toc766" w:history="1">
        <w:r>
          <w:rPr>
            <w:rFonts w:ascii="仿宋" w:eastAsia="仿宋" w:hAnsi="仿宋" w:cs="仿宋" w:hint="eastAsia"/>
            <w:lang w:eastAsia="zh-CN"/>
          </w:rPr>
          <w:t>(六)、防静电、触电防护及防雷措施</w:t>
        </w:r>
        <w:r>
          <w:tab/>
        </w:r>
        <w:r>
          <w:fldChar w:fldCharType="begin"/>
        </w:r>
        <w:r>
          <w:instrText xml:space="preserve"> PAGEREF _Toc766 \h </w:instrText>
        </w:r>
        <w:r>
          <w:fldChar w:fldCharType="separate"/>
        </w:r>
        <w:r>
          <w:t>55</w:t>
        </w:r>
        <w:r>
          <w:fldChar w:fldCharType="end"/>
        </w:r>
      </w:hyperlink>
    </w:p>
    <w:p>
      <w:pPr>
        <w:pStyle w:val="TOC2"/>
        <w:tabs>
          <w:tab w:val="right" w:leader="dot" w:pos="8306"/>
        </w:tabs>
      </w:pPr>
      <w:hyperlink w:anchor="_Toc374" w:history="1">
        <w:r>
          <w:rPr>
            <w:rFonts w:ascii="仿宋" w:eastAsia="仿宋" w:hAnsi="仿宋" w:cs="仿宋" w:hint="eastAsia"/>
            <w:lang w:eastAsia="zh-CN"/>
          </w:rPr>
          <w:t>(七)、机械设备安全保障措施</w:t>
        </w:r>
        <w:r>
          <w:tab/>
        </w:r>
        <w:r>
          <w:fldChar w:fldCharType="begin"/>
        </w:r>
        <w:r>
          <w:instrText xml:space="preserve"> PAGEREF _Toc374 \h </w:instrText>
        </w:r>
        <w:r>
          <w:fldChar w:fldCharType="separate"/>
        </w:r>
        <w:r>
          <w:t>56</w:t>
        </w:r>
        <w:r>
          <w:fldChar w:fldCharType="end"/>
        </w:r>
      </w:hyperlink>
    </w:p>
    <w:p>
      <w:pPr>
        <w:pStyle w:val="TOC1"/>
        <w:tabs>
          <w:tab w:val="right" w:leader="dot" w:pos="8306"/>
        </w:tabs>
      </w:pPr>
      <w:hyperlink w:anchor="_Toc16410" w:history="1">
        <w:r>
          <w:rPr>
            <w:rFonts w:ascii="仿宋" w:eastAsia="仿宋" w:hAnsi="仿宋" w:cs="仿宋" w:hint="eastAsia"/>
            <w:lang w:eastAsia="zh-CN"/>
          </w:rPr>
          <w:t>十二、数字模拟信号混合输出的智能化仪表项目经营效益</w:t>
        </w:r>
        <w:r>
          <w:tab/>
        </w:r>
        <w:r>
          <w:fldChar w:fldCharType="begin"/>
        </w:r>
        <w:r>
          <w:instrText xml:space="preserve"> PAGEREF _Toc16410 \h </w:instrText>
        </w:r>
        <w:r>
          <w:fldChar w:fldCharType="separate"/>
        </w:r>
        <w:r>
          <w:t>58</w:t>
        </w:r>
        <w:r>
          <w:fldChar w:fldCharType="end"/>
        </w:r>
      </w:hyperlink>
    </w:p>
    <w:p>
      <w:pPr>
        <w:pStyle w:val="TOC2"/>
        <w:tabs>
          <w:tab w:val="right" w:leader="dot" w:pos="8306"/>
        </w:tabs>
      </w:pPr>
      <w:hyperlink w:anchor="_Toc11578" w:history="1">
        <w:r>
          <w:rPr>
            <w:rFonts w:ascii="仿宋" w:eastAsia="仿宋" w:hAnsi="仿宋" w:cs="仿宋" w:hint="eastAsia"/>
            <w:lang w:eastAsia="zh-CN"/>
          </w:rPr>
          <w:t>(一)、经济评价财务测算</w:t>
        </w:r>
        <w:r>
          <w:tab/>
        </w:r>
        <w:r>
          <w:fldChar w:fldCharType="begin"/>
        </w:r>
        <w:r>
          <w:instrText xml:space="preserve"> PAGEREF _Toc11578 \h </w:instrText>
        </w:r>
        <w:r>
          <w:fldChar w:fldCharType="separate"/>
        </w:r>
        <w:r>
          <w:t>58</w:t>
        </w:r>
        <w:r>
          <w:fldChar w:fldCharType="end"/>
        </w:r>
      </w:hyperlink>
    </w:p>
    <w:p>
      <w:pPr>
        <w:pStyle w:val="TOC2"/>
        <w:tabs>
          <w:tab w:val="right" w:leader="dot" w:pos="8306"/>
        </w:tabs>
      </w:pPr>
      <w:hyperlink w:anchor="_Toc9509" w:history="1">
        <w:r>
          <w:rPr>
            <w:rFonts w:ascii="仿宋" w:eastAsia="仿宋" w:hAnsi="仿宋" w:cs="仿宋" w:hint="eastAsia"/>
            <w:lang w:eastAsia="zh-CN"/>
          </w:rPr>
          <w:t>(二)、数字模拟信号混合输出的智能化仪表项目盈利能力分析</w:t>
        </w:r>
        <w:r>
          <w:tab/>
        </w:r>
        <w:r>
          <w:fldChar w:fldCharType="begin"/>
        </w:r>
        <w:r>
          <w:instrText xml:space="preserve"> PAGEREF _Toc9509 \h </w:instrText>
        </w:r>
        <w:r>
          <w:fldChar w:fldCharType="separate"/>
        </w:r>
        <w:r>
          <w:t>59</w:t>
        </w:r>
        <w:r>
          <w:fldChar w:fldCharType="end"/>
        </w:r>
      </w:hyperlink>
    </w:p>
    <w:p>
      <w:pPr>
        <w:pStyle w:val="TOC1"/>
        <w:tabs>
          <w:tab w:val="right" w:leader="dot" w:pos="8306"/>
        </w:tabs>
      </w:pPr>
      <w:hyperlink w:anchor="_Toc4144" w:history="1">
        <w:r>
          <w:rPr>
            <w:rFonts w:ascii="仿宋" w:eastAsia="仿宋" w:hAnsi="仿宋" w:cs="仿宋" w:hint="eastAsia"/>
            <w:lang w:eastAsia="zh-CN"/>
          </w:rPr>
          <w:t>十三、数字模拟信号混合输出的智能化仪表项目变更管理</w:t>
        </w:r>
        <w:r>
          <w:tab/>
        </w:r>
        <w:r>
          <w:fldChar w:fldCharType="begin"/>
        </w:r>
        <w:r>
          <w:instrText xml:space="preserve"> PAGEREF _Toc4144 \h </w:instrText>
        </w:r>
        <w:r>
          <w:fldChar w:fldCharType="separate"/>
        </w:r>
        <w:r>
          <w:t>60</w:t>
        </w:r>
        <w:r>
          <w:fldChar w:fldCharType="end"/>
        </w:r>
      </w:hyperlink>
    </w:p>
    <w:p>
      <w:pPr>
        <w:pStyle w:val="TOC2"/>
        <w:tabs>
          <w:tab w:val="right" w:leader="dot" w:pos="8306"/>
        </w:tabs>
      </w:pPr>
      <w:hyperlink w:anchor="_Toc25757" w:history="1">
        <w:r>
          <w:rPr>
            <w:rFonts w:ascii="仿宋" w:eastAsia="仿宋" w:hAnsi="仿宋" w:cs="仿宋" w:hint="eastAsia"/>
            <w:lang w:eastAsia="zh-CN"/>
          </w:rPr>
          <w:t>(一)、变更申请与评估</w:t>
        </w:r>
        <w:r>
          <w:tab/>
        </w:r>
        <w:r>
          <w:fldChar w:fldCharType="begin"/>
        </w:r>
        <w:r>
          <w:instrText xml:space="preserve"> PAGEREF _Toc25757 \h </w:instrText>
        </w:r>
        <w:r>
          <w:fldChar w:fldCharType="separate"/>
        </w:r>
        <w:r>
          <w:t>60</w:t>
        </w:r>
        <w:r>
          <w:fldChar w:fldCharType="end"/>
        </w:r>
      </w:hyperlink>
    </w:p>
    <w:p>
      <w:pPr>
        <w:pStyle w:val="TOC2"/>
        <w:tabs>
          <w:tab w:val="right" w:leader="dot" w:pos="8306"/>
        </w:tabs>
      </w:pPr>
      <w:hyperlink w:anchor="_Toc15575" w:history="1">
        <w:r>
          <w:rPr>
            <w:rFonts w:ascii="仿宋" w:eastAsia="仿宋" w:hAnsi="仿宋" w:cs="仿宋" w:hint="eastAsia"/>
            <w:lang w:eastAsia="zh-CN"/>
          </w:rPr>
          <w:t>(二)、变更实施与控制</w:t>
        </w:r>
        <w:r>
          <w:tab/>
        </w:r>
        <w:r>
          <w:fldChar w:fldCharType="begin"/>
        </w:r>
        <w:r>
          <w:instrText xml:space="preserve"> PAGEREF _Toc15575 \h </w:instrText>
        </w:r>
        <w:r>
          <w:fldChar w:fldCharType="separate"/>
        </w:r>
        <w:r>
          <w:t>61</w:t>
        </w:r>
        <w:r>
          <w:fldChar w:fldCharType="end"/>
        </w:r>
      </w:hyperlink>
    </w:p>
    <w:p>
      <w:pPr>
        <w:pStyle w:val="TOC1"/>
        <w:tabs>
          <w:tab w:val="right" w:leader="dot" w:pos="8306"/>
        </w:tabs>
      </w:pPr>
      <w:hyperlink w:anchor="_Toc9533" w:history="1">
        <w:r>
          <w:rPr>
            <w:rFonts w:ascii="仿宋" w:eastAsia="仿宋" w:hAnsi="仿宋" w:cs="仿宋" w:hint="eastAsia"/>
            <w:lang w:eastAsia="zh-CN"/>
          </w:rPr>
          <w:t>十四、利益相关者分析与沟通计划</w:t>
        </w:r>
        <w:r>
          <w:tab/>
        </w:r>
        <w:r>
          <w:fldChar w:fldCharType="begin"/>
        </w:r>
        <w:r>
          <w:instrText xml:space="preserve"> PAGEREF _Toc9533 \h </w:instrText>
        </w:r>
        <w:r>
          <w:fldChar w:fldCharType="separate"/>
        </w:r>
        <w:r>
          <w:t>61</w:t>
        </w:r>
        <w:r>
          <w:fldChar w:fldCharType="end"/>
        </w:r>
      </w:hyperlink>
    </w:p>
    <w:p>
      <w:pPr>
        <w:pStyle w:val="TOC2"/>
        <w:tabs>
          <w:tab w:val="right" w:leader="dot" w:pos="8306"/>
        </w:tabs>
      </w:pPr>
      <w:hyperlink w:anchor="_Toc16137" w:history="1">
        <w:r>
          <w:rPr>
            <w:rFonts w:ascii="仿宋" w:eastAsia="仿宋" w:hAnsi="仿宋" w:cs="仿宋" w:hint="eastAsia"/>
            <w:lang w:eastAsia="zh-CN"/>
          </w:rPr>
          <w:t>(一)、利益相关者分析</w:t>
        </w:r>
        <w:r>
          <w:tab/>
        </w:r>
        <w:r>
          <w:fldChar w:fldCharType="begin"/>
        </w:r>
        <w:r>
          <w:instrText xml:space="preserve"> PAGEREF _Toc16137 \h </w:instrText>
        </w:r>
        <w:r>
          <w:fldChar w:fldCharType="separate"/>
        </w:r>
        <w:r>
          <w:t>61</w:t>
        </w:r>
        <w:r>
          <w:fldChar w:fldCharType="end"/>
        </w:r>
      </w:hyperlink>
    </w:p>
    <w:p>
      <w:pPr>
        <w:pStyle w:val="TOC2"/>
        <w:tabs>
          <w:tab w:val="right" w:leader="dot" w:pos="8306"/>
        </w:tabs>
      </w:pPr>
      <w:hyperlink w:anchor="_Toc5143" w:history="1">
        <w:r>
          <w:rPr>
            <w:rFonts w:ascii="仿宋" w:eastAsia="仿宋" w:hAnsi="仿宋" w:cs="仿宋" w:hint="eastAsia"/>
            <w:lang w:eastAsia="zh-CN"/>
          </w:rPr>
          <w:t>(二)、沟通计划</w:t>
        </w:r>
        <w:r>
          <w:tab/>
        </w:r>
        <w:r>
          <w:fldChar w:fldCharType="begin"/>
        </w:r>
        <w:r>
          <w:instrText xml:space="preserve"> PAGEREF _Toc5143 \h </w:instrText>
        </w:r>
        <w:r>
          <w:fldChar w:fldCharType="separate"/>
        </w:r>
        <w:r>
          <w:t>63</w:t>
        </w:r>
        <w:r>
          <w:fldChar w:fldCharType="end"/>
        </w:r>
      </w:hyperlink>
    </w:p>
    <w:p>
      <w:pPr>
        <w:pStyle w:val="TOC1"/>
        <w:tabs>
          <w:tab w:val="right" w:leader="dot" w:pos="8306"/>
        </w:tabs>
      </w:pPr>
      <w:hyperlink w:anchor="_Toc24073" w:history="1">
        <w:r>
          <w:rPr>
            <w:rFonts w:ascii="仿宋" w:eastAsia="仿宋" w:hAnsi="仿宋" w:cs="仿宋" w:hint="eastAsia"/>
            <w:lang w:eastAsia="zh-CN"/>
          </w:rPr>
          <w:t>十五、质量管理体系</w:t>
        </w:r>
        <w:r>
          <w:tab/>
        </w:r>
        <w:r>
          <w:fldChar w:fldCharType="begin"/>
        </w:r>
        <w:r>
          <w:instrText xml:space="preserve"> PAGEREF _Toc24073 \h </w:instrText>
        </w:r>
        <w:r>
          <w:fldChar w:fldCharType="separate"/>
        </w:r>
        <w:r>
          <w:t>64</w:t>
        </w:r>
        <w:r>
          <w:fldChar w:fldCharType="end"/>
        </w:r>
      </w:hyperlink>
    </w:p>
    <w:p>
      <w:pPr>
        <w:pStyle w:val="TOC2"/>
        <w:tabs>
          <w:tab w:val="right" w:leader="dot" w:pos="8306"/>
        </w:tabs>
      </w:pPr>
      <w:hyperlink w:anchor="_Toc21391" w:history="1">
        <w:r>
          <w:rPr>
            <w:rFonts w:ascii="仿宋" w:eastAsia="仿宋" w:hAnsi="仿宋" w:cs="仿宋" w:hint="eastAsia"/>
            <w:lang w:eastAsia="zh-CN"/>
          </w:rPr>
          <w:t>(一)、质量目标与方针</w:t>
        </w:r>
        <w:r>
          <w:tab/>
        </w:r>
        <w:r>
          <w:fldChar w:fldCharType="begin"/>
        </w:r>
        <w:r>
          <w:instrText xml:space="preserve"> PAGEREF _Toc21391 \h </w:instrText>
        </w:r>
        <w:r>
          <w:fldChar w:fldCharType="separate"/>
        </w:r>
        <w:r>
          <w:t>64</w:t>
        </w:r>
        <w:r>
          <w:fldChar w:fldCharType="end"/>
        </w:r>
      </w:hyperlink>
    </w:p>
    <w:p>
      <w:pPr>
        <w:pStyle w:val="TOC2"/>
        <w:tabs>
          <w:tab w:val="right" w:leader="dot" w:pos="8306"/>
        </w:tabs>
      </w:pPr>
      <w:hyperlink w:anchor="_Toc11482" w:history="1">
        <w:r>
          <w:rPr>
            <w:rFonts w:ascii="仿宋" w:eastAsia="仿宋" w:hAnsi="仿宋" w:cs="仿宋" w:hint="eastAsia"/>
            <w:lang w:eastAsia="zh-CN"/>
          </w:rPr>
          <w:t>(二)、质量管理责任</w:t>
        </w:r>
        <w:r>
          <w:tab/>
        </w:r>
        <w:r>
          <w:fldChar w:fldCharType="begin"/>
        </w:r>
        <w:r>
          <w:instrText xml:space="preserve"> PAGEREF _Toc11482 \h </w:instrText>
        </w:r>
        <w:r>
          <w:fldChar w:fldCharType="separate"/>
        </w:r>
        <w:r>
          <w:t>65</w:t>
        </w:r>
        <w:r>
          <w:fldChar w:fldCharType="end"/>
        </w:r>
      </w:hyperlink>
    </w:p>
    <w:p>
      <w:pPr>
        <w:pStyle w:val="TOC2"/>
        <w:tabs>
          <w:tab w:val="right" w:leader="dot" w:pos="8306"/>
        </w:tabs>
      </w:pPr>
      <w:hyperlink w:anchor="_Toc6038" w:history="1">
        <w:r>
          <w:rPr>
            <w:rFonts w:ascii="仿宋" w:eastAsia="仿宋" w:hAnsi="仿宋" w:cs="仿宋" w:hint="eastAsia"/>
            <w:lang w:eastAsia="zh-CN"/>
          </w:rPr>
          <w:t>(三)、质量管理体系文件</w:t>
        </w:r>
        <w:r>
          <w:tab/>
        </w:r>
        <w:r>
          <w:fldChar w:fldCharType="begin"/>
        </w:r>
        <w:r>
          <w:instrText xml:space="preserve"> PAGEREF _Toc6038 \h </w:instrText>
        </w:r>
        <w:r>
          <w:fldChar w:fldCharType="separate"/>
        </w:r>
        <w:r>
          <w:t>67</w:t>
        </w:r>
        <w:r>
          <w:fldChar w:fldCharType="end"/>
        </w:r>
      </w:hyperlink>
    </w:p>
    <w:p>
      <w:pPr>
        <w:pStyle w:val="TOC2"/>
        <w:tabs>
          <w:tab w:val="right" w:leader="dot" w:pos="8306"/>
        </w:tabs>
      </w:pPr>
      <w:hyperlink w:anchor="_Toc18168" w:history="1">
        <w:r>
          <w:rPr>
            <w:rFonts w:ascii="仿宋" w:eastAsia="仿宋" w:hAnsi="仿宋" w:cs="仿宋" w:hint="eastAsia"/>
            <w:lang w:eastAsia="zh-CN"/>
          </w:rPr>
          <w:t>(四)、质量培训与教育</w:t>
        </w:r>
        <w:r>
          <w:tab/>
        </w:r>
        <w:r>
          <w:fldChar w:fldCharType="begin"/>
        </w:r>
        <w:r>
          <w:instrText xml:space="preserve"> PAGEREF _Toc18168 \h </w:instrText>
        </w:r>
        <w:r>
          <w:fldChar w:fldCharType="separate"/>
        </w:r>
        <w:r>
          <w:t>69</w:t>
        </w:r>
        <w:r>
          <w:fldChar w:fldCharType="end"/>
        </w:r>
      </w:hyperlink>
    </w:p>
    <w:p>
      <w:pPr>
        <w:pStyle w:val="TOC2"/>
        <w:tabs>
          <w:tab w:val="right" w:leader="dot" w:pos="8306"/>
        </w:tabs>
      </w:pPr>
      <w:hyperlink w:anchor="_Toc12224" w:history="1">
        <w:r>
          <w:rPr>
            <w:rFonts w:ascii="仿宋" w:eastAsia="仿宋" w:hAnsi="仿宋" w:cs="仿宋" w:hint="eastAsia"/>
            <w:lang w:eastAsia="zh-CN"/>
          </w:rPr>
          <w:t>(五)、质量审核与评价</w:t>
        </w:r>
        <w:r>
          <w:tab/>
        </w:r>
        <w:r>
          <w:fldChar w:fldCharType="begin"/>
        </w:r>
        <w:r>
          <w:instrText xml:space="preserve"> PAGEREF _Toc12224 \h </w:instrText>
        </w:r>
        <w:r>
          <w:fldChar w:fldCharType="separate"/>
        </w:r>
        <w:r>
          <w:t>70</w:t>
        </w:r>
        <w:r>
          <w:fldChar w:fldCharType="end"/>
        </w:r>
      </w:hyperlink>
    </w:p>
    <w:p>
      <w:pPr>
        <w:pStyle w:val="TOC2"/>
        <w:tabs>
          <w:tab w:val="right" w:leader="dot" w:pos="8306"/>
        </w:tabs>
      </w:pPr>
      <w:hyperlink w:anchor="_Toc32653" w:history="1">
        <w:r>
          <w:rPr>
            <w:rFonts w:ascii="仿宋" w:eastAsia="仿宋" w:hAnsi="仿宋" w:cs="仿宋" w:hint="eastAsia"/>
            <w:lang w:eastAsia="zh-CN"/>
          </w:rPr>
          <w:t>(六)、不符合与纠正措施</w:t>
        </w:r>
        <w:r>
          <w:tab/>
        </w:r>
        <w:r>
          <w:fldChar w:fldCharType="begin"/>
        </w:r>
        <w:r>
          <w:instrText xml:space="preserve"> PAGEREF _Toc32653 \h </w:instrText>
        </w:r>
        <w:r>
          <w:fldChar w:fldCharType="separate"/>
        </w:r>
        <w:r>
          <w:t>71</w:t>
        </w:r>
        <w:r>
          <w:fldChar w:fldCharType="end"/>
        </w:r>
      </w:hyperlink>
    </w:p>
    <w:p>
      <w:pPr>
        <w:pStyle w:val="TOC1"/>
        <w:tabs>
          <w:tab w:val="right" w:leader="dot" w:pos="8306"/>
        </w:tabs>
      </w:pPr>
      <w:hyperlink w:anchor="_Toc25836" w:history="1">
        <w:r>
          <w:rPr>
            <w:rFonts w:ascii="仿宋" w:eastAsia="仿宋" w:hAnsi="仿宋" w:cs="仿宋" w:hint="eastAsia"/>
            <w:lang w:eastAsia="zh-CN"/>
          </w:rPr>
          <w:t>十六、数字模拟信号混合输出的智能化仪表项目工程方案分析</w:t>
        </w:r>
        <w:r>
          <w:tab/>
        </w:r>
        <w:r>
          <w:fldChar w:fldCharType="begin"/>
        </w:r>
        <w:r>
          <w:instrText xml:space="preserve"> PAGEREF _Toc25836 \h </w:instrText>
        </w:r>
        <w:r>
          <w:fldChar w:fldCharType="separate"/>
        </w:r>
        <w:r>
          <w:t>73</w:t>
        </w:r>
        <w:r>
          <w:fldChar w:fldCharType="end"/>
        </w:r>
      </w:hyperlink>
    </w:p>
    <w:p>
      <w:pPr>
        <w:pStyle w:val="TOC2"/>
        <w:tabs>
          <w:tab w:val="right" w:leader="dot" w:pos="8306"/>
        </w:tabs>
      </w:pPr>
      <w:hyperlink w:anchor="_Toc7403" w:history="1">
        <w:r>
          <w:rPr>
            <w:rFonts w:ascii="仿宋" w:eastAsia="仿宋" w:hAnsi="仿宋" w:cs="仿宋" w:hint="eastAsia"/>
            <w:lang w:eastAsia="zh-CN"/>
          </w:rPr>
          <w:t>(一)、建筑工程设计原则</w:t>
        </w:r>
        <w:r>
          <w:tab/>
        </w:r>
        <w:r>
          <w:fldChar w:fldCharType="begin"/>
        </w:r>
        <w:r>
          <w:instrText xml:space="preserve"> PAGEREF _Toc7403 \h </w:instrText>
        </w:r>
        <w:r>
          <w:fldChar w:fldCharType="separate"/>
        </w:r>
        <w:r>
          <w:t>73</w:t>
        </w:r>
        <w:r>
          <w:fldChar w:fldCharType="end"/>
        </w:r>
      </w:hyperlink>
    </w:p>
    <w:p>
      <w:pPr>
        <w:pStyle w:val="TOC2"/>
        <w:tabs>
          <w:tab w:val="right" w:leader="dot" w:pos="8306"/>
        </w:tabs>
      </w:pPr>
      <w:hyperlink w:anchor="_Toc18762" w:history="1">
        <w:r>
          <w:rPr>
            <w:rFonts w:ascii="仿宋" w:eastAsia="仿宋" w:hAnsi="仿宋" w:cs="仿宋" w:hint="eastAsia"/>
            <w:lang w:eastAsia="zh-CN"/>
          </w:rPr>
          <w:t>(二)、土建工程建设指标</w:t>
        </w:r>
        <w:r>
          <w:tab/>
        </w:r>
        <w:r>
          <w:fldChar w:fldCharType="begin"/>
        </w:r>
        <w:r>
          <w:instrText xml:space="preserve"> PAGEREF _Toc18762 \h </w:instrText>
        </w:r>
        <w:r>
          <w:fldChar w:fldCharType="separate"/>
        </w:r>
        <w:r>
          <w:t>76</w:t>
        </w:r>
        <w:r>
          <w:fldChar w:fldCharType="end"/>
        </w:r>
      </w:hyperlink>
    </w:p>
    <w:p>
      <w:pPr>
        <w:pStyle w:val="TOC1"/>
        <w:tabs>
          <w:tab w:val="right" w:leader="dot" w:pos="8306"/>
        </w:tabs>
      </w:pPr>
      <w:hyperlink w:anchor="_Toc24837" w:history="1">
        <w:r>
          <w:rPr>
            <w:rFonts w:ascii="仿宋" w:eastAsia="仿宋" w:hAnsi="仿宋" w:cs="仿宋" w:hint="eastAsia"/>
            <w:lang w:eastAsia="zh-CN"/>
          </w:rPr>
          <w:t>十七、数字模拟信号混合输出的智能化仪表项目治理与监督</w:t>
        </w:r>
        <w:r>
          <w:tab/>
        </w:r>
        <w:r>
          <w:fldChar w:fldCharType="begin"/>
        </w:r>
        <w:r>
          <w:instrText xml:space="preserve"> PAGEREF _Toc24837 \h </w:instrText>
        </w:r>
        <w:r>
          <w:fldChar w:fldCharType="separate"/>
        </w:r>
        <w:r>
          <w:t>78</w:t>
        </w:r>
        <w:r>
          <w:fldChar w:fldCharType="end"/>
        </w:r>
      </w:hyperlink>
    </w:p>
    <w:p>
      <w:pPr>
        <w:pStyle w:val="TOC2"/>
        <w:tabs>
          <w:tab w:val="right" w:leader="dot" w:pos="8306"/>
        </w:tabs>
      </w:pPr>
      <w:hyperlink w:anchor="_Toc13697" w:history="1">
        <w:r>
          <w:rPr>
            <w:rFonts w:ascii="仿宋" w:eastAsia="仿宋" w:hAnsi="仿宋" w:cs="仿宋" w:hint="eastAsia"/>
            <w:lang w:eastAsia="zh-CN"/>
          </w:rPr>
          <w:t>(一)、数字模拟信号混合输出的智能化仪表项目治理结构</w:t>
        </w:r>
        <w:r>
          <w:tab/>
        </w:r>
        <w:r>
          <w:fldChar w:fldCharType="begin"/>
        </w:r>
        <w:r>
          <w:instrText xml:space="preserve"> PAGEREF _Toc13697 \h </w:instrText>
        </w:r>
        <w:r>
          <w:fldChar w:fldCharType="separate"/>
        </w:r>
        <w:r>
          <w:t>78</w:t>
        </w:r>
        <w:r>
          <w:fldChar w:fldCharType="end"/>
        </w:r>
      </w:hyperlink>
    </w:p>
    <w:p>
      <w:pPr>
        <w:pStyle w:val="TOC2"/>
        <w:tabs>
          <w:tab w:val="right" w:leader="dot" w:pos="8306"/>
        </w:tabs>
      </w:pPr>
      <w:hyperlink w:anchor="_Toc20089" w:history="1">
        <w:r>
          <w:rPr>
            <w:rFonts w:ascii="仿宋" w:eastAsia="仿宋" w:hAnsi="仿宋" w:cs="仿宋" w:hint="eastAsia"/>
            <w:lang w:eastAsia="zh-CN"/>
          </w:rPr>
          <w:t>(二)、监督与审计</w:t>
        </w:r>
        <w:r>
          <w:tab/>
        </w:r>
        <w:r>
          <w:fldChar w:fldCharType="begin"/>
        </w:r>
        <w:r>
          <w:instrText xml:space="preserve"> PAGEREF _Toc20089 \h </w:instrText>
        </w:r>
        <w:r>
          <w:fldChar w:fldCharType="separate"/>
        </w:r>
        <w:r>
          <w:t>80</w:t>
        </w:r>
        <w:r>
          <w:fldChar w:fldCharType="end"/>
        </w:r>
      </w:hyperlink>
    </w:p>
    <w:p>
      <w:pPr>
        <w:pStyle w:val="TOC1"/>
        <w:tabs>
          <w:tab w:val="right" w:leader="dot" w:pos="8306"/>
        </w:tabs>
      </w:pPr>
      <w:hyperlink w:anchor="_Toc17402" w:history="1">
        <w:r>
          <w:rPr>
            <w:rFonts w:ascii="仿宋" w:eastAsia="仿宋" w:hAnsi="仿宋" w:cs="仿宋" w:hint="eastAsia"/>
            <w:lang w:eastAsia="zh-CN"/>
          </w:rPr>
          <w:t>十八、风险识别与分类</w:t>
        </w:r>
        <w:r>
          <w:tab/>
        </w:r>
        <w:r>
          <w:fldChar w:fldCharType="begin"/>
        </w:r>
        <w:r>
          <w:instrText xml:space="preserve"> PAGEREF _Toc17402 \h </w:instrText>
        </w:r>
        <w:r>
          <w:fldChar w:fldCharType="separate"/>
        </w:r>
        <w:r>
          <w:t>81</w:t>
        </w:r>
        <w:r>
          <w:fldChar w:fldCharType="end"/>
        </w:r>
      </w:hyperlink>
    </w:p>
    <w:p>
      <w:pPr>
        <w:pStyle w:val="TOC2"/>
        <w:tabs>
          <w:tab w:val="right" w:leader="dot" w:pos="8306"/>
        </w:tabs>
      </w:pPr>
      <w:hyperlink w:anchor="_Toc22316" w:history="1">
        <w:r>
          <w:rPr>
            <w:rFonts w:ascii="仿宋" w:eastAsia="仿宋" w:hAnsi="仿宋" w:cs="仿宋" w:hint="eastAsia"/>
            <w:lang w:eastAsia="zh-CN"/>
          </w:rPr>
          <w:t>(一)、风险识别</w:t>
        </w:r>
        <w:r>
          <w:tab/>
        </w:r>
        <w:r>
          <w:fldChar w:fldCharType="begin"/>
        </w:r>
        <w:r>
          <w:instrText xml:space="preserve"> PAGEREF _Toc22316 \h </w:instrText>
        </w:r>
        <w:r>
          <w:fldChar w:fldCharType="separate"/>
        </w:r>
        <w:r>
          <w:t>81</w:t>
        </w:r>
        <w:r>
          <w:fldChar w:fldCharType="end"/>
        </w:r>
      </w:hyperlink>
    </w:p>
    <w:p>
      <w:pPr>
        <w:pStyle w:val="TOC2"/>
        <w:tabs>
          <w:tab w:val="right" w:leader="dot" w:pos="8306"/>
        </w:tabs>
      </w:pPr>
      <w:hyperlink w:anchor="_Toc25507" w:history="1">
        <w:r>
          <w:rPr>
            <w:rFonts w:ascii="仿宋" w:eastAsia="仿宋" w:hAnsi="仿宋" w:cs="仿宋" w:hint="eastAsia"/>
            <w:lang w:eastAsia="zh-CN"/>
          </w:rPr>
          <w:t>(二)、风险分类</w:t>
        </w:r>
        <w:r>
          <w:tab/>
        </w:r>
        <w:r>
          <w:fldChar w:fldCharType="begin"/>
        </w:r>
        <w:r>
          <w:instrText xml:space="preserve"> PAGEREF _Toc25507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340"/>
      <w:r>
        <w:rPr>
          <w:rFonts w:ascii="仿宋" w:eastAsia="仿宋" w:hAnsi="仿宋" w:cs="仿宋" w:hint="eastAsia"/>
          <w:sz w:val="28"/>
          <w:lang w:eastAsia="zh-CN"/>
        </w:rPr>
        <w:t>一、数字模拟信号混合输出的智能化仪表项目概论</w:t>
      </w:r>
      <w:bookmarkEnd w:id="2"/>
    </w:p>
    <w:p>
      <w:pPr>
        <w:pStyle w:val="Heading2"/>
        <w:rPr>
          <w:rFonts w:ascii="仿宋" w:eastAsia="仿宋" w:hAnsi="仿宋" w:cs="仿宋" w:hint="eastAsia"/>
          <w:lang w:eastAsia="zh-CN"/>
        </w:rPr>
      </w:pPr>
      <w:bookmarkStart w:id="3" w:name="_Toc10474"/>
      <w:r>
        <w:rPr>
          <w:rFonts w:ascii="仿宋" w:eastAsia="仿宋" w:hAnsi="仿宋" w:cs="仿宋" w:hint="eastAsia"/>
          <w:lang w:eastAsia="zh-CN"/>
        </w:rPr>
        <w:t>(一)、数字模拟信号混合输出的智能化仪表项目概况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起源追溯至对市场的深入洞察。市场的不断演变与变革为数字模拟信号混合输出的智能化仪表项目提供了难得的机遇。当前市场存在的需求缺口和变革的大环境共同构成了数字模拟信号混合输出的智能化仪表项目的背景。这个数字模拟信号混合输出的智能化仪表项目旨在充分利用市场机遇，填补行业中尚未满足的需求，为客户提供全新的解决方案。市场的变革和需求的增长使得这个数字模拟信号混合输出的智能化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数字模拟信号混合输出的智能化仪表项目名称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正式命名为数字模拟信号混合输出的智能化仪表。这个名称不仅仅是一个标识，更代表了数字模拟信号混合输出的智能化仪表项目的核心理念和愿景。它蕴含着数字模拟信号混合输出的智能化仪表项目所要解决问题的关键字，具有强烈的表达和辨识度，为数字模拟信号混合输出的智能化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数字模拟信号混合输出的智能化仪表项目目标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核心目标是提供一种全新、高效的解决方案，满足客户日益增长的需求。数字模拟信号混合输出的智能化仪表项目追求的不仅仅是满足市场需求，更是在市场中获得卓越的竞争优势。通过不断提升产品或服务的质量和创新水平，数字模拟信号混合输出的智能化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数字模拟信号混合输出的智能化仪表项目范围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全面涵盖了产品研发、制造、市场推广和售后服务，确保从产品设计到最终用户体验的全方位关注。这一全面的数字模拟信号混合输出的智能化仪表项目范围是为了确保数字模拟信号混合输出的智能化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数字模拟信号混合输出的智能化仪表项目时间表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数字模拟信号混合输出的智能化仪表项目计划在未来18个月内完成，包括研发、测试、市场试点和正式推出等不同阶段。这个时间表的合理设计是为了确保数字模拟信号混合输出的智能化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数字模拟信号混合输出的智能化仪表项目预算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总预算估算为XX百万美元，主要分配在研发、市场推广、人员培训和运营等方面。这一充足的预算为数字模拟信号混合输出的智能化仪表项目提供了充足的资源，确保数字模拟信号混合输出的智能化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数字模拟信号混合输出的智能化仪表项目风险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可能面临的风险包括市场接受度低、技术难题、竞争激烈等。数字模拟信号混合输出的智能化仪表项目团队已经制定了相应的风险应对计划，通过前瞻性的风险管理，确保数字模拟信号混合输出的智能化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数字模拟信号混合输出的智能化仪表项目团队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汇聚了一支经验丰富、多领域专业素养的核心团队，确保数字模拟信号混合输出的智能化仪表项目在各个方面都能拥有高水平的执行力。团队的协同作战是数字模拟信号混合输出的智能化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数字模拟信号混合输出的智能化仪表项目背景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数字模拟信号混合输出的智能化仪表项目的背景根植于市场对更高效、创新产品的渴望，同时也受到科技发展对行业格局的深刻改变的影响。这为数字模拟信号混合输出的智能化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数字模拟信号混合输出的智能化仪表项目现状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模拟信号混合输出的智能化仪表项目已完成市场调研和技术验证，取得了初步的成功。这为数字模拟信号混合输出的智能化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891"/>
      <w:r>
        <w:rPr>
          <w:rFonts w:ascii="仿宋" w:eastAsia="仿宋" w:hAnsi="仿宋" w:cs="仿宋" w:hint="eastAsia"/>
          <w:sz w:val="28"/>
          <w:lang w:eastAsia="zh-CN"/>
        </w:rPr>
        <w:t>(二)、数字模拟信号混合输出的智能化仪表项目目标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模拟信号混合输出的智能化仪表项目首要业务目标是在市场中占据有利地位，实现产品/服务的成功推广和销售。通过不断提升产品质量、创新性，数字模拟信号混合输出的智能化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模拟信号混合输出的智能化仪表项目着眼于技术创新。通过持续的研发和技术升级，数字模拟信号混合输出的智能化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模拟信号混合输出的智能化仪表项目设定了客户满意度目标。通过提供卓越的产品质量和优质的客户服务，数字模拟信号混合输出的智能化仪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注重社会责任和可持续发展。通过实施环保、社会责任数字模拟信号混合输出的智能化仪表项目，数字模拟信号混合输出的智能化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团队是实现目标的核心驱动力。因此，数字模拟信号混合输出的智能化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2"/>
      <w:r>
        <w:rPr>
          <w:rFonts w:ascii="仿宋" w:eastAsia="仿宋" w:hAnsi="仿宋" w:cs="仿宋" w:hint="eastAsia"/>
          <w:sz w:val="28"/>
          <w:lang w:eastAsia="zh-CN"/>
        </w:rPr>
        <w:t>(三)、数字模拟信号混合输出的智能化仪表项目提出的理由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数字模拟信号混合输出的智能化仪表项目提出的理由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提出源于对市场机遇的深刻洞察。当前市场中存在的需求缺口和行业发展趋势表明，有巨大的商业机会等待被开发。通过准确捕捉市场机遇，数字模拟信号混合输出的智能化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理念基于对技术创新的信仰。通过持续的研发和技术投入，数字模拟信号混合输出的智能化仪表项目有望推出更具创新性的产品或服务。在科技飞速发展的当下，数字模拟信号混合输出的智能化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提出是为了增强企业的行业竞争力。通过提升产品或服务的质量和独特性，数字模拟信号混合输出的智能化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响应了消费者需求的变化。随着社会和科技的不断发展，消费者对产品和服务的需求也在发生变化。通过深入了解并及时回应消费者的新需求，数字模拟信号混合输出的智能化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提出是企业战略发展规划的一部分。在面对日益激烈的市场竞争和不断变化的商业环境中，数字模拟信号混合输出的智能化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提出不仅仅是基于商业考量，还注重社会责任。通过推出环保、社会责任等方面的数字模拟信号混合输出的智能化仪表项目，数字模拟信号混合输出的智能化仪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提出反映了对利益相关者期望的关注。包括客户、员工、投资者等利益相关者在企业发展中都有着各自的期望，数字模拟信号混合输出的智能化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66"/>
      <w:r>
        <w:rPr>
          <w:rFonts w:ascii="仿宋" w:eastAsia="仿宋" w:hAnsi="仿宋" w:cs="仿宋" w:hint="eastAsia"/>
          <w:sz w:val="28"/>
          <w:lang w:eastAsia="zh-CN"/>
        </w:rPr>
        <w:t>(四)、数字模拟信号混合输出的智能化仪表项目意义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在实施数字模拟信号混合输出的智能化仪表项目的过程中，我们不仅仅是在追逐商业成功，更是为企业和社会的多个层面创造了深远的意义。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首要意义在于提升企业的市场竞争力。通过持续的创新和对产品质量的高标准要求，数字模拟信号混合输出的智能化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模拟信号混合输出的智能化仪表项目的推进将促使行业技术水平的提升。通过引入先进技术和创新性解决方案，数字模拟信号混合输出的智能化仪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模拟信号混合输出的智能化仪表项目不仅创造了大量就业机会，提高了就业水平，还注重社会责任和环保。通过参与社会公益事业和推动环保数字模拟信号混合输出的智能化仪表项目，数字模拟信号混合输出的智能化仪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综合而言，数字模拟信号混合输出的智能化仪表项目意义重大，不仅推动了企业的发展，也为行业和社会的进步贡献了积极力量。这是一个全面而深刻的影响，将在未来产生可持续的正面效应。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852"/>
      <w:r>
        <w:rPr>
          <w:rFonts w:ascii="仿宋" w:eastAsia="仿宋" w:hAnsi="仿宋" w:cs="仿宋" w:hint="eastAsia"/>
          <w:sz w:val="28"/>
          <w:lang w:eastAsia="zh-CN"/>
        </w:rPr>
        <w:t>(五)、数字模拟信号混合输出的智能化仪表项目背景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字模拟信号混合输出的智能化仪表项目的动因根植于对多方面因素的审慎考量。这个数字模拟信号混合输出的智能化仪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字模拟信号混合输出的智能化仪表项目背后的首要原因。科技的迅速发展和全球市场的快速变化使得企业必须灵活应对。数字模拟信号混合输出的智能化仪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字模拟信号混合输出的智能化仪表项目背景中不可忽视的一环。企业需要在激烈竞争中脱颖而出，为此，数字模拟信号混合输出的智能化仪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技术的迅速发展为企业带来了机遇与挑战。作为数字模拟信号混合输出的智能化仪表项目启动的背景之一，对新兴技术的应用将有助于提升企业的技术水平，使其在不断演进的商业环境中保持竞争优势。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字模拟信号混合输出的智能化仪表项目充分融入了社会责任的理念，通过可持续经营和社会公益数字模拟信号混合输出的智能化仪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84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836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数字模拟信号混合输出的智能化仪表项目的主要产品是XXXX，预计年产值为XXX万元。这一产品在市场中占据着重要的地位，其广泛的应用范围使得该数字模拟信号混合输出的智能化仪表项目的市场前景非常广阔。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模拟信号混合输出的智能化仪表项目的xxx产品作为重要的原材料之一，将在多个领域发挥关键作用。其在建筑、交通、能源等方面的广泛应用将为整个产业链提供强大的支持，形成产业协同效应。数字模拟信号混合输出的智能化仪表项目的年产值XXX万XXX万XXX万万元不仅反映了其在市场上的巨大潜力，更预示着它对国民经济的积极贡献。这种关联度高、涉及面广的产业关系，使得该数字模拟信号混合输出的智能化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503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总征地面积为XXXX平方米，相当于约XX.XX亩，其中净用地面积为XXXX平方米，红线范围内相当于约XX.XX亩。这一用地规模充分考虑了数字模拟信号混合输出的智能化仪表项目的建设需求，保障了数字模拟信号混合输出的智能化仪表项目在合适的空间内得以充分发展。数字模拟信号混合输出的智能化仪表项目规划的总建筑面积为XXXX平方米，其中主体工程建设占XXXX平方米，计容建筑面积达XXXX平方米。预计建筑工程的投资将达到XXXX万元，为数字模拟信号混合输出的智能化仪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计划购置的设备共计XXXX台（套），设备购置费用为XXXX万元。这一设备购置计划充分考虑到数字模拟信号混合输出的智能化仪表项目的生产需求和技术要求，确保了数字模拟信号混合输出的智能化仪表项目在生产运营中具备先进的技术装备和高效的生产能力。设备的合理配置将为数字模拟信号混合输出的智能化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计划总投资为XXXX万元，预计年实现营业收入为XXXX万元。这一产能规模的设定旨在确保数字模拟信号混合输出的智能化仪表项目能够在投资与回报之间取得平衡，实现长期可持续的发展。数字模拟信号混合输出的智能化仪表项目的总投资充分考虑到各个方面的需求，包括用地建设、设备购置等多个环节，以确保数字模拟信号混合输出的智能化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256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996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数字模拟信号混合输出的智能化仪表项目的技术管理特点体现在其创新导向。通过引入最先进的技术趋势和解决方案，数字模拟信号混合输出的智能化仪表项目致力于提升科技含量、提高质量和效率水平。这意味着我们将采用最新的工具和方法，确保数字模拟信号混合输出的智能化仪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字模拟信号混合输出的智能化仪表项目技术管理的显著特征。通过整合不同领域的技术资源，我们实现了跨学科的协同工作。这有助于优化技术架构，提高整体效能。此外，整合性策略还促进了不同技术团队之间的紧密沟通和高效合作，确保数字模拟信号混合输出的智能化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字模拟信号混合输出的智能化仪表项目所采用的技术。通过不断优化技术方案，数字模拟信号混合输出的智能化仪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字模拟信号混合输出的智能化仪表项目团队将在数字模拟信号混合输出的智能化仪表项目初期识别可能的技术风险，并采取相应的预防和应对措施。通过建立健全的风险评估机制，数字模拟信号混合输出的智能化仪表项目能够在实施过程中及时发现并解决潜在的技术问题，保障数字模拟信号混合输出的智能化仪表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数字模拟信号混合输出的智能化仪表项目中，技术将成为数字模拟信号混合输出的智能化仪表项目成功的有力支持。这一深度剖析揭示了技术管理在数字模拟信号混合输出的智能化仪表项目实施中的关键作用，为数字模拟信号混合输出的智能化仪表项目的技术基础奠定了坚实的基础。</w:t>
      </w:r>
    </w:p>
    <w:p>
      <w:pPr>
        <w:pStyle w:val="Heading2"/>
        <w:ind w:firstLine="560" w:firstLineChars="200"/>
        <w:rPr>
          <w:rFonts w:ascii="仿宋" w:eastAsia="仿宋" w:hAnsi="仿宋" w:cs="仿宋" w:hint="eastAsia"/>
          <w:sz w:val="28"/>
          <w:lang w:eastAsia="zh-CN"/>
        </w:rPr>
      </w:pPr>
      <w:bookmarkStart w:id="13" w:name="_Toc1907"/>
      <w:r>
        <w:rPr>
          <w:rFonts w:ascii="仿宋" w:eastAsia="仿宋" w:hAnsi="仿宋" w:cs="仿宋" w:hint="eastAsia"/>
          <w:sz w:val="28"/>
          <w:lang w:eastAsia="zh-CN"/>
        </w:rPr>
        <w:t>(二)、数字模拟信号混合输出的智能化仪表项目工艺技术设计方案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字模拟信号混合输出的智能化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字模拟信号混合输出的智能化仪表项目将严格按照相关行业规范要求进行组织。通过有效控制产品质量，数字模拟信号混合输出的智能化仪表项目将致力于为顾客提供优质的数字模拟信号混合输出的智能化仪表项目产品和良好的服务。这体现了数字模拟信号混合输出的智能化仪表项目对于生产活动合规性和质量标准的高度重视，为数字模拟信号混合输出的智能化仪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字模拟信号混合输出的智能化仪表项目注重生态效益和清洁生产原则。数字模拟信号混合输出的智能化仪表项目建设将紧密结合地方特色经济发展，与社会经济发展规划和区域环境保护规划方案相协调一致。通过与当地区域自然生态系统的结合，数字模拟信号混合输出的智能化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字模拟信号混合输出的智能化仪表项目产品具有多样化的客户需求和个性化的特点。因此，数字模拟信号混合输出的智能化仪表项目产品规格品种多样，且单批生产数量较小。为满足这一特点，数字模拟信号混合输出的智能化仪表项目承办单位将建设先进的柔性制造生产线。通过广泛应用柔性制造技术，数字模拟信号混合输出的智能化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字模拟信号混合输出的智能化仪表项目采用的技术具有较高的技术含量和自动化水平，处于国内先进水平。这一技术选用不仅体现了对生产效率、质量和环境友好性的高标准要求，同时为数字模拟信号混合输出的智能化仪表项目的可持续发展奠定了坚实的基础。</w:t>
      </w:r>
    </w:p>
    <w:p>
      <w:pPr>
        <w:pStyle w:val="Heading2"/>
        <w:ind w:firstLine="560" w:firstLineChars="200"/>
        <w:rPr>
          <w:rFonts w:ascii="仿宋" w:eastAsia="仿宋" w:hAnsi="仿宋" w:cs="仿宋" w:hint="eastAsia"/>
          <w:sz w:val="28"/>
          <w:lang w:eastAsia="zh-CN"/>
        </w:rPr>
      </w:pPr>
      <w:bookmarkStart w:id="14" w:name="_Toc2315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字模拟信号混合输出的智能化仪表项目的高效生产和技术实施，我们制定了一套精心设计的设备选型方案，以满足数字模拟信号混合输出的智能化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https://d.book118.com/158101050112006045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数字模拟信号混合输出的智能化仪表项目规划设计方案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50C29"/>
    <w:rsid w:val="44B50C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10105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2024-03-01T12:01:00Z</dcterms:created>
  <dcterms:modified xsi:type="dcterms:W3CDTF">2024-03-01T12:01:34Z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1FC9728D17B04F2CBDE525FF9EBC3F50_11</vt:lpwstr>
  </property>
  <property fmtid="{D5CDD505-2E9C-101B-9397-08002B2CF9AE}" pid="3" name="KSOProductBuildVer">
    <vt:lpwstr>2052-12.1.0.16388</vt:lpwstr>
  </property>
</Properties>
</file>