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精密雕刻机项目计划设计方案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6" w:history="1">
        <w:r>
          <w:rPr>
            <w:rFonts w:ascii="仿宋" w:eastAsia="仿宋" w:hAnsi="仿宋" w:cs="仿宋" w:hint="eastAsia"/>
            <w:lang w:eastAsia="zh-CN"/>
          </w:rPr>
          <w:t>前言</w:t>
        </w:r>
        <w:r>
          <w:tab/>
        </w:r>
        <w:r>
          <w:fldChar w:fldCharType="begin"/>
        </w:r>
        <w:r>
          <w:instrText xml:space="preserve"> PAGEREF _Toc1176 \h </w:instrText>
        </w:r>
        <w:r>
          <w:fldChar w:fldCharType="separate"/>
        </w:r>
        <w:r>
          <w:t>3</w:t>
        </w:r>
        <w:r>
          <w:fldChar w:fldCharType="end"/>
        </w:r>
      </w:hyperlink>
    </w:p>
    <w:p>
      <w:pPr>
        <w:pStyle w:val="TOC1"/>
        <w:tabs>
          <w:tab w:val="right" w:leader="dot" w:pos="8306"/>
        </w:tabs>
      </w:pPr>
      <w:hyperlink w:anchor="_Toc8798" w:history="1">
        <w:r>
          <w:rPr>
            <w:rFonts w:ascii="仿宋" w:eastAsia="仿宋" w:hAnsi="仿宋" w:cs="仿宋" w:hint="eastAsia"/>
            <w:lang w:eastAsia="zh-CN"/>
          </w:rPr>
          <w:t>一、精密雕刻机项目土建工程</w:t>
        </w:r>
        <w:r>
          <w:tab/>
        </w:r>
        <w:r>
          <w:fldChar w:fldCharType="begin"/>
        </w:r>
        <w:r>
          <w:instrText xml:space="preserve"> PAGEREF _Toc8798 \h </w:instrText>
        </w:r>
        <w:r>
          <w:fldChar w:fldCharType="separate"/>
        </w:r>
        <w:r>
          <w:t>3</w:t>
        </w:r>
        <w:r>
          <w:fldChar w:fldCharType="end"/>
        </w:r>
      </w:hyperlink>
    </w:p>
    <w:p>
      <w:pPr>
        <w:pStyle w:val="TOC2"/>
        <w:tabs>
          <w:tab w:val="right" w:leader="dot" w:pos="8306"/>
        </w:tabs>
      </w:pPr>
      <w:hyperlink w:anchor="_Toc30215" w:history="1">
        <w:r>
          <w:rPr>
            <w:rFonts w:ascii="仿宋" w:eastAsia="仿宋" w:hAnsi="仿宋" w:cs="仿宋" w:hint="eastAsia"/>
            <w:lang w:eastAsia="zh-CN"/>
          </w:rPr>
          <w:t>(一)、建筑工程设计原则</w:t>
        </w:r>
        <w:r>
          <w:tab/>
        </w:r>
        <w:r>
          <w:fldChar w:fldCharType="begin"/>
        </w:r>
        <w:r>
          <w:instrText xml:space="preserve"> PAGEREF _Toc30215 \h </w:instrText>
        </w:r>
        <w:r>
          <w:fldChar w:fldCharType="separate"/>
        </w:r>
        <w:r>
          <w:t>3</w:t>
        </w:r>
        <w:r>
          <w:fldChar w:fldCharType="end"/>
        </w:r>
      </w:hyperlink>
    </w:p>
    <w:p>
      <w:pPr>
        <w:pStyle w:val="TOC2"/>
        <w:tabs>
          <w:tab w:val="right" w:leader="dot" w:pos="8306"/>
        </w:tabs>
      </w:pPr>
      <w:hyperlink w:anchor="_Toc25611" w:history="1">
        <w:r>
          <w:rPr>
            <w:rFonts w:ascii="仿宋" w:eastAsia="仿宋" w:hAnsi="仿宋" w:cs="仿宋" w:hint="eastAsia"/>
            <w:lang w:eastAsia="zh-CN"/>
          </w:rPr>
          <w:t>(二)、土建工程设计年限及安全等级</w:t>
        </w:r>
        <w:r>
          <w:tab/>
        </w:r>
        <w:r>
          <w:fldChar w:fldCharType="begin"/>
        </w:r>
        <w:r>
          <w:instrText xml:space="preserve"> PAGEREF _Toc25611 \h </w:instrText>
        </w:r>
        <w:r>
          <w:fldChar w:fldCharType="separate"/>
        </w:r>
        <w:r>
          <w:t>4</w:t>
        </w:r>
        <w:r>
          <w:fldChar w:fldCharType="end"/>
        </w:r>
      </w:hyperlink>
    </w:p>
    <w:p>
      <w:pPr>
        <w:pStyle w:val="TOC2"/>
        <w:tabs>
          <w:tab w:val="right" w:leader="dot" w:pos="8306"/>
        </w:tabs>
      </w:pPr>
      <w:hyperlink w:anchor="_Toc20276" w:history="1">
        <w:r>
          <w:rPr>
            <w:rFonts w:ascii="仿宋" w:eastAsia="仿宋" w:hAnsi="仿宋" w:cs="仿宋" w:hint="eastAsia"/>
            <w:lang w:eastAsia="zh-CN"/>
          </w:rPr>
          <w:t>(三)、建筑工程设计总体要求</w:t>
        </w:r>
        <w:r>
          <w:tab/>
        </w:r>
        <w:r>
          <w:fldChar w:fldCharType="begin"/>
        </w:r>
        <w:r>
          <w:instrText xml:space="preserve"> PAGEREF _Toc20276 \h </w:instrText>
        </w:r>
        <w:r>
          <w:fldChar w:fldCharType="separate"/>
        </w:r>
        <w:r>
          <w:t>5</w:t>
        </w:r>
        <w:r>
          <w:fldChar w:fldCharType="end"/>
        </w:r>
      </w:hyperlink>
    </w:p>
    <w:p>
      <w:pPr>
        <w:pStyle w:val="TOC2"/>
        <w:tabs>
          <w:tab w:val="right" w:leader="dot" w:pos="8306"/>
        </w:tabs>
      </w:pPr>
      <w:hyperlink w:anchor="_Toc23947" w:history="1">
        <w:r>
          <w:rPr>
            <w:rFonts w:ascii="仿宋" w:eastAsia="仿宋" w:hAnsi="仿宋" w:cs="仿宋" w:hint="eastAsia"/>
            <w:lang w:eastAsia="zh-CN"/>
          </w:rPr>
          <w:t>(四)、土建工程建设指标</w:t>
        </w:r>
        <w:r>
          <w:tab/>
        </w:r>
        <w:r>
          <w:fldChar w:fldCharType="begin"/>
        </w:r>
        <w:r>
          <w:instrText xml:space="preserve"> PAGEREF _Toc23947 \h </w:instrText>
        </w:r>
        <w:r>
          <w:fldChar w:fldCharType="separate"/>
        </w:r>
        <w:r>
          <w:t>6</w:t>
        </w:r>
        <w:r>
          <w:fldChar w:fldCharType="end"/>
        </w:r>
      </w:hyperlink>
    </w:p>
    <w:p>
      <w:pPr>
        <w:pStyle w:val="TOC1"/>
        <w:tabs>
          <w:tab w:val="right" w:leader="dot" w:pos="8306"/>
        </w:tabs>
      </w:pPr>
      <w:hyperlink w:anchor="_Toc13508" w:history="1">
        <w:r>
          <w:rPr>
            <w:rFonts w:ascii="仿宋" w:eastAsia="仿宋" w:hAnsi="仿宋" w:cs="仿宋" w:hint="eastAsia"/>
            <w:lang w:eastAsia="zh-CN"/>
          </w:rPr>
          <w:t>二、精密雕刻机项目概论</w:t>
        </w:r>
        <w:r>
          <w:tab/>
        </w:r>
        <w:r>
          <w:fldChar w:fldCharType="begin"/>
        </w:r>
        <w:r>
          <w:instrText xml:space="preserve"> PAGEREF _Toc13508 \h </w:instrText>
        </w:r>
        <w:r>
          <w:fldChar w:fldCharType="separate"/>
        </w:r>
        <w:r>
          <w:t>6</w:t>
        </w:r>
        <w:r>
          <w:fldChar w:fldCharType="end"/>
        </w:r>
      </w:hyperlink>
    </w:p>
    <w:p>
      <w:pPr>
        <w:pStyle w:val="TOC2"/>
        <w:tabs>
          <w:tab w:val="right" w:leader="dot" w:pos="8306"/>
        </w:tabs>
      </w:pPr>
      <w:hyperlink w:anchor="_Toc4944" w:history="1">
        <w:r>
          <w:rPr>
            <w:rFonts w:ascii="仿宋" w:eastAsia="仿宋" w:hAnsi="仿宋" w:cs="仿宋" w:hint="eastAsia"/>
            <w:lang w:eastAsia="zh-CN"/>
          </w:rPr>
          <w:t>(一)、精密雕刻机项目概况</w:t>
        </w:r>
        <w:r>
          <w:tab/>
        </w:r>
        <w:r>
          <w:fldChar w:fldCharType="begin"/>
        </w:r>
        <w:r>
          <w:instrText xml:space="preserve"> PAGEREF _Toc4944 \h </w:instrText>
        </w:r>
        <w:r>
          <w:fldChar w:fldCharType="separate"/>
        </w:r>
        <w:r>
          <w:t>6</w:t>
        </w:r>
        <w:r>
          <w:fldChar w:fldCharType="end"/>
        </w:r>
      </w:hyperlink>
    </w:p>
    <w:p>
      <w:pPr>
        <w:pStyle w:val="TOC2"/>
        <w:tabs>
          <w:tab w:val="right" w:leader="dot" w:pos="8306"/>
        </w:tabs>
      </w:pPr>
      <w:hyperlink w:anchor="_Toc19001" w:history="1">
        <w:r>
          <w:rPr>
            <w:rFonts w:ascii="仿宋" w:eastAsia="仿宋" w:hAnsi="仿宋" w:cs="仿宋" w:hint="eastAsia"/>
            <w:lang w:eastAsia="zh-CN"/>
          </w:rPr>
          <w:t>(二)、精密雕刻机项目目标</w:t>
        </w:r>
        <w:r>
          <w:tab/>
        </w:r>
        <w:r>
          <w:fldChar w:fldCharType="begin"/>
        </w:r>
        <w:r>
          <w:instrText xml:space="preserve"> PAGEREF _Toc19001 \h </w:instrText>
        </w:r>
        <w:r>
          <w:fldChar w:fldCharType="separate"/>
        </w:r>
        <w:r>
          <w:t>9</w:t>
        </w:r>
        <w:r>
          <w:fldChar w:fldCharType="end"/>
        </w:r>
      </w:hyperlink>
    </w:p>
    <w:p>
      <w:pPr>
        <w:pStyle w:val="TOC2"/>
        <w:tabs>
          <w:tab w:val="right" w:leader="dot" w:pos="8306"/>
        </w:tabs>
      </w:pPr>
      <w:hyperlink w:anchor="_Toc28740" w:history="1">
        <w:r>
          <w:rPr>
            <w:rFonts w:ascii="仿宋" w:eastAsia="仿宋" w:hAnsi="仿宋" w:cs="仿宋" w:hint="eastAsia"/>
            <w:lang w:eastAsia="zh-CN"/>
          </w:rPr>
          <w:t>(三)、精密雕刻机项目提出的理由</w:t>
        </w:r>
        <w:r>
          <w:tab/>
        </w:r>
        <w:r>
          <w:fldChar w:fldCharType="begin"/>
        </w:r>
        <w:r>
          <w:instrText xml:space="preserve"> PAGEREF _Toc28740 \h </w:instrText>
        </w:r>
        <w:r>
          <w:fldChar w:fldCharType="separate"/>
        </w:r>
        <w:r>
          <w:t>9</w:t>
        </w:r>
        <w:r>
          <w:fldChar w:fldCharType="end"/>
        </w:r>
      </w:hyperlink>
    </w:p>
    <w:p>
      <w:pPr>
        <w:pStyle w:val="TOC2"/>
        <w:tabs>
          <w:tab w:val="right" w:leader="dot" w:pos="8306"/>
        </w:tabs>
      </w:pPr>
      <w:hyperlink w:anchor="_Toc5761" w:history="1">
        <w:r>
          <w:rPr>
            <w:rFonts w:ascii="仿宋" w:eastAsia="仿宋" w:hAnsi="仿宋" w:cs="仿宋" w:hint="eastAsia"/>
            <w:lang w:eastAsia="zh-CN"/>
          </w:rPr>
          <w:t>(四)、精密雕刻机项目意义</w:t>
        </w:r>
        <w:r>
          <w:tab/>
        </w:r>
        <w:r>
          <w:fldChar w:fldCharType="begin"/>
        </w:r>
        <w:r>
          <w:instrText xml:space="preserve"> PAGEREF _Toc5761 \h </w:instrText>
        </w:r>
        <w:r>
          <w:fldChar w:fldCharType="separate"/>
        </w:r>
        <w:r>
          <w:t>11</w:t>
        </w:r>
        <w:r>
          <w:fldChar w:fldCharType="end"/>
        </w:r>
      </w:hyperlink>
    </w:p>
    <w:p>
      <w:pPr>
        <w:pStyle w:val="TOC2"/>
        <w:tabs>
          <w:tab w:val="right" w:leader="dot" w:pos="8306"/>
        </w:tabs>
      </w:pPr>
      <w:hyperlink w:anchor="_Toc12451" w:history="1">
        <w:r>
          <w:rPr>
            <w:rFonts w:ascii="仿宋" w:eastAsia="仿宋" w:hAnsi="仿宋" w:cs="仿宋" w:hint="eastAsia"/>
            <w:lang w:eastAsia="zh-CN"/>
          </w:rPr>
          <w:t>(五)、精密雕刻机项目背景</w:t>
        </w:r>
        <w:r>
          <w:tab/>
        </w:r>
        <w:r>
          <w:fldChar w:fldCharType="begin"/>
        </w:r>
        <w:r>
          <w:instrText xml:space="preserve"> PAGEREF _Toc12451 \h </w:instrText>
        </w:r>
        <w:r>
          <w:fldChar w:fldCharType="separate"/>
        </w:r>
        <w:r>
          <w:t>12</w:t>
        </w:r>
        <w:r>
          <w:fldChar w:fldCharType="end"/>
        </w:r>
      </w:hyperlink>
    </w:p>
    <w:p>
      <w:pPr>
        <w:pStyle w:val="TOC1"/>
        <w:tabs>
          <w:tab w:val="right" w:leader="dot" w:pos="8306"/>
        </w:tabs>
      </w:pPr>
      <w:hyperlink w:anchor="_Toc31197" w:history="1">
        <w:r>
          <w:rPr>
            <w:rFonts w:ascii="仿宋" w:eastAsia="仿宋" w:hAnsi="仿宋" w:cs="仿宋" w:hint="eastAsia"/>
            <w:lang w:eastAsia="zh-CN"/>
          </w:rPr>
          <w:t>三、精密雕刻机项目危机管理</w:t>
        </w:r>
        <w:r>
          <w:tab/>
        </w:r>
        <w:r>
          <w:fldChar w:fldCharType="begin"/>
        </w:r>
        <w:r>
          <w:instrText xml:space="preserve"> PAGEREF _Toc31197 \h </w:instrText>
        </w:r>
        <w:r>
          <w:fldChar w:fldCharType="separate"/>
        </w:r>
        <w:r>
          <w:t>13</w:t>
        </w:r>
        <w:r>
          <w:fldChar w:fldCharType="end"/>
        </w:r>
      </w:hyperlink>
    </w:p>
    <w:p>
      <w:pPr>
        <w:pStyle w:val="TOC2"/>
        <w:tabs>
          <w:tab w:val="right" w:leader="dot" w:pos="8306"/>
        </w:tabs>
      </w:pPr>
      <w:hyperlink w:anchor="_Toc23736" w:history="1">
        <w:r>
          <w:rPr>
            <w:rFonts w:ascii="仿宋" w:eastAsia="仿宋" w:hAnsi="仿宋" w:cs="仿宋" w:hint="eastAsia"/>
            <w:lang w:eastAsia="zh-CN"/>
          </w:rPr>
          <w:t>(一)、危机预警与识别</w:t>
        </w:r>
        <w:r>
          <w:tab/>
        </w:r>
        <w:r>
          <w:fldChar w:fldCharType="begin"/>
        </w:r>
        <w:r>
          <w:instrText xml:space="preserve"> PAGEREF _Toc23736 \h </w:instrText>
        </w:r>
        <w:r>
          <w:fldChar w:fldCharType="separate"/>
        </w:r>
        <w:r>
          <w:t>13</w:t>
        </w:r>
        <w:r>
          <w:fldChar w:fldCharType="end"/>
        </w:r>
      </w:hyperlink>
    </w:p>
    <w:p>
      <w:pPr>
        <w:pStyle w:val="TOC2"/>
        <w:tabs>
          <w:tab w:val="right" w:leader="dot" w:pos="8306"/>
        </w:tabs>
      </w:pPr>
      <w:hyperlink w:anchor="_Toc10303" w:history="1">
        <w:r>
          <w:rPr>
            <w:rFonts w:ascii="仿宋" w:eastAsia="仿宋" w:hAnsi="仿宋" w:cs="仿宋" w:hint="eastAsia"/>
            <w:lang w:eastAsia="zh-CN"/>
          </w:rPr>
          <w:t>(二)、危机应对与恢复</w:t>
        </w:r>
        <w:r>
          <w:tab/>
        </w:r>
        <w:r>
          <w:fldChar w:fldCharType="begin"/>
        </w:r>
        <w:r>
          <w:instrText xml:space="preserve"> PAGEREF _Toc10303 \h </w:instrText>
        </w:r>
        <w:r>
          <w:fldChar w:fldCharType="separate"/>
        </w:r>
        <w:r>
          <w:t>14</w:t>
        </w:r>
        <w:r>
          <w:fldChar w:fldCharType="end"/>
        </w:r>
      </w:hyperlink>
    </w:p>
    <w:p>
      <w:pPr>
        <w:pStyle w:val="TOC1"/>
        <w:tabs>
          <w:tab w:val="right" w:leader="dot" w:pos="8306"/>
        </w:tabs>
      </w:pPr>
      <w:hyperlink w:anchor="_Toc6739" w:history="1">
        <w:r>
          <w:rPr>
            <w:rFonts w:ascii="仿宋" w:eastAsia="仿宋" w:hAnsi="仿宋" w:cs="仿宋" w:hint="eastAsia"/>
            <w:lang w:eastAsia="zh-CN"/>
          </w:rPr>
          <w:t>四、工艺说明</w:t>
        </w:r>
        <w:r>
          <w:tab/>
        </w:r>
        <w:r>
          <w:fldChar w:fldCharType="begin"/>
        </w:r>
        <w:r>
          <w:instrText xml:space="preserve"> PAGEREF _Toc6739 \h </w:instrText>
        </w:r>
        <w:r>
          <w:fldChar w:fldCharType="separate"/>
        </w:r>
        <w:r>
          <w:t>15</w:t>
        </w:r>
        <w:r>
          <w:fldChar w:fldCharType="end"/>
        </w:r>
      </w:hyperlink>
    </w:p>
    <w:p>
      <w:pPr>
        <w:pStyle w:val="TOC2"/>
        <w:tabs>
          <w:tab w:val="right" w:leader="dot" w:pos="8306"/>
        </w:tabs>
      </w:pPr>
      <w:hyperlink w:anchor="_Toc29514" w:history="1">
        <w:r>
          <w:rPr>
            <w:rFonts w:ascii="仿宋" w:eastAsia="仿宋" w:hAnsi="仿宋" w:cs="仿宋" w:hint="eastAsia"/>
            <w:lang w:eastAsia="zh-CN"/>
          </w:rPr>
          <w:t>(一)、技术管理特点</w:t>
        </w:r>
        <w:r>
          <w:tab/>
        </w:r>
        <w:r>
          <w:fldChar w:fldCharType="begin"/>
        </w:r>
        <w:r>
          <w:instrText xml:space="preserve"> PAGEREF _Toc29514 \h </w:instrText>
        </w:r>
        <w:r>
          <w:fldChar w:fldCharType="separate"/>
        </w:r>
        <w:r>
          <w:t>15</w:t>
        </w:r>
        <w:r>
          <w:fldChar w:fldCharType="end"/>
        </w:r>
      </w:hyperlink>
    </w:p>
    <w:p>
      <w:pPr>
        <w:pStyle w:val="TOC2"/>
        <w:tabs>
          <w:tab w:val="right" w:leader="dot" w:pos="8306"/>
        </w:tabs>
      </w:pPr>
      <w:hyperlink w:anchor="_Toc4923" w:history="1">
        <w:r>
          <w:rPr>
            <w:rFonts w:ascii="仿宋" w:eastAsia="仿宋" w:hAnsi="仿宋" w:cs="仿宋" w:hint="eastAsia"/>
            <w:lang w:eastAsia="zh-CN"/>
          </w:rPr>
          <w:t>(二)、精密雕刻机项目工艺技术设计方案</w:t>
        </w:r>
        <w:r>
          <w:tab/>
        </w:r>
        <w:r>
          <w:fldChar w:fldCharType="begin"/>
        </w:r>
        <w:r>
          <w:instrText xml:space="preserve"> PAGEREF _Toc4923 \h </w:instrText>
        </w:r>
        <w:r>
          <w:fldChar w:fldCharType="separate"/>
        </w:r>
        <w:r>
          <w:t>16</w:t>
        </w:r>
        <w:r>
          <w:fldChar w:fldCharType="end"/>
        </w:r>
      </w:hyperlink>
    </w:p>
    <w:p>
      <w:pPr>
        <w:pStyle w:val="TOC2"/>
        <w:tabs>
          <w:tab w:val="right" w:leader="dot" w:pos="8306"/>
        </w:tabs>
      </w:pPr>
      <w:hyperlink w:anchor="_Toc18839" w:history="1">
        <w:r>
          <w:rPr>
            <w:rFonts w:ascii="仿宋" w:eastAsia="仿宋" w:hAnsi="仿宋" w:cs="仿宋" w:hint="eastAsia"/>
            <w:lang w:eastAsia="zh-CN"/>
          </w:rPr>
          <w:t>(三)、设备选型方案</w:t>
        </w:r>
        <w:r>
          <w:tab/>
        </w:r>
        <w:r>
          <w:fldChar w:fldCharType="begin"/>
        </w:r>
        <w:r>
          <w:instrText xml:space="preserve"> PAGEREF _Toc18839 \h </w:instrText>
        </w:r>
        <w:r>
          <w:fldChar w:fldCharType="separate"/>
        </w:r>
        <w:r>
          <w:t>18</w:t>
        </w:r>
        <w:r>
          <w:fldChar w:fldCharType="end"/>
        </w:r>
      </w:hyperlink>
    </w:p>
    <w:p>
      <w:pPr>
        <w:pStyle w:val="TOC1"/>
        <w:tabs>
          <w:tab w:val="right" w:leader="dot" w:pos="8306"/>
        </w:tabs>
      </w:pPr>
      <w:hyperlink w:anchor="_Toc24553" w:history="1">
        <w:r>
          <w:rPr>
            <w:rFonts w:ascii="仿宋" w:eastAsia="仿宋" w:hAnsi="仿宋" w:cs="仿宋" w:hint="eastAsia"/>
            <w:lang w:eastAsia="zh-CN"/>
          </w:rPr>
          <w:t>五、市场分析、调研</w:t>
        </w:r>
        <w:r>
          <w:tab/>
        </w:r>
        <w:r>
          <w:fldChar w:fldCharType="begin"/>
        </w:r>
        <w:r>
          <w:instrText xml:space="preserve"> PAGEREF _Toc24553 \h </w:instrText>
        </w:r>
        <w:r>
          <w:fldChar w:fldCharType="separate"/>
        </w:r>
        <w:r>
          <w:t>19</w:t>
        </w:r>
        <w:r>
          <w:fldChar w:fldCharType="end"/>
        </w:r>
      </w:hyperlink>
    </w:p>
    <w:p>
      <w:pPr>
        <w:pStyle w:val="TOC2"/>
        <w:tabs>
          <w:tab w:val="right" w:leader="dot" w:pos="8306"/>
        </w:tabs>
      </w:pPr>
      <w:hyperlink w:anchor="_Toc15602" w:history="1">
        <w:r>
          <w:rPr>
            <w:rFonts w:ascii="仿宋" w:eastAsia="仿宋" w:hAnsi="仿宋" w:cs="仿宋" w:hint="eastAsia"/>
            <w:lang w:eastAsia="zh-CN"/>
          </w:rPr>
          <w:t>(一)、精密雕刻机行业分析</w:t>
        </w:r>
        <w:r>
          <w:tab/>
        </w:r>
        <w:r>
          <w:fldChar w:fldCharType="begin"/>
        </w:r>
        <w:r>
          <w:instrText xml:space="preserve"> PAGEREF _Toc15602 \h </w:instrText>
        </w:r>
        <w:r>
          <w:fldChar w:fldCharType="separate"/>
        </w:r>
        <w:r>
          <w:t>19</w:t>
        </w:r>
        <w:r>
          <w:fldChar w:fldCharType="end"/>
        </w:r>
      </w:hyperlink>
    </w:p>
    <w:p>
      <w:pPr>
        <w:pStyle w:val="TOC2"/>
        <w:tabs>
          <w:tab w:val="right" w:leader="dot" w:pos="8306"/>
        </w:tabs>
      </w:pPr>
      <w:hyperlink w:anchor="_Toc8519" w:history="1">
        <w:r>
          <w:rPr>
            <w:rFonts w:ascii="仿宋" w:eastAsia="仿宋" w:hAnsi="仿宋" w:cs="仿宋" w:hint="eastAsia"/>
            <w:lang w:eastAsia="zh-CN"/>
          </w:rPr>
          <w:t>(二)、精密雕刻机市场分析预测</w:t>
        </w:r>
        <w:r>
          <w:tab/>
        </w:r>
        <w:r>
          <w:fldChar w:fldCharType="begin"/>
        </w:r>
        <w:r>
          <w:instrText xml:space="preserve"> PAGEREF _Toc8519 \h </w:instrText>
        </w:r>
        <w:r>
          <w:fldChar w:fldCharType="separate"/>
        </w:r>
        <w:r>
          <w:t>20</w:t>
        </w:r>
        <w:r>
          <w:fldChar w:fldCharType="end"/>
        </w:r>
      </w:hyperlink>
    </w:p>
    <w:p>
      <w:pPr>
        <w:pStyle w:val="TOC1"/>
        <w:tabs>
          <w:tab w:val="right" w:leader="dot" w:pos="8306"/>
        </w:tabs>
      </w:pPr>
      <w:hyperlink w:anchor="_Toc12201" w:history="1">
        <w:r>
          <w:rPr>
            <w:rFonts w:ascii="仿宋" w:eastAsia="仿宋" w:hAnsi="仿宋" w:cs="仿宋" w:hint="eastAsia"/>
            <w:lang w:eastAsia="zh-CN"/>
          </w:rPr>
          <w:t>六、精密雕刻机项目文档管理</w:t>
        </w:r>
        <w:r>
          <w:tab/>
        </w:r>
        <w:r>
          <w:fldChar w:fldCharType="begin"/>
        </w:r>
        <w:r>
          <w:instrText xml:space="preserve"> PAGEREF _Toc12201 \h </w:instrText>
        </w:r>
        <w:r>
          <w:fldChar w:fldCharType="separate"/>
        </w:r>
        <w:r>
          <w:t>21</w:t>
        </w:r>
        <w:r>
          <w:fldChar w:fldCharType="end"/>
        </w:r>
      </w:hyperlink>
    </w:p>
    <w:p>
      <w:pPr>
        <w:pStyle w:val="TOC2"/>
        <w:tabs>
          <w:tab w:val="right" w:leader="dot" w:pos="8306"/>
        </w:tabs>
      </w:pPr>
      <w:hyperlink w:anchor="_Toc2385" w:history="1">
        <w:r>
          <w:rPr>
            <w:rFonts w:ascii="仿宋" w:eastAsia="仿宋" w:hAnsi="仿宋" w:cs="仿宋" w:hint="eastAsia"/>
            <w:lang w:eastAsia="zh-CN"/>
          </w:rPr>
          <w:t>(一)、文档编制与审查</w:t>
        </w:r>
        <w:r>
          <w:tab/>
        </w:r>
        <w:r>
          <w:fldChar w:fldCharType="begin"/>
        </w:r>
        <w:r>
          <w:instrText xml:space="preserve"> PAGEREF _Toc2385 \h </w:instrText>
        </w:r>
        <w:r>
          <w:fldChar w:fldCharType="separate"/>
        </w:r>
        <w:r>
          <w:t>21</w:t>
        </w:r>
        <w:r>
          <w:fldChar w:fldCharType="end"/>
        </w:r>
      </w:hyperlink>
    </w:p>
    <w:p>
      <w:pPr>
        <w:pStyle w:val="TOC2"/>
        <w:tabs>
          <w:tab w:val="right" w:leader="dot" w:pos="8306"/>
        </w:tabs>
      </w:pPr>
      <w:hyperlink w:anchor="_Toc2339" w:history="1">
        <w:r>
          <w:rPr>
            <w:rFonts w:ascii="仿宋" w:eastAsia="仿宋" w:hAnsi="仿宋" w:cs="仿宋" w:hint="eastAsia"/>
            <w:lang w:eastAsia="zh-CN"/>
          </w:rPr>
          <w:t>(二)、文档发布与分发</w:t>
        </w:r>
        <w:r>
          <w:tab/>
        </w:r>
        <w:r>
          <w:fldChar w:fldCharType="begin"/>
        </w:r>
        <w:r>
          <w:instrText xml:space="preserve"> PAGEREF _Toc2339 \h </w:instrText>
        </w:r>
        <w:r>
          <w:fldChar w:fldCharType="separate"/>
        </w:r>
        <w:r>
          <w:t>22</w:t>
        </w:r>
        <w:r>
          <w:fldChar w:fldCharType="end"/>
        </w:r>
      </w:hyperlink>
    </w:p>
    <w:p>
      <w:pPr>
        <w:pStyle w:val="TOC2"/>
        <w:tabs>
          <w:tab w:val="right" w:leader="dot" w:pos="8306"/>
        </w:tabs>
      </w:pPr>
      <w:hyperlink w:anchor="_Toc20929" w:history="1">
        <w:r>
          <w:rPr>
            <w:rFonts w:ascii="仿宋" w:eastAsia="仿宋" w:hAnsi="仿宋" w:cs="仿宋" w:hint="eastAsia"/>
            <w:lang w:eastAsia="zh-CN"/>
          </w:rPr>
          <w:t>(三)、文档存档与归档</w:t>
        </w:r>
        <w:r>
          <w:tab/>
        </w:r>
        <w:r>
          <w:fldChar w:fldCharType="begin"/>
        </w:r>
        <w:r>
          <w:instrText xml:space="preserve"> PAGEREF _Toc20929 \h </w:instrText>
        </w:r>
        <w:r>
          <w:fldChar w:fldCharType="separate"/>
        </w:r>
        <w:r>
          <w:t>23</w:t>
        </w:r>
        <w:r>
          <w:fldChar w:fldCharType="end"/>
        </w:r>
      </w:hyperlink>
    </w:p>
    <w:p>
      <w:pPr>
        <w:pStyle w:val="TOC1"/>
        <w:tabs>
          <w:tab w:val="right" w:leader="dot" w:pos="8306"/>
        </w:tabs>
      </w:pPr>
      <w:hyperlink w:anchor="_Toc5206" w:history="1">
        <w:r>
          <w:rPr>
            <w:rFonts w:ascii="仿宋" w:eastAsia="仿宋" w:hAnsi="仿宋" w:cs="仿宋" w:hint="eastAsia"/>
            <w:lang w:eastAsia="zh-CN"/>
          </w:rPr>
          <w:t>七、精密雕刻机项目技术管理</w:t>
        </w:r>
        <w:r>
          <w:tab/>
        </w:r>
        <w:r>
          <w:fldChar w:fldCharType="begin"/>
        </w:r>
        <w:r>
          <w:instrText xml:space="preserve"> PAGEREF _Toc5206 \h </w:instrText>
        </w:r>
        <w:r>
          <w:fldChar w:fldCharType="separate"/>
        </w:r>
        <w:r>
          <w:t>24</w:t>
        </w:r>
        <w:r>
          <w:fldChar w:fldCharType="end"/>
        </w:r>
      </w:hyperlink>
    </w:p>
    <w:p>
      <w:pPr>
        <w:pStyle w:val="TOC2"/>
        <w:tabs>
          <w:tab w:val="right" w:leader="dot" w:pos="8306"/>
        </w:tabs>
      </w:pPr>
      <w:hyperlink w:anchor="_Toc22842" w:history="1">
        <w:r>
          <w:rPr>
            <w:rFonts w:ascii="仿宋" w:eastAsia="仿宋" w:hAnsi="仿宋" w:cs="仿宋" w:hint="eastAsia"/>
            <w:lang w:eastAsia="zh-CN"/>
          </w:rPr>
          <w:t>(一)、技术方案选用方向</w:t>
        </w:r>
        <w:r>
          <w:tab/>
        </w:r>
        <w:r>
          <w:fldChar w:fldCharType="begin"/>
        </w:r>
        <w:r>
          <w:instrText xml:space="preserve"> PAGEREF _Toc22842 \h </w:instrText>
        </w:r>
        <w:r>
          <w:fldChar w:fldCharType="separate"/>
        </w:r>
        <w:r>
          <w:t>24</w:t>
        </w:r>
        <w:r>
          <w:fldChar w:fldCharType="end"/>
        </w:r>
      </w:hyperlink>
    </w:p>
    <w:p>
      <w:pPr>
        <w:pStyle w:val="TOC2"/>
        <w:tabs>
          <w:tab w:val="right" w:leader="dot" w:pos="8306"/>
        </w:tabs>
      </w:pPr>
      <w:hyperlink w:anchor="_Toc32475" w:history="1">
        <w:r>
          <w:rPr>
            <w:rFonts w:ascii="仿宋" w:eastAsia="仿宋" w:hAnsi="仿宋" w:cs="仿宋" w:hint="eastAsia"/>
            <w:lang w:eastAsia="zh-CN"/>
          </w:rPr>
          <w:t>(二)、工艺技术方案选用原则</w:t>
        </w:r>
        <w:r>
          <w:tab/>
        </w:r>
        <w:r>
          <w:fldChar w:fldCharType="begin"/>
        </w:r>
        <w:r>
          <w:instrText xml:space="preserve"> PAGEREF _Toc32475 \h </w:instrText>
        </w:r>
        <w:r>
          <w:fldChar w:fldCharType="separate"/>
        </w:r>
        <w:r>
          <w:t>26</w:t>
        </w:r>
        <w:r>
          <w:fldChar w:fldCharType="end"/>
        </w:r>
      </w:hyperlink>
    </w:p>
    <w:p>
      <w:pPr>
        <w:pStyle w:val="TOC2"/>
        <w:tabs>
          <w:tab w:val="right" w:leader="dot" w:pos="8306"/>
        </w:tabs>
      </w:pPr>
      <w:hyperlink w:anchor="_Toc8830" w:history="1">
        <w:r>
          <w:rPr>
            <w:rFonts w:ascii="仿宋" w:eastAsia="仿宋" w:hAnsi="仿宋" w:cs="仿宋" w:hint="eastAsia"/>
            <w:lang w:eastAsia="zh-CN"/>
          </w:rPr>
          <w:t>(三)、工艺技术方案要求</w:t>
        </w:r>
        <w:r>
          <w:tab/>
        </w:r>
        <w:r>
          <w:fldChar w:fldCharType="begin"/>
        </w:r>
        <w:r>
          <w:instrText xml:space="preserve"> PAGEREF _Toc8830 \h </w:instrText>
        </w:r>
        <w:r>
          <w:fldChar w:fldCharType="separate"/>
        </w:r>
        <w:r>
          <w:t>28</w:t>
        </w:r>
        <w:r>
          <w:fldChar w:fldCharType="end"/>
        </w:r>
      </w:hyperlink>
    </w:p>
    <w:p>
      <w:pPr>
        <w:pStyle w:val="TOC1"/>
        <w:tabs>
          <w:tab w:val="right" w:leader="dot" w:pos="8306"/>
        </w:tabs>
      </w:pPr>
      <w:hyperlink w:anchor="_Toc26031" w:history="1">
        <w:r>
          <w:rPr>
            <w:rFonts w:ascii="仿宋" w:eastAsia="仿宋" w:hAnsi="仿宋" w:cs="仿宋" w:hint="eastAsia"/>
            <w:lang w:eastAsia="zh-CN"/>
          </w:rPr>
          <w:t>八、精密雕刻机项目计划安排</w:t>
        </w:r>
        <w:r>
          <w:tab/>
        </w:r>
        <w:r>
          <w:fldChar w:fldCharType="begin"/>
        </w:r>
        <w:r>
          <w:instrText xml:space="preserve"> PAGEREF _Toc26031 \h </w:instrText>
        </w:r>
        <w:r>
          <w:fldChar w:fldCharType="separate"/>
        </w:r>
        <w:r>
          <w:t>30</w:t>
        </w:r>
        <w:r>
          <w:fldChar w:fldCharType="end"/>
        </w:r>
      </w:hyperlink>
    </w:p>
    <w:p>
      <w:pPr>
        <w:pStyle w:val="TOC2"/>
        <w:tabs>
          <w:tab w:val="right" w:leader="dot" w:pos="8306"/>
        </w:tabs>
      </w:pPr>
      <w:hyperlink w:anchor="_Toc3774" w:history="1">
        <w:r>
          <w:rPr>
            <w:rFonts w:ascii="仿宋" w:eastAsia="仿宋" w:hAnsi="仿宋" w:cs="仿宋" w:hint="eastAsia"/>
            <w:lang w:eastAsia="zh-CN"/>
          </w:rPr>
          <w:t>(一)、建设周期</w:t>
        </w:r>
        <w:r>
          <w:tab/>
        </w:r>
        <w:r>
          <w:fldChar w:fldCharType="begin"/>
        </w:r>
        <w:r>
          <w:instrText xml:space="preserve"> PAGEREF _Toc3774 \h </w:instrText>
        </w:r>
        <w:r>
          <w:fldChar w:fldCharType="separate"/>
        </w:r>
        <w:r>
          <w:t>30</w:t>
        </w:r>
        <w:r>
          <w:fldChar w:fldCharType="end"/>
        </w:r>
      </w:hyperlink>
    </w:p>
    <w:p>
      <w:pPr>
        <w:pStyle w:val="TOC2"/>
        <w:tabs>
          <w:tab w:val="right" w:leader="dot" w:pos="8306"/>
        </w:tabs>
      </w:pPr>
      <w:hyperlink w:anchor="_Toc1245" w:history="1">
        <w:r>
          <w:rPr>
            <w:rFonts w:ascii="仿宋" w:eastAsia="仿宋" w:hAnsi="仿宋" w:cs="仿宋" w:hint="eastAsia"/>
            <w:lang w:eastAsia="zh-CN"/>
          </w:rPr>
          <w:t>(二)、建设进度</w:t>
        </w:r>
        <w:r>
          <w:tab/>
        </w:r>
        <w:r>
          <w:fldChar w:fldCharType="begin"/>
        </w:r>
        <w:r>
          <w:instrText xml:space="preserve"> PAGEREF _Toc1245 \h </w:instrText>
        </w:r>
        <w:r>
          <w:fldChar w:fldCharType="separate"/>
        </w:r>
        <w:r>
          <w:t>31</w:t>
        </w:r>
        <w:r>
          <w:fldChar w:fldCharType="end"/>
        </w:r>
      </w:hyperlink>
    </w:p>
    <w:p>
      <w:pPr>
        <w:pStyle w:val="TOC2"/>
        <w:tabs>
          <w:tab w:val="right" w:leader="dot" w:pos="8306"/>
        </w:tabs>
      </w:pPr>
      <w:hyperlink w:anchor="_Toc13062" w:history="1">
        <w:r>
          <w:rPr>
            <w:rFonts w:ascii="仿宋" w:eastAsia="仿宋" w:hAnsi="仿宋" w:cs="仿宋" w:hint="eastAsia"/>
            <w:lang w:eastAsia="zh-CN"/>
          </w:rPr>
          <w:t>(三)、进度安排注意事项</w:t>
        </w:r>
        <w:r>
          <w:tab/>
        </w:r>
        <w:r>
          <w:fldChar w:fldCharType="begin"/>
        </w:r>
        <w:r>
          <w:instrText xml:space="preserve"> PAGEREF _Toc13062 \h </w:instrText>
        </w:r>
        <w:r>
          <w:fldChar w:fldCharType="separate"/>
        </w:r>
        <w:r>
          <w:t>32</w:t>
        </w:r>
        <w:r>
          <w:fldChar w:fldCharType="end"/>
        </w:r>
      </w:hyperlink>
    </w:p>
    <w:p>
      <w:pPr>
        <w:pStyle w:val="TOC2"/>
        <w:tabs>
          <w:tab w:val="right" w:leader="dot" w:pos="8306"/>
        </w:tabs>
      </w:pPr>
      <w:hyperlink w:anchor="_Toc2476" w:history="1">
        <w:r>
          <w:rPr>
            <w:rFonts w:ascii="仿宋" w:eastAsia="仿宋" w:hAnsi="仿宋" w:cs="仿宋" w:hint="eastAsia"/>
            <w:lang w:eastAsia="zh-CN"/>
          </w:rPr>
          <w:t>(四)、人力资源配置</w:t>
        </w:r>
        <w:r>
          <w:tab/>
        </w:r>
        <w:r>
          <w:fldChar w:fldCharType="begin"/>
        </w:r>
        <w:r>
          <w:instrText xml:space="preserve"> PAGEREF _Toc2476 \h </w:instrText>
        </w:r>
        <w:r>
          <w:fldChar w:fldCharType="separate"/>
        </w:r>
        <w:r>
          <w:t>34</w:t>
        </w:r>
        <w:r>
          <w:fldChar w:fldCharType="end"/>
        </w:r>
      </w:hyperlink>
    </w:p>
    <w:p>
      <w:pPr>
        <w:pStyle w:val="TOC1"/>
        <w:tabs>
          <w:tab w:val="right" w:leader="dot" w:pos="8306"/>
        </w:tabs>
      </w:pPr>
      <w:hyperlink w:anchor="_Toc27206" w:history="1">
        <w:r>
          <w:rPr>
            <w:rFonts w:ascii="仿宋" w:eastAsia="仿宋" w:hAnsi="仿宋" w:cs="仿宋" w:hint="eastAsia"/>
            <w:lang w:eastAsia="zh-CN"/>
          </w:rPr>
          <w:t>九、精密雕刻机项目社会影响</w:t>
        </w:r>
        <w:r>
          <w:tab/>
        </w:r>
        <w:r>
          <w:fldChar w:fldCharType="begin"/>
        </w:r>
        <w:r>
          <w:instrText xml:space="preserve"> PAGEREF _Toc27206 \h </w:instrText>
        </w:r>
        <w:r>
          <w:fldChar w:fldCharType="separate"/>
        </w:r>
        <w:r>
          <w:t>34</w:t>
        </w:r>
        <w:r>
          <w:fldChar w:fldCharType="end"/>
        </w:r>
      </w:hyperlink>
    </w:p>
    <w:p>
      <w:pPr>
        <w:pStyle w:val="TOC2"/>
        <w:tabs>
          <w:tab w:val="right" w:leader="dot" w:pos="8306"/>
        </w:tabs>
      </w:pPr>
      <w:hyperlink w:anchor="_Toc17156" w:history="1">
        <w:r>
          <w:rPr>
            <w:rFonts w:ascii="仿宋" w:eastAsia="仿宋" w:hAnsi="仿宋" w:cs="仿宋" w:hint="eastAsia"/>
            <w:lang w:eastAsia="zh-CN"/>
          </w:rPr>
          <w:t>(一)、社会责任与义务</w:t>
        </w:r>
        <w:r>
          <w:tab/>
        </w:r>
        <w:r>
          <w:fldChar w:fldCharType="begin"/>
        </w:r>
        <w:r>
          <w:instrText xml:space="preserve"> PAGEREF _Toc17156 \h </w:instrText>
        </w:r>
        <w:r>
          <w:fldChar w:fldCharType="separate"/>
        </w:r>
        <w:r>
          <w:t>34</w:t>
        </w:r>
        <w:r>
          <w:fldChar w:fldCharType="end"/>
        </w:r>
      </w:hyperlink>
    </w:p>
    <w:p>
      <w:pPr>
        <w:pStyle w:val="TOC2"/>
        <w:tabs>
          <w:tab w:val="right" w:leader="dot" w:pos="8306"/>
        </w:tabs>
      </w:pPr>
      <w:hyperlink w:anchor="_Toc4248" w:history="1">
        <w:r>
          <w:rPr>
            <w:rFonts w:ascii="仿宋" w:eastAsia="仿宋" w:hAnsi="仿宋" w:cs="仿宋" w:hint="eastAsia"/>
            <w:lang w:eastAsia="zh-CN"/>
          </w:rPr>
          <w:t>(二)、社会参与与沟通</w:t>
        </w:r>
        <w:r>
          <w:tab/>
        </w:r>
        <w:r>
          <w:fldChar w:fldCharType="begin"/>
        </w:r>
        <w:r>
          <w:instrText xml:space="preserve"> PAGEREF _Toc4248 \h </w:instrText>
        </w:r>
        <w:r>
          <w:fldChar w:fldCharType="separate"/>
        </w:r>
        <w:r>
          <w:t>35</w:t>
        </w:r>
        <w:r>
          <w:fldChar w:fldCharType="end"/>
        </w:r>
      </w:hyperlink>
    </w:p>
    <w:p>
      <w:pPr>
        <w:pStyle w:val="TOC1"/>
        <w:tabs>
          <w:tab w:val="right" w:leader="dot" w:pos="8306"/>
        </w:tabs>
      </w:pPr>
      <w:hyperlink w:anchor="_Toc2594" w:history="1">
        <w:r>
          <w:rPr>
            <w:rFonts w:ascii="仿宋" w:eastAsia="仿宋" w:hAnsi="仿宋" w:cs="仿宋" w:hint="eastAsia"/>
            <w:lang w:eastAsia="zh-CN"/>
          </w:rPr>
          <w:t>十、精密雕刻机项目经营效益</w:t>
        </w:r>
        <w:r>
          <w:tab/>
        </w:r>
        <w:r>
          <w:fldChar w:fldCharType="begin"/>
        </w:r>
        <w:r>
          <w:instrText xml:space="preserve"> PAGEREF _Toc2594 \h </w:instrText>
        </w:r>
        <w:r>
          <w:fldChar w:fldCharType="separate"/>
        </w:r>
        <w:r>
          <w:t>36</w:t>
        </w:r>
        <w:r>
          <w:fldChar w:fldCharType="end"/>
        </w:r>
      </w:hyperlink>
    </w:p>
    <w:p>
      <w:pPr>
        <w:pStyle w:val="TOC2"/>
        <w:tabs>
          <w:tab w:val="right" w:leader="dot" w:pos="8306"/>
        </w:tabs>
      </w:pPr>
      <w:hyperlink w:anchor="_Toc31144" w:history="1">
        <w:r>
          <w:rPr>
            <w:rFonts w:ascii="仿宋" w:eastAsia="仿宋" w:hAnsi="仿宋" w:cs="仿宋" w:hint="eastAsia"/>
            <w:lang w:eastAsia="zh-CN"/>
          </w:rPr>
          <w:t>(一)、经济评价财务测算</w:t>
        </w:r>
        <w:r>
          <w:tab/>
        </w:r>
        <w:r>
          <w:fldChar w:fldCharType="begin"/>
        </w:r>
        <w:r>
          <w:instrText xml:space="preserve"> PAGEREF _Toc31144 \h </w:instrText>
        </w:r>
        <w:r>
          <w:fldChar w:fldCharType="separate"/>
        </w:r>
        <w:r>
          <w:t>36</w:t>
        </w:r>
        <w:r>
          <w:fldChar w:fldCharType="end"/>
        </w:r>
      </w:hyperlink>
    </w:p>
    <w:p>
      <w:pPr>
        <w:pStyle w:val="TOC2"/>
        <w:tabs>
          <w:tab w:val="right" w:leader="dot" w:pos="8306"/>
        </w:tabs>
      </w:pPr>
      <w:hyperlink w:anchor="_Toc19928" w:history="1">
        <w:r>
          <w:rPr>
            <w:rFonts w:ascii="仿宋" w:eastAsia="仿宋" w:hAnsi="仿宋" w:cs="仿宋" w:hint="eastAsia"/>
            <w:lang w:eastAsia="zh-CN"/>
          </w:rPr>
          <w:t>(二)、精密雕刻机项目盈利能力分析</w:t>
        </w:r>
        <w:r>
          <w:tab/>
        </w:r>
        <w:r>
          <w:fldChar w:fldCharType="begin"/>
        </w:r>
        <w:r>
          <w:instrText xml:space="preserve"> PAGEREF _Toc19928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8" w:history="1">
        <w:r>
          <w:rPr>
            <w:rFonts w:ascii="仿宋" w:eastAsia="仿宋" w:hAnsi="仿宋" w:cs="仿宋" w:hint="eastAsia"/>
            <w:lang w:eastAsia="zh-CN"/>
          </w:rPr>
          <w:t>十一、精密雕刻机项目环境影响分析</w:t>
        </w:r>
        <w:r>
          <w:tab/>
        </w:r>
        <w:r>
          <w:fldChar w:fldCharType="begin"/>
        </w:r>
        <w:r>
          <w:instrText xml:space="preserve"> PAGEREF _Toc878 \h </w:instrText>
        </w:r>
        <w:r>
          <w:fldChar w:fldCharType="separate"/>
        </w:r>
        <w:r>
          <w:t>38</w:t>
        </w:r>
        <w:r>
          <w:fldChar w:fldCharType="end"/>
        </w:r>
      </w:hyperlink>
    </w:p>
    <w:p>
      <w:pPr>
        <w:pStyle w:val="TOC2"/>
        <w:tabs>
          <w:tab w:val="right" w:leader="dot" w:pos="8306"/>
        </w:tabs>
      </w:pPr>
      <w:hyperlink w:anchor="_Toc15599" w:history="1">
        <w:r>
          <w:rPr>
            <w:rFonts w:ascii="仿宋" w:eastAsia="仿宋" w:hAnsi="仿宋" w:cs="仿宋" w:hint="eastAsia"/>
            <w:lang w:eastAsia="zh-CN"/>
          </w:rPr>
          <w:t>(一)、建设区域环境质量现状</w:t>
        </w:r>
        <w:r>
          <w:tab/>
        </w:r>
        <w:r>
          <w:fldChar w:fldCharType="begin"/>
        </w:r>
        <w:r>
          <w:instrText xml:space="preserve"> PAGEREF _Toc15599 \h </w:instrText>
        </w:r>
        <w:r>
          <w:fldChar w:fldCharType="separate"/>
        </w:r>
        <w:r>
          <w:t>38</w:t>
        </w:r>
        <w:r>
          <w:fldChar w:fldCharType="end"/>
        </w:r>
      </w:hyperlink>
    </w:p>
    <w:p>
      <w:pPr>
        <w:pStyle w:val="TOC2"/>
        <w:tabs>
          <w:tab w:val="right" w:leader="dot" w:pos="8306"/>
        </w:tabs>
      </w:pPr>
      <w:hyperlink w:anchor="_Toc28563" w:history="1">
        <w:r>
          <w:rPr>
            <w:rFonts w:ascii="仿宋" w:eastAsia="仿宋" w:hAnsi="仿宋" w:cs="仿宋" w:hint="eastAsia"/>
            <w:lang w:eastAsia="zh-CN"/>
          </w:rPr>
          <w:t>(二)、建设期环境保护</w:t>
        </w:r>
        <w:r>
          <w:tab/>
        </w:r>
        <w:r>
          <w:fldChar w:fldCharType="begin"/>
        </w:r>
        <w:r>
          <w:instrText xml:space="preserve"> PAGEREF _Toc28563 \h </w:instrText>
        </w:r>
        <w:r>
          <w:fldChar w:fldCharType="separate"/>
        </w:r>
        <w:r>
          <w:t>39</w:t>
        </w:r>
        <w:r>
          <w:fldChar w:fldCharType="end"/>
        </w:r>
      </w:hyperlink>
    </w:p>
    <w:p>
      <w:pPr>
        <w:pStyle w:val="TOC2"/>
        <w:tabs>
          <w:tab w:val="right" w:leader="dot" w:pos="8306"/>
        </w:tabs>
      </w:pPr>
      <w:hyperlink w:anchor="_Toc12383" w:history="1">
        <w:r>
          <w:rPr>
            <w:rFonts w:ascii="仿宋" w:eastAsia="仿宋" w:hAnsi="仿宋" w:cs="仿宋" w:hint="eastAsia"/>
            <w:lang w:eastAsia="zh-CN"/>
          </w:rPr>
          <w:t>(三)、运营期环境保护</w:t>
        </w:r>
        <w:r>
          <w:tab/>
        </w:r>
        <w:r>
          <w:fldChar w:fldCharType="begin"/>
        </w:r>
        <w:r>
          <w:instrText xml:space="preserve"> PAGEREF _Toc12383 \h </w:instrText>
        </w:r>
        <w:r>
          <w:fldChar w:fldCharType="separate"/>
        </w:r>
        <w:r>
          <w:t>41</w:t>
        </w:r>
        <w:r>
          <w:fldChar w:fldCharType="end"/>
        </w:r>
      </w:hyperlink>
    </w:p>
    <w:p>
      <w:pPr>
        <w:pStyle w:val="TOC2"/>
        <w:tabs>
          <w:tab w:val="right" w:leader="dot" w:pos="8306"/>
        </w:tabs>
      </w:pPr>
      <w:hyperlink w:anchor="_Toc16705" w:history="1">
        <w:r>
          <w:rPr>
            <w:rFonts w:ascii="仿宋" w:eastAsia="仿宋" w:hAnsi="仿宋" w:cs="仿宋" w:hint="eastAsia"/>
            <w:lang w:eastAsia="zh-CN"/>
          </w:rPr>
          <w:t>(四)、精密雕刻机项目建设对区域经济的影响</w:t>
        </w:r>
        <w:r>
          <w:tab/>
        </w:r>
        <w:r>
          <w:fldChar w:fldCharType="begin"/>
        </w:r>
        <w:r>
          <w:instrText xml:space="preserve"> PAGEREF _Toc16705 \h </w:instrText>
        </w:r>
        <w:r>
          <w:fldChar w:fldCharType="separate"/>
        </w:r>
        <w:r>
          <w:t>42</w:t>
        </w:r>
        <w:r>
          <w:fldChar w:fldCharType="end"/>
        </w:r>
      </w:hyperlink>
    </w:p>
    <w:p>
      <w:pPr>
        <w:pStyle w:val="TOC2"/>
        <w:tabs>
          <w:tab w:val="right" w:leader="dot" w:pos="8306"/>
        </w:tabs>
      </w:pPr>
      <w:hyperlink w:anchor="_Toc15479" w:history="1">
        <w:r>
          <w:rPr>
            <w:rFonts w:ascii="仿宋" w:eastAsia="仿宋" w:hAnsi="仿宋" w:cs="仿宋" w:hint="eastAsia"/>
            <w:lang w:eastAsia="zh-CN"/>
          </w:rPr>
          <w:t>(五)、废弃物处理</w:t>
        </w:r>
        <w:r>
          <w:tab/>
        </w:r>
        <w:r>
          <w:fldChar w:fldCharType="begin"/>
        </w:r>
        <w:r>
          <w:instrText xml:space="preserve"> PAGEREF _Toc15479 \h </w:instrText>
        </w:r>
        <w:r>
          <w:fldChar w:fldCharType="separate"/>
        </w:r>
        <w:r>
          <w:t>44</w:t>
        </w:r>
        <w:r>
          <w:fldChar w:fldCharType="end"/>
        </w:r>
      </w:hyperlink>
    </w:p>
    <w:p>
      <w:pPr>
        <w:pStyle w:val="TOC2"/>
        <w:tabs>
          <w:tab w:val="right" w:leader="dot" w:pos="8306"/>
        </w:tabs>
      </w:pPr>
      <w:hyperlink w:anchor="_Toc2605" w:history="1">
        <w:r>
          <w:rPr>
            <w:rFonts w:ascii="仿宋" w:eastAsia="仿宋" w:hAnsi="仿宋" w:cs="仿宋" w:hint="eastAsia"/>
            <w:lang w:eastAsia="zh-CN"/>
          </w:rPr>
          <w:t>(六)、特殊环境影响分析</w:t>
        </w:r>
        <w:r>
          <w:tab/>
        </w:r>
        <w:r>
          <w:fldChar w:fldCharType="begin"/>
        </w:r>
        <w:r>
          <w:instrText xml:space="preserve"> PAGEREF _Toc2605 \h </w:instrText>
        </w:r>
        <w:r>
          <w:fldChar w:fldCharType="separate"/>
        </w:r>
        <w:r>
          <w:t>45</w:t>
        </w:r>
        <w:r>
          <w:fldChar w:fldCharType="end"/>
        </w:r>
      </w:hyperlink>
    </w:p>
    <w:p>
      <w:pPr>
        <w:pStyle w:val="TOC2"/>
        <w:tabs>
          <w:tab w:val="right" w:leader="dot" w:pos="8306"/>
        </w:tabs>
      </w:pPr>
      <w:hyperlink w:anchor="_Toc18486" w:history="1">
        <w:r>
          <w:rPr>
            <w:rFonts w:ascii="仿宋" w:eastAsia="仿宋" w:hAnsi="仿宋" w:cs="仿宋" w:hint="eastAsia"/>
            <w:lang w:eastAsia="zh-CN"/>
          </w:rPr>
          <w:t>(七)、清洁生产</w:t>
        </w:r>
        <w:r>
          <w:tab/>
        </w:r>
        <w:r>
          <w:fldChar w:fldCharType="begin"/>
        </w:r>
        <w:r>
          <w:instrText xml:space="preserve"> PAGEREF _Toc18486 \h </w:instrText>
        </w:r>
        <w:r>
          <w:fldChar w:fldCharType="separate"/>
        </w:r>
        <w:r>
          <w:t>46</w:t>
        </w:r>
        <w:r>
          <w:fldChar w:fldCharType="end"/>
        </w:r>
      </w:hyperlink>
    </w:p>
    <w:p>
      <w:pPr>
        <w:pStyle w:val="TOC2"/>
        <w:tabs>
          <w:tab w:val="right" w:leader="dot" w:pos="8306"/>
        </w:tabs>
      </w:pPr>
      <w:hyperlink w:anchor="_Toc10512" w:history="1">
        <w:r>
          <w:rPr>
            <w:rFonts w:ascii="仿宋" w:eastAsia="仿宋" w:hAnsi="仿宋" w:cs="仿宋" w:hint="eastAsia"/>
            <w:lang w:eastAsia="zh-CN"/>
          </w:rPr>
          <w:t>(八)、环境保护综合评价</w:t>
        </w:r>
        <w:r>
          <w:tab/>
        </w:r>
        <w:r>
          <w:fldChar w:fldCharType="begin"/>
        </w:r>
        <w:r>
          <w:instrText xml:space="preserve"> PAGEREF _Toc10512 \h </w:instrText>
        </w:r>
        <w:r>
          <w:fldChar w:fldCharType="separate"/>
        </w:r>
        <w:r>
          <w:t>48</w:t>
        </w:r>
        <w:r>
          <w:fldChar w:fldCharType="end"/>
        </w:r>
      </w:hyperlink>
    </w:p>
    <w:p>
      <w:pPr>
        <w:pStyle w:val="TOC1"/>
        <w:tabs>
          <w:tab w:val="right" w:leader="dot" w:pos="8306"/>
        </w:tabs>
      </w:pPr>
      <w:hyperlink w:anchor="_Toc17493" w:history="1">
        <w:r>
          <w:rPr>
            <w:rFonts w:ascii="仿宋" w:eastAsia="仿宋" w:hAnsi="仿宋" w:cs="仿宋" w:hint="eastAsia"/>
            <w:lang w:eastAsia="zh-CN"/>
          </w:rPr>
          <w:t>十二、精密雕刻机项目风险管理</w:t>
        </w:r>
        <w:r>
          <w:tab/>
        </w:r>
        <w:r>
          <w:fldChar w:fldCharType="begin"/>
        </w:r>
        <w:r>
          <w:instrText xml:space="preserve"> PAGEREF _Toc17493 \h </w:instrText>
        </w:r>
        <w:r>
          <w:fldChar w:fldCharType="separate"/>
        </w:r>
        <w:r>
          <w:t>49</w:t>
        </w:r>
        <w:r>
          <w:fldChar w:fldCharType="end"/>
        </w:r>
      </w:hyperlink>
    </w:p>
    <w:p>
      <w:pPr>
        <w:pStyle w:val="TOC2"/>
        <w:tabs>
          <w:tab w:val="right" w:leader="dot" w:pos="8306"/>
        </w:tabs>
      </w:pPr>
      <w:hyperlink w:anchor="_Toc19706" w:history="1">
        <w:r>
          <w:rPr>
            <w:rFonts w:ascii="仿宋" w:eastAsia="仿宋" w:hAnsi="仿宋" w:cs="仿宋" w:hint="eastAsia"/>
            <w:lang w:eastAsia="zh-CN"/>
          </w:rPr>
          <w:t>(一)、风险识别与评估</w:t>
        </w:r>
        <w:r>
          <w:tab/>
        </w:r>
        <w:r>
          <w:fldChar w:fldCharType="begin"/>
        </w:r>
        <w:r>
          <w:instrText xml:space="preserve"> PAGEREF _Toc19706 \h </w:instrText>
        </w:r>
        <w:r>
          <w:fldChar w:fldCharType="separate"/>
        </w:r>
        <w:r>
          <w:t>49</w:t>
        </w:r>
        <w:r>
          <w:fldChar w:fldCharType="end"/>
        </w:r>
      </w:hyperlink>
    </w:p>
    <w:p>
      <w:pPr>
        <w:pStyle w:val="TOC2"/>
        <w:tabs>
          <w:tab w:val="right" w:leader="dot" w:pos="8306"/>
        </w:tabs>
      </w:pPr>
      <w:hyperlink w:anchor="_Toc10207" w:history="1">
        <w:r>
          <w:rPr>
            <w:rFonts w:ascii="仿宋" w:eastAsia="仿宋" w:hAnsi="仿宋" w:cs="仿宋" w:hint="eastAsia"/>
            <w:lang w:eastAsia="zh-CN"/>
          </w:rPr>
          <w:t>(二)、风险应对策略</w:t>
        </w:r>
        <w:r>
          <w:tab/>
        </w:r>
        <w:r>
          <w:fldChar w:fldCharType="begin"/>
        </w:r>
        <w:r>
          <w:instrText xml:space="preserve"> PAGEREF _Toc10207 \h </w:instrText>
        </w:r>
        <w:r>
          <w:fldChar w:fldCharType="separate"/>
        </w:r>
        <w:r>
          <w:t>50</w:t>
        </w:r>
        <w:r>
          <w:fldChar w:fldCharType="end"/>
        </w:r>
      </w:hyperlink>
    </w:p>
    <w:p>
      <w:pPr>
        <w:pStyle w:val="TOC2"/>
        <w:tabs>
          <w:tab w:val="right" w:leader="dot" w:pos="8306"/>
        </w:tabs>
      </w:pPr>
      <w:hyperlink w:anchor="_Toc27678" w:history="1">
        <w:r>
          <w:rPr>
            <w:rFonts w:ascii="仿宋" w:eastAsia="仿宋" w:hAnsi="仿宋" w:cs="仿宋" w:hint="eastAsia"/>
            <w:lang w:eastAsia="zh-CN"/>
          </w:rPr>
          <w:t>(三)、风险监控与控制</w:t>
        </w:r>
        <w:r>
          <w:tab/>
        </w:r>
        <w:r>
          <w:fldChar w:fldCharType="begin"/>
        </w:r>
        <w:r>
          <w:instrText xml:space="preserve"> PAGEREF _Toc27678 \h </w:instrText>
        </w:r>
        <w:r>
          <w:fldChar w:fldCharType="separate"/>
        </w:r>
        <w:r>
          <w:t>52</w:t>
        </w:r>
        <w:r>
          <w:fldChar w:fldCharType="end"/>
        </w:r>
      </w:hyperlink>
    </w:p>
    <w:p>
      <w:pPr>
        <w:pStyle w:val="TOC1"/>
        <w:tabs>
          <w:tab w:val="right" w:leader="dot" w:pos="8306"/>
        </w:tabs>
      </w:pPr>
      <w:hyperlink w:anchor="_Toc17994" w:history="1">
        <w:r>
          <w:rPr>
            <w:rFonts w:ascii="仿宋" w:eastAsia="仿宋" w:hAnsi="仿宋" w:cs="仿宋" w:hint="eastAsia"/>
            <w:lang w:eastAsia="zh-CN"/>
          </w:rPr>
          <w:t>十三、精密雕刻机项目变更管理</w:t>
        </w:r>
        <w:r>
          <w:tab/>
        </w:r>
        <w:r>
          <w:fldChar w:fldCharType="begin"/>
        </w:r>
        <w:r>
          <w:instrText xml:space="preserve"> PAGEREF _Toc17994 \h </w:instrText>
        </w:r>
        <w:r>
          <w:fldChar w:fldCharType="separate"/>
        </w:r>
        <w:r>
          <w:t>53</w:t>
        </w:r>
        <w:r>
          <w:fldChar w:fldCharType="end"/>
        </w:r>
      </w:hyperlink>
    </w:p>
    <w:p>
      <w:pPr>
        <w:pStyle w:val="TOC2"/>
        <w:tabs>
          <w:tab w:val="right" w:leader="dot" w:pos="8306"/>
        </w:tabs>
      </w:pPr>
      <w:hyperlink w:anchor="_Toc4608" w:history="1">
        <w:r>
          <w:rPr>
            <w:rFonts w:ascii="仿宋" w:eastAsia="仿宋" w:hAnsi="仿宋" w:cs="仿宋" w:hint="eastAsia"/>
            <w:lang w:eastAsia="zh-CN"/>
          </w:rPr>
          <w:t>(一)、变更申请与评估</w:t>
        </w:r>
        <w:r>
          <w:tab/>
        </w:r>
        <w:r>
          <w:fldChar w:fldCharType="begin"/>
        </w:r>
        <w:r>
          <w:instrText xml:space="preserve"> PAGEREF _Toc4608 \h </w:instrText>
        </w:r>
        <w:r>
          <w:fldChar w:fldCharType="separate"/>
        </w:r>
        <w:r>
          <w:t>53</w:t>
        </w:r>
        <w:r>
          <w:fldChar w:fldCharType="end"/>
        </w:r>
      </w:hyperlink>
    </w:p>
    <w:p>
      <w:pPr>
        <w:pStyle w:val="TOC2"/>
        <w:tabs>
          <w:tab w:val="right" w:leader="dot" w:pos="8306"/>
        </w:tabs>
      </w:pPr>
      <w:hyperlink w:anchor="_Toc29533" w:history="1">
        <w:r>
          <w:rPr>
            <w:rFonts w:ascii="仿宋" w:eastAsia="仿宋" w:hAnsi="仿宋" w:cs="仿宋" w:hint="eastAsia"/>
            <w:lang w:eastAsia="zh-CN"/>
          </w:rPr>
          <w:t>(二)、变更实施与控制</w:t>
        </w:r>
        <w:r>
          <w:tab/>
        </w:r>
        <w:r>
          <w:fldChar w:fldCharType="begin"/>
        </w:r>
        <w:r>
          <w:instrText xml:space="preserve"> PAGEREF _Toc29533 \h </w:instrText>
        </w:r>
        <w:r>
          <w:fldChar w:fldCharType="separate"/>
        </w:r>
        <w:r>
          <w:t>53</w:t>
        </w:r>
        <w:r>
          <w:fldChar w:fldCharType="end"/>
        </w:r>
      </w:hyperlink>
    </w:p>
    <w:p>
      <w:pPr>
        <w:pStyle w:val="TOC1"/>
        <w:tabs>
          <w:tab w:val="right" w:leader="dot" w:pos="8306"/>
        </w:tabs>
      </w:pPr>
      <w:hyperlink w:anchor="_Toc18490" w:history="1">
        <w:r>
          <w:rPr>
            <w:rFonts w:ascii="仿宋" w:eastAsia="仿宋" w:hAnsi="仿宋" w:cs="仿宋" w:hint="eastAsia"/>
            <w:lang w:eastAsia="zh-CN"/>
          </w:rPr>
          <w:t>十四、供应链管理</w:t>
        </w:r>
        <w:r>
          <w:tab/>
        </w:r>
        <w:r>
          <w:fldChar w:fldCharType="begin"/>
        </w:r>
        <w:r>
          <w:instrText xml:space="preserve"> PAGEREF _Toc18490 \h </w:instrText>
        </w:r>
        <w:r>
          <w:fldChar w:fldCharType="separate"/>
        </w:r>
        <w:r>
          <w:t>54</w:t>
        </w:r>
        <w:r>
          <w:fldChar w:fldCharType="end"/>
        </w:r>
      </w:hyperlink>
    </w:p>
    <w:p>
      <w:pPr>
        <w:pStyle w:val="TOC2"/>
        <w:tabs>
          <w:tab w:val="right" w:leader="dot" w:pos="8306"/>
        </w:tabs>
      </w:pPr>
      <w:hyperlink w:anchor="_Toc19321" w:history="1">
        <w:r>
          <w:rPr>
            <w:rFonts w:ascii="仿宋" w:eastAsia="仿宋" w:hAnsi="仿宋" w:cs="仿宋" w:hint="eastAsia"/>
            <w:lang w:eastAsia="zh-CN"/>
          </w:rPr>
          <w:t>(一)、供应链战略规划</w:t>
        </w:r>
        <w:r>
          <w:tab/>
        </w:r>
        <w:r>
          <w:fldChar w:fldCharType="begin"/>
        </w:r>
        <w:r>
          <w:instrText xml:space="preserve"> PAGEREF _Toc19321 \h </w:instrText>
        </w:r>
        <w:r>
          <w:fldChar w:fldCharType="separate"/>
        </w:r>
        <w:r>
          <w:t>54</w:t>
        </w:r>
        <w:r>
          <w:fldChar w:fldCharType="end"/>
        </w:r>
      </w:hyperlink>
    </w:p>
    <w:p>
      <w:pPr>
        <w:pStyle w:val="TOC2"/>
        <w:tabs>
          <w:tab w:val="right" w:leader="dot" w:pos="8306"/>
        </w:tabs>
      </w:pPr>
      <w:hyperlink w:anchor="_Toc13865" w:history="1">
        <w:r>
          <w:rPr>
            <w:rFonts w:ascii="仿宋" w:eastAsia="仿宋" w:hAnsi="仿宋" w:cs="仿宋" w:hint="eastAsia"/>
            <w:lang w:eastAsia="zh-CN"/>
          </w:rPr>
          <w:t>(二)、供应商选择与合作</w:t>
        </w:r>
        <w:r>
          <w:tab/>
        </w:r>
        <w:r>
          <w:fldChar w:fldCharType="begin"/>
        </w:r>
        <w:r>
          <w:instrText xml:space="preserve"> PAGEREF _Toc13865 \h </w:instrText>
        </w:r>
        <w:r>
          <w:fldChar w:fldCharType="separate"/>
        </w:r>
        <w:r>
          <w:t>55</w:t>
        </w:r>
        <w:r>
          <w:fldChar w:fldCharType="end"/>
        </w:r>
      </w:hyperlink>
    </w:p>
    <w:p>
      <w:pPr>
        <w:pStyle w:val="TOC2"/>
        <w:tabs>
          <w:tab w:val="right" w:leader="dot" w:pos="8306"/>
        </w:tabs>
      </w:pPr>
      <w:hyperlink w:anchor="_Toc27390" w:history="1">
        <w:r>
          <w:rPr>
            <w:rFonts w:ascii="仿宋" w:eastAsia="仿宋" w:hAnsi="仿宋" w:cs="仿宋" w:hint="eastAsia"/>
            <w:lang w:eastAsia="zh-CN"/>
          </w:rPr>
          <w:t>(三)、物流与库存管理</w:t>
        </w:r>
        <w:r>
          <w:tab/>
        </w:r>
        <w:r>
          <w:fldChar w:fldCharType="begin"/>
        </w:r>
        <w:r>
          <w:instrText xml:space="preserve"> PAGEREF _Toc27390 \h </w:instrText>
        </w:r>
        <w:r>
          <w:fldChar w:fldCharType="separate"/>
        </w:r>
        <w:r>
          <w:t>57</w:t>
        </w:r>
        <w:r>
          <w:fldChar w:fldCharType="end"/>
        </w:r>
      </w:hyperlink>
    </w:p>
    <w:p>
      <w:pPr>
        <w:pStyle w:val="TOC1"/>
        <w:tabs>
          <w:tab w:val="right" w:leader="dot" w:pos="8306"/>
        </w:tabs>
      </w:pPr>
      <w:hyperlink w:anchor="_Toc14146" w:history="1">
        <w:r>
          <w:rPr>
            <w:rFonts w:ascii="仿宋" w:eastAsia="仿宋" w:hAnsi="仿宋" w:cs="仿宋" w:hint="eastAsia"/>
            <w:lang w:eastAsia="zh-CN"/>
          </w:rPr>
          <w:t>十五、精密雕刻机项目实施时间节点</w:t>
        </w:r>
        <w:r>
          <w:tab/>
        </w:r>
        <w:r>
          <w:fldChar w:fldCharType="begin"/>
        </w:r>
        <w:r>
          <w:instrText xml:space="preserve"> PAGEREF _Toc14146 \h </w:instrText>
        </w:r>
        <w:r>
          <w:fldChar w:fldCharType="separate"/>
        </w:r>
        <w:r>
          <w:t>58</w:t>
        </w:r>
        <w:r>
          <w:fldChar w:fldCharType="end"/>
        </w:r>
      </w:hyperlink>
    </w:p>
    <w:p>
      <w:pPr>
        <w:pStyle w:val="TOC2"/>
        <w:tabs>
          <w:tab w:val="right" w:leader="dot" w:pos="8306"/>
        </w:tabs>
      </w:pPr>
      <w:hyperlink w:anchor="_Toc30167" w:history="1">
        <w:r>
          <w:rPr>
            <w:rFonts w:ascii="仿宋" w:eastAsia="仿宋" w:hAnsi="仿宋" w:cs="仿宋" w:hint="eastAsia"/>
            <w:lang w:eastAsia="zh-CN"/>
          </w:rPr>
          <w:t>(一)、精密雕刻机项目启动阶段时间节点</w:t>
        </w:r>
        <w:r>
          <w:tab/>
        </w:r>
        <w:r>
          <w:fldChar w:fldCharType="begin"/>
        </w:r>
        <w:r>
          <w:instrText xml:space="preserve"> PAGEREF _Toc30167 \h </w:instrText>
        </w:r>
        <w:r>
          <w:fldChar w:fldCharType="separate"/>
        </w:r>
        <w:r>
          <w:t>58</w:t>
        </w:r>
        <w:r>
          <w:fldChar w:fldCharType="end"/>
        </w:r>
      </w:hyperlink>
    </w:p>
    <w:p>
      <w:pPr>
        <w:pStyle w:val="TOC2"/>
        <w:tabs>
          <w:tab w:val="right" w:leader="dot" w:pos="8306"/>
        </w:tabs>
      </w:pPr>
      <w:hyperlink w:anchor="_Toc25832" w:history="1">
        <w:r>
          <w:rPr>
            <w:rFonts w:ascii="仿宋" w:eastAsia="仿宋" w:hAnsi="仿宋" w:cs="仿宋" w:hint="eastAsia"/>
            <w:lang w:eastAsia="zh-CN"/>
          </w:rPr>
          <w:t>(二)、精密雕刻机项目执行阶段时间节点</w:t>
        </w:r>
        <w:r>
          <w:tab/>
        </w:r>
        <w:r>
          <w:fldChar w:fldCharType="begin"/>
        </w:r>
        <w:r>
          <w:instrText xml:space="preserve"> PAGEREF _Toc25832 \h </w:instrText>
        </w:r>
        <w:r>
          <w:fldChar w:fldCharType="separate"/>
        </w:r>
        <w:r>
          <w:t>59</w:t>
        </w:r>
        <w:r>
          <w:fldChar w:fldCharType="end"/>
        </w:r>
      </w:hyperlink>
    </w:p>
    <w:p>
      <w:pPr>
        <w:pStyle w:val="TOC2"/>
        <w:tabs>
          <w:tab w:val="right" w:leader="dot" w:pos="8306"/>
        </w:tabs>
      </w:pPr>
      <w:hyperlink w:anchor="_Toc6265" w:history="1">
        <w:r>
          <w:rPr>
            <w:rFonts w:ascii="仿宋" w:eastAsia="仿宋" w:hAnsi="仿宋" w:cs="仿宋" w:hint="eastAsia"/>
            <w:lang w:eastAsia="zh-CN"/>
          </w:rPr>
          <w:t>(三)、精密雕刻机项目完成阶段时间节点</w:t>
        </w:r>
        <w:r>
          <w:tab/>
        </w:r>
        <w:r>
          <w:fldChar w:fldCharType="begin"/>
        </w:r>
        <w:r>
          <w:instrText xml:space="preserve"> PAGEREF _Toc6265 \h </w:instrText>
        </w:r>
        <w:r>
          <w:fldChar w:fldCharType="separate"/>
        </w:r>
        <w:r>
          <w:t>60</w:t>
        </w:r>
        <w:r>
          <w:fldChar w:fldCharType="end"/>
        </w:r>
      </w:hyperlink>
    </w:p>
    <w:p>
      <w:pPr>
        <w:pStyle w:val="TOC1"/>
        <w:tabs>
          <w:tab w:val="right" w:leader="dot" w:pos="8306"/>
        </w:tabs>
      </w:pPr>
      <w:hyperlink w:anchor="_Toc14314" w:history="1">
        <w:r>
          <w:rPr>
            <w:rFonts w:ascii="仿宋" w:eastAsia="仿宋" w:hAnsi="仿宋" w:cs="仿宋" w:hint="eastAsia"/>
            <w:lang w:eastAsia="zh-CN"/>
          </w:rPr>
          <w:t>十六、营销与推广策略</w:t>
        </w:r>
        <w:r>
          <w:tab/>
        </w:r>
        <w:r>
          <w:fldChar w:fldCharType="begin"/>
        </w:r>
        <w:r>
          <w:instrText xml:space="preserve"> PAGEREF _Toc14314 \h </w:instrText>
        </w:r>
        <w:r>
          <w:fldChar w:fldCharType="separate"/>
        </w:r>
        <w:r>
          <w:t>61</w:t>
        </w:r>
        <w:r>
          <w:fldChar w:fldCharType="end"/>
        </w:r>
      </w:hyperlink>
    </w:p>
    <w:p>
      <w:pPr>
        <w:pStyle w:val="TOC2"/>
        <w:tabs>
          <w:tab w:val="right" w:leader="dot" w:pos="8306"/>
        </w:tabs>
      </w:pPr>
      <w:hyperlink w:anchor="_Toc13789" w:history="1">
        <w:r>
          <w:rPr>
            <w:rFonts w:ascii="仿宋" w:eastAsia="仿宋" w:hAnsi="仿宋" w:cs="仿宋" w:hint="eastAsia"/>
            <w:lang w:eastAsia="zh-CN"/>
          </w:rPr>
          <w:t>(一)、产品/服务定位与特点</w:t>
        </w:r>
        <w:r>
          <w:tab/>
        </w:r>
        <w:r>
          <w:fldChar w:fldCharType="begin"/>
        </w:r>
        <w:r>
          <w:instrText xml:space="preserve"> PAGEREF _Toc13789 \h </w:instrText>
        </w:r>
        <w:r>
          <w:fldChar w:fldCharType="separate"/>
        </w:r>
        <w:r>
          <w:t>61</w:t>
        </w:r>
        <w:r>
          <w:fldChar w:fldCharType="end"/>
        </w:r>
      </w:hyperlink>
    </w:p>
    <w:p>
      <w:pPr>
        <w:pStyle w:val="TOC2"/>
        <w:tabs>
          <w:tab w:val="right" w:leader="dot" w:pos="8306"/>
        </w:tabs>
      </w:pPr>
      <w:hyperlink w:anchor="_Toc18207" w:history="1">
        <w:r>
          <w:rPr>
            <w:rFonts w:ascii="仿宋" w:eastAsia="仿宋" w:hAnsi="仿宋" w:cs="仿宋" w:hint="eastAsia"/>
            <w:lang w:eastAsia="zh-CN"/>
          </w:rPr>
          <w:t>(二)、市场定位与竞争分析</w:t>
        </w:r>
        <w:r>
          <w:tab/>
        </w:r>
        <w:r>
          <w:fldChar w:fldCharType="begin"/>
        </w:r>
        <w:r>
          <w:instrText xml:space="preserve"> PAGEREF _Toc18207 \h </w:instrText>
        </w:r>
        <w:r>
          <w:fldChar w:fldCharType="separate"/>
        </w:r>
        <w:r>
          <w:t>62</w:t>
        </w:r>
        <w:r>
          <w:fldChar w:fldCharType="end"/>
        </w:r>
      </w:hyperlink>
    </w:p>
    <w:p>
      <w:pPr>
        <w:pStyle w:val="TOC2"/>
        <w:tabs>
          <w:tab w:val="right" w:leader="dot" w:pos="8306"/>
        </w:tabs>
      </w:pPr>
      <w:hyperlink w:anchor="_Toc21048" w:history="1">
        <w:r>
          <w:rPr>
            <w:rFonts w:ascii="仿宋" w:eastAsia="仿宋" w:hAnsi="仿宋" w:cs="仿宋" w:hint="eastAsia"/>
            <w:lang w:eastAsia="zh-CN"/>
          </w:rPr>
          <w:t>(三)、营销渠道与策略</w:t>
        </w:r>
        <w:r>
          <w:tab/>
        </w:r>
        <w:r>
          <w:fldChar w:fldCharType="begin"/>
        </w:r>
        <w:r>
          <w:instrText xml:space="preserve"> PAGEREF _Toc21048 \h </w:instrText>
        </w:r>
        <w:r>
          <w:fldChar w:fldCharType="separate"/>
        </w:r>
        <w:r>
          <w:t>64</w:t>
        </w:r>
        <w:r>
          <w:fldChar w:fldCharType="end"/>
        </w:r>
      </w:hyperlink>
    </w:p>
    <w:p>
      <w:pPr>
        <w:pStyle w:val="TOC2"/>
        <w:tabs>
          <w:tab w:val="right" w:leader="dot" w:pos="8306"/>
        </w:tabs>
      </w:pPr>
      <w:hyperlink w:anchor="_Toc5050" w:history="1">
        <w:r>
          <w:rPr>
            <w:rFonts w:ascii="仿宋" w:eastAsia="仿宋" w:hAnsi="仿宋" w:cs="仿宋" w:hint="eastAsia"/>
            <w:lang w:eastAsia="zh-CN"/>
          </w:rPr>
          <w:t>(四)、推广与宣传活动</w:t>
        </w:r>
        <w:r>
          <w:tab/>
        </w:r>
        <w:r>
          <w:fldChar w:fldCharType="begin"/>
        </w:r>
        <w:r>
          <w:instrText xml:space="preserve"> PAGEREF _Toc5050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98"/>
      <w:r>
        <w:rPr>
          <w:rFonts w:ascii="仿宋" w:eastAsia="仿宋" w:hAnsi="仿宋" w:cs="仿宋" w:hint="eastAsia"/>
          <w:sz w:val="28"/>
          <w:lang w:eastAsia="zh-CN"/>
        </w:rPr>
        <w:t>一、精密雕刻机项目土建工程</w:t>
      </w:r>
      <w:bookmarkEnd w:id="2"/>
    </w:p>
    <w:p>
      <w:pPr>
        <w:pStyle w:val="Heading2"/>
        <w:rPr>
          <w:rFonts w:ascii="仿宋" w:eastAsia="仿宋" w:hAnsi="仿宋" w:cs="仿宋" w:hint="eastAsia"/>
          <w:lang w:eastAsia="zh-CN"/>
        </w:rPr>
      </w:pPr>
      <w:bookmarkStart w:id="3" w:name="_Toc302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在精密雕刻机项目的建筑工程设计中，我们将秉承一系列重要的设计原则，以确保精密雕刻机项目建筑在功能、美观、可持续性等方面达到最佳效果。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首要原则是确保建筑的功能性得到最大化的发挥。我们将充分理解精密雕刻机项目的实际需求，合理布局各个功能区域，保证建筑在满足业务需求的同时，提供高效的工作环境。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在建筑设计中，我们将综合考虑建设和运营成本。通过精细的经济效益分析，确保设计方案在高效利用资源的同时，对精密雕刻机项目的长期盈利能力有积极的贡献。</w:t>
      </w:r>
    </w:p>
    <w:p>
      <w:pPr>
        <w:pStyle w:val="Heading2"/>
        <w:ind w:firstLine="560" w:firstLineChars="200"/>
        <w:rPr>
          <w:rFonts w:ascii="仿宋" w:eastAsia="仿宋" w:hAnsi="仿宋" w:cs="仿宋" w:hint="eastAsia"/>
          <w:sz w:val="28"/>
          <w:lang w:eastAsia="zh-CN"/>
        </w:rPr>
      </w:pPr>
      <w:bookmarkStart w:id="4" w:name="_Toc256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的土建工程设计中，我们将精准设定设计年限，结合精密雕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精密雕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精密雕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精密雕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精密雕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本期工程精密雕刻机项目预计总建筑面积XXX平方米，其中：计容建筑面积XXX平方米，计划建筑工程投资XX万元，占精密雕刻机项目总投资的XX%。</w:t>
      </w:r>
    </w:p>
    <w:p>
      <w:pPr>
        <w:pStyle w:val="Heading1"/>
        <w:ind w:firstLine="560" w:firstLineChars="200"/>
        <w:rPr>
          <w:rFonts w:ascii="仿宋" w:eastAsia="仿宋" w:hAnsi="仿宋" w:cs="仿宋" w:hint="eastAsia"/>
          <w:sz w:val="28"/>
          <w:lang w:eastAsia="zh-CN"/>
        </w:rPr>
      </w:pPr>
      <w:bookmarkStart w:id="7" w:name="_Toc13508"/>
      <w:r>
        <w:rPr>
          <w:rFonts w:ascii="仿宋" w:eastAsia="仿宋" w:hAnsi="仿宋" w:cs="仿宋" w:hint="eastAsia"/>
          <w:sz w:val="28"/>
          <w:lang w:eastAsia="zh-CN"/>
        </w:rPr>
        <w:t>二、精密雕刻机项目概论</w:t>
      </w:r>
      <w:bookmarkEnd w:id="7"/>
    </w:p>
    <w:p>
      <w:pPr>
        <w:pStyle w:val="Heading2"/>
        <w:rPr>
          <w:rFonts w:ascii="仿宋" w:eastAsia="仿宋" w:hAnsi="仿宋" w:cs="仿宋" w:hint="eastAsia"/>
          <w:lang w:eastAsia="zh-CN"/>
        </w:rPr>
      </w:pPr>
      <w:bookmarkStart w:id="8" w:name="_Toc4944"/>
      <w:r>
        <w:rPr>
          <w:rFonts w:ascii="仿宋" w:eastAsia="仿宋" w:hAnsi="仿宋" w:cs="仿宋" w:hint="eastAsia"/>
          <w:lang w:eastAsia="zh-CN"/>
        </w:rPr>
        <w:t>(一)、精密雕刻机项目概况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起源追溯至对市场的深入洞察。市场的不断演变与变革为精密雕刻机项目提供了难得的机遇。当前市场存在的需求缺口和变革的大环境共同构成了精密雕刻机项目的背景。这个精密雕刻机项目旨在充分利用市场机遇，填补行业中尚未满足的需求，为客户提供全新的解决方案。市场的变革和需求的增长使得这个精密雕刻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精密雕刻机项目名称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正式命名为精密雕刻机。这个名称不仅仅是一个标识，更代表了精密雕刻机项目的核心理念和愿景。它蕴含着精密雕刻机项目所要解决问题的关键字，具有强烈的表达和辨识度，为精密雕刻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精密雕刻机项目目标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核心目标是提供一种全新、高效的解决方案，满足客户日益增长的需求。精密雕刻机项目追求的不仅仅是满足市场需求，更是在市场中获得卓越的竞争优势。通过不断提升产品或服务的质量和创新水平，精密雕刻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精密雕刻机项目范围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全面涵盖了产品研发、制造、市场推广和售后服务，确保从产品设计到最终用户体验的全方位关注。这一全面的精密雕刻机项目范围是为了确保精密雕刻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精密雕刻机项目时间表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精密雕刻机项目计划在未来18个月内完成，包括研发、测试、市场试点和正式推出等不同阶段。这个时间表的合理设计是为了确保精密雕刻机项目各个阶段的顺利推进，以便按时交付高质量的成果。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精密雕刻机项目预算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精密雕刻机项目总预算估算为XX百万美元，主要分配在研发、市场推广、人员培训和运营等方面。这一充足的预算为精密雕刻机项目提供了充足的资源，确保精密雕刻机项目在各个方面都能取得优异的表现。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精密雕刻机项目风险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可能面临的风险包括市场接受度低、技术难题、竞争激烈等。精密雕刻机项目团队已经制定了相应的风险应对计划，通过前瞻性的风险管理，确保精密雕刻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精密雕刻机项目团队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精密雕刻机项目汇聚了一支经验丰富、多领域专业素养的核心团队，确保精密雕刻机项目在各个方面都能拥有高水平的执行力。团队的协同作战是精密雕刻机项目成功的关键因素之一。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精密雕刻机项目背景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精密雕刻机项目的背景根植于市场对更高效、创新产品的渴望，同时也受到科技发展对行业格局的深刻改变的影响。这为精密雕刻机项目提供了广阔的发展空间和市场需求。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精密雕刻机项目现状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截至目前，精密雕刻机项目已完成市场调研和技术验证，取得了初步的成功。这为精密雕刻机项目在未来的发展奠定了坚实的基础，为更远大的目标打下了坚实的基石。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001"/>
      <w:r>
        <w:rPr>
          <w:rFonts w:ascii="仿宋" w:eastAsia="仿宋" w:hAnsi="仿宋" w:cs="仿宋" w:hint="eastAsia"/>
          <w:sz w:val="28"/>
          <w:lang w:eastAsia="zh-CN"/>
        </w:rPr>
        <w:t>(二)、精密雕刻机项目目标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keyword》精密雕刻机项目首要业务目标是在市场中占据有利地位，实现产品/服务的成功推广和销售。通过不断提升产品质量、创新性，精密雕刻机项目追求成为行业中的领导者，赢得更多客户的青睐。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在科技迅速发展的时代，精密雕刻机项目着眼于技术创新。通过持续的研发和技术升级，精密雕刻机项目旨在推出更具创新性的产品或服务，以满足市场对新鲜、先进解决方案的需求。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为了建立可持续的客户关系，精密雕刻机项目设定了客户满意度目标。通过提供卓越的产品质量和优质的客户服务，精密雕刻机项目追求赢得客户的信任和忠诚度，确保他们的满意度达到行业领先水平。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精密雕刻机项目注重社会责任和可持续发展。通过实施环保、社会责任精密雕刻机项目，精密雕刻机项目致力于在经济发展的同时保护环境，促进社会公平，实现可持续经营。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精密雕刻机项目的团队是实现目标的核心驱动力。因此，精密雕刻机项目设定了团队发展目标，包括提升团队成员的专业技能、培养领导力，以及搭建协同高效的团队工作氛围。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8740"/>
      <w:r>
        <w:rPr>
          <w:rFonts w:ascii="仿宋" w:eastAsia="仿宋" w:hAnsi="仿宋" w:cs="仿宋" w:hint="eastAsia"/>
          <w:sz w:val="28"/>
          <w:lang w:eastAsia="zh-CN"/>
        </w:rPr>
        <w:t>(三)、精密雕刻机项目提出的理由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精密雕刻机项目提出的理由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提出源于对市场机遇的深刻洞察。当前市场中存在的需求缺口和行业发展趋势表明，有巨大的商业机会等待被开发。通过准确捕捉市场机遇，精密雕刻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理念基于对技术创新的信仰。通过持续的研发和技术投入，精密雕刻机项目有望推出更具创新性的产品或服务。在科技飞速发展的当下，精密雕刻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提出是为了增强企业的行业竞争力。通过提升产品或服务的质量和独特性，精密雕刻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响应了消费者需求的变化。随着社会和科技的不断发展，消费者对产品和服务的需求也在发生变化。通过深入了解并及时回应消费者的新需求，精密雕刻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精密雕刻机项目的提出是企业战略发展规划的一部分。在面对日益激烈的市场竞争和不断变化的商业环境中，精密雕刻机项目作为企业战略的一环，旨在为企业开辟新的增长领域，巩固企业在行业中的地位。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提出不仅仅是基于商业考量，还注重社会责任。通过推出环保、社会责任等方面的精密雕刻机项目，精密雕刻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精密雕刻机项目的提出反映了对利益相关者期望的关注。包括客户、员工、投资者等利益相关者在企业发展中都有着各自的期望，精密雕刻机项目力求在满足这些期望的同时，取得更大的共赢。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761"/>
      <w:r>
        <w:rPr>
          <w:rFonts w:ascii="仿宋" w:eastAsia="仿宋" w:hAnsi="仿宋" w:cs="仿宋" w:hint="eastAsia"/>
          <w:sz w:val="28"/>
          <w:lang w:eastAsia="zh-CN"/>
        </w:rPr>
        <w:t>(四)、精密雕刻机项目意义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在实施精密雕刻机项目的过程中，我们不仅仅是在追逐商业成功，更是为企业和社会的多个层面创造了深远的意义。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雕刻机项目的首要意义在于提升企业的市场竞争力。通过持续的创新和对产品质量的高标准要求，精密雕刻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雕刻机项目的推进将促使行业技术水平的提升。通过引入先进技术和创新性解决方案，精密雕刻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密雕刻机项目不仅创造了大量就业机会，提高了就业水平，还注重社会责任和环保。通过参与社会公益事业和推动环保精密雕刻机项目，精密雕刻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综合而言，精密雕刻机项目意义重大，不仅推动了企业的发展，也为行业和社会的进步贡献了积极力量。这是一个全面而深刻的影响，将在未来产生可持续的正面效应。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2451"/>
      <w:r>
        <w:rPr>
          <w:rFonts w:ascii="仿宋" w:eastAsia="仿宋" w:hAnsi="仿宋" w:cs="仿宋" w:hint="eastAsia"/>
          <w:sz w:val="28"/>
          <w:lang w:eastAsia="zh-CN"/>
        </w:rPr>
        <w:t>(五)、精密雕刻机项目背景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在当今迅猛发展的商业环境中，精密雕刻机项目的动因根植于对多方面因素的审慎考量。这个精密雕刻机项目的提出并非孤立的决策，而是对企业所处背景深入思考的产物。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密雕刻机项目背后的首要原因。科技的迅速发展和全球市场的快速变化使得企业必须灵活应对。精密雕刻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竞争的激烈程度也是精密雕刻机项目背景中不可忽视的一环。企业需要在激烈竞争中脱颖而出，为此，精密雕刻机项目致力于打破常规，提供独特的价值主张，以吸引客户并确保市场份额的增长。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技术的迅速发展为企业带来了机遇与挑战。作为精密雕刻机项目启动的背景之一，对新兴技术的应用将有助于提升企业的技术水平，使其在不断演进的商业环境中保持竞争优势。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此外，社会对企业责任的期望也在逐渐升高。精密雕刻机项目充分融入了社会责任的理念，通过可持续经营和社会公益精密雕刻机项目，企图为社会贡献一份力量，在商业成功的同时关注社会价值。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1197"/>
      <w:r>
        <w:rPr>
          <w:rFonts w:ascii="仿宋" w:eastAsia="仿宋" w:hAnsi="仿宋" w:cs="仿宋" w:hint="eastAsia"/>
          <w:sz w:val="28"/>
          <w:lang w:eastAsia="zh-CN"/>
        </w:rPr>
        <w:t>三、精密雕刻机项目危机管理</w:t>
      </w:r>
      <w:bookmarkEnd w:id="13"/>
    </w:p>
    <w:p>
      <w:pPr>
        <w:pStyle w:val="Heading2"/>
        <w:rPr>
          <w:rFonts w:ascii="仿宋" w:eastAsia="仿宋" w:hAnsi="仿宋" w:cs="仿宋" w:hint="eastAsia"/>
          <w:lang w:eastAsia="zh-CN"/>
        </w:rPr>
      </w:pPr>
      <w:bookmarkStart w:id="14" w:name="_Toc2373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雕刻机项目危机管理中，危机预警与识别是确保精密雕刻机项目稳健运行的核心步骤。通过建立全面的监测机制，精密雕刻机项目团队旨在及时发现和理解潜在的风险和危机因素，以便采取及时的预防和应对措施，确保精密雕刻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首先，通过深入的风险评估，精密雕刻机项目团队全面分析了整个精密雕刻机项目和各个阶段可能存在的威胁。这包括准确评估每个潜在风险的发生概率和可能影响的程度，为后续危机预警提供了有力支持。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雕刻机项目团队着重于明确定义精密雕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雕刻机项目进展的持续监控，团队能够及时发现潜在问题并作出迅速反应。精密雕刻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在这一阶段，团队的专业素养和反应速度将发挥至关重要的作用，以确保潜在危机能够在初期得到有效的处理，最大程度地减轻负面影响。通过危机预警与识别，精密雕刻机项目得以更有序、可控地推进。</w:t>
      </w:r>
    </w:p>
    <w:p>
      <w:pPr>
        <w:pStyle w:val="Heading2"/>
        <w:ind w:firstLine="560" w:firstLineChars="200"/>
        <w:rPr>
          <w:rFonts w:ascii="仿宋" w:eastAsia="仿宋" w:hAnsi="仿宋" w:cs="仿宋" w:hint="eastAsia"/>
          <w:sz w:val="28"/>
          <w:lang w:eastAsia="zh-CN"/>
        </w:rPr>
      </w:pPr>
      <w:bookmarkStart w:id="15" w:name="_Toc1030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在危机发生时，精密雕刻机项目团队立即行动，成立了应急小组。该小组的任务是迅速制定并实施紧急应对措施，以最小化潜在损失。以下是采取的主要措施：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暂停精密雕刻机项目进度：为遏制危机蔓延，精密雕刻机项目暂时停止进行，以便全面评估当前状况。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资源重新分配：重新评估精密雕刻机项目资源的分配，确保最大限度地减小损失。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实时沟通：与关键利益相关者建立实时沟通机制，向他们传递精密雕刻机项目危机的实际状况，保障精密雕刻机项目核心利益。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在紧急应对的同时，精密雕刻机项目团队强调了团队协作和有效沟通的重要性。以下是团队协作的关键举措：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信息共享机制：建立了信息共享平台，确保团队成员能够及时获取精密雕刻机项目危机的实时信息。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领导者沟通：精密雕刻机项目领导者通过定期会议和即时沟通工具，指导团队应对危机，保持团队稳定运行。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随着危机得到初步控制，精密雕刻机项目团队转向制定恢复计划，以确保精密雕刻机项目能够从中迅速恢复。主要恢复计划包括：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修复受损的进度计划：重新评估精密雕刻机项目进度，制定修复计划，确保精密雕刻机项目尽快回归正常进程。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重新调整资源分配：优化资源分配，确保精密雕刻机项目在有限资源下高效运转。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风险管理机制加强：对精密雕刻机项目风险进行全面评估，制定更强化的风险管理策略，以预防未来可能的危机。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673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951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精密雕刻机项目的技术管理特点体现在其创新导向。通过引入最先进的技术趋势和解决方案，精密雕刻机项目致力于提升科技含量、提高质量和效率水平。这意味着我们将采用最新的工具和方法，确保精密雕刻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密雕刻机项目技术管理的显著特征。通过整合不同领域的技术资源，我们实现了跨学科的协同工作。这有助于优化技术架构，提高整体效能。此外，整合性策略还促进了不同技术团队之间的紧密沟通和高效合作，确保精密雕刻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密雕刻机项目所采用的技术。通过不断优化技术方案，精密雕刻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密雕刻机项目团队将在精密雕刻机项目初期识别可能的技术风险，并采取相应的预防和应对措施。通过建立健全的风险评估机制，精密雕刻机项目能够在实施过程中及时发现并解决潜在的技术问题，保障精密雕刻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密雕刻机项目中，技术将成为精密雕刻机项目成功的有力支持。这一深度剖析揭示了技术管理在精密雕刻机项目实施中的关键作用，为精密雕刻机项目的技术基础奠定了坚实的基础。</w:t>
      </w:r>
    </w:p>
    <w:p>
      <w:pPr>
        <w:pStyle w:val="Heading2"/>
        <w:ind w:firstLine="560" w:firstLineChars="200"/>
        <w:rPr>
          <w:rFonts w:ascii="仿宋" w:eastAsia="仿宋" w:hAnsi="仿宋" w:cs="仿宋" w:hint="eastAsia"/>
          <w:sz w:val="28"/>
          <w:lang w:eastAsia="zh-CN"/>
        </w:rPr>
      </w:pPr>
      <w:bookmarkStart w:id="18" w:name="_Toc4923"/>
      <w:r>
        <w:rPr>
          <w:rFonts w:ascii="仿宋" w:eastAsia="仿宋" w:hAnsi="仿宋" w:cs="仿宋" w:hint="eastAsia"/>
          <w:sz w:val="28"/>
          <w:lang w:eastAsia="zh-CN"/>
        </w:rPr>
        <w:t>(二)、精密雕刻机项目工艺技术设计方案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https://d.book118.com/158101055112006045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精密雕刻机项目计划设计方案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017A2"/>
    <w:rsid w:val="35F017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0105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2024-03-02T12:50:00Z</dcterms:created>
  <dcterms:modified xsi:type="dcterms:W3CDTF">2024-03-02T12:50:23Z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1506D7609227461098A1C4463378CBF9_11</vt:lpwstr>
  </property>
  <property fmtid="{D5CDD505-2E9C-101B-9397-08002B2CF9AE}" pid="3" name="KSOProductBuildVer">
    <vt:lpwstr>2052-12.1.0.16388</vt:lpwstr>
  </property>
</Properties>
</file>