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三相电能表项目规划设计方案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91" w:history="1">
        <w:r>
          <w:rPr>
            <w:rFonts w:ascii="仿宋" w:eastAsia="仿宋" w:hAnsi="仿宋" w:cs="仿宋" w:hint="eastAsia"/>
            <w:lang w:eastAsia="zh-CN"/>
          </w:rPr>
          <w:t>概论</w:t>
        </w:r>
        <w:r>
          <w:tab/>
        </w:r>
        <w:r>
          <w:fldChar w:fldCharType="begin"/>
        </w:r>
        <w:r>
          <w:instrText xml:space="preserve"> PAGEREF _Toc11391 \h </w:instrText>
        </w:r>
        <w:r>
          <w:fldChar w:fldCharType="separate"/>
        </w:r>
        <w:r>
          <w:t>3</w:t>
        </w:r>
        <w:r>
          <w:fldChar w:fldCharType="end"/>
        </w:r>
      </w:hyperlink>
    </w:p>
    <w:p>
      <w:pPr>
        <w:pStyle w:val="TOC1"/>
        <w:tabs>
          <w:tab w:val="right" w:leader="dot" w:pos="8306"/>
        </w:tabs>
      </w:pPr>
      <w:hyperlink w:anchor="_Toc27196" w:history="1">
        <w:r>
          <w:rPr>
            <w:rFonts w:ascii="仿宋" w:eastAsia="仿宋" w:hAnsi="仿宋" w:cs="仿宋" w:hint="eastAsia"/>
            <w:lang w:eastAsia="zh-CN"/>
          </w:rPr>
          <w:t>一、三相电能表项目绩效评估</w:t>
        </w:r>
        <w:r>
          <w:tab/>
        </w:r>
        <w:r>
          <w:fldChar w:fldCharType="begin"/>
        </w:r>
        <w:r>
          <w:instrText xml:space="preserve"> PAGEREF _Toc27196 \h </w:instrText>
        </w:r>
        <w:r>
          <w:fldChar w:fldCharType="separate"/>
        </w:r>
        <w:r>
          <w:t>3</w:t>
        </w:r>
        <w:r>
          <w:fldChar w:fldCharType="end"/>
        </w:r>
      </w:hyperlink>
    </w:p>
    <w:p>
      <w:pPr>
        <w:pStyle w:val="TOC2"/>
        <w:tabs>
          <w:tab w:val="right" w:leader="dot" w:pos="8306"/>
        </w:tabs>
      </w:pPr>
      <w:hyperlink w:anchor="_Toc31563" w:history="1">
        <w:r>
          <w:rPr>
            <w:rFonts w:ascii="仿宋" w:eastAsia="仿宋" w:hAnsi="仿宋" w:cs="仿宋" w:hint="eastAsia"/>
            <w:lang w:eastAsia="zh-CN"/>
          </w:rPr>
          <w:t>(一)、绩效评估指标</w:t>
        </w:r>
        <w:r>
          <w:tab/>
        </w:r>
        <w:r>
          <w:fldChar w:fldCharType="begin"/>
        </w:r>
        <w:r>
          <w:instrText xml:space="preserve"> PAGEREF _Toc31563 \h </w:instrText>
        </w:r>
        <w:r>
          <w:fldChar w:fldCharType="separate"/>
        </w:r>
        <w:r>
          <w:t>3</w:t>
        </w:r>
        <w:r>
          <w:fldChar w:fldCharType="end"/>
        </w:r>
      </w:hyperlink>
    </w:p>
    <w:p>
      <w:pPr>
        <w:pStyle w:val="TOC2"/>
        <w:tabs>
          <w:tab w:val="right" w:leader="dot" w:pos="8306"/>
        </w:tabs>
      </w:pPr>
      <w:hyperlink w:anchor="_Toc11008" w:history="1">
        <w:r>
          <w:rPr>
            <w:rFonts w:ascii="仿宋" w:eastAsia="仿宋" w:hAnsi="仿宋" w:cs="仿宋" w:hint="eastAsia"/>
            <w:lang w:eastAsia="zh-CN"/>
          </w:rPr>
          <w:t>(二)、绩效评估方法</w:t>
        </w:r>
        <w:r>
          <w:tab/>
        </w:r>
        <w:r>
          <w:fldChar w:fldCharType="begin"/>
        </w:r>
        <w:r>
          <w:instrText xml:space="preserve"> PAGEREF _Toc11008 \h </w:instrText>
        </w:r>
        <w:r>
          <w:fldChar w:fldCharType="separate"/>
        </w:r>
        <w:r>
          <w:t>4</w:t>
        </w:r>
        <w:r>
          <w:fldChar w:fldCharType="end"/>
        </w:r>
      </w:hyperlink>
    </w:p>
    <w:p>
      <w:pPr>
        <w:pStyle w:val="TOC2"/>
        <w:tabs>
          <w:tab w:val="right" w:leader="dot" w:pos="8306"/>
        </w:tabs>
      </w:pPr>
      <w:hyperlink w:anchor="_Toc28202" w:history="1">
        <w:r>
          <w:rPr>
            <w:rFonts w:ascii="仿宋" w:eastAsia="仿宋" w:hAnsi="仿宋" w:cs="仿宋" w:hint="eastAsia"/>
            <w:lang w:eastAsia="zh-CN"/>
          </w:rPr>
          <w:t>(三)、绩效评估周期</w:t>
        </w:r>
        <w:r>
          <w:tab/>
        </w:r>
        <w:r>
          <w:fldChar w:fldCharType="begin"/>
        </w:r>
        <w:r>
          <w:instrText xml:space="preserve"> PAGEREF _Toc28202 \h </w:instrText>
        </w:r>
        <w:r>
          <w:fldChar w:fldCharType="separate"/>
        </w:r>
        <w:r>
          <w:t>5</w:t>
        </w:r>
        <w:r>
          <w:fldChar w:fldCharType="end"/>
        </w:r>
      </w:hyperlink>
    </w:p>
    <w:p>
      <w:pPr>
        <w:pStyle w:val="TOC1"/>
        <w:tabs>
          <w:tab w:val="right" w:leader="dot" w:pos="8306"/>
        </w:tabs>
      </w:pPr>
      <w:hyperlink w:anchor="_Toc31996" w:history="1">
        <w:r>
          <w:rPr>
            <w:rFonts w:ascii="仿宋" w:eastAsia="仿宋" w:hAnsi="仿宋" w:cs="仿宋" w:hint="eastAsia"/>
            <w:lang w:eastAsia="zh-CN"/>
          </w:rPr>
          <w:t>二、产品规划分析</w:t>
        </w:r>
        <w:r>
          <w:tab/>
        </w:r>
        <w:r>
          <w:fldChar w:fldCharType="begin"/>
        </w:r>
        <w:r>
          <w:instrText xml:space="preserve"> PAGEREF _Toc31996 \h </w:instrText>
        </w:r>
        <w:r>
          <w:fldChar w:fldCharType="separate"/>
        </w:r>
        <w:r>
          <w:t>6</w:t>
        </w:r>
        <w:r>
          <w:fldChar w:fldCharType="end"/>
        </w:r>
      </w:hyperlink>
    </w:p>
    <w:p>
      <w:pPr>
        <w:pStyle w:val="TOC2"/>
        <w:tabs>
          <w:tab w:val="right" w:leader="dot" w:pos="8306"/>
        </w:tabs>
      </w:pPr>
      <w:hyperlink w:anchor="_Toc6658" w:history="1">
        <w:r>
          <w:rPr>
            <w:rFonts w:ascii="仿宋" w:eastAsia="仿宋" w:hAnsi="仿宋" w:cs="仿宋" w:hint="eastAsia"/>
            <w:lang w:eastAsia="zh-CN"/>
          </w:rPr>
          <w:t>(一)、产品规划</w:t>
        </w:r>
        <w:r>
          <w:tab/>
        </w:r>
        <w:r>
          <w:fldChar w:fldCharType="begin"/>
        </w:r>
        <w:r>
          <w:instrText xml:space="preserve"> PAGEREF _Toc6658 \h </w:instrText>
        </w:r>
        <w:r>
          <w:fldChar w:fldCharType="separate"/>
        </w:r>
        <w:r>
          <w:t>6</w:t>
        </w:r>
        <w:r>
          <w:fldChar w:fldCharType="end"/>
        </w:r>
      </w:hyperlink>
    </w:p>
    <w:p>
      <w:pPr>
        <w:pStyle w:val="TOC2"/>
        <w:tabs>
          <w:tab w:val="right" w:leader="dot" w:pos="8306"/>
        </w:tabs>
      </w:pPr>
      <w:hyperlink w:anchor="_Toc12080" w:history="1">
        <w:r>
          <w:rPr>
            <w:rFonts w:ascii="仿宋" w:eastAsia="仿宋" w:hAnsi="仿宋" w:cs="仿宋" w:hint="eastAsia"/>
            <w:lang w:eastAsia="zh-CN"/>
          </w:rPr>
          <w:t>(二)、建设规模</w:t>
        </w:r>
        <w:r>
          <w:tab/>
        </w:r>
        <w:r>
          <w:fldChar w:fldCharType="begin"/>
        </w:r>
        <w:r>
          <w:instrText xml:space="preserve"> PAGEREF _Toc12080 \h </w:instrText>
        </w:r>
        <w:r>
          <w:fldChar w:fldCharType="separate"/>
        </w:r>
        <w:r>
          <w:t>7</w:t>
        </w:r>
        <w:r>
          <w:fldChar w:fldCharType="end"/>
        </w:r>
      </w:hyperlink>
    </w:p>
    <w:p>
      <w:pPr>
        <w:pStyle w:val="TOC1"/>
        <w:tabs>
          <w:tab w:val="right" w:leader="dot" w:pos="8306"/>
        </w:tabs>
      </w:pPr>
      <w:hyperlink w:anchor="_Toc4308" w:history="1">
        <w:r>
          <w:rPr>
            <w:rFonts w:ascii="仿宋" w:eastAsia="仿宋" w:hAnsi="仿宋" w:cs="仿宋" w:hint="eastAsia"/>
            <w:lang w:eastAsia="zh-CN"/>
          </w:rPr>
          <w:t>三、三相电能表项目土建工程</w:t>
        </w:r>
        <w:r>
          <w:tab/>
        </w:r>
        <w:r>
          <w:fldChar w:fldCharType="begin"/>
        </w:r>
        <w:r>
          <w:instrText xml:space="preserve"> PAGEREF _Toc4308 \h </w:instrText>
        </w:r>
        <w:r>
          <w:fldChar w:fldCharType="separate"/>
        </w:r>
        <w:r>
          <w:t>8</w:t>
        </w:r>
        <w:r>
          <w:fldChar w:fldCharType="end"/>
        </w:r>
      </w:hyperlink>
    </w:p>
    <w:p>
      <w:pPr>
        <w:pStyle w:val="TOC2"/>
        <w:tabs>
          <w:tab w:val="right" w:leader="dot" w:pos="8306"/>
        </w:tabs>
      </w:pPr>
      <w:hyperlink w:anchor="_Toc5775" w:history="1">
        <w:r>
          <w:rPr>
            <w:rFonts w:ascii="仿宋" w:eastAsia="仿宋" w:hAnsi="仿宋" w:cs="仿宋" w:hint="eastAsia"/>
            <w:lang w:eastAsia="zh-CN"/>
          </w:rPr>
          <w:t>(一)、建筑工程设计原则</w:t>
        </w:r>
        <w:r>
          <w:tab/>
        </w:r>
        <w:r>
          <w:fldChar w:fldCharType="begin"/>
        </w:r>
        <w:r>
          <w:instrText xml:space="preserve"> PAGEREF _Toc5775 \h </w:instrText>
        </w:r>
        <w:r>
          <w:fldChar w:fldCharType="separate"/>
        </w:r>
        <w:r>
          <w:t>8</w:t>
        </w:r>
        <w:r>
          <w:fldChar w:fldCharType="end"/>
        </w:r>
      </w:hyperlink>
    </w:p>
    <w:p>
      <w:pPr>
        <w:pStyle w:val="TOC2"/>
        <w:tabs>
          <w:tab w:val="right" w:leader="dot" w:pos="8306"/>
        </w:tabs>
      </w:pPr>
      <w:hyperlink w:anchor="_Toc6874" w:history="1">
        <w:r>
          <w:rPr>
            <w:rFonts w:ascii="仿宋" w:eastAsia="仿宋" w:hAnsi="仿宋" w:cs="仿宋" w:hint="eastAsia"/>
            <w:lang w:eastAsia="zh-CN"/>
          </w:rPr>
          <w:t>(二)、土建工程设计年限及安全等级</w:t>
        </w:r>
        <w:r>
          <w:tab/>
        </w:r>
        <w:r>
          <w:fldChar w:fldCharType="begin"/>
        </w:r>
        <w:r>
          <w:instrText xml:space="preserve"> PAGEREF _Toc6874 \h </w:instrText>
        </w:r>
        <w:r>
          <w:fldChar w:fldCharType="separate"/>
        </w:r>
        <w:r>
          <w:t>9</w:t>
        </w:r>
        <w:r>
          <w:fldChar w:fldCharType="end"/>
        </w:r>
      </w:hyperlink>
    </w:p>
    <w:p>
      <w:pPr>
        <w:pStyle w:val="TOC2"/>
        <w:tabs>
          <w:tab w:val="right" w:leader="dot" w:pos="8306"/>
        </w:tabs>
      </w:pPr>
      <w:hyperlink w:anchor="_Toc19764" w:history="1">
        <w:r>
          <w:rPr>
            <w:rFonts w:ascii="仿宋" w:eastAsia="仿宋" w:hAnsi="仿宋" w:cs="仿宋" w:hint="eastAsia"/>
            <w:lang w:eastAsia="zh-CN"/>
          </w:rPr>
          <w:t>(三)、建筑工程设计总体要求</w:t>
        </w:r>
        <w:r>
          <w:tab/>
        </w:r>
        <w:r>
          <w:fldChar w:fldCharType="begin"/>
        </w:r>
        <w:r>
          <w:instrText xml:space="preserve"> PAGEREF _Toc19764 \h </w:instrText>
        </w:r>
        <w:r>
          <w:fldChar w:fldCharType="separate"/>
        </w:r>
        <w:r>
          <w:t>10</w:t>
        </w:r>
        <w:r>
          <w:fldChar w:fldCharType="end"/>
        </w:r>
      </w:hyperlink>
    </w:p>
    <w:p>
      <w:pPr>
        <w:pStyle w:val="TOC2"/>
        <w:tabs>
          <w:tab w:val="right" w:leader="dot" w:pos="8306"/>
        </w:tabs>
      </w:pPr>
      <w:hyperlink w:anchor="_Toc14692" w:history="1">
        <w:r>
          <w:rPr>
            <w:rFonts w:ascii="仿宋" w:eastAsia="仿宋" w:hAnsi="仿宋" w:cs="仿宋" w:hint="eastAsia"/>
            <w:lang w:eastAsia="zh-CN"/>
          </w:rPr>
          <w:t>(四)、土建工程建设指标</w:t>
        </w:r>
        <w:r>
          <w:tab/>
        </w:r>
        <w:r>
          <w:fldChar w:fldCharType="begin"/>
        </w:r>
        <w:r>
          <w:instrText xml:space="preserve"> PAGEREF _Toc14692 \h </w:instrText>
        </w:r>
        <w:r>
          <w:fldChar w:fldCharType="separate"/>
        </w:r>
        <w:r>
          <w:t>11</w:t>
        </w:r>
        <w:r>
          <w:fldChar w:fldCharType="end"/>
        </w:r>
      </w:hyperlink>
    </w:p>
    <w:p>
      <w:pPr>
        <w:pStyle w:val="TOC1"/>
        <w:tabs>
          <w:tab w:val="right" w:leader="dot" w:pos="8306"/>
        </w:tabs>
      </w:pPr>
      <w:hyperlink w:anchor="_Toc26699" w:history="1">
        <w:r>
          <w:rPr>
            <w:rFonts w:ascii="仿宋" w:eastAsia="仿宋" w:hAnsi="仿宋" w:cs="仿宋" w:hint="eastAsia"/>
            <w:lang w:eastAsia="zh-CN"/>
          </w:rPr>
          <w:t>四、三相电能表项目建设单位说明</w:t>
        </w:r>
        <w:r>
          <w:tab/>
        </w:r>
        <w:r>
          <w:fldChar w:fldCharType="begin"/>
        </w:r>
        <w:r>
          <w:instrText xml:space="preserve"> PAGEREF _Toc26699 \h </w:instrText>
        </w:r>
        <w:r>
          <w:fldChar w:fldCharType="separate"/>
        </w:r>
        <w:r>
          <w:t>11</w:t>
        </w:r>
        <w:r>
          <w:fldChar w:fldCharType="end"/>
        </w:r>
      </w:hyperlink>
    </w:p>
    <w:p>
      <w:pPr>
        <w:pStyle w:val="TOC2"/>
        <w:tabs>
          <w:tab w:val="right" w:leader="dot" w:pos="8306"/>
        </w:tabs>
      </w:pPr>
      <w:hyperlink w:anchor="_Toc18850" w:history="1">
        <w:r>
          <w:rPr>
            <w:rFonts w:ascii="仿宋" w:eastAsia="仿宋" w:hAnsi="仿宋" w:cs="仿宋" w:hint="eastAsia"/>
            <w:lang w:eastAsia="zh-CN"/>
          </w:rPr>
          <w:t>(一)、三相电能表项目承办单位基本情况</w:t>
        </w:r>
        <w:r>
          <w:tab/>
        </w:r>
        <w:r>
          <w:fldChar w:fldCharType="begin"/>
        </w:r>
        <w:r>
          <w:instrText xml:space="preserve"> PAGEREF _Toc18850 \h </w:instrText>
        </w:r>
        <w:r>
          <w:fldChar w:fldCharType="separate"/>
        </w:r>
        <w:r>
          <w:t>11</w:t>
        </w:r>
        <w:r>
          <w:fldChar w:fldCharType="end"/>
        </w:r>
      </w:hyperlink>
    </w:p>
    <w:p>
      <w:pPr>
        <w:pStyle w:val="TOC2"/>
        <w:tabs>
          <w:tab w:val="right" w:leader="dot" w:pos="8306"/>
        </w:tabs>
      </w:pPr>
      <w:hyperlink w:anchor="_Toc16942" w:history="1">
        <w:r>
          <w:rPr>
            <w:rFonts w:ascii="仿宋" w:eastAsia="仿宋" w:hAnsi="仿宋" w:cs="仿宋" w:hint="eastAsia"/>
            <w:lang w:eastAsia="zh-CN"/>
          </w:rPr>
          <w:t>(二)、公司经济效益分析</w:t>
        </w:r>
        <w:r>
          <w:tab/>
        </w:r>
        <w:r>
          <w:fldChar w:fldCharType="begin"/>
        </w:r>
        <w:r>
          <w:instrText xml:space="preserve"> PAGEREF _Toc16942 \h </w:instrText>
        </w:r>
        <w:r>
          <w:fldChar w:fldCharType="separate"/>
        </w:r>
        <w:r>
          <w:t>12</w:t>
        </w:r>
        <w:r>
          <w:fldChar w:fldCharType="end"/>
        </w:r>
      </w:hyperlink>
    </w:p>
    <w:p>
      <w:pPr>
        <w:pStyle w:val="TOC1"/>
        <w:tabs>
          <w:tab w:val="right" w:leader="dot" w:pos="8306"/>
        </w:tabs>
      </w:pPr>
      <w:hyperlink w:anchor="_Toc3777" w:history="1">
        <w:r>
          <w:rPr>
            <w:rFonts w:ascii="仿宋" w:eastAsia="仿宋" w:hAnsi="仿宋" w:cs="仿宋" w:hint="eastAsia"/>
            <w:lang w:eastAsia="zh-CN"/>
          </w:rPr>
          <w:t>五、三相电能表项目文档管理</w:t>
        </w:r>
        <w:r>
          <w:tab/>
        </w:r>
        <w:r>
          <w:fldChar w:fldCharType="begin"/>
        </w:r>
        <w:r>
          <w:instrText xml:space="preserve"> PAGEREF _Toc3777 \h </w:instrText>
        </w:r>
        <w:r>
          <w:fldChar w:fldCharType="separate"/>
        </w:r>
        <w:r>
          <w:t>13</w:t>
        </w:r>
        <w:r>
          <w:fldChar w:fldCharType="end"/>
        </w:r>
      </w:hyperlink>
    </w:p>
    <w:p>
      <w:pPr>
        <w:pStyle w:val="TOC2"/>
        <w:tabs>
          <w:tab w:val="right" w:leader="dot" w:pos="8306"/>
        </w:tabs>
      </w:pPr>
      <w:hyperlink w:anchor="_Toc8845" w:history="1">
        <w:r>
          <w:rPr>
            <w:rFonts w:ascii="仿宋" w:eastAsia="仿宋" w:hAnsi="仿宋" w:cs="仿宋" w:hint="eastAsia"/>
            <w:lang w:eastAsia="zh-CN"/>
          </w:rPr>
          <w:t>(一)、文档编制与审查</w:t>
        </w:r>
        <w:r>
          <w:tab/>
        </w:r>
        <w:r>
          <w:fldChar w:fldCharType="begin"/>
        </w:r>
        <w:r>
          <w:instrText xml:space="preserve"> PAGEREF _Toc8845 \h </w:instrText>
        </w:r>
        <w:r>
          <w:fldChar w:fldCharType="separate"/>
        </w:r>
        <w:r>
          <w:t>13</w:t>
        </w:r>
        <w:r>
          <w:fldChar w:fldCharType="end"/>
        </w:r>
      </w:hyperlink>
    </w:p>
    <w:p>
      <w:pPr>
        <w:pStyle w:val="TOC2"/>
        <w:tabs>
          <w:tab w:val="right" w:leader="dot" w:pos="8306"/>
        </w:tabs>
      </w:pPr>
      <w:hyperlink w:anchor="_Toc26127" w:history="1">
        <w:r>
          <w:rPr>
            <w:rFonts w:ascii="仿宋" w:eastAsia="仿宋" w:hAnsi="仿宋" w:cs="仿宋" w:hint="eastAsia"/>
            <w:lang w:eastAsia="zh-CN"/>
          </w:rPr>
          <w:t>(二)、文档发布与分发</w:t>
        </w:r>
        <w:r>
          <w:tab/>
        </w:r>
        <w:r>
          <w:fldChar w:fldCharType="begin"/>
        </w:r>
        <w:r>
          <w:instrText xml:space="preserve"> PAGEREF _Toc26127 \h </w:instrText>
        </w:r>
        <w:r>
          <w:fldChar w:fldCharType="separate"/>
        </w:r>
        <w:r>
          <w:t>14</w:t>
        </w:r>
        <w:r>
          <w:fldChar w:fldCharType="end"/>
        </w:r>
      </w:hyperlink>
    </w:p>
    <w:p>
      <w:pPr>
        <w:pStyle w:val="TOC2"/>
        <w:tabs>
          <w:tab w:val="right" w:leader="dot" w:pos="8306"/>
        </w:tabs>
      </w:pPr>
      <w:hyperlink w:anchor="_Toc7309" w:history="1">
        <w:r>
          <w:rPr>
            <w:rFonts w:ascii="仿宋" w:eastAsia="仿宋" w:hAnsi="仿宋" w:cs="仿宋" w:hint="eastAsia"/>
            <w:lang w:eastAsia="zh-CN"/>
          </w:rPr>
          <w:t>(三)、文档存档与归档</w:t>
        </w:r>
        <w:r>
          <w:tab/>
        </w:r>
        <w:r>
          <w:fldChar w:fldCharType="begin"/>
        </w:r>
        <w:r>
          <w:instrText xml:space="preserve"> PAGEREF _Toc7309 \h </w:instrText>
        </w:r>
        <w:r>
          <w:fldChar w:fldCharType="separate"/>
        </w:r>
        <w:r>
          <w:t>15</w:t>
        </w:r>
        <w:r>
          <w:fldChar w:fldCharType="end"/>
        </w:r>
      </w:hyperlink>
    </w:p>
    <w:p>
      <w:pPr>
        <w:pStyle w:val="TOC1"/>
        <w:tabs>
          <w:tab w:val="right" w:leader="dot" w:pos="8306"/>
        </w:tabs>
      </w:pPr>
      <w:hyperlink w:anchor="_Toc15603" w:history="1">
        <w:r>
          <w:rPr>
            <w:rFonts w:ascii="仿宋" w:eastAsia="仿宋" w:hAnsi="仿宋" w:cs="仿宋" w:hint="eastAsia"/>
            <w:lang w:eastAsia="zh-CN"/>
          </w:rPr>
          <w:t>六、市场分析、调研</w:t>
        </w:r>
        <w:r>
          <w:tab/>
        </w:r>
        <w:r>
          <w:fldChar w:fldCharType="begin"/>
        </w:r>
        <w:r>
          <w:instrText xml:space="preserve"> PAGEREF _Toc15603 \h </w:instrText>
        </w:r>
        <w:r>
          <w:fldChar w:fldCharType="separate"/>
        </w:r>
        <w:r>
          <w:t>16</w:t>
        </w:r>
        <w:r>
          <w:fldChar w:fldCharType="end"/>
        </w:r>
      </w:hyperlink>
    </w:p>
    <w:p>
      <w:pPr>
        <w:pStyle w:val="TOC2"/>
        <w:tabs>
          <w:tab w:val="right" w:leader="dot" w:pos="8306"/>
        </w:tabs>
      </w:pPr>
      <w:hyperlink w:anchor="_Toc31567" w:history="1">
        <w:r>
          <w:rPr>
            <w:rFonts w:ascii="仿宋" w:eastAsia="仿宋" w:hAnsi="仿宋" w:cs="仿宋" w:hint="eastAsia"/>
            <w:lang w:eastAsia="zh-CN"/>
          </w:rPr>
          <w:t>(一)、三相电能表行业分析</w:t>
        </w:r>
        <w:r>
          <w:tab/>
        </w:r>
        <w:r>
          <w:fldChar w:fldCharType="begin"/>
        </w:r>
        <w:r>
          <w:instrText xml:space="preserve"> PAGEREF _Toc31567 \h </w:instrText>
        </w:r>
        <w:r>
          <w:fldChar w:fldCharType="separate"/>
        </w:r>
        <w:r>
          <w:t>16</w:t>
        </w:r>
        <w:r>
          <w:fldChar w:fldCharType="end"/>
        </w:r>
      </w:hyperlink>
    </w:p>
    <w:p>
      <w:pPr>
        <w:pStyle w:val="TOC2"/>
        <w:tabs>
          <w:tab w:val="right" w:leader="dot" w:pos="8306"/>
        </w:tabs>
      </w:pPr>
      <w:hyperlink w:anchor="_Toc24579" w:history="1">
        <w:r>
          <w:rPr>
            <w:rFonts w:ascii="仿宋" w:eastAsia="仿宋" w:hAnsi="仿宋" w:cs="仿宋" w:hint="eastAsia"/>
            <w:lang w:eastAsia="zh-CN"/>
          </w:rPr>
          <w:t>(二)、三相电能表市场分析预测</w:t>
        </w:r>
        <w:r>
          <w:tab/>
        </w:r>
        <w:r>
          <w:fldChar w:fldCharType="begin"/>
        </w:r>
        <w:r>
          <w:instrText xml:space="preserve"> PAGEREF _Toc24579 \h </w:instrText>
        </w:r>
        <w:r>
          <w:fldChar w:fldCharType="separate"/>
        </w:r>
        <w:r>
          <w:t>17</w:t>
        </w:r>
        <w:r>
          <w:fldChar w:fldCharType="end"/>
        </w:r>
      </w:hyperlink>
    </w:p>
    <w:p>
      <w:pPr>
        <w:pStyle w:val="TOC1"/>
        <w:tabs>
          <w:tab w:val="right" w:leader="dot" w:pos="8306"/>
        </w:tabs>
      </w:pPr>
      <w:hyperlink w:anchor="_Toc5948" w:history="1">
        <w:r>
          <w:rPr>
            <w:rFonts w:ascii="仿宋" w:eastAsia="仿宋" w:hAnsi="仿宋" w:cs="仿宋" w:hint="eastAsia"/>
            <w:lang w:eastAsia="zh-CN"/>
          </w:rPr>
          <w:t>七、三相电能表项目投资规划</w:t>
        </w:r>
        <w:r>
          <w:tab/>
        </w:r>
        <w:r>
          <w:fldChar w:fldCharType="begin"/>
        </w:r>
        <w:r>
          <w:instrText xml:space="preserve"> PAGEREF _Toc5948 \h </w:instrText>
        </w:r>
        <w:r>
          <w:fldChar w:fldCharType="separate"/>
        </w:r>
        <w:r>
          <w:t>18</w:t>
        </w:r>
        <w:r>
          <w:fldChar w:fldCharType="end"/>
        </w:r>
      </w:hyperlink>
    </w:p>
    <w:p>
      <w:pPr>
        <w:pStyle w:val="TOC2"/>
        <w:tabs>
          <w:tab w:val="right" w:leader="dot" w:pos="8306"/>
        </w:tabs>
      </w:pPr>
      <w:hyperlink w:anchor="_Toc13189" w:history="1">
        <w:r>
          <w:rPr>
            <w:rFonts w:ascii="仿宋" w:eastAsia="仿宋" w:hAnsi="仿宋" w:cs="仿宋" w:hint="eastAsia"/>
            <w:lang w:eastAsia="zh-CN"/>
          </w:rPr>
          <w:t>(一)、三相电能表项目总投资估算</w:t>
        </w:r>
        <w:r>
          <w:tab/>
        </w:r>
        <w:r>
          <w:fldChar w:fldCharType="begin"/>
        </w:r>
        <w:r>
          <w:instrText xml:space="preserve"> PAGEREF _Toc13189 \h </w:instrText>
        </w:r>
        <w:r>
          <w:fldChar w:fldCharType="separate"/>
        </w:r>
        <w:r>
          <w:t>18</w:t>
        </w:r>
        <w:r>
          <w:fldChar w:fldCharType="end"/>
        </w:r>
      </w:hyperlink>
    </w:p>
    <w:p>
      <w:pPr>
        <w:pStyle w:val="TOC2"/>
        <w:tabs>
          <w:tab w:val="right" w:leader="dot" w:pos="8306"/>
        </w:tabs>
      </w:pPr>
      <w:hyperlink w:anchor="_Toc765" w:history="1">
        <w:r>
          <w:rPr>
            <w:rFonts w:ascii="仿宋" w:eastAsia="仿宋" w:hAnsi="仿宋" w:cs="仿宋" w:hint="eastAsia"/>
            <w:lang w:eastAsia="zh-CN"/>
          </w:rPr>
          <w:t>(二)、资金筹措</w:t>
        </w:r>
        <w:r>
          <w:tab/>
        </w:r>
        <w:r>
          <w:fldChar w:fldCharType="begin"/>
        </w:r>
        <w:r>
          <w:instrText xml:space="preserve"> PAGEREF _Toc765 \h </w:instrText>
        </w:r>
        <w:r>
          <w:fldChar w:fldCharType="separate"/>
        </w:r>
        <w:r>
          <w:t>19</w:t>
        </w:r>
        <w:r>
          <w:fldChar w:fldCharType="end"/>
        </w:r>
      </w:hyperlink>
    </w:p>
    <w:p>
      <w:pPr>
        <w:pStyle w:val="TOC1"/>
        <w:tabs>
          <w:tab w:val="right" w:leader="dot" w:pos="8306"/>
        </w:tabs>
      </w:pPr>
      <w:hyperlink w:anchor="_Toc10510" w:history="1">
        <w:r>
          <w:rPr>
            <w:rFonts w:ascii="仿宋" w:eastAsia="仿宋" w:hAnsi="仿宋" w:cs="仿宋" w:hint="eastAsia"/>
            <w:lang w:eastAsia="zh-CN"/>
          </w:rPr>
          <w:t>八、三相电能表项目人力资源培养与发展</w:t>
        </w:r>
        <w:r>
          <w:tab/>
        </w:r>
        <w:r>
          <w:fldChar w:fldCharType="begin"/>
        </w:r>
        <w:r>
          <w:instrText xml:space="preserve"> PAGEREF _Toc10510 \h </w:instrText>
        </w:r>
        <w:r>
          <w:fldChar w:fldCharType="separate"/>
        </w:r>
        <w:r>
          <w:t>20</w:t>
        </w:r>
        <w:r>
          <w:fldChar w:fldCharType="end"/>
        </w:r>
      </w:hyperlink>
    </w:p>
    <w:p>
      <w:pPr>
        <w:pStyle w:val="TOC2"/>
        <w:tabs>
          <w:tab w:val="right" w:leader="dot" w:pos="8306"/>
        </w:tabs>
      </w:pPr>
      <w:hyperlink w:anchor="_Toc13593" w:history="1">
        <w:r>
          <w:rPr>
            <w:rFonts w:ascii="仿宋" w:eastAsia="仿宋" w:hAnsi="仿宋" w:cs="仿宋" w:hint="eastAsia"/>
            <w:lang w:eastAsia="zh-CN"/>
          </w:rPr>
          <w:t>(一)、人才需求与规划</w:t>
        </w:r>
        <w:r>
          <w:tab/>
        </w:r>
        <w:r>
          <w:fldChar w:fldCharType="begin"/>
        </w:r>
        <w:r>
          <w:instrText xml:space="preserve"> PAGEREF _Toc13593 \h </w:instrText>
        </w:r>
        <w:r>
          <w:fldChar w:fldCharType="separate"/>
        </w:r>
        <w:r>
          <w:t>20</w:t>
        </w:r>
        <w:r>
          <w:fldChar w:fldCharType="end"/>
        </w:r>
      </w:hyperlink>
    </w:p>
    <w:p>
      <w:pPr>
        <w:pStyle w:val="TOC2"/>
        <w:tabs>
          <w:tab w:val="right" w:leader="dot" w:pos="8306"/>
        </w:tabs>
      </w:pPr>
      <w:hyperlink w:anchor="_Toc9005" w:history="1">
        <w:r>
          <w:rPr>
            <w:rFonts w:ascii="仿宋" w:eastAsia="仿宋" w:hAnsi="仿宋" w:cs="仿宋" w:hint="eastAsia"/>
            <w:lang w:eastAsia="zh-CN"/>
          </w:rPr>
          <w:t>(二)、培训与发展计划</w:t>
        </w:r>
        <w:r>
          <w:tab/>
        </w:r>
        <w:r>
          <w:fldChar w:fldCharType="begin"/>
        </w:r>
        <w:r>
          <w:instrText xml:space="preserve"> PAGEREF _Toc9005 \h </w:instrText>
        </w:r>
        <w:r>
          <w:fldChar w:fldCharType="separate"/>
        </w:r>
        <w:r>
          <w:t>20</w:t>
        </w:r>
        <w:r>
          <w:fldChar w:fldCharType="end"/>
        </w:r>
      </w:hyperlink>
    </w:p>
    <w:p>
      <w:pPr>
        <w:pStyle w:val="TOC1"/>
        <w:tabs>
          <w:tab w:val="right" w:leader="dot" w:pos="8306"/>
        </w:tabs>
      </w:pPr>
      <w:hyperlink w:anchor="_Toc15237" w:history="1">
        <w:r>
          <w:rPr>
            <w:rFonts w:ascii="仿宋" w:eastAsia="仿宋" w:hAnsi="仿宋" w:cs="仿宋" w:hint="eastAsia"/>
            <w:lang w:eastAsia="zh-CN"/>
          </w:rPr>
          <w:t>九、三相电能表项目经营效益</w:t>
        </w:r>
        <w:r>
          <w:tab/>
        </w:r>
        <w:r>
          <w:fldChar w:fldCharType="begin"/>
        </w:r>
        <w:r>
          <w:instrText xml:space="preserve"> PAGEREF _Toc15237 \h </w:instrText>
        </w:r>
        <w:r>
          <w:fldChar w:fldCharType="separate"/>
        </w:r>
        <w:r>
          <w:t>21</w:t>
        </w:r>
        <w:r>
          <w:fldChar w:fldCharType="end"/>
        </w:r>
      </w:hyperlink>
    </w:p>
    <w:p>
      <w:pPr>
        <w:pStyle w:val="TOC2"/>
        <w:tabs>
          <w:tab w:val="right" w:leader="dot" w:pos="8306"/>
        </w:tabs>
      </w:pPr>
      <w:hyperlink w:anchor="_Toc16182" w:history="1">
        <w:r>
          <w:rPr>
            <w:rFonts w:ascii="仿宋" w:eastAsia="仿宋" w:hAnsi="仿宋" w:cs="仿宋" w:hint="eastAsia"/>
            <w:lang w:eastAsia="zh-CN"/>
          </w:rPr>
          <w:t>(一)、经济评价财务测算</w:t>
        </w:r>
        <w:r>
          <w:tab/>
        </w:r>
        <w:r>
          <w:fldChar w:fldCharType="begin"/>
        </w:r>
        <w:r>
          <w:instrText xml:space="preserve"> PAGEREF _Toc16182 \h </w:instrText>
        </w:r>
        <w:r>
          <w:fldChar w:fldCharType="separate"/>
        </w:r>
        <w:r>
          <w:t>21</w:t>
        </w:r>
        <w:r>
          <w:fldChar w:fldCharType="end"/>
        </w:r>
      </w:hyperlink>
    </w:p>
    <w:p>
      <w:pPr>
        <w:pStyle w:val="TOC2"/>
        <w:tabs>
          <w:tab w:val="right" w:leader="dot" w:pos="8306"/>
        </w:tabs>
      </w:pPr>
      <w:hyperlink w:anchor="_Toc12457" w:history="1">
        <w:r>
          <w:rPr>
            <w:rFonts w:ascii="仿宋" w:eastAsia="仿宋" w:hAnsi="仿宋" w:cs="仿宋" w:hint="eastAsia"/>
            <w:lang w:eastAsia="zh-CN"/>
          </w:rPr>
          <w:t>(二)、三相电能表项目盈利能力分析</w:t>
        </w:r>
        <w:r>
          <w:tab/>
        </w:r>
        <w:r>
          <w:fldChar w:fldCharType="begin"/>
        </w:r>
        <w:r>
          <w:instrText xml:space="preserve"> PAGEREF _Toc12457 \h </w:instrText>
        </w:r>
        <w:r>
          <w:fldChar w:fldCharType="separate"/>
        </w:r>
        <w:r>
          <w:t>22</w:t>
        </w:r>
        <w:r>
          <w:fldChar w:fldCharType="end"/>
        </w:r>
      </w:hyperlink>
    </w:p>
    <w:p>
      <w:pPr>
        <w:pStyle w:val="TOC1"/>
        <w:tabs>
          <w:tab w:val="right" w:leader="dot" w:pos="8306"/>
        </w:tabs>
      </w:pPr>
      <w:hyperlink w:anchor="_Toc32431" w:history="1">
        <w:r>
          <w:rPr>
            <w:rFonts w:ascii="仿宋" w:eastAsia="仿宋" w:hAnsi="仿宋" w:cs="仿宋" w:hint="eastAsia"/>
            <w:lang w:eastAsia="zh-CN"/>
          </w:rPr>
          <w:t>十、三相电能表项目社会影响</w:t>
        </w:r>
        <w:r>
          <w:tab/>
        </w:r>
        <w:r>
          <w:fldChar w:fldCharType="begin"/>
        </w:r>
        <w:r>
          <w:instrText xml:space="preserve"> PAGEREF _Toc32431 \h </w:instrText>
        </w:r>
        <w:r>
          <w:fldChar w:fldCharType="separate"/>
        </w:r>
        <w:r>
          <w:t>23</w:t>
        </w:r>
        <w:r>
          <w:fldChar w:fldCharType="end"/>
        </w:r>
      </w:hyperlink>
    </w:p>
    <w:p>
      <w:pPr>
        <w:pStyle w:val="TOC2"/>
        <w:tabs>
          <w:tab w:val="right" w:leader="dot" w:pos="8306"/>
        </w:tabs>
      </w:pPr>
      <w:hyperlink w:anchor="_Toc9646" w:history="1">
        <w:r>
          <w:rPr>
            <w:rFonts w:ascii="仿宋" w:eastAsia="仿宋" w:hAnsi="仿宋" w:cs="仿宋" w:hint="eastAsia"/>
            <w:lang w:eastAsia="zh-CN"/>
          </w:rPr>
          <w:t>(一)、社会责任与义务</w:t>
        </w:r>
        <w:r>
          <w:tab/>
        </w:r>
        <w:r>
          <w:fldChar w:fldCharType="begin"/>
        </w:r>
        <w:r>
          <w:instrText xml:space="preserve"> PAGEREF _Toc9646 \h </w:instrText>
        </w:r>
        <w:r>
          <w:fldChar w:fldCharType="separate"/>
        </w:r>
        <w:r>
          <w:t>23</w:t>
        </w:r>
        <w:r>
          <w:fldChar w:fldCharType="end"/>
        </w:r>
      </w:hyperlink>
    </w:p>
    <w:p>
      <w:pPr>
        <w:pStyle w:val="TOC2"/>
        <w:tabs>
          <w:tab w:val="right" w:leader="dot" w:pos="8306"/>
        </w:tabs>
      </w:pPr>
      <w:hyperlink w:anchor="_Toc21747" w:history="1">
        <w:r>
          <w:rPr>
            <w:rFonts w:ascii="仿宋" w:eastAsia="仿宋" w:hAnsi="仿宋" w:cs="仿宋" w:hint="eastAsia"/>
            <w:lang w:eastAsia="zh-CN"/>
          </w:rPr>
          <w:t>(二)、社会参与与沟通</w:t>
        </w:r>
        <w:r>
          <w:tab/>
        </w:r>
        <w:r>
          <w:fldChar w:fldCharType="begin"/>
        </w:r>
        <w:r>
          <w:instrText xml:space="preserve"> PAGEREF _Toc21747 \h </w:instrText>
        </w:r>
        <w:r>
          <w:fldChar w:fldCharType="separate"/>
        </w:r>
        <w:r>
          <w:t>24</w:t>
        </w:r>
        <w:r>
          <w:fldChar w:fldCharType="end"/>
        </w:r>
      </w:hyperlink>
    </w:p>
    <w:p>
      <w:pPr>
        <w:pStyle w:val="TOC1"/>
        <w:tabs>
          <w:tab w:val="right" w:leader="dot" w:pos="8306"/>
        </w:tabs>
      </w:pPr>
      <w:hyperlink w:anchor="_Toc5130" w:history="1">
        <w:r>
          <w:rPr>
            <w:rFonts w:ascii="仿宋" w:eastAsia="仿宋" w:hAnsi="仿宋" w:cs="仿宋" w:hint="eastAsia"/>
            <w:lang w:eastAsia="zh-CN"/>
          </w:rPr>
          <w:t>十一、三相电能表项目风险管理</w:t>
        </w:r>
        <w:r>
          <w:tab/>
        </w:r>
        <w:r>
          <w:fldChar w:fldCharType="begin"/>
        </w:r>
        <w:r>
          <w:instrText xml:space="preserve"> PAGEREF _Toc5130 \h </w:instrText>
        </w:r>
        <w:r>
          <w:fldChar w:fldCharType="separate"/>
        </w:r>
        <w:r>
          <w:t>25</w:t>
        </w:r>
        <w:r>
          <w:fldChar w:fldCharType="end"/>
        </w:r>
      </w:hyperlink>
    </w:p>
    <w:p>
      <w:pPr>
        <w:pStyle w:val="TOC2"/>
        <w:tabs>
          <w:tab w:val="right" w:leader="dot" w:pos="8306"/>
        </w:tabs>
      </w:pPr>
      <w:hyperlink w:anchor="_Toc766" w:history="1">
        <w:r>
          <w:rPr>
            <w:rFonts w:ascii="仿宋" w:eastAsia="仿宋" w:hAnsi="仿宋" w:cs="仿宋" w:hint="eastAsia"/>
            <w:lang w:eastAsia="zh-CN"/>
          </w:rPr>
          <w:t>(一)、风险识别与评估</w:t>
        </w:r>
        <w:r>
          <w:tab/>
        </w:r>
        <w:r>
          <w:fldChar w:fldCharType="begin"/>
        </w:r>
        <w:r>
          <w:instrText xml:space="preserve"> PAGEREF _Toc766 \h </w:instrText>
        </w:r>
        <w:r>
          <w:fldChar w:fldCharType="separate"/>
        </w:r>
        <w:r>
          <w:t>25</w:t>
        </w:r>
        <w:r>
          <w:fldChar w:fldCharType="end"/>
        </w:r>
      </w:hyperlink>
    </w:p>
    <w:p>
      <w:pPr>
        <w:pStyle w:val="TOC2"/>
        <w:tabs>
          <w:tab w:val="right" w:leader="dot" w:pos="8306"/>
        </w:tabs>
      </w:pPr>
      <w:hyperlink w:anchor="_Toc14506" w:history="1">
        <w:r>
          <w:rPr>
            <w:rFonts w:ascii="仿宋" w:eastAsia="仿宋" w:hAnsi="仿宋" w:cs="仿宋" w:hint="eastAsia"/>
            <w:lang w:eastAsia="zh-CN"/>
          </w:rPr>
          <w:t>(二)、风险应对策略</w:t>
        </w:r>
        <w:r>
          <w:tab/>
        </w:r>
        <w:r>
          <w:fldChar w:fldCharType="begin"/>
        </w:r>
        <w:r>
          <w:instrText xml:space="preserve"> PAGEREF _Toc14506 \h </w:instrText>
        </w:r>
        <w:r>
          <w:fldChar w:fldCharType="separate"/>
        </w:r>
        <w:r>
          <w:t>26</w:t>
        </w:r>
        <w:r>
          <w:fldChar w:fldCharType="end"/>
        </w:r>
      </w:hyperlink>
    </w:p>
    <w:p>
      <w:pPr>
        <w:pStyle w:val="TOC2"/>
        <w:tabs>
          <w:tab w:val="right" w:leader="dot" w:pos="8306"/>
        </w:tabs>
      </w:pPr>
      <w:hyperlink w:anchor="_Toc14974" w:history="1">
        <w:r>
          <w:rPr>
            <w:rFonts w:ascii="仿宋" w:eastAsia="仿宋" w:hAnsi="仿宋" w:cs="仿宋" w:hint="eastAsia"/>
            <w:lang w:eastAsia="zh-CN"/>
          </w:rPr>
          <w:t>(三)、风险监控与控制</w:t>
        </w:r>
        <w:r>
          <w:tab/>
        </w:r>
        <w:r>
          <w:fldChar w:fldCharType="begin"/>
        </w:r>
        <w:r>
          <w:instrText xml:space="preserve"> PAGEREF _Toc14974 \h </w:instrText>
        </w:r>
        <w:r>
          <w:fldChar w:fldCharType="separate"/>
        </w:r>
        <w:r>
          <w:t>28</w:t>
        </w:r>
        <w:r>
          <w:fldChar w:fldCharType="end"/>
        </w:r>
      </w:hyperlink>
    </w:p>
    <w:p>
      <w:pPr>
        <w:pStyle w:val="TOC1"/>
        <w:tabs>
          <w:tab w:val="right" w:leader="dot" w:pos="8306"/>
        </w:tabs>
      </w:pPr>
      <w:hyperlink w:anchor="_Toc3369" w:history="1">
        <w:r>
          <w:rPr>
            <w:rFonts w:ascii="仿宋" w:eastAsia="仿宋" w:hAnsi="仿宋" w:cs="仿宋" w:hint="eastAsia"/>
            <w:lang w:eastAsia="zh-CN"/>
          </w:rPr>
          <w:t>十二、三相电能表项目创新与研发</w:t>
        </w:r>
        <w:r>
          <w:tab/>
        </w:r>
        <w:r>
          <w:fldChar w:fldCharType="begin"/>
        </w:r>
        <w:r>
          <w:instrText xml:space="preserve"> PAGEREF _Toc3369 \h </w:instrText>
        </w:r>
        <w:r>
          <w:fldChar w:fldCharType="separate"/>
        </w:r>
        <w:r>
          <w:t>29</w:t>
        </w:r>
        <w:r>
          <w:fldChar w:fldCharType="end"/>
        </w:r>
      </w:hyperlink>
    </w:p>
    <w:p>
      <w:pPr>
        <w:pStyle w:val="TOC2"/>
        <w:tabs>
          <w:tab w:val="right" w:leader="dot" w:pos="8306"/>
        </w:tabs>
      </w:pPr>
      <w:hyperlink w:anchor="_Toc2724" w:history="1">
        <w:r>
          <w:rPr>
            <w:rFonts w:ascii="仿宋" w:eastAsia="仿宋" w:hAnsi="仿宋" w:cs="仿宋" w:hint="eastAsia"/>
            <w:lang w:eastAsia="zh-CN"/>
          </w:rPr>
          <w:t>(一)、创新策略与方向</w:t>
        </w:r>
        <w:r>
          <w:tab/>
        </w:r>
        <w:r>
          <w:fldChar w:fldCharType="begin"/>
        </w:r>
        <w:r>
          <w:instrText xml:space="preserve"> PAGEREF _Toc2724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2" w:history="1">
        <w:r>
          <w:rPr>
            <w:rFonts w:ascii="仿宋" w:eastAsia="仿宋" w:hAnsi="仿宋" w:cs="仿宋" w:hint="eastAsia"/>
            <w:lang w:eastAsia="zh-CN"/>
          </w:rPr>
          <w:t>(二)、研发规划与投入</w:t>
        </w:r>
        <w:r>
          <w:tab/>
        </w:r>
        <w:r>
          <w:fldChar w:fldCharType="begin"/>
        </w:r>
        <w:r>
          <w:instrText xml:space="preserve"> PAGEREF _Toc30702 \h </w:instrText>
        </w:r>
        <w:r>
          <w:fldChar w:fldCharType="separate"/>
        </w:r>
        <w:r>
          <w:t>30</w:t>
        </w:r>
        <w:r>
          <w:fldChar w:fldCharType="end"/>
        </w:r>
      </w:hyperlink>
    </w:p>
    <w:p>
      <w:pPr>
        <w:pStyle w:val="TOC1"/>
        <w:tabs>
          <w:tab w:val="right" w:leader="dot" w:pos="8306"/>
        </w:tabs>
      </w:pPr>
      <w:hyperlink w:anchor="_Toc27723" w:history="1">
        <w:r>
          <w:rPr>
            <w:rFonts w:ascii="仿宋" w:eastAsia="仿宋" w:hAnsi="仿宋" w:cs="仿宋" w:hint="eastAsia"/>
            <w:lang w:eastAsia="zh-CN"/>
          </w:rPr>
          <w:t>十三、三相电能表项目工程方案分析</w:t>
        </w:r>
        <w:r>
          <w:tab/>
        </w:r>
        <w:r>
          <w:fldChar w:fldCharType="begin"/>
        </w:r>
        <w:r>
          <w:instrText xml:space="preserve"> PAGEREF _Toc27723 \h </w:instrText>
        </w:r>
        <w:r>
          <w:fldChar w:fldCharType="separate"/>
        </w:r>
        <w:r>
          <w:t>32</w:t>
        </w:r>
        <w:r>
          <w:fldChar w:fldCharType="end"/>
        </w:r>
      </w:hyperlink>
    </w:p>
    <w:p>
      <w:pPr>
        <w:pStyle w:val="TOC2"/>
        <w:tabs>
          <w:tab w:val="right" w:leader="dot" w:pos="8306"/>
        </w:tabs>
      </w:pPr>
      <w:hyperlink w:anchor="_Toc21045" w:history="1">
        <w:r>
          <w:rPr>
            <w:rFonts w:ascii="仿宋" w:eastAsia="仿宋" w:hAnsi="仿宋" w:cs="仿宋" w:hint="eastAsia"/>
            <w:lang w:eastAsia="zh-CN"/>
          </w:rPr>
          <w:t>(一)、建筑工程设计原则</w:t>
        </w:r>
        <w:r>
          <w:tab/>
        </w:r>
        <w:r>
          <w:fldChar w:fldCharType="begin"/>
        </w:r>
        <w:r>
          <w:instrText xml:space="preserve"> PAGEREF _Toc21045 \h </w:instrText>
        </w:r>
        <w:r>
          <w:fldChar w:fldCharType="separate"/>
        </w:r>
        <w:r>
          <w:t>32</w:t>
        </w:r>
        <w:r>
          <w:fldChar w:fldCharType="end"/>
        </w:r>
      </w:hyperlink>
    </w:p>
    <w:p>
      <w:pPr>
        <w:pStyle w:val="TOC2"/>
        <w:tabs>
          <w:tab w:val="right" w:leader="dot" w:pos="8306"/>
        </w:tabs>
      </w:pPr>
      <w:hyperlink w:anchor="_Toc12389" w:history="1">
        <w:r>
          <w:rPr>
            <w:rFonts w:ascii="仿宋" w:eastAsia="仿宋" w:hAnsi="仿宋" w:cs="仿宋" w:hint="eastAsia"/>
            <w:lang w:eastAsia="zh-CN"/>
          </w:rPr>
          <w:t>(二)、土建工程建设指标</w:t>
        </w:r>
        <w:r>
          <w:tab/>
        </w:r>
        <w:r>
          <w:fldChar w:fldCharType="begin"/>
        </w:r>
        <w:r>
          <w:instrText xml:space="preserve"> PAGEREF _Toc12389 \h </w:instrText>
        </w:r>
        <w:r>
          <w:fldChar w:fldCharType="separate"/>
        </w:r>
        <w:r>
          <w:t>35</w:t>
        </w:r>
        <w:r>
          <w:fldChar w:fldCharType="end"/>
        </w:r>
      </w:hyperlink>
    </w:p>
    <w:p>
      <w:pPr>
        <w:pStyle w:val="TOC1"/>
        <w:tabs>
          <w:tab w:val="right" w:leader="dot" w:pos="8306"/>
        </w:tabs>
      </w:pPr>
      <w:hyperlink w:anchor="_Toc6977" w:history="1">
        <w:r>
          <w:rPr>
            <w:rFonts w:ascii="仿宋" w:eastAsia="仿宋" w:hAnsi="仿宋" w:cs="仿宋" w:hint="eastAsia"/>
            <w:lang w:eastAsia="zh-CN"/>
          </w:rPr>
          <w:t>十四、三相电能表项目实施时间节点</w:t>
        </w:r>
        <w:r>
          <w:tab/>
        </w:r>
        <w:r>
          <w:fldChar w:fldCharType="begin"/>
        </w:r>
        <w:r>
          <w:instrText xml:space="preserve"> PAGEREF _Toc6977 \h </w:instrText>
        </w:r>
        <w:r>
          <w:fldChar w:fldCharType="separate"/>
        </w:r>
        <w:r>
          <w:t>37</w:t>
        </w:r>
        <w:r>
          <w:fldChar w:fldCharType="end"/>
        </w:r>
      </w:hyperlink>
    </w:p>
    <w:p>
      <w:pPr>
        <w:pStyle w:val="TOC2"/>
        <w:tabs>
          <w:tab w:val="right" w:leader="dot" w:pos="8306"/>
        </w:tabs>
      </w:pPr>
      <w:hyperlink w:anchor="_Toc27348" w:history="1">
        <w:r>
          <w:rPr>
            <w:rFonts w:ascii="仿宋" w:eastAsia="仿宋" w:hAnsi="仿宋" w:cs="仿宋" w:hint="eastAsia"/>
            <w:lang w:eastAsia="zh-CN"/>
          </w:rPr>
          <w:t>(一)、三相电能表项目启动阶段时间节点</w:t>
        </w:r>
        <w:r>
          <w:tab/>
        </w:r>
        <w:r>
          <w:fldChar w:fldCharType="begin"/>
        </w:r>
        <w:r>
          <w:instrText xml:space="preserve"> PAGEREF _Toc27348 \h </w:instrText>
        </w:r>
        <w:r>
          <w:fldChar w:fldCharType="separate"/>
        </w:r>
        <w:r>
          <w:t>37</w:t>
        </w:r>
        <w:r>
          <w:fldChar w:fldCharType="end"/>
        </w:r>
      </w:hyperlink>
    </w:p>
    <w:p>
      <w:pPr>
        <w:pStyle w:val="TOC2"/>
        <w:tabs>
          <w:tab w:val="right" w:leader="dot" w:pos="8306"/>
        </w:tabs>
      </w:pPr>
      <w:hyperlink w:anchor="_Toc10835" w:history="1">
        <w:r>
          <w:rPr>
            <w:rFonts w:ascii="仿宋" w:eastAsia="仿宋" w:hAnsi="仿宋" w:cs="仿宋" w:hint="eastAsia"/>
            <w:lang w:eastAsia="zh-CN"/>
          </w:rPr>
          <w:t>(二)、三相电能表项目执行阶段时间节点</w:t>
        </w:r>
        <w:r>
          <w:tab/>
        </w:r>
        <w:r>
          <w:fldChar w:fldCharType="begin"/>
        </w:r>
        <w:r>
          <w:instrText xml:space="preserve"> PAGEREF _Toc10835 \h </w:instrText>
        </w:r>
        <w:r>
          <w:fldChar w:fldCharType="separate"/>
        </w:r>
        <w:r>
          <w:t>38</w:t>
        </w:r>
        <w:r>
          <w:fldChar w:fldCharType="end"/>
        </w:r>
      </w:hyperlink>
    </w:p>
    <w:p>
      <w:pPr>
        <w:pStyle w:val="TOC2"/>
        <w:tabs>
          <w:tab w:val="right" w:leader="dot" w:pos="8306"/>
        </w:tabs>
      </w:pPr>
      <w:hyperlink w:anchor="_Toc1311" w:history="1">
        <w:r>
          <w:rPr>
            <w:rFonts w:ascii="仿宋" w:eastAsia="仿宋" w:hAnsi="仿宋" w:cs="仿宋" w:hint="eastAsia"/>
            <w:lang w:eastAsia="zh-CN"/>
          </w:rPr>
          <w:t>(三)、三相电能表项目完成阶段时间节点</w:t>
        </w:r>
        <w:r>
          <w:tab/>
        </w:r>
        <w:r>
          <w:fldChar w:fldCharType="begin"/>
        </w:r>
        <w:r>
          <w:instrText xml:space="preserve"> PAGEREF _Toc1311 \h </w:instrText>
        </w:r>
        <w:r>
          <w:fldChar w:fldCharType="separate"/>
        </w:r>
        <w:r>
          <w:t>39</w:t>
        </w:r>
        <w:r>
          <w:fldChar w:fldCharType="end"/>
        </w:r>
      </w:hyperlink>
    </w:p>
    <w:p>
      <w:pPr>
        <w:pStyle w:val="TOC1"/>
        <w:tabs>
          <w:tab w:val="right" w:leader="dot" w:pos="8306"/>
        </w:tabs>
      </w:pPr>
      <w:hyperlink w:anchor="_Toc32019" w:history="1">
        <w:r>
          <w:rPr>
            <w:rFonts w:ascii="仿宋" w:eastAsia="仿宋" w:hAnsi="仿宋" w:cs="仿宋" w:hint="eastAsia"/>
            <w:lang w:eastAsia="zh-CN"/>
          </w:rPr>
          <w:t>十五、三相电能表项目实施保障措施</w:t>
        </w:r>
        <w:r>
          <w:tab/>
        </w:r>
        <w:r>
          <w:fldChar w:fldCharType="begin"/>
        </w:r>
        <w:r>
          <w:instrText xml:space="preserve"> PAGEREF _Toc32019 \h </w:instrText>
        </w:r>
        <w:r>
          <w:fldChar w:fldCharType="separate"/>
        </w:r>
        <w:r>
          <w:t>40</w:t>
        </w:r>
        <w:r>
          <w:fldChar w:fldCharType="end"/>
        </w:r>
      </w:hyperlink>
    </w:p>
    <w:p>
      <w:pPr>
        <w:pStyle w:val="TOC2"/>
        <w:tabs>
          <w:tab w:val="right" w:leader="dot" w:pos="8306"/>
        </w:tabs>
      </w:pPr>
      <w:hyperlink w:anchor="_Toc16281" w:history="1">
        <w:r>
          <w:rPr>
            <w:rFonts w:ascii="仿宋" w:eastAsia="仿宋" w:hAnsi="仿宋" w:cs="仿宋" w:hint="eastAsia"/>
            <w:lang w:eastAsia="zh-CN"/>
          </w:rPr>
          <w:t>(一)、三相电能表项目实施保障机制</w:t>
        </w:r>
        <w:r>
          <w:tab/>
        </w:r>
        <w:r>
          <w:fldChar w:fldCharType="begin"/>
        </w:r>
        <w:r>
          <w:instrText xml:space="preserve"> PAGEREF _Toc16281 \h </w:instrText>
        </w:r>
        <w:r>
          <w:fldChar w:fldCharType="separate"/>
        </w:r>
        <w:r>
          <w:t>40</w:t>
        </w:r>
        <w:r>
          <w:fldChar w:fldCharType="end"/>
        </w:r>
      </w:hyperlink>
    </w:p>
    <w:p>
      <w:pPr>
        <w:pStyle w:val="TOC2"/>
        <w:tabs>
          <w:tab w:val="right" w:leader="dot" w:pos="8306"/>
        </w:tabs>
      </w:pPr>
      <w:hyperlink w:anchor="_Toc28307" w:history="1">
        <w:r>
          <w:rPr>
            <w:rFonts w:ascii="仿宋" w:eastAsia="仿宋" w:hAnsi="仿宋" w:cs="仿宋" w:hint="eastAsia"/>
            <w:lang w:eastAsia="zh-CN"/>
          </w:rPr>
          <w:t>(二)、三相电能表项目法律合规要求</w:t>
        </w:r>
        <w:r>
          <w:tab/>
        </w:r>
        <w:r>
          <w:fldChar w:fldCharType="begin"/>
        </w:r>
        <w:r>
          <w:instrText xml:space="preserve"> PAGEREF _Toc28307 \h </w:instrText>
        </w:r>
        <w:r>
          <w:fldChar w:fldCharType="separate"/>
        </w:r>
        <w:r>
          <w:t>43</w:t>
        </w:r>
        <w:r>
          <w:fldChar w:fldCharType="end"/>
        </w:r>
      </w:hyperlink>
    </w:p>
    <w:p>
      <w:pPr>
        <w:pStyle w:val="TOC2"/>
        <w:tabs>
          <w:tab w:val="right" w:leader="dot" w:pos="8306"/>
        </w:tabs>
      </w:pPr>
      <w:hyperlink w:anchor="_Toc23797" w:history="1">
        <w:r>
          <w:rPr>
            <w:rFonts w:ascii="仿宋" w:eastAsia="仿宋" w:hAnsi="仿宋" w:cs="仿宋" w:hint="eastAsia"/>
            <w:lang w:eastAsia="zh-CN"/>
          </w:rPr>
          <w:t>(三)、三相电能表项目合同管理与法律事务</w:t>
        </w:r>
        <w:r>
          <w:tab/>
        </w:r>
        <w:r>
          <w:fldChar w:fldCharType="begin"/>
        </w:r>
        <w:r>
          <w:instrText xml:space="preserve"> PAGEREF _Toc23797 \h </w:instrText>
        </w:r>
        <w:r>
          <w:fldChar w:fldCharType="separate"/>
        </w:r>
        <w:r>
          <w:t>48</w:t>
        </w:r>
        <w:r>
          <w:fldChar w:fldCharType="end"/>
        </w:r>
      </w:hyperlink>
    </w:p>
    <w:p>
      <w:pPr>
        <w:pStyle w:val="TOC2"/>
        <w:tabs>
          <w:tab w:val="right" w:leader="dot" w:pos="8306"/>
        </w:tabs>
      </w:pPr>
      <w:hyperlink w:anchor="_Toc17169" w:history="1">
        <w:r>
          <w:rPr>
            <w:rFonts w:ascii="仿宋" w:eastAsia="仿宋" w:hAnsi="仿宋" w:cs="仿宋" w:hint="eastAsia"/>
            <w:lang w:eastAsia="zh-CN"/>
          </w:rPr>
          <w:t>(四)、三相电能表项目知识产权保护策略</w:t>
        </w:r>
        <w:r>
          <w:tab/>
        </w:r>
        <w:r>
          <w:fldChar w:fldCharType="begin"/>
        </w:r>
        <w:r>
          <w:instrText xml:space="preserve"> PAGEREF _Toc17169 \h </w:instrText>
        </w:r>
        <w:r>
          <w:fldChar w:fldCharType="separate"/>
        </w:r>
        <w:r>
          <w:t>54</w:t>
        </w:r>
        <w:r>
          <w:fldChar w:fldCharType="end"/>
        </w:r>
      </w:hyperlink>
    </w:p>
    <w:p>
      <w:pPr>
        <w:pStyle w:val="TOC1"/>
        <w:tabs>
          <w:tab w:val="right" w:leader="dot" w:pos="8306"/>
        </w:tabs>
      </w:pPr>
      <w:hyperlink w:anchor="_Toc21349" w:history="1">
        <w:r>
          <w:rPr>
            <w:rFonts w:ascii="仿宋" w:eastAsia="仿宋" w:hAnsi="仿宋" w:cs="仿宋" w:hint="eastAsia"/>
            <w:lang w:eastAsia="zh-CN"/>
          </w:rPr>
          <w:t>十六、供应链管理</w:t>
        </w:r>
        <w:r>
          <w:tab/>
        </w:r>
        <w:r>
          <w:fldChar w:fldCharType="begin"/>
        </w:r>
        <w:r>
          <w:instrText xml:space="preserve"> PAGEREF _Toc21349 \h </w:instrText>
        </w:r>
        <w:r>
          <w:fldChar w:fldCharType="separate"/>
        </w:r>
        <w:r>
          <w:t>56</w:t>
        </w:r>
        <w:r>
          <w:fldChar w:fldCharType="end"/>
        </w:r>
      </w:hyperlink>
    </w:p>
    <w:p>
      <w:pPr>
        <w:pStyle w:val="TOC2"/>
        <w:tabs>
          <w:tab w:val="right" w:leader="dot" w:pos="8306"/>
        </w:tabs>
      </w:pPr>
      <w:hyperlink w:anchor="_Toc5922" w:history="1">
        <w:r>
          <w:rPr>
            <w:rFonts w:ascii="仿宋" w:eastAsia="仿宋" w:hAnsi="仿宋" w:cs="仿宋" w:hint="eastAsia"/>
            <w:lang w:eastAsia="zh-CN"/>
          </w:rPr>
          <w:t>(一)、供应链战略规划</w:t>
        </w:r>
        <w:r>
          <w:tab/>
        </w:r>
        <w:r>
          <w:fldChar w:fldCharType="begin"/>
        </w:r>
        <w:r>
          <w:instrText xml:space="preserve"> PAGEREF _Toc5922 \h </w:instrText>
        </w:r>
        <w:r>
          <w:fldChar w:fldCharType="separate"/>
        </w:r>
        <w:r>
          <w:t>56</w:t>
        </w:r>
        <w:r>
          <w:fldChar w:fldCharType="end"/>
        </w:r>
      </w:hyperlink>
    </w:p>
    <w:p>
      <w:pPr>
        <w:pStyle w:val="TOC2"/>
        <w:tabs>
          <w:tab w:val="right" w:leader="dot" w:pos="8306"/>
        </w:tabs>
      </w:pPr>
      <w:hyperlink w:anchor="_Toc30636" w:history="1">
        <w:r>
          <w:rPr>
            <w:rFonts w:ascii="仿宋" w:eastAsia="仿宋" w:hAnsi="仿宋" w:cs="仿宋" w:hint="eastAsia"/>
            <w:lang w:eastAsia="zh-CN"/>
          </w:rPr>
          <w:t>(二)、供应商选择与合作</w:t>
        </w:r>
        <w:r>
          <w:tab/>
        </w:r>
        <w:r>
          <w:fldChar w:fldCharType="begin"/>
        </w:r>
        <w:r>
          <w:instrText xml:space="preserve"> PAGEREF _Toc30636 \h </w:instrText>
        </w:r>
        <w:r>
          <w:fldChar w:fldCharType="separate"/>
        </w:r>
        <w:r>
          <w:t>58</w:t>
        </w:r>
        <w:r>
          <w:fldChar w:fldCharType="end"/>
        </w:r>
      </w:hyperlink>
    </w:p>
    <w:p>
      <w:pPr>
        <w:pStyle w:val="TOC2"/>
        <w:tabs>
          <w:tab w:val="right" w:leader="dot" w:pos="8306"/>
        </w:tabs>
      </w:pPr>
      <w:hyperlink w:anchor="_Toc29942" w:history="1">
        <w:r>
          <w:rPr>
            <w:rFonts w:ascii="仿宋" w:eastAsia="仿宋" w:hAnsi="仿宋" w:cs="仿宋" w:hint="eastAsia"/>
            <w:lang w:eastAsia="zh-CN"/>
          </w:rPr>
          <w:t>(三)、物流与库存管理</w:t>
        </w:r>
        <w:r>
          <w:tab/>
        </w:r>
        <w:r>
          <w:fldChar w:fldCharType="begin"/>
        </w:r>
        <w:r>
          <w:instrText xml:space="preserve"> PAGEREF _Toc29942 \h </w:instrText>
        </w:r>
        <w:r>
          <w:fldChar w:fldCharType="separate"/>
        </w:r>
        <w:r>
          <w:t>59</w:t>
        </w:r>
        <w:r>
          <w:fldChar w:fldCharType="end"/>
        </w:r>
      </w:hyperlink>
    </w:p>
    <w:p>
      <w:pPr>
        <w:pStyle w:val="TOC1"/>
        <w:tabs>
          <w:tab w:val="right" w:leader="dot" w:pos="8306"/>
        </w:tabs>
      </w:pPr>
      <w:hyperlink w:anchor="_Toc31186" w:history="1">
        <w:r>
          <w:rPr>
            <w:rFonts w:ascii="仿宋" w:eastAsia="仿宋" w:hAnsi="仿宋" w:cs="仿宋" w:hint="eastAsia"/>
            <w:lang w:eastAsia="zh-CN"/>
          </w:rPr>
          <w:t>十七、三相电能表项目治理与监督</w:t>
        </w:r>
        <w:r>
          <w:tab/>
        </w:r>
        <w:r>
          <w:fldChar w:fldCharType="begin"/>
        </w:r>
        <w:r>
          <w:instrText xml:space="preserve"> PAGEREF _Toc31186 \h </w:instrText>
        </w:r>
        <w:r>
          <w:fldChar w:fldCharType="separate"/>
        </w:r>
        <w:r>
          <w:t>60</w:t>
        </w:r>
        <w:r>
          <w:fldChar w:fldCharType="end"/>
        </w:r>
      </w:hyperlink>
    </w:p>
    <w:p>
      <w:pPr>
        <w:pStyle w:val="TOC2"/>
        <w:tabs>
          <w:tab w:val="right" w:leader="dot" w:pos="8306"/>
        </w:tabs>
      </w:pPr>
      <w:hyperlink w:anchor="_Toc10434" w:history="1">
        <w:r>
          <w:rPr>
            <w:rFonts w:ascii="仿宋" w:eastAsia="仿宋" w:hAnsi="仿宋" w:cs="仿宋" w:hint="eastAsia"/>
            <w:lang w:eastAsia="zh-CN"/>
          </w:rPr>
          <w:t>(一)、三相电能表项目治理结构</w:t>
        </w:r>
        <w:r>
          <w:tab/>
        </w:r>
        <w:r>
          <w:fldChar w:fldCharType="begin"/>
        </w:r>
        <w:r>
          <w:instrText xml:space="preserve"> PAGEREF _Toc10434 \h </w:instrText>
        </w:r>
        <w:r>
          <w:fldChar w:fldCharType="separate"/>
        </w:r>
        <w:r>
          <w:t>60</w:t>
        </w:r>
        <w:r>
          <w:fldChar w:fldCharType="end"/>
        </w:r>
      </w:hyperlink>
    </w:p>
    <w:p>
      <w:pPr>
        <w:pStyle w:val="TOC2"/>
        <w:tabs>
          <w:tab w:val="right" w:leader="dot" w:pos="8306"/>
        </w:tabs>
      </w:pPr>
      <w:hyperlink w:anchor="_Toc2133" w:history="1">
        <w:r>
          <w:rPr>
            <w:rFonts w:ascii="仿宋" w:eastAsia="仿宋" w:hAnsi="仿宋" w:cs="仿宋" w:hint="eastAsia"/>
            <w:lang w:eastAsia="zh-CN"/>
          </w:rPr>
          <w:t>(二)、监督与审计</w:t>
        </w:r>
        <w:r>
          <w:tab/>
        </w:r>
        <w:r>
          <w:fldChar w:fldCharType="begin"/>
        </w:r>
        <w:r>
          <w:instrText xml:space="preserve"> PAGEREF _Toc2133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96"/>
      <w:r>
        <w:rPr>
          <w:rFonts w:ascii="仿宋" w:eastAsia="仿宋" w:hAnsi="仿宋" w:cs="仿宋" w:hint="eastAsia"/>
          <w:sz w:val="28"/>
          <w:lang w:eastAsia="zh-CN"/>
        </w:rPr>
        <w:t>一、三相电能表项目绩效评估</w:t>
      </w:r>
      <w:bookmarkEnd w:id="2"/>
    </w:p>
    <w:p>
      <w:pPr>
        <w:pStyle w:val="Heading2"/>
        <w:rPr>
          <w:rFonts w:ascii="仿宋" w:eastAsia="仿宋" w:hAnsi="仿宋" w:cs="仿宋" w:hint="eastAsia"/>
          <w:lang w:eastAsia="zh-CN"/>
        </w:rPr>
      </w:pPr>
      <w:bookmarkStart w:id="3" w:name="_Toc315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我们设计了一套全面的绩效评估指标，以确保三相电能表项目的可控和成功交付。这些指标跨足三相电能表项目目标、成本、进度和质量等多个维度，为我们提供了全面洞察三相电能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目标达成率是我们关注的首要指标。我们设定了明确的目标，并通过定期监测和评估，迅速发现并应对潜在的目标偏差。这为三相电能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成本绩效是另一个核心关注点。通过实际成本与预算成本的对比分析，我们深入了解成本差异的原因，及时调整资源分配，保持三相电能表项目在经济效益方面的合理水平。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进度作为关键的绩效指标之一，得到了精心的关注。我们制定了详细的三相电能表项目进度计划，并设立了进度符合度指标，确保实际进度与计划进度保持一致。这使我们能够快速发现和解决潜在的进度问题，保持三相电能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相电能表项目绩效的不可或缺的一环。我们引入了一系列的质量标准和客户满意度指标，以确保三相电能表项目交付的成果在质量上达到或超越预期水平。通过持续监测这些指标，我们努力提升三相电能表项目整体质量水平，为三相电能表项目的成功交付提供有力保障。通过这些科学且全面的绩效评估，我们能够更好地引导三相电能表项目的持续改进，确保三相电能表项目目标的顺利达成。</w:t>
      </w:r>
    </w:p>
    <w:p>
      <w:pPr>
        <w:pStyle w:val="Heading2"/>
        <w:ind w:firstLine="560" w:firstLineChars="200"/>
        <w:rPr>
          <w:rFonts w:ascii="仿宋" w:eastAsia="仿宋" w:hAnsi="仿宋" w:cs="仿宋" w:hint="eastAsia"/>
          <w:sz w:val="28"/>
          <w:lang w:eastAsia="zh-CN"/>
        </w:rPr>
      </w:pPr>
      <w:bookmarkStart w:id="4" w:name="_Toc110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绩效评估是三相电能表项目中的关键环节，为确保三相电能表项目达到预期目标，我们采用了多层次、多维度的绩效评估方法。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相电能表项目的战略目标对齐，确保每个决策和行动都与三相电能表项目整体目标保持一致。团队会定期召开战略对齐会议，审视当前工作与三相电能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相电能表项目进度、质量、成本和风险等方面。这些指标通过数据收集和分析，为三相电能表项目管理团队提供了客观的评估依据。例如，我们通过三相电能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绩效评估不仅仅停留在三相电能表项目内部，还考虑了三相电能表项目对外部环境的影响。我们定期进行干系人满意度调查，以了解各利益相关方对三相电能表项目的期望和满意度，并及时做出调整。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这种多层次、多角度的绩效评估方法，使得我们能够全面了解三相电能表项目的运行状态，及时做出调整，确保三相电能表项目在不断变化的环境中保持稳健前行。</w:t>
      </w:r>
    </w:p>
    <w:p>
      <w:pPr>
        <w:pStyle w:val="Heading2"/>
        <w:ind w:firstLine="560" w:firstLineChars="200"/>
        <w:rPr>
          <w:rFonts w:ascii="仿宋" w:eastAsia="仿宋" w:hAnsi="仿宋" w:cs="仿宋" w:hint="eastAsia"/>
          <w:sz w:val="28"/>
          <w:lang w:eastAsia="zh-CN"/>
        </w:rPr>
      </w:pPr>
      <w:bookmarkStart w:id="5" w:name="_Toc282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为了确保三相电能表项目的有效管理和不断优化，我们采用了精心设计的绩效评估周期。这个周期旨在实现灵活、实时和全面的评估，以适应三相电能表项目执行中的各种挑战。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相电能表项目的不同需求，分为短期、中期和长期。短期评估关注每个迭代或工作周期，以及时发现和解决当前任务中的问题。中期评估涵盖几个迭代，深入了解整体三相电能表项目的趋势和性能。长期评估则着眼于整个三相电能表项目阶段，确保三相电能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相电能表项目管理工具和协作平台，团队成员能够随时更新和分享三相电能表项目数据。这种实时性的反馈机制使我们能够及时察觉潜在问题，快速调整，保持三相电能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相电能表项目的决策制定密不可分。每个周期的三相电能表项目回顾会议成为集体总结经验、识别问题深层次原因并找到创新解决方案的平台。这种定期的反思与调整机制使三相电能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99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65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三相电能表项目的主要产品是XXXX，预计年产值为XXX万元。这一产品在市场中占据着重要的地位，其广泛的应用范围使得该三相电能表项目的市场前景非常广阔。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相电能表项目的xxx产品作为重要的原材料之一，将在多个领域发挥关键作用。其在建筑、交通、能源等方面的广泛应用将为整个产业链提供强大的支持，形成产业协同效应。三相电能表项目的年产值XXX万XXX万XXX万万元不仅反映了其在市场上的巨大潜力，更预示着它对国民经济的积极贡献。这种关联度高、涉及面广的产业关系，使得该三相电能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08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总征地面积为XXXX平方米，相当于约XX.XX亩，其中净用地面积为XXXX平方米，红线范围内相当于约XX.XX亩。这一用地规模充分考虑了三相电能表项目的建设需求，保障了三相电能表项目在合适的空间内得以充分发展。三相电能表项目规划的总建筑面积为XXXX平方米，其中主体工程建设占XXXX平方米，计容建筑面积达XXXX平方米。预计建筑工程的投资将达到XXXX万元，为三相电能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相电能表项目计划购置的设备共计XXXX台（套），设备购置费用为XXXX万元。这一设备购置计划充分考虑到三相电能表项目的生产需求和技术要求，确保了三相电能表项目在生产运营中具备先进的技术装备和高效的生产能力。设备的合理配置将为三相电能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计划总投资为XXXX万元，预计年实现营业收入为XXXX万元。这一产能规模的设定旨在确保三相电能表项目能够在投资与回报之间取得平衡，实现长期可持续的发展。三相电能表项目的总投资充分考虑到各个方面的需求，包括用地建设、设备购置等多个环节，以确保三相电能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308"/>
      <w:r>
        <w:rPr>
          <w:rFonts w:ascii="仿宋" w:eastAsia="仿宋" w:hAnsi="仿宋" w:cs="仿宋" w:hint="eastAsia"/>
          <w:sz w:val="28"/>
          <w:lang w:eastAsia="zh-CN"/>
        </w:rPr>
        <w:t>三、三相电能表项目土建工程</w:t>
      </w:r>
      <w:bookmarkEnd w:id="9"/>
    </w:p>
    <w:p>
      <w:pPr>
        <w:pStyle w:val="Heading2"/>
        <w:rPr>
          <w:rFonts w:ascii="仿宋" w:eastAsia="仿宋" w:hAnsi="仿宋" w:cs="仿宋" w:hint="eastAsia"/>
          <w:lang w:eastAsia="zh-CN"/>
        </w:rPr>
      </w:pPr>
      <w:bookmarkStart w:id="10" w:name="_Toc577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在三相电能表项目的建筑工程设计中，我们将秉承一系列重要的设计原则，以确保三相电能表项目建筑在功能、美观、可持续性等方面达到最佳效果。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首要原则是确保建筑的功能性得到最大化的发挥。我们将充分理解三相电能表项目的实际需求，合理布局各个功能区域，保证建筑在满足业务需求的同时，提供高效的工作环境。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在建筑设计中，我们将综合考虑建设和运营成本。通过精细的经济效益分析，确保设计方案在高效利用资源的同时，对三相电能表项目的长期盈利能力有积极的贡献。</w:t>
      </w:r>
    </w:p>
    <w:p>
      <w:pPr>
        <w:pStyle w:val="Heading2"/>
        <w:ind w:firstLine="560" w:firstLineChars="200"/>
        <w:rPr>
          <w:rFonts w:ascii="仿宋" w:eastAsia="仿宋" w:hAnsi="仿宋" w:cs="仿宋" w:hint="eastAsia"/>
          <w:sz w:val="28"/>
          <w:lang w:eastAsia="zh-CN"/>
        </w:rPr>
      </w:pPr>
      <w:bookmarkStart w:id="11" w:name="_Toc68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土建工程设计中，我们将精准设定设计年限，结合三相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相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76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相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相电能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相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6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本期工程三相电能表项目预计总建筑面积XXX平方米，其中：计容建筑面积XXX平方米，计划建筑工程投资XX万元，占三相电能表项目总投资的XX%。</w:t>
      </w:r>
    </w:p>
    <w:p>
      <w:pPr>
        <w:pStyle w:val="Heading1"/>
        <w:ind w:firstLine="560" w:firstLineChars="200"/>
        <w:rPr>
          <w:rFonts w:ascii="仿宋" w:eastAsia="仿宋" w:hAnsi="仿宋" w:cs="仿宋" w:hint="eastAsia"/>
          <w:sz w:val="28"/>
          <w:lang w:eastAsia="zh-CN"/>
        </w:rPr>
      </w:pPr>
      <w:bookmarkStart w:id="14" w:name="_Toc26699"/>
      <w:r>
        <w:rPr>
          <w:rFonts w:ascii="仿宋" w:eastAsia="仿宋" w:hAnsi="仿宋" w:cs="仿宋" w:hint="eastAsia"/>
          <w:sz w:val="28"/>
          <w:lang w:eastAsia="zh-CN"/>
        </w:rPr>
        <w:t>四、三相电能表项目建设单位说明</w:t>
      </w:r>
      <w:bookmarkEnd w:id="14"/>
    </w:p>
    <w:p>
      <w:pPr>
        <w:pStyle w:val="Heading2"/>
        <w:rPr>
          <w:rFonts w:ascii="仿宋" w:eastAsia="仿宋" w:hAnsi="仿宋" w:cs="仿宋" w:hint="eastAsia"/>
          <w:lang w:eastAsia="zh-CN"/>
        </w:rPr>
      </w:pPr>
      <w:bookmarkStart w:id="15" w:name="_Toc18850"/>
      <w:r>
        <w:rPr>
          <w:rFonts w:ascii="仿宋" w:eastAsia="仿宋" w:hAnsi="仿宋" w:cs="仿宋" w:hint="eastAsia"/>
          <w:lang w:eastAsia="zh-CN"/>
        </w:rPr>
        <w:t>(一)、三相电能表项目承办单位基本情况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94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相电能表项目承办单位的XXXX，我们着眼于实现可持续的经济效益。通过技术创新和解决方案的提供，公司预计在三相电能表项目执行期间将获得可观的收入增长。这一收入来源主要包括三相电能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同时，我们注重成本控制和效率提升，以确保三相电能表项目的可持续盈利。透过精细的管理和资源优化，公司期望实现三相电能表项目利润最大化。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相电能表项目实施进行全面的投资评估，包括三相电能表项目启动阶段的资金投入和后续运营成本。通过对三相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相电能表项目实施过程中具备足够的资金流动性，公司将进行详尽的现金流分析。这包括资金需求的合理预测、三相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777"/>
      <w:r>
        <w:rPr>
          <w:rFonts w:ascii="仿宋" w:eastAsia="仿宋" w:hAnsi="仿宋" w:cs="仿宋" w:hint="eastAsia"/>
          <w:sz w:val="28"/>
          <w:lang w:eastAsia="zh-CN"/>
        </w:rPr>
        <w:t>五、三相电能表项目文档管理</w:t>
      </w:r>
      <w:bookmarkEnd w:id="17"/>
    </w:p>
    <w:p>
      <w:pPr>
        <w:pStyle w:val="Heading2"/>
        <w:rPr>
          <w:rFonts w:ascii="仿宋" w:eastAsia="仿宋" w:hAnsi="仿宋" w:cs="仿宋" w:hint="eastAsia"/>
          <w:lang w:eastAsia="zh-CN"/>
        </w:rPr>
      </w:pPr>
      <w:bookmarkStart w:id="18" w:name="_Toc884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三相电能表项目高度重视文档的质量和准确性，以支持三相电能表项目的各项活动和决策。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文档的编制始于三相电能表项目计划的初期，我们制定了详细的文档编制计划，明确了每个文档的内容、格式和编写责任人。在三相电能表项目启动阶段，我们首先编制了三相电能表项目章程，明确定义了三相电能表项目的目标、范围、风险等关键要素。随后，三相电能表项目团队根据计划陆续编制了需求文档、设计文档、测试文档等各类文档，确保三相电能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相电能表项目管理中的重要环节，旨在确保三相电能表项目文档符合质量标准和三相电能表项目需求。在三相电能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相电能表项目相关利益方和专业领域的专家对文档进行独立审查。这有助于获取更全面、客观的反馈，确保三相电能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三相电能表项目在文档编制与审查方面建立了严格的管理机制，通过规范的流程和多维度的审查，确保三相电能表项目文档的质量、准确性和可靠性，为三相电能表项目的顺利推进提供了有力支持。</w:t>
      </w:r>
    </w:p>
    <w:p>
      <w:pPr>
        <w:pStyle w:val="Heading2"/>
        <w:ind w:firstLine="560" w:firstLineChars="200"/>
        <w:rPr>
          <w:rFonts w:ascii="仿宋" w:eastAsia="仿宋" w:hAnsi="仿宋" w:cs="仿宋" w:hint="eastAsia"/>
          <w:sz w:val="28"/>
          <w:lang w:eastAsia="zh-CN"/>
        </w:rPr>
      </w:pPr>
      <w:bookmarkStart w:id="19" w:name="_Toc261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我们通过多渠道发布文档，包括电子邮件、三相电能表项目管理平台、内部网站等，以满足不同团队成员的偏好和需求。多渠道发布确保了信息的全面覆盖。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我们采用了精细的权限控制，确保只有授权人员可以访问敏感信息。这种安全措施保护了三相电能表项目文档的机密性，防止了未经授权的信息泄露。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730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文档存档与归档是三相电能表项目生命周期中一个至关重要的环节，直接关系到三相电能表项目信息的长期保存和历史记录的完整性。在三相电能表项目中，我们实施了一系列有效的文档存档与归档管理策略：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5603"/>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31567"/>
      <w:r>
        <w:rPr>
          <w:rFonts w:ascii="仿宋" w:eastAsia="仿宋" w:hAnsi="仿宋" w:cs="仿宋" w:hint="eastAsia"/>
          <w:lang w:eastAsia="zh-CN"/>
        </w:rPr>
        <w:t>(一)、三相电能表行业分析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行业一直以来都是市场的关注焦点。行业内的发展趋势、竞争态势以及潜在机会都对三相电能表项目的推进产生深远的影响。通过深入研究行业的整体概貌，我们将更好地理解行业的核心特征，为三相电能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https://d.book118.com/158102000044006041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52058"/>
    <w:rsid w:val="74852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0200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2024-02-21T13:59:00Z</dcterms:created>
  <dcterms:modified xsi:type="dcterms:W3CDTF">2024-02-21T13:59:55Z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F7FC23F7668B4F2C95BB3C5C7E136699_11</vt:lpwstr>
  </property>
  <property fmtid="{D5CDD505-2E9C-101B-9397-08002B2CF9AE}" pid="3" name="KSOProductBuildVer">
    <vt:lpwstr>2052-12.1.0.16250</vt:lpwstr>
  </property>
</Properties>
</file>