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正电子发射体层成像装置(PET)项目计划设计方案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300" w:history="1">
        <w:r>
          <w:rPr>
            <w:rFonts w:ascii="仿宋" w:eastAsia="仿宋" w:hAnsi="仿宋" w:cs="仿宋" w:hint="eastAsia"/>
            <w:lang w:eastAsia="zh-CN"/>
          </w:rPr>
          <w:t>前言</w:t>
        </w:r>
        <w:r>
          <w:tab/>
        </w:r>
        <w:r>
          <w:fldChar w:fldCharType="begin"/>
        </w:r>
        <w:r>
          <w:instrText xml:space="preserve"> PAGEREF _Toc18300 \h </w:instrText>
        </w:r>
        <w:r>
          <w:fldChar w:fldCharType="separate"/>
        </w:r>
        <w:r>
          <w:t>3</w:t>
        </w:r>
        <w:r>
          <w:fldChar w:fldCharType="end"/>
        </w:r>
      </w:hyperlink>
    </w:p>
    <w:p>
      <w:pPr>
        <w:pStyle w:val="TOC1"/>
        <w:tabs>
          <w:tab w:val="right" w:leader="dot" w:pos="8306"/>
        </w:tabs>
      </w:pPr>
      <w:hyperlink w:anchor="_Toc23132" w:history="1">
        <w:r>
          <w:rPr>
            <w:rFonts w:ascii="仿宋" w:eastAsia="仿宋" w:hAnsi="仿宋" w:cs="仿宋" w:hint="eastAsia"/>
            <w:lang w:eastAsia="zh-CN"/>
          </w:rPr>
          <w:t>一、正电子发射体层成像装置(PET)项目绩效评估</w:t>
        </w:r>
        <w:r>
          <w:tab/>
        </w:r>
        <w:r>
          <w:fldChar w:fldCharType="begin"/>
        </w:r>
        <w:r>
          <w:instrText xml:space="preserve"> PAGEREF _Toc23132 \h </w:instrText>
        </w:r>
        <w:r>
          <w:fldChar w:fldCharType="separate"/>
        </w:r>
        <w:r>
          <w:t>3</w:t>
        </w:r>
        <w:r>
          <w:fldChar w:fldCharType="end"/>
        </w:r>
      </w:hyperlink>
    </w:p>
    <w:p>
      <w:pPr>
        <w:pStyle w:val="TOC2"/>
        <w:tabs>
          <w:tab w:val="right" w:leader="dot" w:pos="8306"/>
        </w:tabs>
      </w:pPr>
      <w:hyperlink w:anchor="_Toc29712" w:history="1">
        <w:r>
          <w:rPr>
            <w:rFonts w:ascii="仿宋" w:eastAsia="仿宋" w:hAnsi="仿宋" w:cs="仿宋" w:hint="eastAsia"/>
            <w:lang w:eastAsia="zh-CN"/>
          </w:rPr>
          <w:t>(一)、绩效评估指标</w:t>
        </w:r>
        <w:r>
          <w:tab/>
        </w:r>
        <w:r>
          <w:fldChar w:fldCharType="begin"/>
        </w:r>
        <w:r>
          <w:instrText xml:space="preserve"> PAGEREF _Toc29712 \h </w:instrText>
        </w:r>
        <w:r>
          <w:fldChar w:fldCharType="separate"/>
        </w:r>
        <w:r>
          <w:t>3</w:t>
        </w:r>
        <w:r>
          <w:fldChar w:fldCharType="end"/>
        </w:r>
      </w:hyperlink>
    </w:p>
    <w:p>
      <w:pPr>
        <w:pStyle w:val="TOC2"/>
        <w:tabs>
          <w:tab w:val="right" w:leader="dot" w:pos="8306"/>
        </w:tabs>
      </w:pPr>
      <w:hyperlink w:anchor="_Toc32746" w:history="1">
        <w:r>
          <w:rPr>
            <w:rFonts w:ascii="仿宋" w:eastAsia="仿宋" w:hAnsi="仿宋" w:cs="仿宋" w:hint="eastAsia"/>
            <w:lang w:eastAsia="zh-CN"/>
          </w:rPr>
          <w:t>(二)、绩效评估方法</w:t>
        </w:r>
        <w:r>
          <w:tab/>
        </w:r>
        <w:r>
          <w:fldChar w:fldCharType="begin"/>
        </w:r>
        <w:r>
          <w:instrText xml:space="preserve"> PAGEREF _Toc32746 \h </w:instrText>
        </w:r>
        <w:r>
          <w:fldChar w:fldCharType="separate"/>
        </w:r>
        <w:r>
          <w:t>4</w:t>
        </w:r>
        <w:r>
          <w:fldChar w:fldCharType="end"/>
        </w:r>
      </w:hyperlink>
    </w:p>
    <w:p>
      <w:pPr>
        <w:pStyle w:val="TOC2"/>
        <w:tabs>
          <w:tab w:val="right" w:leader="dot" w:pos="8306"/>
        </w:tabs>
      </w:pPr>
      <w:hyperlink w:anchor="_Toc8619" w:history="1">
        <w:r>
          <w:rPr>
            <w:rFonts w:ascii="仿宋" w:eastAsia="仿宋" w:hAnsi="仿宋" w:cs="仿宋" w:hint="eastAsia"/>
            <w:lang w:eastAsia="zh-CN"/>
          </w:rPr>
          <w:t>(三)、绩效评估周期</w:t>
        </w:r>
        <w:r>
          <w:tab/>
        </w:r>
        <w:r>
          <w:fldChar w:fldCharType="begin"/>
        </w:r>
        <w:r>
          <w:instrText xml:space="preserve"> PAGEREF _Toc8619 \h </w:instrText>
        </w:r>
        <w:r>
          <w:fldChar w:fldCharType="separate"/>
        </w:r>
        <w:r>
          <w:t>5</w:t>
        </w:r>
        <w:r>
          <w:fldChar w:fldCharType="end"/>
        </w:r>
      </w:hyperlink>
    </w:p>
    <w:p>
      <w:pPr>
        <w:pStyle w:val="TOC1"/>
        <w:tabs>
          <w:tab w:val="right" w:leader="dot" w:pos="8306"/>
        </w:tabs>
      </w:pPr>
      <w:hyperlink w:anchor="_Toc15344" w:history="1">
        <w:r>
          <w:rPr>
            <w:rFonts w:ascii="仿宋" w:eastAsia="仿宋" w:hAnsi="仿宋" w:cs="仿宋" w:hint="eastAsia"/>
            <w:lang w:eastAsia="zh-CN"/>
          </w:rPr>
          <w:t>二、产品规划分析</w:t>
        </w:r>
        <w:r>
          <w:tab/>
        </w:r>
        <w:r>
          <w:fldChar w:fldCharType="begin"/>
        </w:r>
        <w:r>
          <w:instrText xml:space="preserve"> PAGEREF _Toc15344 \h </w:instrText>
        </w:r>
        <w:r>
          <w:fldChar w:fldCharType="separate"/>
        </w:r>
        <w:r>
          <w:t>7</w:t>
        </w:r>
        <w:r>
          <w:fldChar w:fldCharType="end"/>
        </w:r>
      </w:hyperlink>
    </w:p>
    <w:p>
      <w:pPr>
        <w:pStyle w:val="TOC2"/>
        <w:tabs>
          <w:tab w:val="right" w:leader="dot" w:pos="8306"/>
        </w:tabs>
      </w:pPr>
      <w:hyperlink w:anchor="_Toc16438" w:history="1">
        <w:r>
          <w:rPr>
            <w:rFonts w:ascii="仿宋" w:eastAsia="仿宋" w:hAnsi="仿宋" w:cs="仿宋" w:hint="eastAsia"/>
            <w:lang w:eastAsia="zh-CN"/>
          </w:rPr>
          <w:t>(一)、产品规划</w:t>
        </w:r>
        <w:r>
          <w:tab/>
        </w:r>
        <w:r>
          <w:fldChar w:fldCharType="begin"/>
        </w:r>
        <w:r>
          <w:instrText xml:space="preserve"> PAGEREF _Toc16438 \h </w:instrText>
        </w:r>
        <w:r>
          <w:fldChar w:fldCharType="separate"/>
        </w:r>
        <w:r>
          <w:t>7</w:t>
        </w:r>
        <w:r>
          <w:fldChar w:fldCharType="end"/>
        </w:r>
      </w:hyperlink>
    </w:p>
    <w:p>
      <w:pPr>
        <w:pStyle w:val="TOC2"/>
        <w:tabs>
          <w:tab w:val="right" w:leader="dot" w:pos="8306"/>
        </w:tabs>
      </w:pPr>
      <w:hyperlink w:anchor="_Toc1299" w:history="1">
        <w:r>
          <w:rPr>
            <w:rFonts w:ascii="仿宋" w:eastAsia="仿宋" w:hAnsi="仿宋" w:cs="仿宋" w:hint="eastAsia"/>
            <w:lang w:eastAsia="zh-CN"/>
          </w:rPr>
          <w:t>(二)、建设规模</w:t>
        </w:r>
        <w:r>
          <w:tab/>
        </w:r>
        <w:r>
          <w:fldChar w:fldCharType="begin"/>
        </w:r>
        <w:r>
          <w:instrText xml:space="preserve"> PAGEREF _Toc1299 \h </w:instrText>
        </w:r>
        <w:r>
          <w:fldChar w:fldCharType="separate"/>
        </w:r>
        <w:r>
          <w:t>8</w:t>
        </w:r>
        <w:r>
          <w:fldChar w:fldCharType="end"/>
        </w:r>
      </w:hyperlink>
    </w:p>
    <w:p>
      <w:pPr>
        <w:pStyle w:val="TOC1"/>
        <w:tabs>
          <w:tab w:val="right" w:leader="dot" w:pos="8306"/>
        </w:tabs>
      </w:pPr>
      <w:hyperlink w:anchor="_Toc8353" w:history="1">
        <w:r>
          <w:rPr>
            <w:rFonts w:ascii="仿宋" w:eastAsia="仿宋" w:hAnsi="仿宋" w:cs="仿宋" w:hint="eastAsia"/>
            <w:lang w:eastAsia="zh-CN"/>
          </w:rPr>
          <w:t>三、正电子发射体层成像装置(PET)项目可持续发展</w:t>
        </w:r>
        <w:r>
          <w:tab/>
        </w:r>
        <w:r>
          <w:fldChar w:fldCharType="begin"/>
        </w:r>
        <w:r>
          <w:instrText xml:space="preserve"> PAGEREF _Toc8353 \h </w:instrText>
        </w:r>
        <w:r>
          <w:fldChar w:fldCharType="separate"/>
        </w:r>
        <w:r>
          <w:t>9</w:t>
        </w:r>
        <w:r>
          <w:fldChar w:fldCharType="end"/>
        </w:r>
      </w:hyperlink>
    </w:p>
    <w:p>
      <w:pPr>
        <w:pStyle w:val="TOC2"/>
        <w:tabs>
          <w:tab w:val="right" w:leader="dot" w:pos="8306"/>
        </w:tabs>
      </w:pPr>
      <w:hyperlink w:anchor="_Toc12789" w:history="1">
        <w:r>
          <w:rPr>
            <w:rFonts w:ascii="仿宋" w:eastAsia="仿宋" w:hAnsi="仿宋" w:cs="仿宋" w:hint="eastAsia"/>
            <w:lang w:eastAsia="zh-CN"/>
          </w:rPr>
          <w:t>(一)、可持续战略与实践</w:t>
        </w:r>
        <w:r>
          <w:tab/>
        </w:r>
        <w:r>
          <w:fldChar w:fldCharType="begin"/>
        </w:r>
        <w:r>
          <w:instrText xml:space="preserve"> PAGEREF _Toc12789 \h </w:instrText>
        </w:r>
        <w:r>
          <w:fldChar w:fldCharType="separate"/>
        </w:r>
        <w:r>
          <w:t>9</w:t>
        </w:r>
        <w:r>
          <w:fldChar w:fldCharType="end"/>
        </w:r>
      </w:hyperlink>
    </w:p>
    <w:p>
      <w:pPr>
        <w:pStyle w:val="TOC2"/>
        <w:tabs>
          <w:tab w:val="right" w:leader="dot" w:pos="8306"/>
        </w:tabs>
      </w:pPr>
      <w:hyperlink w:anchor="_Toc10926" w:history="1">
        <w:r>
          <w:rPr>
            <w:rFonts w:ascii="仿宋" w:eastAsia="仿宋" w:hAnsi="仿宋" w:cs="仿宋" w:hint="eastAsia"/>
            <w:lang w:eastAsia="zh-CN"/>
          </w:rPr>
          <w:t>(二)、环保与社会责任</w:t>
        </w:r>
        <w:r>
          <w:tab/>
        </w:r>
        <w:r>
          <w:fldChar w:fldCharType="begin"/>
        </w:r>
        <w:r>
          <w:instrText xml:space="preserve"> PAGEREF _Toc10926 \h </w:instrText>
        </w:r>
        <w:r>
          <w:fldChar w:fldCharType="separate"/>
        </w:r>
        <w:r>
          <w:t>10</w:t>
        </w:r>
        <w:r>
          <w:fldChar w:fldCharType="end"/>
        </w:r>
      </w:hyperlink>
    </w:p>
    <w:p>
      <w:pPr>
        <w:pStyle w:val="TOC1"/>
        <w:tabs>
          <w:tab w:val="right" w:leader="dot" w:pos="8306"/>
        </w:tabs>
      </w:pPr>
      <w:hyperlink w:anchor="_Toc28756" w:history="1">
        <w:r>
          <w:rPr>
            <w:rFonts w:ascii="仿宋" w:eastAsia="仿宋" w:hAnsi="仿宋" w:cs="仿宋" w:hint="eastAsia"/>
            <w:lang w:eastAsia="zh-CN"/>
          </w:rPr>
          <w:t>四、正电子发射体层成像装置(PET)项目建设背景及必要性分析</w:t>
        </w:r>
        <w:r>
          <w:tab/>
        </w:r>
        <w:r>
          <w:fldChar w:fldCharType="begin"/>
        </w:r>
        <w:r>
          <w:instrText xml:space="preserve"> PAGEREF _Toc28756 \h </w:instrText>
        </w:r>
        <w:r>
          <w:fldChar w:fldCharType="separate"/>
        </w:r>
        <w:r>
          <w:t>11</w:t>
        </w:r>
        <w:r>
          <w:fldChar w:fldCharType="end"/>
        </w:r>
      </w:hyperlink>
    </w:p>
    <w:p>
      <w:pPr>
        <w:pStyle w:val="TOC2"/>
        <w:tabs>
          <w:tab w:val="right" w:leader="dot" w:pos="8306"/>
        </w:tabs>
      </w:pPr>
      <w:hyperlink w:anchor="_Toc11805" w:history="1">
        <w:r>
          <w:rPr>
            <w:rFonts w:ascii="仿宋" w:eastAsia="仿宋" w:hAnsi="仿宋" w:cs="仿宋" w:hint="eastAsia"/>
            <w:lang w:eastAsia="zh-CN"/>
          </w:rPr>
          <w:t>(一)、正电子发射体层成像装置(PET)项目背景分析</w:t>
        </w:r>
        <w:r>
          <w:tab/>
        </w:r>
        <w:r>
          <w:fldChar w:fldCharType="begin"/>
        </w:r>
        <w:r>
          <w:instrText xml:space="preserve"> PAGEREF _Toc11805 \h </w:instrText>
        </w:r>
        <w:r>
          <w:fldChar w:fldCharType="separate"/>
        </w:r>
        <w:r>
          <w:t>11</w:t>
        </w:r>
        <w:r>
          <w:fldChar w:fldCharType="end"/>
        </w:r>
      </w:hyperlink>
    </w:p>
    <w:p>
      <w:pPr>
        <w:pStyle w:val="TOC2"/>
        <w:tabs>
          <w:tab w:val="right" w:leader="dot" w:pos="8306"/>
        </w:tabs>
      </w:pPr>
      <w:hyperlink w:anchor="_Toc11778" w:history="1">
        <w:r>
          <w:rPr>
            <w:rFonts w:ascii="仿宋" w:eastAsia="仿宋" w:hAnsi="仿宋" w:cs="仿宋" w:hint="eastAsia"/>
            <w:lang w:eastAsia="zh-CN"/>
          </w:rPr>
          <w:t>(二)、正电子发射体层成像装置(PET)项目建设必要性分析</w:t>
        </w:r>
        <w:r>
          <w:tab/>
        </w:r>
        <w:r>
          <w:fldChar w:fldCharType="begin"/>
        </w:r>
        <w:r>
          <w:instrText xml:space="preserve"> PAGEREF _Toc11778 \h </w:instrText>
        </w:r>
        <w:r>
          <w:fldChar w:fldCharType="separate"/>
        </w:r>
        <w:r>
          <w:t>13</w:t>
        </w:r>
        <w:r>
          <w:fldChar w:fldCharType="end"/>
        </w:r>
      </w:hyperlink>
    </w:p>
    <w:p>
      <w:pPr>
        <w:pStyle w:val="TOC1"/>
        <w:tabs>
          <w:tab w:val="right" w:leader="dot" w:pos="8306"/>
        </w:tabs>
      </w:pPr>
      <w:hyperlink w:anchor="_Toc4675" w:history="1">
        <w:r>
          <w:rPr>
            <w:rFonts w:ascii="仿宋" w:eastAsia="仿宋" w:hAnsi="仿宋" w:cs="仿宋" w:hint="eastAsia"/>
            <w:lang w:eastAsia="zh-CN"/>
          </w:rPr>
          <w:t>五、市场分析、调研</w:t>
        </w:r>
        <w:r>
          <w:tab/>
        </w:r>
        <w:r>
          <w:fldChar w:fldCharType="begin"/>
        </w:r>
        <w:r>
          <w:instrText xml:space="preserve"> PAGEREF _Toc4675 \h </w:instrText>
        </w:r>
        <w:r>
          <w:fldChar w:fldCharType="separate"/>
        </w:r>
        <w:r>
          <w:t>14</w:t>
        </w:r>
        <w:r>
          <w:fldChar w:fldCharType="end"/>
        </w:r>
      </w:hyperlink>
    </w:p>
    <w:p>
      <w:pPr>
        <w:pStyle w:val="TOC2"/>
        <w:tabs>
          <w:tab w:val="right" w:leader="dot" w:pos="8306"/>
        </w:tabs>
      </w:pPr>
      <w:hyperlink w:anchor="_Toc19106" w:history="1">
        <w:r>
          <w:rPr>
            <w:rFonts w:ascii="仿宋" w:eastAsia="仿宋" w:hAnsi="仿宋" w:cs="仿宋" w:hint="eastAsia"/>
            <w:lang w:eastAsia="zh-CN"/>
          </w:rPr>
          <w:t>(一)、正电子发射体层成像装置(PET)行业分析</w:t>
        </w:r>
        <w:r>
          <w:tab/>
        </w:r>
        <w:r>
          <w:fldChar w:fldCharType="begin"/>
        </w:r>
        <w:r>
          <w:instrText xml:space="preserve"> PAGEREF _Toc19106 \h </w:instrText>
        </w:r>
        <w:r>
          <w:fldChar w:fldCharType="separate"/>
        </w:r>
        <w:r>
          <w:t>14</w:t>
        </w:r>
        <w:r>
          <w:fldChar w:fldCharType="end"/>
        </w:r>
      </w:hyperlink>
    </w:p>
    <w:p>
      <w:pPr>
        <w:pStyle w:val="TOC2"/>
        <w:tabs>
          <w:tab w:val="right" w:leader="dot" w:pos="8306"/>
        </w:tabs>
      </w:pPr>
      <w:hyperlink w:anchor="_Toc32593" w:history="1">
        <w:r>
          <w:rPr>
            <w:rFonts w:ascii="仿宋" w:eastAsia="仿宋" w:hAnsi="仿宋" w:cs="仿宋" w:hint="eastAsia"/>
            <w:lang w:eastAsia="zh-CN"/>
          </w:rPr>
          <w:t>(二)、正电子发射体层成像装置(PET)市场分析预测</w:t>
        </w:r>
        <w:r>
          <w:tab/>
        </w:r>
        <w:r>
          <w:fldChar w:fldCharType="begin"/>
        </w:r>
        <w:r>
          <w:instrText xml:space="preserve"> PAGEREF _Toc32593 \h </w:instrText>
        </w:r>
        <w:r>
          <w:fldChar w:fldCharType="separate"/>
        </w:r>
        <w:r>
          <w:t>15</w:t>
        </w:r>
        <w:r>
          <w:fldChar w:fldCharType="end"/>
        </w:r>
      </w:hyperlink>
    </w:p>
    <w:p>
      <w:pPr>
        <w:pStyle w:val="TOC1"/>
        <w:tabs>
          <w:tab w:val="right" w:leader="dot" w:pos="8306"/>
        </w:tabs>
      </w:pPr>
      <w:hyperlink w:anchor="_Toc24658" w:history="1">
        <w:r>
          <w:rPr>
            <w:rFonts w:ascii="仿宋" w:eastAsia="仿宋" w:hAnsi="仿宋" w:cs="仿宋" w:hint="eastAsia"/>
            <w:lang w:eastAsia="zh-CN"/>
          </w:rPr>
          <w:t>六、正电子发射体层成像装置(PET)项目土建工程</w:t>
        </w:r>
        <w:r>
          <w:tab/>
        </w:r>
        <w:r>
          <w:fldChar w:fldCharType="begin"/>
        </w:r>
        <w:r>
          <w:instrText xml:space="preserve"> PAGEREF _Toc24658 \h </w:instrText>
        </w:r>
        <w:r>
          <w:fldChar w:fldCharType="separate"/>
        </w:r>
        <w:r>
          <w:t>16</w:t>
        </w:r>
        <w:r>
          <w:fldChar w:fldCharType="end"/>
        </w:r>
      </w:hyperlink>
    </w:p>
    <w:p>
      <w:pPr>
        <w:pStyle w:val="TOC2"/>
        <w:tabs>
          <w:tab w:val="right" w:leader="dot" w:pos="8306"/>
        </w:tabs>
      </w:pPr>
      <w:hyperlink w:anchor="_Toc14035" w:history="1">
        <w:r>
          <w:rPr>
            <w:rFonts w:ascii="仿宋" w:eastAsia="仿宋" w:hAnsi="仿宋" w:cs="仿宋" w:hint="eastAsia"/>
            <w:lang w:eastAsia="zh-CN"/>
          </w:rPr>
          <w:t>(一)、建筑工程设计原则</w:t>
        </w:r>
        <w:r>
          <w:tab/>
        </w:r>
        <w:r>
          <w:fldChar w:fldCharType="begin"/>
        </w:r>
        <w:r>
          <w:instrText xml:space="preserve"> PAGEREF _Toc14035 \h </w:instrText>
        </w:r>
        <w:r>
          <w:fldChar w:fldCharType="separate"/>
        </w:r>
        <w:r>
          <w:t>16</w:t>
        </w:r>
        <w:r>
          <w:fldChar w:fldCharType="end"/>
        </w:r>
      </w:hyperlink>
    </w:p>
    <w:p>
      <w:pPr>
        <w:pStyle w:val="TOC2"/>
        <w:tabs>
          <w:tab w:val="right" w:leader="dot" w:pos="8306"/>
        </w:tabs>
      </w:pPr>
      <w:hyperlink w:anchor="_Toc8878" w:history="1">
        <w:r>
          <w:rPr>
            <w:rFonts w:ascii="仿宋" w:eastAsia="仿宋" w:hAnsi="仿宋" w:cs="仿宋" w:hint="eastAsia"/>
            <w:lang w:eastAsia="zh-CN"/>
          </w:rPr>
          <w:t>(二)、土建工程设计年限及安全等级</w:t>
        </w:r>
        <w:r>
          <w:tab/>
        </w:r>
        <w:r>
          <w:fldChar w:fldCharType="begin"/>
        </w:r>
        <w:r>
          <w:instrText xml:space="preserve"> PAGEREF _Toc8878 \h </w:instrText>
        </w:r>
        <w:r>
          <w:fldChar w:fldCharType="separate"/>
        </w:r>
        <w:r>
          <w:t>17</w:t>
        </w:r>
        <w:r>
          <w:fldChar w:fldCharType="end"/>
        </w:r>
      </w:hyperlink>
    </w:p>
    <w:p>
      <w:pPr>
        <w:pStyle w:val="TOC2"/>
        <w:tabs>
          <w:tab w:val="right" w:leader="dot" w:pos="8306"/>
        </w:tabs>
      </w:pPr>
      <w:hyperlink w:anchor="_Toc15669" w:history="1">
        <w:r>
          <w:rPr>
            <w:rFonts w:ascii="仿宋" w:eastAsia="仿宋" w:hAnsi="仿宋" w:cs="仿宋" w:hint="eastAsia"/>
            <w:lang w:eastAsia="zh-CN"/>
          </w:rPr>
          <w:t>(三)、建筑工程设计总体要求</w:t>
        </w:r>
        <w:r>
          <w:tab/>
        </w:r>
        <w:r>
          <w:fldChar w:fldCharType="begin"/>
        </w:r>
        <w:r>
          <w:instrText xml:space="preserve"> PAGEREF _Toc15669 \h </w:instrText>
        </w:r>
        <w:r>
          <w:fldChar w:fldCharType="separate"/>
        </w:r>
        <w:r>
          <w:t>18</w:t>
        </w:r>
        <w:r>
          <w:fldChar w:fldCharType="end"/>
        </w:r>
      </w:hyperlink>
    </w:p>
    <w:p>
      <w:pPr>
        <w:pStyle w:val="TOC2"/>
        <w:tabs>
          <w:tab w:val="right" w:leader="dot" w:pos="8306"/>
        </w:tabs>
      </w:pPr>
      <w:hyperlink w:anchor="_Toc3784" w:history="1">
        <w:r>
          <w:rPr>
            <w:rFonts w:ascii="仿宋" w:eastAsia="仿宋" w:hAnsi="仿宋" w:cs="仿宋" w:hint="eastAsia"/>
            <w:lang w:eastAsia="zh-CN"/>
          </w:rPr>
          <w:t>(四)、土建工程建设指标</w:t>
        </w:r>
        <w:r>
          <w:tab/>
        </w:r>
        <w:r>
          <w:fldChar w:fldCharType="begin"/>
        </w:r>
        <w:r>
          <w:instrText xml:space="preserve"> PAGEREF _Toc3784 \h </w:instrText>
        </w:r>
        <w:r>
          <w:fldChar w:fldCharType="separate"/>
        </w:r>
        <w:r>
          <w:t>19</w:t>
        </w:r>
        <w:r>
          <w:fldChar w:fldCharType="end"/>
        </w:r>
      </w:hyperlink>
    </w:p>
    <w:p>
      <w:pPr>
        <w:pStyle w:val="TOC1"/>
        <w:tabs>
          <w:tab w:val="right" w:leader="dot" w:pos="8306"/>
        </w:tabs>
      </w:pPr>
      <w:hyperlink w:anchor="_Toc17480" w:history="1">
        <w:r>
          <w:rPr>
            <w:rFonts w:ascii="仿宋" w:eastAsia="仿宋" w:hAnsi="仿宋" w:cs="仿宋" w:hint="eastAsia"/>
            <w:lang w:eastAsia="zh-CN"/>
          </w:rPr>
          <w:t>七、正电子发射体层成像装置(PET)项目社会影响</w:t>
        </w:r>
        <w:r>
          <w:tab/>
        </w:r>
        <w:r>
          <w:fldChar w:fldCharType="begin"/>
        </w:r>
        <w:r>
          <w:instrText xml:space="preserve"> PAGEREF _Toc17480 \h </w:instrText>
        </w:r>
        <w:r>
          <w:fldChar w:fldCharType="separate"/>
        </w:r>
        <w:r>
          <w:t>19</w:t>
        </w:r>
        <w:r>
          <w:fldChar w:fldCharType="end"/>
        </w:r>
      </w:hyperlink>
    </w:p>
    <w:p>
      <w:pPr>
        <w:pStyle w:val="TOC2"/>
        <w:tabs>
          <w:tab w:val="right" w:leader="dot" w:pos="8306"/>
        </w:tabs>
      </w:pPr>
      <w:hyperlink w:anchor="_Toc15372" w:history="1">
        <w:r>
          <w:rPr>
            <w:rFonts w:ascii="仿宋" w:eastAsia="仿宋" w:hAnsi="仿宋" w:cs="仿宋" w:hint="eastAsia"/>
            <w:lang w:eastAsia="zh-CN"/>
          </w:rPr>
          <w:t>(一)、社会责任与义务</w:t>
        </w:r>
        <w:r>
          <w:tab/>
        </w:r>
        <w:r>
          <w:fldChar w:fldCharType="begin"/>
        </w:r>
        <w:r>
          <w:instrText xml:space="preserve"> PAGEREF _Toc15372 \h </w:instrText>
        </w:r>
        <w:r>
          <w:fldChar w:fldCharType="separate"/>
        </w:r>
        <w:r>
          <w:t>19</w:t>
        </w:r>
        <w:r>
          <w:fldChar w:fldCharType="end"/>
        </w:r>
      </w:hyperlink>
    </w:p>
    <w:p>
      <w:pPr>
        <w:pStyle w:val="TOC2"/>
        <w:tabs>
          <w:tab w:val="right" w:leader="dot" w:pos="8306"/>
        </w:tabs>
      </w:pPr>
      <w:hyperlink w:anchor="_Toc1825" w:history="1">
        <w:r>
          <w:rPr>
            <w:rFonts w:ascii="仿宋" w:eastAsia="仿宋" w:hAnsi="仿宋" w:cs="仿宋" w:hint="eastAsia"/>
            <w:lang w:eastAsia="zh-CN"/>
          </w:rPr>
          <w:t>(二)、社会参与与沟通</w:t>
        </w:r>
        <w:r>
          <w:tab/>
        </w:r>
        <w:r>
          <w:fldChar w:fldCharType="begin"/>
        </w:r>
        <w:r>
          <w:instrText xml:space="preserve"> PAGEREF _Toc1825 \h </w:instrText>
        </w:r>
        <w:r>
          <w:fldChar w:fldCharType="separate"/>
        </w:r>
        <w:r>
          <w:t>20</w:t>
        </w:r>
        <w:r>
          <w:fldChar w:fldCharType="end"/>
        </w:r>
      </w:hyperlink>
    </w:p>
    <w:p>
      <w:pPr>
        <w:pStyle w:val="TOC1"/>
        <w:tabs>
          <w:tab w:val="right" w:leader="dot" w:pos="8306"/>
        </w:tabs>
      </w:pPr>
      <w:hyperlink w:anchor="_Toc23856" w:history="1">
        <w:r>
          <w:rPr>
            <w:rFonts w:ascii="仿宋" w:eastAsia="仿宋" w:hAnsi="仿宋" w:cs="仿宋" w:hint="eastAsia"/>
            <w:lang w:eastAsia="zh-CN"/>
          </w:rPr>
          <w:t>八、正电子发射体层成像装置(PET)项目人力资源培养与发展</w:t>
        </w:r>
        <w:r>
          <w:tab/>
        </w:r>
        <w:r>
          <w:fldChar w:fldCharType="begin"/>
        </w:r>
        <w:r>
          <w:instrText xml:space="preserve"> PAGEREF _Toc23856 \h </w:instrText>
        </w:r>
        <w:r>
          <w:fldChar w:fldCharType="separate"/>
        </w:r>
        <w:r>
          <w:t>21</w:t>
        </w:r>
        <w:r>
          <w:fldChar w:fldCharType="end"/>
        </w:r>
      </w:hyperlink>
    </w:p>
    <w:p>
      <w:pPr>
        <w:pStyle w:val="TOC2"/>
        <w:tabs>
          <w:tab w:val="right" w:leader="dot" w:pos="8306"/>
        </w:tabs>
      </w:pPr>
      <w:hyperlink w:anchor="_Toc2506" w:history="1">
        <w:r>
          <w:rPr>
            <w:rFonts w:ascii="仿宋" w:eastAsia="仿宋" w:hAnsi="仿宋" w:cs="仿宋" w:hint="eastAsia"/>
            <w:lang w:eastAsia="zh-CN"/>
          </w:rPr>
          <w:t>(一)、人才需求与规划</w:t>
        </w:r>
        <w:r>
          <w:tab/>
        </w:r>
        <w:r>
          <w:fldChar w:fldCharType="begin"/>
        </w:r>
        <w:r>
          <w:instrText xml:space="preserve"> PAGEREF _Toc2506 \h </w:instrText>
        </w:r>
        <w:r>
          <w:fldChar w:fldCharType="separate"/>
        </w:r>
        <w:r>
          <w:t>21</w:t>
        </w:r>
        <w:r>
          <w:fldChar w:fldCharType="end"/>
        </w:r>
      </w:hyperlink>
    </w:p>
    <w:p>
      <w:pPr>
        <w:pStyle w:val="TOC2"/>
        <w:tabs>
          <w:tab w:val="right" w:leader="dot" w:pos="8306"/>
        </w:tabs>
      </w:pPr>
      <w:hyperlink w:anchor="_Toc14741" w:history="1">
        <w:r>
          <w:rPr>
            <w:rFonts w:ascii="仿宋" w:eastAsia="仿宋" w:hAnsi="仿宋" w:cs="仿宋" w:hint="eastAsia"/>
            <w:lang w:eastAsia="zh-CN"/>
          </w:rPr>
          <w:t>(二)、培训与发展计划</w:t>
        </w:r>
        <w:r>
          <w:tab/>
        </w:r>
        <w:r>
          <w:fldChar w:fldCharType="begin"/>
        </w:r>
        <w:r>
          <w:instrText xml:space="preserve"> PAGEREF _Toc14741 \h </w:instrText>
        </w:r>
        <w:r>
          <w:fldChar w:fldCharType="separate"/>
        </w:r>
        <w:r>
          <w:t>22</w:t>
        </w:r>
        <w:r>
          <w:fldChar w:fldCharType="end"/>
        </w:r>
      </w:hyperlink>
    </w:p>
    <w:p>
      <w:pPr>
        <w:pStyle w:val="TOC1"/>
        <w:tabs>
          <w:tab w:val="right" w:leader="dot" w:pos="8306"/>
        </w:tabs>
      </w:pPr>
      <w:hyperlink w:anchor="_Toc923" w:history="1">
        <w:r>
          <w:rPr>
            <w:rFonts w:ascii="仿宋" w:eastAsia="仿宋" w:hAnsi="仿宋" w:cs="仿宋" w:hint="eastAsia"/>
            <w:lang w:eastAsia="zh-CN"/>
          </w:rPr>
          <w:t>九、正电子发射体层成像装置(PET)项目技术管理</w:t>
        </w:r>
        <w:r>
          <w:tab/>
        </w:r>
        <w:r>
          <w:fldChar w:fldCharType="begin"/>
        </w:r>
        <w:r>
          <w:instrText xml:space="preserve"> PAGEREF _Toc923 \h </w:instrText>
        </w:r>
        <w:r>
          <w:fldChar w:fldCharType="separate"/>
        </w:r>
        <w:r>
          <w:t>22</w:t>
        </w:r>
        <w:r>
          <w:fldChar w:fldCharType="end"/>
        </w:r>
      </w:hyperlink>
    </w:p>
    <w:p>
      <w:pPr>
        <w:pStyle w:val="TOC2"/>
        <w:tabs>
          <w:tab w:val="right" w:leader="dot" w:pos="8306"/>
        </w:tabs>
      </w:pPr>
      <w:hyperlink w:anchor="_Toc27336" w:history="1">
        <w:r>
          <w:rPr>
            <w:rFonts w:ascii="仿宋" w:eastAsia="仿宋" w:hAnsi="仿宋" w:cs="仿宋" w:hint="eastAsia"/>
            <w:lang w:eastAsia="zh-CN"/>
          </w:rPr>
          <w:t>(一)、技术方案选用方向</w:t>
        </w:r>
        <w:r>
          <w:tab/>
        </w:r>
        <w:r>
          <w:fldChar w:fldCharType="begin"/>
        </w:r>
        <w:r>
          <w:instrText xml:space="preserve"> PAGEREF _Toc27336 \h </w:instrText>
        </w:r>
        <w:r>
          <w:fldChar w:fldCharType="separate"/>
        </w:r>
        <w:r>
          <w:t>22</w:t>
        </w:r>
        <w:r>
          <w:fldChar w:fldCharType="end"/>
        </w:r>
      </w:hyperlink>
    </w:p>
    <w:p>
      <w:pPr>
        <w:pStyle w:val="TOC2"/>
        <w:tabs>
          <w:tab w:val="right" w:leader="dot" w:pos="8306"/>
        </w:tabs>
      </w:pPr>
      <w:hyperlink w:anchor="_Toc12596" w:history="1">
        <w:r>
          <w:rPr>
            <w:rFonts w:ascii="仿宋" w:eastAsia="仿宋" w:hAnsi="仿宋" w:cs="仿宋" w:hint="eastAsia"/>
            <w:lang w:eastAsia="zh-CN"/>
          </w:rPr>
          <w:t>(二)、工艺技术方案选用原则</w:t>
        </w:r>
        <w:r>
          <w:tab/>
        </w:r>
        <w:r>
          <w:fldChar w:fldCharType="begin"/>
        </w:r>
        <w:r>
          <w:instrText xml:space="preserve"> PAGEREF _Toc12596 \h </w:instrText>
        </w:r>
        <w:r>
          <w:fldChar w:fldCharType="separate"/>
        </w:r>
        <w:r>
          <w:t>24</w:t>
        </w:r>
        <w:r>
          <w:fldChar w:fldCharType="end"/>
        </w:r>
      </w:hyperlink>
    </w:p>
    <w:p>
      <w:pPr>
        <w:pStyle w:val="TOC2"/>
        <w:tabs>
          <w:tab w:val="right" w:leader="dot" w:pos="8306"/>
        </w:tabs>
      </w:pPr>
      <w:hyperlink w:anchor="_Toc18186" w:history="1">
        <w:r>
          <w:rPr>
            <w:rFonts w:ascii="仿宋" w:eastAsia="仿宋" w:hAnsi="仿宋" w:cs="仿宋" w:hint="eastAsia"/>
            <w:lang w:eastAsia="zh-CN"/>
          </w:rPr>
          <w:t>(三)、工艺技术方案要求</w:t>
        </w:r>
        <w:r>
          <w:tab/>
        </w:r>
        <w:r>
          <w:fldChar w:fldCharType="begin"/>
        </w:r>
        <w:r>
          <w:instrText xml:space="preserve"> PAGEREF _Toc18186 \h </w:instrText>
        </w:r>
        <w:r>
          <w:fldChar w:fldCharType="separate"/>
        </w:r>
        <w:r>
          <w:t>26</w:t>
        </w:r>
        <w:r>
          <w:fldChar w:fldCharType="end"/>
        </w:r>
      </w:hyperlink>
    </w:p>
    <w:p>
      <w:pPr>
        <w:pStyle w:val="TOC1"/>
        <w:tabs>
          <w:tab w:val="right" w:leader="dot" w:pos="8306"/>
        </w:tabs>
      </w:pPr>
      <w:hyperlink w:anchor="_Toc29550" w:history="1">
        <w:r>
          <w:rPr>
            <w:rFonts w:ascii="仿宋" w:eastAsia="仿宋" w:hAnsi="仿宋" w:cs="仿宋" w:hint="eastAsia"/>
            <w:lang w:eastAsia="zh-CN"/>
          </w:rPr>
          <w:t>十、正电子发射体层成像装置(PET)项目风险管理</w:t>
        </w:r>
        <w:r>
          <w:tab/>
        </w:r>
        <w:r>
          <w:fldChar w:fldCharType="begin"/>
        </w:r>
        <w:r>
          <w:instrText xml:space="preserve"> PAGEREF _Toc29550 \h </w:instrText>
        </w:r>
        <w:r>
          <w:fldChar w:fldCharType="separate"/>
        </w:r>
        <w:r>
          <w:t>29</w:t>
        </w:r>
        <w:r>
          <w:fldChar w:fldCharType="end"/>
        </w:r>
      </w:hyperlink>
    </w:p>
    <w:p>
      <w:pPr>
        <w:pStyle w:val="TOC2"/>
        <w:tabs>
          <w:tab w:val="right" w:leader="dot" w:pos="8306"/>
        </w:tabs>
      </w:pPr>
      <w:hyperlink w:anchor="_Toc26879" w:history="1">
        <w:r>
          <w:rPr>
            <w:rFonts w:ascii="仿宋" w:eastAsia="仿宋" w:hAnsi="仿宋" w:cs="仿宋" w:hint="eastAsia"/>
            <w:lang w:eastAsia="zh-CN"/>
          </w:rPr>
          <w:t>(一)、风险识别与评估</w:t>
        </w:r>
        <w:r>
          <w:tab/>
        </w:r>
        <w:r>
          <w:fldChar w:fldCharType="begin"/>
        </w:r>
        <w:r>
          <w:instrText xml:space="preserve"> PAGEREF _Toc26879 \h </w:instrText>
        </w:r>
        <w:r>
          <w:fldChar w:fldCharType="separate"/>
        </w:r>
        <w:r>
          <w:t>29</w:t>
        </w:r>
        <w:r>
          <w:fldChar w:fldCharType="end"/>
        </w:r>
      </w:hyperlink>
    </w:p>
    <w:p>
      <w:pPr>
        <w:pStyle w:val="TOC2"/>
        <w:tabs>
          <w:tab w:val="right" w:leader="dot" w:pos="8306"/>
        </w:tabs>
      </w:pPr>
      <w:hyperlink w:anchor="_Toc2756" w:history="1">
        <w:r>
          <w:rPr>
            <w:rFonts w:ascii="仿宋" w:eastAsia="仿宋" w:hAnsi="仿宋" w:cs="仿宋" w:hint="eastAsia"/>
            <w:lang w:eastAsia="zh-CN"/>
          </w:rPr>
          <w:t>(二)、风险应对策略</w:t>
        </w:r>
        <w:r>
          <w:tab/>
        </w:r>
        <w:r>
          <w:fldChar w:fldCharType="begin"/>
        </w:r>
        <w:r>
          <w:instrText xml:space="preserve"> PAGEREF _Toc2756 \h </w:instrText>
        </w:r>
        <w:r>
          <w:fldChar w:fldCharType="separate"/>
        </w:r>
        <w:r>
          <w:t>30</w:t>
        </w:r>
        <w:r>
          <w:fldChar w:fldCharType="end"/>
        </w:r>
      </w:hyperlink>
    </w:p>
    <w:p>
      <w:pPr>
        <w:pStyle w:val="TOC2"/>
        <w:tabs>
          <w:tab w:val="right" w:leader="dot" w:pos="8306"/>
        </w:tabs>
      </w:pPr>
      <w:hyperlink w:anchor="_Toc1530" w:history="1">
        <w:r>
          <w:rPr>
            <w:rFonts w:ascii="仿宋" w:eastAsia="仿宋" w:hAnsi="仿宋" w:cs="仿宋" w:hint="eastAsia"/>
            <w:lang w:eastAsia="zh-CN"/>
          </w:rPr>
          <w:t>(三)、风险监控与控制</w:t>
        </w:r>
        <w:r>
          <w:tab/>
        </w:r>
        <w:r>
          <w:fldChar w:fldCharType="begin"/>
        </w:r>
        <w:r>
          <w:instrText xml:space="preserve"> PAGEREF _Toc1530 \h </w:instrText>
        </w:r>
        <w:r>
          <w:fldChar w:fldCharType="separate"/>
        </w:r>
        <w:r>
          <w:t>32</w:t>
        </w:r>
        <w:r>
          <w:fldChar w:fldCharType="end"/>
        </w:r>
      </w:hyperlink>
    </w:p>
    <w:p>
      <w:pPr>
        <w:pStyle w:val="TOC1"/>
        <w:tabs>
          <w:tab w:val="right" w:leader="dot" w:pos="8306"/>
        </w:tabs>
      </w:pPr>
      <w:hyperlink w:anchor="_Toc31484" w:history="1">
        <w:r>
          <w:rPr>
            <w:rFonts w:ascii="仿宋" w:eastAsia="仿宋" w:hAnsi="仿宋" w:cs="仿宋" w:hint="eastAsia"/>
            <w:lang w:eastAsia="zh-CN"/>
          </w:rPr>
          <w:t>十一、正电子发射体层成像装置(PET)项目人力资源管理</w:t>
        </w:r>
        <w:r>
          <w:tab/>
        </w:r>
        <w:r>
          <w:fldChar w:fldCharType="begin"/>
        </w:r>
        <w:r>
          <w:instrText xml:space="preserve"> PAGEREF _Toc31484 \h </w:instrText>
        </w:r>
        <w:r>
          <w:fldChar w:fldCharType="separate"/>
        </w:r>
        <w:r>
          <w:t>33</w:t>
        </w:r>
        <w:r>
          <w:fldChar w:fldCharType="end"/>
        </w:r>
      </w:hyperlink>
    </w:p>
    <w:p>
      <w:pPr>
        <w:pStyle w:val="TOC2"/>
        <w:tabs>
          <w:tab w:val="right" w:leader="dot" w:pos="8306"/>
        </w:tabs>
      </w:pPr>
      <w:hyperlink w:anchor="_Toc3964" w:history="1">
        <w:r>
          <w:rPr>
            <w:rFonts w:ascii="仿宋" w:eastAsia="仿宋" w:hAnsi="仿宋" w:cs="仿宋" w:hint="eastAsia"/>
            <w:lang w:eastAsia="zh-CN"/>
          </w:rPr>
          <w:t>(一)、建立健全的预算管理制度</w:t>
        </w:r>
        <w:r>
          <w:tab/>
        </w:r>
        <w:r>
          <w:fldChar w:fldCharType="begin"/>
        </w:r>
        <w:r>
          <w:instrText xml:space="preserve"> PAGEREF _Toc3964 \h </w:instrText>
        </w:r>
        <w:r>
          <w:fldChar w:fldCharType="separate"/>
        </w:r>
        <w:r>
          <w:t>33</w:t>
        </w:r>
        <w:r>
          <w:fldChar w:fldCharType="end"/>
        </w:r>
      </w:hyperlink>
    </w:p>
    <w:p>
      <w:pPr>
        <w:pStyle w:val="TOC2"/>
        <w:tabs>
          <w:tab w:val="right" w:leader="dot" w:pos="8306"/>
        </w:tabs>
      </w:pPr>
      <w:hyperlink w:anchor="_Toc16662" w:history="1">
        <w:r>
          <w:rPr>
            <w:rFonts w:ascii="仿宋" w:eastAsia="仿宋" w:hAnsi="仿宋" w:cs="仿宋" w:hint="eastAsia"/>
            <w:lang w:eastAsia="zh-CN"/>
          </w:rPr>
          <w:t>(二)、加强资金流动监控</w:t>
        </w:r>
        <w:r>
          <w:tab/>
        </w:r>
        <w:r>
          <w:fldChar w:fldCharType="begin"/>
        </w:r>
        <w:r>
          <w:instrText xml:space="preserve"> PAGEREF _Toc16662 \h </w:instrText>
        </w:r>
        <w:r>
          <w:fldChar w:fldCharType="separate"/>
        </w:r>
        <w:r>
          <w:t>35</w:t>
        </w:r>
        <w:r>
          <w:fldChar w:fldCharType="end"/>
        </w:r>
      </w:hyperlink>
    </w:p>
    <w:p>
      <w:pPr>
        <w:pStyle w:val="TOC2"/>
        <w:tabs>
          <w:tab w:val="right" w:leader="dot" w:pos="8306"/>
        </w:tabs>
      </w:pPr>
      <w:hyperlink w:anchor="_Toc16869" w:history="1">
        <w:r>
          <w:rPr>
            <w:rFonts w:ascii="仿宋" w:eastAsia="仿宋" w:hAnsi="仿宋" w:cs="仿宋" w:hint="eastAsia"/>
            <w:lang w:eastAsia="zh-CN"/>
          </w:rPr>
          <w:t>(三)、制定完善的风险控制机制</w:t>
        </w:r>
        <w:r>
          <w:tab/>
        </w:r>
        <w:r>
          <w:fldChar w:fldCharType="begin"/>
        </w:r>
        <w:r>
          <w:instrText xml:space="preserve"> PAGEREF _Toc16869 \h </w:instrText>
        </w:r>
        <w:r>
          <w:fldChar w:fldCharType="separate"/>
        </w:r>
        <w:r>
          <w:t>36</w:t>
        </w:r>
        <w:r>
          <w:fldChar w:fldCharType="end"/>
        </w:r>
      </w:hyperlink>
    </w:p>
    <w:p>
      <w:pPr>
        <w:pStyle w:val="TOC2"/>
        <w:tabs>
          <w:tab w:val="right" w:leader="dot" w:pos="8306"/>
        </w:tabs>
      </w:pPr>
      <w:hyperlink w:anchor="_Toc5588" w:history="1">
        <w:r>
          <w:rPr>
            <w:rFonts w:ascii="仿宋" w:eastAsia="仿宋" w:hAnsi="仿宋" w:cs="仿宋" w:hint="eastAsia"/>
            <w:lang w:eastAsia="zh-CN"/>
          </w:rPr>
          <w:t>(四)、优化成本管理</w:t>
        </w:r>
        <w:r>
          <w:tab/>
        </w:r>
        <w:r>
          <w:fldChar w:fldCharType="begin"/>
        </w:r>
        <w:r>
          <w:instrText xml:space="preserve"> PAGEREF _Toc5588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450" w:history="1">
        <w:r>
          <w:rPr>
            <w:rFonts w:ascii="仿宋" w:eastAsia="仿宋" w:hAnsi="仿宋" w:cs="仿宋" w:hint="eastAsia"/>
            <w:lang w:eastAsia="zh-CN"/>
          </w:rPr>
          <w:t>十二、正电子发射体层成像装置(PET)项目创新与研发</w:t>
        </w:r>
        <w:r>
          <w:tab/>
        </w:r>
        <w:r>
          <w:fldChar w:fldCharType="begin"/>
        </w:r>
        <w:r>
          <w:instrText xml:space="preserve"> PAGEREF _Toc4450 \h </w:instrText>
        </w:r>
        <w:r>
          <w:fldChar w:fldCharType="separate"/>
        </w:r>
        <w:r>
          <w:t>39</w:t>
        </w:r>
        <w:r>
          <w:fldChar w:fldCharType="end"/>
        </w:r>
      </w:hyperlink>
    </w:p>
    <w:p>
      <w:pPr>
        <w:pStyle w:val="TOC2"/>
        <w:tabs>
          <w:tab w:val="right" w:leader="dot" w:pos="8306"/>
        </w:tabs>
      </w:pPr>
      <w:hyperlink w:anchor="_Toc2387" w:history="1">
        <w:r>
          <w:rPr>
            <w:rFonts w:ascii="仿宋" w:eastAsia="仿宋" w:hAnsi="仿宋" w:cs="仿宋" w:hint="eastAsia"/>
            <w:lang w:eastAsia="zh-CN"/>
          </w:rPr>
          <w:t>(一)、创新策略与方向</w:t>
        </w:r>
        <w:r>
          <w:tab/>
        </w:r>
        <w:r>
          <w:fldChar w:fldCharType="begin"/>
        </w:r>
        <w:r>
          <w:instrText xml:space="preserve"> PAGEREF _Toc2387 \h </w:instrText>
        </w:r>
        <w:r>
          <w:fldChar w:fldCharType="separate"/>
        </w:r>
        <w:r>
          <w:t>39</w:t>
        </w:r>
        <w:r>
          <w:fldChar w:fldCharType="end"/>
        </w:r>
      </w:hyperlink>
    </w:p>
    <w:p>
      <w:pPr>
        <w:pStyle w:val="TOC2"/>
        <w:tabs>
          <w:tab w:val="right" w:leader="dot" w:pos="8306"/>
        </w:tabs>
      </w:pPr>
      <w:hyperlink w:anchor="_Toc12193" w:history="1">
        <w:r>
          <w:rPr>
            <w:rFonts w:ascii="仿宋" w:eastAsia="仿宋" w:hAnsi="仿宋" w:cs="仿宋" w:hint="eastAsia"/>
            <w:lang w:eastAsia="zh-CN"/>
          </w:rPr>
          <w:t>(二)、研发规划与投入</w:t>
        </w:r>
        <w:r>
          <w:tab/>
        </w:r>
        <w:r>
          <w:fldChar w:fldCharType="begin"/>
        </w:r>
        <w:r>
          <w:instrText xml:space="preserve"> PAGEREF _Toc12193 \h </w:instrText>
        </w:r>
        <w:r>
          <w:fldChar w:fldCharType="separate"/>
        </w:r>
        <w:r>
          <w:t>41</w:t>
        </w:r>
        <w:r>
          <w:fldChar w:fldCharType="end"/>
        </w:r>
      </w:hyperlink>
    </w:p>
    <w:p>
      <w:pPr>
        <w:pStyle w:val="TOC1"/>
        <w:tabs>
          <w:tab w:val="right" w:leader="dot" w:pos="8306"/>
        </w:tabs>
      </w:pPr>
      <w:hyperlink w:anchor="_Toc26759" w:history="1">
        <w:r>
          <w:rPr>
            <w:rFonts w:ascii="仿宋" w:eastAsia="仿宋" w:hAnsi="仿宋" w:cs="仿宋" w:hint="eastAsia"/>
            <w:lang w:eastAsia="zh-CN"/>
          </w:rPr>
          <w:t>十三、正电子发射体层成像装置(PET)项目工程方案分析</w:t>
        </w:r>
        <w:r>
          <w:tab/>
        </w:r>
        <w:r>
          <w:fldChar w:fldCharType="begin"/>
        </w:r>
        <w:r>
          <w:instrText xml:space="preserve"> PAGEREF _Toc26759 \h </w:instrText>
        </w:r>
        <w:r>
          <w:fldChar w:fldCharType="separate"/>
        </w:r>
        <w:r>
          <w:t>43</w:t>
        </w:r>
        <w:r>
          <w:fldChar w:fldCharType="end"/>
        </w:r>
      </w:hyperlink>
    </w:p>
    <w:p>
      <w:pPr>
        <w:pStyle w:val="TOC2"/>
        <w:tabs>
          <w:tab w:val="right" w:leader="dot" w:pos="8306"/>
        </w:tabs>
      </w:pPr>
      <w:hyperlink w:anchor="_Toc30675" w:history="1">
        <w:r>
          <w:rPr>
            <w:rFonts w:ascii="仿宋" w:eastAsia="仿宋" w:hAnsi="仿宋" w:cs="仿宋" w:hint="eastAsia"/>
            <w:lang w:eastAsia="zh-CN"/>
          </w:rPr>
          <w:t>(一)、建筑工程设计原则</w:t>
        </w:r>
        <w:r>
          <w:tab/>
        </w:r>
        <w:r>
          <w:fldChar w:fldCharType="begin"/>
        </w:r>
        <w:r>
          <w:instrText xml:space="preserve"> PAGEREF _Toc30675 \h </w:instrText>
        </w:r>
        <w:r>
          <w:fldChar w:fldCharType="separate"/>
        </w:r>
        <w:r>
          <w:t>43</w:t>
        </w:r>
        <w:r>
          <w:fldChar w:fldCharType="end"/>
        </w:r>
      </w:hyperlink>
    </w:p>
    <w:p>
      <w:pPr>
        <w:pStyle w:val="TOC2"/>
        <w:tabs>
          <w:tab w:val="right" w:leader="dot" w:pos="8306"/>
        </w:tabs>
      </w:pPr>
      <w:hyperlink w:anchor="_Toc9126" w:history="1">
        <w:r>
          <w:rPr>
            <w:rFonts w:ascii="仿宋" w:eastAsia="仿宋" w:hAnsi="仿宋" w:cs="仿宋" w:hint="eastAsia"/>
            <w:lang w:eastAsia="zh-CN"/>
          </w:rPr>
          <w:t>(二)、土建工程建设指标</w:t>
        </w:r>
        <w:r>
          <w:tab/>
        </w:r>
        <w:r>
          <w:fldChar w:fldCharType="begin"/>
        </w:r>
        <w:r>
          <w:instrText xml:space="preserve"> PAGEREF _Toc9126 \h </w:instrText>
        </w:r>
        <w:r>
          <w:fldChar w:fldCharType="separate"/>
        </w:r>
        <w:r>
          <w:t>46</w:t>
        </w:r>
        <w:r>
          <w:fldChar w:fldCharType="end"/>
        </w:r>
      </w:hyperlink>
    </w:p>
    <w:p>
      <w:pPr>
        <w:pStyle w:val="TOC1"/>
        <w:tabs>
          <w:tab w:val="right" w:leader="dot" w:pos="8306"/>
        </w:tabs>
      </w:pPr>
      <w:hyperlink w:anchor="_Toc15357" w:history="1">
        <w:r>
          <w:rPr>
            <w:rFonts w:ascii="仿宋" w:eastAsia="仿宋" w:hAnsi="仿宋" w:cs="仿宋" w:hint="eastAsia"/>
            <w:lang w:eastAsia="zh-CN"/>
          </w:rPr>
          <w:t>十四、利益相关者分析与沟通计划</w:t>
        </w:r>
        <w:r>
          <w:tab/>
        </w:r>
        <w:r>
          <w:fldChar w:fldCharType="begin"/>
        </w:r>
        <w:r>
          <w:instrText xml:space="preserve"> PAGEREF _Toc15357 \h </w:instrText>
        </w:r>
        <w:r>
          <w:fldChar w:fldCharType="separate"/>
        </w:r>
        <w:r>
          <w:t>48</w:t>
        </w:r>
        <w:r>
          <w:fldChar w:fldCharType="end"/>
        </w:r>
      </w:hyperlink>
    </w:p>
    <w:p>
      <w:pPr>
        <w:pStyle w:val="TOC2"/>
        <w:tabs>
          <w:tab w:val="right" w:leader="dot" w:pos="8306"/>
        </w:tabs>
      </w:pPr>
      <w:hyperlink w:anchor="_Toc25784" w:history="1">
        <w:r>
          <w:rPr>
            <w:rFonts w:ascii="仿宋" w:eastAsia="仿宋" w:hAnsi="仿宋" w:cs="仿宋" w:hint="eastAsia"/>
            <w:lang w:eastAsia="zh-CN"/>
          </w:rPr>
          <w:t>(一)、利益相关者分析</w:t>
        </w:r>
        <w:r>
          <w:tab/>
        </w:r>
        <w:r>
          <w:fldChar w:fldCharType="begin"/>
        </w:r>
        <w:r>
          <w:instrText xml:space="preserve"> PAGEREF _Toc25784 \h </w:instrText>
        </w:r>
        <w:r>
          <w:fldChar w:fldCharType="separate"/>
        </w:r>
        <w:r>
          <w:t>48</w:t>
        </w:r>
        <w:r>
          <w:fldChar w:fldCharType="end"/>
        </w:r>
      </w:hyperlink>
    </w:p>
    <w:p>
      <w:pPr>
        <w:pStyle w:val="TOC2"/>
        <w:tabs>
          <w:tab w:val="right" w:leader="dot" w:pos="8306"/>
        </w:tabs>
      </w:pPr>
      <w:hyperlink w:anchor="_Toc1459" w:history="1">
        <w:r>
          <w:rPr>
            <w:rFonts w:ascii="仿宋" w:eastAsia="仿宋" w:hAnsi="仿宋" w:cs="仿宋" w:hint="eastAsia"/>
            <w:lang w:eastAsia="zh-CN"/>
          </w:rPr>
          <w:t>(二)、沟通计划</w:t>
        </w:r>
        <w:r>
          <w:tab/>
        </w:r>
        <w:r>
          <w:fldChar w:fldCharType="begin"/>
        </w:r>
        <w:r>
          <w:instrText xml:space="preserve"> PAGEREF _Toc1459 \h </w:instrText>
        </w:r>
        <w:r>
          <w:fldChar w:fldCharType="separate"/>
        </w:r>
        <w:r>
          <w:t>49</w:t>
        </w:r>
        <w:r>
          <w:fldChar w:fldCharType="end"/>
        </w:r>
      </w:hyperlink>
    </w:p>
    <w:p>
      <w:pPr>
        <w:pStyle w:val="TOC1"/>
        <w:tabs>
          <w:tab w:val="right" w:leader="dot" w:pos="8306"/>
        </w:tabs>
      </w:pPr>
      <w:hyperlink w:anchor="_Toc16367" w:history="1">
        <w:r>
          <w:rPr>
            <w:rFonts w:ascii="仿宋" w:eastAsia="仿宋" w:hAnsi="仿宋" w:cs="仿宋" w:hint="eastAsia"/>
            <w:lang w:eastAsia="zh-CN"/>
          </w:rPr>
          <w:t>十五、供应链管理</w:t>
        </w:r>
        <w:r>
          <w:tab/>
        </w:r>
        <w:r>
          <w:fldChar w:fldCharType="begin"/>
        </w:r>
        <w:r>
          <w:instrText xml:space="preserve"> PAGEREF _Toc16367 \h </w:instrText>
        </w:r>
        <w:r>
          <w:fldChar w:fldCharType="separate"/>
        </w:r>
        <w:r>
          <w:t>50</w:t>
        </w:r>
        <w:r>
          <w:fldChar w:fldCharType="end"/>
        </w:r>
      </w:hyperlink>
    </w:p>
    <w:p>
      <w:pPr>
        <w:pStyle w:val="TOC2"/>
        <w:tabs>
          <w:tab w:val="right" w:leader="dot" w:pos="8306"/>
        </w:tabs>
      </w:pPr>
      <w:hyperlink w:anchor="_Toc11685" w:history="1">
        <w:r>
          <w:rPr>
            <w:rFonts w:ascii="仿宋" w:eastAsia="仿宋" w:hAnsi="仿宋" w:cs="仿宋" w:hint="eastAsia"/>
            <w:lang w:eastAsia="zh-CN"/>
          </w:rPr>
          <w:t>(一)、供应链战略规划</w:t>
        </w:r>
        <w:r>
          <w:tab/>
        </w:r>
        <w:r>
          <w:fldChar w:fldCharType="begin"/>
        </w:r>
        <w:r>
          <w:instrText xml:space="preserve"> PAGEREF _Toc11685 \h </w:instrText>
        </w:r>
        <w:r>
          <w:fldChar w:fldCharType="separate"/>
        </w:r>
        <w:r>
          <w:t>50</w:t>
        </w:r>
        <w:r>
          <w:fldChar w:fldCharType="end"/>
        </w:r>
      </w:hyperlink>
    </w:p>
    <w:p>
      <w:pPr>
        <w:pStyle w:val="TOC2"/>
        <w:tabs>
          <w:tab w:val="right" w:leader="dot" w:pos="8306"/>
        </w:tabs>
      </w:pPr>
      <w:hyperlink w:anchor="_Toc29555" w:history="1">
        <w:r>
          <w:rPr>
            <w:rFonts w:ascii="仿宋" w:eastAsia="仿宋" w:hAnsi="仿宋" w:cs="仿宋" w:hint="eastAsia"/>
            <w:lang w:eastAsia="zh-CN"/>
          </w:rPr>
          <w:t>(二)、供应商选择与合作</w:t>
        </w:r>
        <w:r>
          <w:tab/>
        </w:r>
        <w:r>
          <w:fldChar w:fldCharType="begin"/>
        </w:r>
        <w:r>
          <w:instrText xml:space="preserve"> PAGEREF _Toc29555 \h </w:instrText>
        </w:r>
        <w:r>
          <w:fldChar w:fldCharType="separate"/>
        </w:r>
        <w:r>
          <w:t>52</w:t>
        </w:r>
        <w:r>
          <w:fldChar w:fldCharType="end"/>
        </w:r>
      </w:hyperlink>
    </w:p>
    <w:p>
      <w:pPr>
        <w:pStyle w:val="TOC2"/>
        <w:tabs>
          <w:tab w:val="right" w:leader="dot" w:pos="8306"/>
        </w:tabs>
      </w:pPr>
      <w:hyperlink w:anchor="_Toc2222" w:history="1">
        <w:r>
          <w:rPr>
            <w:rFonts w:ascii="仿宋" w:eastAsia="仿宋" w:hAnsi="仿宋" w:cs="仿宋" w:hint="eastAsia"/>
            <w:lang w:eastAsia="zh-CN"/>
          </w:rPr>
          <w:t>(三)、物流与库存管理</w:t>
        </w:r>
        <w:r>
          <w:tab/>
        </w:r>
        <w:r>
          <w:fldChar w:fldCharType="begin"/>
        </w:r>
        <w:r>
          <w:instrText xml:space="preserve"> PAGEREF _Toc2222 \h </w:instrText>
        </w:r>
        <w:r>
          <w:fldChar w:fldCharType="separate"/>
        </w:r>
        <w:r>
          <w:t>53</w:t>
        </w:r>
        <w:r>
          <w:fldChar w:fldCharType="end"/>
        </w:r>
      </w:hyperlink>
    </w:p>
    <w:p>
      <w:pPr>
        <w:pStyle w:val="TOC1"/>
        <w:tabs>
          <w:tab w:val="right" w:leader="dot" w:pos="8306"/>
        </w:tabs>
      </w:pPr>
      <w:hyperlink w:anchor="_Toc6844" w:history="1">
        <w:r>
          <w:rPr>
            <w:rFonts w:ascii="仿宋" w:eastAsia="仿宋" w:hAnsi="仿宋" w:cs="仿宋" w:hint="eastAsia"/>
            <w:lang w:eastAsia="zh-CN"/>
          </w:rPr>
          <w:t>十六、正电子发射体层成像装置(PET)项目变更管理</w:t>
        </w:r>
        <w:r>
          <w:tab/>
        </w:r>
        <w:r>
          <w:fldChar w:fldCharType="begin"/>
        </w:r>
        <w:r>
          <w:instrText xml:space="preserve"> PAGEREF _Toc6844 \h </w:instrText>
        </w:r>
        <w:r>
          <w:fldChar w:fldCharType="separate"/>
        </w:r>
        <w:r>
          <w:t>55</w:t>
        </w:r>
        <w:r>
          <w:fldChar w:fldCharType="end"/>
        </w:r>
      </w:hyperlink>
    </w:p>
    <w:p>
      <w:pPr>
        <w:pStyle w:val="TOC2"/>
        <w:tabs>
          <w:tab w:val="right" w:leader="dot" w:pos="8306"/>
        </w:tabs>
      </w:pPr>
      <w:hyperlink w:anchor="_Toc7749" w:history="1">
        <w:r>
          <w:rPr>
            <w:rFonts w:ascii="仿宋" w:eastAsia="仿宋" w:hAnsi="仿宋" w:cs="仿宋" w:hint="eastAsia"/>
            <w:lang w:eastAsia="zh-CN"/>
          </w:rPr>
          <w:t>(一)、变更申请与评估</w:t>
        </w:r>
        <w:r>
          <w:tab/>
        </w:r>
        <w:r>
          <w:fldChar w:fldCharType="begin"/>
        </w:r>
        <w:r>
          <w:instrText xml:space="preserve"> PAGEREF _Toc7749 \h </w:instrText>
        </w:r>
        <w:r>
          <w:fldChar w:fldCharType="separate"/>
        </w:r>
        <w:r>
          <w:t>55</w:t>
        </w:r>
        <w:r>
          <w:fldChar w:fldCharType="end"/>
        </w:r>
      </w:hyperlink>
    </w:p>
    <w:p>
      <w:pPr>
        <w:pStyle w:val="TOC2"/>
        <w:tabs>
          <w:tab w:val="right" w:leader="dot" w:pos="8306"/>
        </w:tabs>
      </w:pPr>
      <w:hyperlink w:anchor="_Toc6592" w:history="1">
        <w:r>
          <w:rPr>
            <w:rFonts w:ascii="仿宋" w:eastAsia="仿宋" w:hAnsi="仿宋" w:cs="仿宋" w:hint="eastAsia"/>
            <w:lang w:eastAsia="zh-CN"/>
          </w:rPr>
          <w:t>(二)、变更实施与控制</w:t>
        </w:r>
        <w:r>
          <w:tab/>
        </w:r>
        <w:r>
          <w:fldChar w:fldCharType="begin"/>
        </w:r>
        <w:r>
          <w:instrText xml:space="preserve"> PAGEREF _Toc6592 \h </w:instrText>
        </w:r>
        <w:r>
          <w:fldChar w:fldCharType="separate"/>
        </w:r>
        <w:r>
          <w:t>55</w:t>
        </w:r>
        <w:r>
          <w:fldChar w:fldCharType="end"/>
        </w:r>
      </w:hyperlink>
    </w:p>
    <w:p>
      <w:pPr>
        <w:pStyle w:val="TOC1"/>
        <w:tabs>
          <w:tab w:val="right" w:leader="dot" w:pos="8306"/>
        </w:tabs>
      </w:pPr>
      <w:hyperlink w:anchor="_Toc15228" w:history="1">
        <w:r>
          <w:rPr>
            <w:rFonts w:ascii="仿宋" w:eastAsia="仿宋" w:hAnsi="仿宋" w:cs="仿宋" w:hint="eastAsia"/>
            <w:lang w:eastAsia="zh-CN"/>
          </w:rPr>
          <w:t>十七、正电子发射体层成像装置(PET)项目治理与监督</w:t>
        </w:r>
        <w:r>
          <w:tab/>
        </w:r>
        <w:r>
          <w:fldChar w:fldCharType="begin"/>
        </w:r>
        <w:r>
          <w:instrText xml:space="preserve"> PAGEREF _Toc15228 \h </w:instrText>
        </w:r>
        <w:r>
          <w:fldChar w:fldCharType="separate"/>
        </w:r>
        <w:r>
          <w:t>56</w:t>
        </w:r>
        <w:r>
          <w:fldChar w:fldCharType="end"/>
        </w:r>
      </w:hyperlink>
    </w:p>
    <w:p>
      <w:pPr>
        <w:pStyle w:val="TOC2"/>
        <w:tabs>
          <w:tab w:val="right" w:leader="dot" w:pos="8306"/>
        </w:tabs>
      </w:pPr>
      <w:hyperlink w:anchor="_Toc26229" w:history="1">
        <w:r>
          <w:rPr>
            <w:rFonts w:ascii="仿宋" w:eastAsia="仿宋" w:hAnsi="仿宋" w:cs="仿宋" w:hint="eastAsia"/>
            <w:lang w:eastAsia="zh-CN"/>
          </w:rPr>
          <w:t>(一)、正电子发射体层成像装置(PET)项目治理结构</w:t>
        </w:r>
        <w:r>
          <w:tab/>
        </w:r>
        <w:r>
          <w:fldChar w:fldCharType="begin"/>
        </w:r>
        <w:r>
          <w:instrText xml:space="preserve"> PAGEREF _Toc26229 \h </w:instrText>
        </w:r>
        <w:r>
          <w:fldChar w:fldCharType="separate"/>
        </w:r>
        <w:r>
          <w:t>56</w:t>
        </w:r>
        <w:r>
          <w:fldChar w:fldCharType="end"/>
        </w:r>
      </w:hyperlink>
    </w:p>
    <w:p>
      <w:pPr>
        <w:pStyle w:val="TOC2"/>
        <w:tabs>
          <w:tab w:val="right" w:leader="dot" w:pos="8306"/>
        </w:tabs>
      </w:pPr>
      <w:hyperlink w:anchor="_Toc3825" w:history="1">
        <w:r>
          <w:rPr>
            <w:rFonts w:ascii="仿宋" w:eastAsia="仿宋" w:hAnsi="仿宋" w:cs="仿宋" w:hint="eastAsia"/>
            <w:lang w:eastAsia="zh-CN"/>
          </w:rPr>
          <w:t>(二)、监督与审计</w:t>
        </w:r>
        <w:r>
          <w:tab/>
        </w:r>
        <w:r>
          <w:fldChar w:fldCharType="begin"/>
        </w:r>
        <w:r>
          <w:instrText xml:space="preserve"> PAGEREF _Toc3825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30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132"/>
      <w:r>
        <w:rPr>
          <w:rFonts w:ascii="仿宋" w:eastAsia="仿宋" w:hAnsi="仿宋" w:cs="仿宋" w:hint="eastAsia"/>
          <w:sz w:val="28"/>
          <w:lang w:eastAsia="zh-CN"/>
        </w:rPr>
        <w:t>一、正电子发射体层成像装置(PET)项目绩效评估</w:t>
      </w:r>
      <w:bookmarkEnd w:id="2"/>
    </w:p>
    <w:p>
      <w:pPr>
        <w:pStyle w:val="Heading2"/>
        <w:rPr>
          <w:rFonts w:ascii="仿宋" w:eastAsia="仿宋" w:hAnsi="仿宋" w:cs="仿宋" w:hint="eastAsia"/>
          <w:lang w:eastAsia="zh-CN"/>
        </w:rPr>
      </w:pPr>
      <w:bookmarkStart w:id="3" w:name="_Toc2971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项目中，我们设计了一套全面的绩效评估指标，以确保正电子发射体层成像装置(PET)项目的可控和成功交付。这些指标跨足正电子发射体层成像装置(PET)项目目标、成本、进度和质量等多个维度，为我们提供了全面洞察正电子发射体层成像装置(PET)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目标达成率是我们关注的首要指标。我们设定了明确的目标，并通过定期监测和评估，迅速发现并应对潜在的目标偏差。这为正电子发射体层成像装置(PET)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成本绩效是另一个核心关注点。通过实际成本与预算成本的对比分析，我们深入了解成本差异的原因，及时调整资源分配，保持正电子发射体层成像装置(PET)项目在经济效益方面的合理水平。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进度作为关键的绩效指标之一，得到了精心的关注。我们制定了详细的正电子发射体层成像装置(PET)项目进度计划，并设立了进度符合度指标，确保实际进度与计划进度保持一致。这使我们能够快速发现和解决潜在的进度问题，保持正电子发射体层成像装置(PET)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正电子发射体层成像装置(PET)项目绩效的不可或缺的一环。我们引入了一系列的质量标准和客户满意度指标，以确保正电子发射体层成像装置(PET)项目交付的成果在质量上达到或超越预期水平。通过持续监测这些指标，我们努力提升正电子发射体层成像装置(PET)项目整体质量水平，为正电子发射体层成像装置(PET)项目的成功交付提供有力保障。通过这些科学且全面的绩效评估，我们能够更好地引导正电子发射体层成像装置(PET)项目的持续改进，确保正电子发射体层成像装置(PET)项目目标的顺利达成。</w:t>
      </w:r>
    </w:p>
    <w:p>
      <w:pPr>
        <w:pStyle w:val="Heading2"/>
        <w:ind w:firstLine="560" w:firstLineChars="200"/>
        <w:rPr>
          <w:rFonts w:ascii="仿宋" w:eastAsia="仿宋" w:hAnsi="仿宋" w:cs="仿宋" w:hint="eastAsia"/>
          <w:sz w:val="28"/>
          <w:lang w:eastAsia="zh-CN"/>
        </w:rPr>
      </w:pPr>
      <w:bookmarkStart w:id="4" w:name="_Toc3274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绩效评估是正电子发射体层成像装置(PET)项目中的关键环节，为确保正电子发射体层成像装置(PET)项目达到预期目标，我们采用了多层次、多维度的绩效评估方法。</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正电子发射体层成像装置(PET)项目的战略目标对齐，确保每个决策和行动都与正电子发射体层成像装置(PET)项目整体目标保持一致。团队会定期召开战略对齐会议，审视当前工作与正电子发射体层成像装置(PET)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正电子发射体层成像装置(PET)项目进度、质量、成本和风险等方面。这些指标通过数据收集和分析，为正电子发射体层成像装置(PET)项目管理团队提供了客观的评估依据。例如，我们通过正电子发射体层成像装置(PET)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正电子发射体层成像装置(PET)项目内部，还考虑了正电子发射体层成像装置(PET)项目对外部环境的影响。我们定期进行干系人满意度调查，以了解各利益相关方对正电子发射体层成像装置(PET)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这种多层次、多角度的绩效评估方法，使得我们能够全面了解正电子发射体层成像装置(PET)项目的运行状态，及时做出调整，确保正电子发射体层成像装置(PET)项目在不断变化的环境中保持稳健前行。</w:t>
      </w:r>
    </w:p>
    <w:p>
      <w:pPr>
        <w:pStyle w:val="Heading2"/>
        <w:ind w:firstLine="560" w:firstLineChars="200"/>
        <w:rPr>
          <w:rFonts w:ascii="仿宋" w:eastAsia="仿宋" w:hAnsi="仿宋" w:cs="仿宋" w:hint="eastAsia"/>
          <w:sz w:val="28"/>
          <w:lang w:eastAsia="zh-CN"/>
        </w:rPr>
      </w:pPr>
      <w:bookmarkStart w:id="5" w:name="_Toc8619"/>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正电子发射体层成像装置(PET)项目的有效管理和不断优化，我们采用了精心设计的绩效评估周期。这个周期旨在实现灵活、实时和全面的评估，以适应正电子发射体层成像装置(PET)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正电子发射体层成像装置(PET)项目的不同需求，分为短期、中期和长期。短期评估关注每个迭代或工作周期，以及时发现和解决当前任务中的问题。中期评估涵盖几个迭代，深入了解整体正电子发射体层成像装置(PET)项目的趋势和性能。长期评估则着眼于整个正电子发射体层成像装置(PET)项目阶段，确保正电子发射体层成像装置(PET)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正电子发射体层成像装置(PET)项目管理工具和协作平台，团队成员能够随时更新和分享正电子发射体层成像装置(PET)项目数据。这种实时性的反馈机制使我们能够及时察觉潜在问题，快速调整，保持正电子发射体层成像装置(PET)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绩效评估周期与正电子发射体层成像装置(PET)项目的决策制定密不可分。每个周期的正电子发射体层成像装置(PET)项目回顾会议成为集体总结经验、识别问题深层次原因并找到创新解决方案的平台。这种定期的反思与调整机制使正电子发射体层成像装置(PET)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344"/>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16438"/>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正电子发射体层成像装置(PET)项目的主要产品是XXXX，预计年产值为XXX万元。这一产品在市场中占据着重要的地位，其广泛的应用范围使得该正电子发射体层成像装置(PET)项目的市场前景非常广阔。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产业生态系统中，正电子发射体层成像装置(PET)项目的xxx产品作为重要的原材料之一，将在多个领域发挥关键作用。其在建筑、交通、能源等方面的广泛应用将为整个产业链提供强大的支持，形成产业协同效应。正电子发射体层成像装置(PET)项目的年产值XXX万XXX万XXX万万元不仅反映了其在市场上的巨大潜力，更预示着它对国民经济的积极贡献。这种关联度高、涉及面广的产业关系，使得该正电子发射体层成像装置(PET)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129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总征地面积为XXXX平方米，相当于约XX.XX亩，其中净用地面积为XXXX平方米，红线范围内相当于约XX.XX亩。这一用地规模充分考虑了正电子发射体层成像装置(PET)项目的建设需求，保障了正电子发射体层成像装置(PET)项目在合适的空间内得以充分发展。正电子发射体层成像装置(PET)项目规划的总建筑面积为XXXX平方米，其中主体工程建设占XXXX平方米，计容建筑面积达XXXX平方米。预计建筑工程的投资将达到XXXX万元，为正电子发射体层成像装置(PET)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计划购置的设备共计XXXX台（套），设备购置费用为XXXX万元。这一设备购置计划充分考虑到正电子发射体层成像装置(PET)项目的生产需求和技术要求，确保了正电子发射体层成像装置(PET)项目在生产运营中具备先进的技术装备和高效的生产能力。设备的合理配置将为正电子发射体层成像装置(PET)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计划总投资为XXXX万元，预计年实现营业收入为XXXX万元。这一产能规模的设定旨在确保正电子发射体层成像装置(PET)项目能够在投资与回报之间取得平衡，实现长期可持续的发展。正电子发射体层成像装置(PET)项目的总投资充分考虑到各个方面的需求，包括用地建设、设备购置等多个环节，以确保正电子发射体层成像装置(PET)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8353"/>
      <w:r>
        <w:rPr>
          <w:rFonts w:ascii="仿宋" w:eastAsia="仿宋" w:hAnsi="仿宋" w:cs="仿宋" w:hint="eastAsia"/>
          <w:sz w:val="28"/>
          <w:lang w:eastAsia="zh-CN"/>
        </w:rPr>
        <w:t>三、正电子发射体层成像装置(PET)项目可持续发展</w:t>
      </w:r>
      <w:bookmarkEnd w:id="9"/>
    </w:p>
    <w:p>
      <w:pPr>
        <w:pStyle w:val="Heading2"/>
        <w:rPr>
          <w:rFonts w:ascii="仿宋" w:eastAsia="仿宋" w:hAnsi="仿宋" w:cs="仿宋" w:hint="eastAsia"/>
          <w:lang w:eastAsia="zh-CN"/>
        </w:rPr>
      </w:pPr>
      <w:bookmarkStart w:id="10" w:name="_Toc12789"/>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项目中，正电子发射体层成像装置(PET)项目团队着眼于未来，明确了可持续发展的战略方向。制定的具体可持续发展目标包括降低资源使用、采用环保技术、最大化社会效益等。这一步骤不仅有助于正电子发射体层成像装置(PET)项目在环保和社会责任方面达到最高标准，也为未来提供了明确的指引，确保正电子发射体层成像装置(PET)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可持续实践的融入正电子发射体层成像装置(PET)项目管理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正电子发射体层成像装置(PET)项目管理周期。从正电子发射体层成像装置(PET)项目规划开始，正电子发射体层成像装置(PET)项目团队就考虑了环境和社会的因素。在执行阶段，正电子发射体层成像装置(PET)项目团队积极推动绿色技术的应用，优化资源利用。此外，关注员工的社会责任，通过培训和沟通活动提高员工对可持续发展的认知，使他们能够在日常工作中践行可持续实践。这些举措不仅为正电子发射体层成像装置(PET)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0926"/>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正电子发射体层成像装置(PET)项目的可持续发展理念，我们深信环保与社会责任是正电子发射体层成像装置(PET)项目成功的关键支柱。在正电子发射体层成像装置(PET)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团队通过引入先进的环保技术、建立高效的废物处理系统以及推动能源节约措施，积极履行环保责任。定期的环保监测和评估确保正电子发射体层成像装置(PET)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正电子发射体层成像装置(PET)项目不仅致力于自身可持续发展，还注重对社会的回馈。通过支持社区正电子发射体层成像装置(PET)项目、参与慈善事业、提供培训机会等方式，正电子发射体层成像装置(PET)项目积极履行社会责任。与当地社区建立积极互动，关注员工的工作与生活平衡，以及员工的身心健康，是正电子发射体层成像装置(PET)项目在社会责任层面的关键举措。这样的实践不仅增强了正电子发射体层成像装置(PET)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28756"/>
      <w:r>
        <w:rPr>
          <w:rFonts w:ascii="仿宋" w:eastAsia="仿宋" w:hAnsi="仿宋" w:cs="仿宋" w:hint="eastAsia"/>
          <w:sz w:val="28"/>
          <w:lang w:eastAsia="zh-CN"/>
        </w:rPr>
        <w:t>四、正电子发射体层成像装置(PET)项目建设背景及必要性分析</w:t>
      </w:r>
      <w:bookmarkEnd w:id="12"/>
    </w:p>
    <w:p>
      <w:pPr>
        <w:pStyle w:val="Heading2"/>
        <w:rPr>
          <w:rFonts w:ascii="仿宋" w:eastAsia="仿宋" w:hAnsi="仿宋" w:cs="仿宋" w:hint="eastAsia"/>
          <w:lang w:eastAsia="zh-CN"/>
        </w:rPr>
      </w:pPr>
      <w:bookmarkStart w:id="13" w:name="_Toc11805"/>
      <w:r>
        <w:rPr>
          <w:rFonts w:ascii="仿宋" w:eastAsia="仿宋" w:hAnsi="仿宋" w:cs="仿宋" w:hint="eastAsia"/>
          <w:lang w:eastAsia="zh-CN"/>
        </w:rPr>
        <w:t>(一)、正电子发射体层成像装置(PET)项目背景分析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正电子发射体层成像装置(PET)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正电子发射体层成像装置(PET)项目在这个潮流中的定位。同时，我们将关注行业内涌现的新兴机遇，以便正电子发射体层成像装置(PET)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正电子发射体层成像装置(PET)项目提供了强大的发展动力。我们将聚焦于行业内最新的技术发展趋势，包括但不限于人工智能、大数据分析、物联网等领域。通过深度的技术研究，我们将确保正电子发射体层成像装置(PET)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正电子发射体层成像装置(PET)项目发展的源泉。我们将投入更多的精力对市场需求进行深入剖析，超越表面的需求，深入挖掘潜在的市场痛点和机遇。通过对市场需求的细致了解，正电子发射体层成像装置(PET)项目将更有针对性地设计解决方案，满足市场的多样化需求，从而更好地促进正电子发射体层成像装置(PET)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正电子发射体层成像装置(PET)项目战略至关重要。我们将对竞争态势进行更为深入的分析，包括但不限于市场份额、产品特点、客户满意度等多个维度。通过深度的竞争分析，正电子发射体层成像装置(PET)项目将能够更准确地把握市场脉搏，制定具有竞争力的正电子发射体层成像装置(PET)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行业内的法规和政策环境对正电子发射体层成像装置(PET)项目的发展具有直接的影响。我们将进行更为全面的法规和政策分析，了解行业发展中的潜在法律风险和合规挑战。通过充分了解和遵守相关法规，正电子发射体层成像装置(PET)项目将确保在法律框架内合法合规运营，为正电子发射体层成像装置(PET)项目的稳健发展提供有力支持。</w:t>
      </w:r>
    </w:p>
    <w:p>
      <w:pPr>
        <w:pStyle w:val="Heading2"/>
        <w:ind w:firstLine="560" w:firstLineChars="200"/>
        <w:rPr>
          <w:rFonts w:ascii="仿宋" w:eastAsia="仿宋" w:hAnsi="仿宋" w:cs="仿宋" w:hint="eastAsia"/>
          <w:sz w:val="28"/>
          <w:lang w:eastAsia="zh-CN"/>
        </w:rPr>
      </w:pPr>
      <w:bookmarkStart w:id="14" w:name="_Toc11778"/>
      <w:r>
        <w:rPr>
          <w:rFonts w:ascii="仿宋" w:eastAsia="仿宋" w:hAnsi="仿宋" w:cs="仿宋" w:hint="eastAsia"/>
          <w:sz w:val="28"/>
          <w:lang w:eastAsia="zh-CN"/>
        </w:rPr>
        <w:t>(二)、正电子发射体层成像装置(PET)项目建设必要性分析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建设的迫切性源于对行业发展趋势的深刻洞察。我们正处于一个行业变革的时代，科技创新、数字化转型成为企业发展的关键动力。正电子发射体层成像装置(PET)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建设不仅仅是为了跟上潮流，更是为了通过技术创新推动企业的持续发展。通过引入先进的技术和解决方案，正电子发射体层成像装置(PET)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正电子发射体层成像装置(PET)项目的建设成为必然选择，通过提高产品质量、拓展服务领域，从而在竞争中获得更多的机会。正电子发射体层成像装置(PET)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正电子发射体层成像装置(PET)项目建设的必要性体现在对客户需求更精准的满足。通过正电子发射体层成像装置(PET)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建设的背后是对企业持续创新的追求。只有通过不断创新，企业才能在竞争中立于不败之地。正电子发射体层成像装置(PET)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4675"/>
      <w:r>
        <w:rPr>
          <w:rFonts w:ascii="仿宋" w:eastAsia="仿宋" w:hAnsi="仿宋" w:cs="仿宋" w:hint="eastAsia"/>
          <w:sz w:val="28"/>
          <w:lang w:eastAsia="zh-CN"/>
        </w:rPr>
        <w:t>五、市场分析、调研</w:t>
      </w:r>
      <w:bookmarkEnd w:id="15"/>
    </w:p>
    <w:p>
      <w:pPr>
        <w:pStyle w:val="Heading2"/>
        <w:rPr>
          <w:rFonts w:ascii="仿宋" w:eastAsia="仿宋" w:hAnsi="仿宋" w:cs="仿宋" w:hint="eastAsia"/>
          <w:lang w:eastAsia="zh-CN"/>
        </w:rPr>
      </w:pPr>
      <w:bookmarkStart w:id="16" w:name="_Toc19106"/>
      <w:r>
        <w:rPr>
          <w:rFonts w:ascii="仿宋" w:eastAsia="仿宋" w:hAnsi="仿宋" w:cs="仿宋" w:hint="eastAsia"/>
          <w:lang w:eastAsia="zh-CN"/>
        </w:rPr>
        <w:t>(一)、正电子发射体层成像装置(PET)行业分析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行业一直以来都是市场的关注焦点。行业内的发展趋势、竞争态势以及潜在机会都对正电子发射体层成像装置(PET)项目的推进产生深远的影响。通过深入研究行业的整体概貌，我们将更好地理解行业的核心特征，为正电子发射体层成像装置(PET)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行业，技术一直是推动创新和发展的关键因素。我们将对当前技术趋势进行详尽分析，包括但不限于人工智能、大数据应用、先进制造技术等。这有助于正电子发射体层成像装置(PET)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正电子发射体层成像装置(PET)项目成功的基础。我们将对主要竞争对手进行深入研究，包括其市场份额、产品特点、市场定位等。通过全面了解竞争对手的优势和劣势，正电子发射体层成像装置(PET)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32593"/>
      <w:r>
        <w:rPr>
          <w:rFonts w:ascii="仿宋" w:eastAsia="仿宋" w:hAnsi="仿宋" w:cs="仿宋" w:hint="eastAsia"/>
          <w:sz w:val="28"/>
          <w:lang w:eastAsia="zh-CN"/>
        </w:rPr>
        <w:t>(二)、正电子发射体层成像装置(PET)市场分析预测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正电子发射体层成像装置(PET)市场未来的增长趋势。这包括市场的整体规模、各细分领域的发展趋势等。正电子发射体层成像装置(PET)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正电子发射体层成像装置(PET)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正电子发射体层成像装置(PET)项目实施过程中需要充分考虑的因素。我们将对市场风险进行全面评估，包括但不限于政策法规风险、市场竞争风险、技术变革风险等。通过对潜在风险的深入分析，正电子发射体层成像装置(PET)项目可以制定相应的风险缓解策略，降低不确定性对正电子发射体层成像装置(PET)项目的影响。</w:t>
      </w:r>
    </w:p>
    <w:p>
      <w:pPr>
        <w:pStyle w:val="Heading1"/>
        <w:ind w:firstLine="560" w:firstLineChars="200"/>
        <w:rPr>
          <w:rFonts w:ascii="仿宋" w:eastAsia="仿宋" w:hAnsi="仿宋" w:cs="仿宋" w:hint="eastAsia"/>
          <w:sz w:val="28"/>
          <w:lang w:eastAsia="zh-CN"/>
        </w:rPr>
      </w:pPr>
      <w:bookmarkStart w:id="18" w:name="_Toc24658"/>
      <w:r>
        <w:rPr>
          <w:rFonts w:ascii="仿宋" w:eastAsia="仿宋" w:hAnsi="仿宋" w:cs="仿宋" w:hint="eastAsia"/>
          <w:sz w:val="28"/>
          <w:lang w:eastAsia="zh-CN"/>
        </w:rPr>
        <w:t>六、正电子发射体层成像装置(PET)项目土建工程</w:t>
      </w:r>
      <w:bookmarkEnd w:id="18"/>
    </w:p>
    <w:p>
      <w:pPr>
        <w:pStyle w:val="Heading2"/>
        <w:rPr>
          <w:rFonts w:ascii="仿宋" w:eastAsia="仿宋" w:hAnsi="仿宋" w:cs="仿宋" w:hint="eastAsia"/>
          <w:lang w:eastAsia="zh-CN"/>
        </w:rPr>
      </w:pPr>
      <w:bookmarkStart w:id="19" w:name="_Toc14035"/>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在正电子发射体层成像装置(PET)项目的建筑工程设计中，我们将秉承一系列重要的设计原则，以确保正电子发射体层成像装置(PET)项目建筑在功能、美观、可持续性等方面达到最佳效果。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首要原则是确保建筑的功能性得到最大化的发挥。我们将充分理解正电子发射体层成像装置(PET)项目的实际需求，合理布局各个功能区域，保证建筑在满足业务需求的同时，提供高效的工作环境。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https://d.book118.com/158103035024006034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F46051"/>
    <w:rsid w:val="57F460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5810303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2024-02-02T16:14:00Z</dcterms:created>
  <dcterms:modified xsi:type="dcterms:W3CDTF">2024-02-02T16:15:07Z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C540DD55F19F404790F0EE9FCD5E2690_11</vt:lpwstr>
  </property>
  <property fmtid="{D5CDD505-2E9C-101B-9397-08002B2CF9AE}" pid="3" name="KSOProductBuildVer">
    <vt:lpwstr>2052-12.1.0.16250</vt:lpwstr>
  </property>
</Properties>
</file>