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16BEF" w14:paraId="3B3D2C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6BEF" w14:paraId="5DE4AB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6BEF" w14:paraId="645DCD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6BEF" w:rsidRPr="00416BEF" w14:paraId="78E60D12" w14:textId="492EF8C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16BEF">
        <w:rPr>
          <w:rFonts w:ascii="宋体" w:eastAsia="宋体" w:hAnsi="宋体" w:hint="eastAsia"/>
          <w:b/>
          <w:sz w:val="60"/>
        </w:rPr>
        <w:t>高导磁、高功率软磁铁氧体相关行业可行性分析报告</w:t>
      </w:r>
    </w:p>
    <w:p w:rsidR="00416BEF" w:rsidP="00416BEF" w14:paraId="0FF183D2" w14:textId="7AC1D3C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16BEF">
        <w:rPr>
          <w:rFonts w:ascii="仿宋" w:eastAsia="仿宋" w:hAnsi="仿宋" w:hint="eastAsia"/>
          <w:b/>
          <w:sz w:val="40"/>
        </w:rPr>
        <w:t>目录</w:t>
      </w:r>
    </w:p>
    <w:p w:rsidR="00416BEF" w14:paraId="1394642B" w14:textId="7D32EBE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_Toc151807706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16BEF" w14:paraId="3ED3854F" w14:textId="00DF11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一、高导磁、高功率软磁铁氧体行业项目技术方案与设备的选择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_Toc151807707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6BEF" w14:paraId="53AE10AC" w14:textId="7FE19B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_Toc151807708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6BEF" w14:paraId="57C282AE" w14:textId="55A19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_Toc151807709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16BEF" w14:paraId="5C1C3223" w14:textId="7E6F5C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_Toc151807710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16BEF" w14:paraId="40BC5C41" w14:textId="38563F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(一)、高导磁、高功率软磁铁氧体项目与文化内涵的结合方式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_Toc151807711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16BEF" w14:paraId="152C06E7" w14:textId="1E3E5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(二)、高导磁、高功率软磁铁氧体项目产品的艺术价值分析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_Toc151807712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6BEF" w14:paraId="551184DD" w14:textId="35B95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_Toc151807713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16BEF" w14:paraId="1C22EDED" w14:textId="0AB6C6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三、高导磁、高功率软磁铁氧体项目综合评价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_Toc151807714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16BEF" w14:paraId="030E5632" w14:textId="3A1FB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(一)、高导磁、高功率软磁铁氧体项目建设期总体设计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_Toc151807715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16BEF" w14:paraId="580D7F60" w14:textId="6F1A6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(二)、高导磁、高功率软磁铁氧体项目实施保障措施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_Toc151807716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16BEF" w14:paraId="18DC5D19" w14:textId="5CCDC7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_Toc151807717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6BEF" w14:paraId="58EC3CAE" w14:textId="266B1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_Toc151807718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6BEF" w14:paraId="79E0CCAE" w14:textId="15E57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_Toc151807719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6BEF" w14:paraId="40191783" w14:textId="21DA6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_Toc151807720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6BEF" w14:paraId="1DA7D070" w14:textId="697A99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_Toc151807721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6BEF" w14:paraId="49F415FB" w14:textId="3E3AD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(一)、高导磁、高功率软磁铁氧体项目品牌定位和形象设计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_Toc151807722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6BEF" w14:paraId="33FC07FD" w14:textId="21305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_Toc151807723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16BEF" w14:paraId="66CB4B86" w14:textId="6E110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_Toc151807724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16BEF" w14:paraId="201D52FC" w14:textId="08C9B7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_Toc151807725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16BEF" w14:paraId="20055854" w14:textId="6FE65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(一)、技术创新的目标和途径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_Toc151807726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https://d.book118.com/158106041016006044</w:t>
        </w:r>
      </w:hyperlink>
    </w:p>
    <w:p w:rsidR="00416BE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BEF" w:rsidP="00B45343" w14:paraId="4C0012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6BEF" w14:paraId="7ACA7F9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BEF" w:rsidP="00B45343" w14:paraId="39DCAD2A" w14:textId="340D07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6BEF" w14:paraId="72A0295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BEF" w14:paraId="4105E1D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BEF" w:rsidP="00B453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6BE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BEF" w:rsidP="00B45343" w14:textId="340D07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16BE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BE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BEF" w14:paraId="7361AAA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BEF" w:rsidRPr="00416BEF" w:rsidP="00416BEF" w14:paraId="32AEC804" w14:textId="65203B31">
    <w:pPr>
      <w:pStyle w:val="Header"/>
      <w:rPr>
        <w:rFonts w:ascii="仿宋" w:eastAsia="仿宋" w:hAnsi="仿宋"/>
      </w:rPr>
    </w:pPr>
    <w:r w:rsidRPr="00416BEF">
      <w:rPr>
        <w:rFonts w:ascii="仿宋" w:eastAsia="仿宋" w:hAnsi="仿宋" w:hint="eastAsia"/>
      </w:rPr>
      <w:t>高导磁、高功率软磁铁氧体可行性报告</w:t>
    </w:r>
    <w:r w:rsidRPr="00416BE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BEF" w14:paraId="5367A1B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BE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BEF" w:rsidRPr="00416BEF" w:rsidP="00416BEF" w14:textId="65203B31">
    <w:pPr>
      <w:pStyle w:val="Header"/>
      <w:rPr>
        <w:rFonts w:ascii="仿宋" w:eastAsia="仿宋" w:hAnsi="仿宋"/>
      </w:rPr>
    </w:pPr>
    <w:r w:rsidRPr="00416BEF">
      <w:rPr>
        <w:rFonts w:ascii="仿宋" w:eastAsia="仿宋" w:hAnsi="仿宋" w:hint="eastAsia"/>
      </w:rPr>
      <w:t>高导磁、高功率软磁铁氧体可行性报告</w:t>
    </w:r>
    <w:r w:rsidRPr="00416BE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BE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BEF"/>
    <w:rsid w:val="00416BEF"/>
    <w:rsid w:val="00B4534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C54E3D"/>
  <w15:chartTrackingRefBased/>
  <w15:docId w15:val="{3E815D3E-A8BA-4D9D-960D-A6E36C2E2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16BE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16BE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16BE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16BE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16BE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16BE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16B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16BE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16BEF"/>
  </w:style>
  <w:style w:type="paragraph" w:styleId="TOC1">
    <w:name w:val="toc 1"/>
    <w:basedOn w:val="Normal"/>
    <w:next w:val="Normal"/>
    <w:autoRedefine/>
    <w:uiPriority w:val="39"/>
    <w:unhideWhenUsed/>
    <w:rsid w:val="00416BEF"/>
  </w:style>
  <w:style w:type="paragraph" w:styleId="TOC2">
    <w:name w:val="toc 2"/>
    <w:basedOn w:val="Normal"/>
    <w:next w:val="Normal"/>
    <w:autoRedefine/>
    <w:uiPriority w:val="39"/>
    <w:unhideWhenUsed/>
    <w:rsid w:val="00416BE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58106041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4608</Words>
  <Characters>26270</Characters>
  <Application>Microsoft Office Word</Application>
  <DocSecurity>0</DocSecurity>
  <Lines>218</Lines>
  <Paragraphs>61</Paragraphs>
  <ScaleCrop>false</ScaleCrop>
  <Company/>
  <LinksUpToDate>false</LinksUpToDate>
  <CharactersWithSpaces>30817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2023-11-25T04:27:00Z</dcterms:created>
  <dcterms:modified xsi:type="dcterms:W3CDTF">2023-11-25T04:28:00Z</dcterms:modified>
</cp:coreProperties>
</file>