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直接还原铁项目调研分析报告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一、直接还原铁生产计划的编制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2" w:history="1">
        <w:r>
          <w:rPr>
            <w:rFonts w:ascii="仿宋" w:eastAsia="仿宋" w:hAnsi="仿宋" w:cs="仿宋" w:hint="eastAsia"/>
            <w:lang w:eastAsia="zh-CN"/>
          </w:rPr>
          <w:t>(一)、直接还原铁生产计划的编制</w:t>
        </w:r>
        <w:r>
          <w:tab/>
        </w:r>
        <w:r>
          <w:fldChar w:fldCharType="begin"/>
        </w:r>
        <w:r>
          <w:instrText xml:space="preserve"> PAGEREF _Toc14712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二、直接还原铁项目建设地方案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(一)、直接还原铁项目选址原则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(二)、直接还原铁项目选址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_Toc18029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(一)、直接还原铁行业发展前景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(二)、直接还原铁产业链分析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(三)、直接还原铁项目市场营销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(四)、直接还原铁行业发展特点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四、直接还原铁行业发展分析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(一)、直接还原铁行业发展总体概况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(二)、直接还原铁行业发展背景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2" w:history="1">
        <w:r>
          <w:rPr>
            <w:rFonts w:ascii="仿宋" w:eastAsia="仿宋" w:hAnsi="仿宋" w:cs="仿宋" w:hint="eastAsia"/>
            <w:lang w:eastAsia="zh-CN"/>
          </w:rPr>
          <w:t>(三)、直接还原铁行业发展前景</w:t>
        </w:r>
        <w:r>
          <w:tab/>
        </w:r>
        <w:r>
          <w:fldChar w:fldCharType="begin"/>
        </w:r>
        <w:r>
          <w:instrText xml:space="preserve"> PAGEREF _Toc22242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五、直接还原铁项目风险性分析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六、直接还原铁项目承办单位基本情况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3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0" w:history="1">
        <w:r>
          <w:rPr>
            <w:rFonts w:ascii="仿宋" w:eastAsia="仿宋" w:hAnsi="仿宋" w:cs="仿宋" w:hint="eastAsia"/>
            <w:lang w:eastAsia="zh-CN"/>
          </w:rPr>
          <w:t>七、直接还原铁企业外部环境分析</w:t>
        </w:r>
        <w:r>
          <w:tab/>
        </w:r>
        <w:r>
          <w:fldChar w:fldCharType="begin"/>
        </w:r>
        <w:r>
          <w:instrText xml:space="preserve"> PAGEREF _Toc14100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八、实施计划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(五)、直接还原铁项目实施保障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十、竞争分析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十一、直接还原铁行业消费者市场分析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5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十二、安全文化建设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_Toc10034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(三)、直接还原铁项目盈利能力分析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十四、经济效益与社会效益优化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十六、安全与环境责任体系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_Toc10677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4" w:history="1">
        <w:r>
          <w:rPr>
            <w:rFonts w:ascii="仿宋" w:eastAsia="仿宋" w:hAnsi="仿宋" w:cs="仿宋" w:hint="eastAsia"/>
            <w:lang w:eastAsia="zh-CN"/>
          </w:rPr>
          <w:t>十七、员工多元化与包容性管理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460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_Toc11460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十八、直接还原铁行业整合营销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0" w:history="1">
        <w:r>
          <w:rPr>
            <w:rFonts w:ascii="仿宋" w:eastAsia="仿宋" w:hAnsi="仿宋" w:cs="仿宋" w:hint="eastAsia"/>
            <w:lang w:eastAsia="zh-CN"/>
          </w:rPr>
          <w:t>十九、直接还原铁行业背景分析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(一)、直接还原铁行业创新驱动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(二)、直接还原铁行业发展形势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(三)、直接还原铁行业特征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(四)、直接还原铁行业前景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二十一、员工晋升与职业发展通道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55"/>
      <w:r>
        <w:rPr>
          <w:rFonts w:ascii="仿宋" w:eastAsia="仿宋" w:hAnsi="仿宋" w:cs="仿宋" w:hint="eastAsia"/>
          <w:sz w:val="28"/>
          <w:lang w:eastAsia="zh-CN"/>
        </w:rPr>
        <w:t>一、直接还原铁生产计划的编制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12"/>
      <w:r>
        <w:rPr>
          <w:rFonts w:ascii="仿宋" w:eastAsia="仿宋" w:hAnsi="仿宋" w:cs="仿宋" w:hint="eastAsia"/>
          <w:lang w:eastAsia="zh-CN"/>
        </w:rPr>
        <w:t>(一)、直接还原铁生产计划的编制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直接还原铁制定生产计划涉及一系列关键步骤，可概括为以下六个主要阶段。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（一）调查研究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开始编制生产计划之前，必须进行深入的调查研究，以全面了解企业内外的经营环境。这一阶段的任务包括充分收集各类信息资料，其中涵盖国内外市场信息、预测，上期产品销售状况，合同执行情况及成品库存量，以及上期计划完成情况等方面。同时，对企业的生产能力、原材料及能源供应、品种定额资料、成本与售价等也需要进行详尽调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（二）统筹安排，初步提出生产计划指标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https://d.book118.com/158107112133006040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直接还原铁项目调研分析报告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直接还原铁项目调研分析报告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直接还原铁项目调研分析报告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直接还原铁项目调研分析报告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直接还原铁项目调研分析报告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1144D0"/>
    <w:rsid w:val="4593521B"/>
    <w:rsid w:val="471144D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10711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2024-02-21T05:13:00Z</dcterms:created>
  <dcterms:modified xsi:type="dcterms:W3CDTF">2024-02-21T05:13:52Z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EFA8EDB33FF7464195DF40822DC9A4B8_11</vt:lpwstr>
  </property>
  <property fmtid="{D5CDD505-2E9C-101B-9397-08002B2CF9AE}" pid="3" name="KSOProductBuildVer">
    <vt:lpwstr>2052-12.1.0.16250</vt:lpwstr>
  </property>
</Properties>
</file>