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自然生态保护服务项目计划设计方案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 w:history="1">
        <w:r>
          <w:rPr>
            <w:rFonts w:ascii="仿宋" w:eastAsia="仿宋" w:hAnsi="仿宋" w:cs="仿宋" w:hint="eastAsia"/>
            <w:lang w:eastAsia="zh-CN"/>
          </w:rPr>
          <w:t>概论</w:t>
        </w:r>
        <w:r>
          <w:tab/>
        </w:r>
        <w:r>
          <w:fldChar w:fldCharType="begin"/>
        </w:r>
        <w:r>
          <w:instrText xml:space="preserve"> PAGEREF _Toc2943 \h </w:instrText>
        </w:r>
        <w:r>
          <w:fldChar w:fldCharType="separate"/>
        </w:r>
        <w:r>
          <w:t>3</w:t>
        </w:r>
        <w:r>
          <w:fldChar w:fldCharType="end"/>
        </w:r>
      </w:hyperlink>
    </w:p>
    <w:p>
      <w:pPr>
        <w:pStyle w:val="TOC1"/>
        <w:tabs>
          <w:tab w:val="right" w:leader="dot" w:pos="8306"/>
        </w:tabs>
      </w:pPr>
      <w:hyperlink w:anchor="_Toc22806" w:history="1">
        <w:r>
          <w:rPr>
            <w:rFonts w:ascii="仿宋" w:eastAsia="仿宋" w:hAnsi="仿宋" w:cs="仿宋" w:hint="eastAsia"/>
            <w:lang w:eastAsia="zh-CN"/>
          </w:rPr>
          <w:t>一、自然生态保护服务项目文档管理</w:t>
        </w:r>
        <w:r>
          <w:tab/>
        </w:r>
        <w:r>
          <w:fldChar w:fldCharType="begin"/>
        </w:r>
        <w:r>
          <w:instrText xml:space="preserve"> PAGEREF _Toc22806 \h </w:instrText>
        </w:r>
        <w:r>
          <w:fldChar w:fldCharType="separate"/>
        </w:r>
        <w:r>
          <w:t>3</w:t>
        </w:r>
        <w:r>
          <w:fldChar w:fldCharType="end"/>
        </w:r>
      </w:hyperlink>
    </w:p>
    <w:p>
      <w:pPr>
        <w:pStyle w:val="TOC2"/>
        <w:tabs>
          <w:tab w:val="right" w:leader="dot" w:pos="8306"/>
        </w:tabs>
      </w:pPr>
      <w:hyperlink w:anchor="_Toc4051" w:history="1">
        <w:r>
          <w:rPr>
            <w:rFonts w:ascii="仿宋" w:eastAsia="仿宋" w:hAnsi="仿宋" w:cs="仿宋" w:hint="eastAsia"/>
            <w:lang w:eastAsia="zh-CN"/>
          </w:rPr>
          <w:t>(一)、文档编制与审查</w:t>
        </w:r>
        <w:r>
          <w:tab/>
        </w:r>
        <w:r>
          <w:fldChar w:fldCharType="begin"/>
        </w:r>
        <w:r>
          <w:instrText xml:space="preserve"> PAGEREF _Toc4051 \h </w:instrText>
        </w:r>
        <w:r>
          <w:fldChar w:fldCharType="separate"/>
        </w:r>
        <w:r>
          <w:t>3</w:t>
        </w:r>
        <w:r>
          <w:fldChar w:fldCharType="end"/>
        </w:r>
      </w:hyperlink>
    </w:p>
    <w:p>
      <w:pPr>
        <w:pStyle w:val="TOC2"/>
        <w:tabs>
          <w:tab w:val="right" w:leader="dot" w:pos="8306"/>
        </w:tabs>
      </w:pPr>
      <w:hyperlink w:anchor="_Toc15429" w:history="1">
        <w:r>
          <w:rPr>
            <w:rFonts w:ascii="仿宋" w:eastAsia="仿宋" w:hAnsi="仿宋" w:cs="仿宋" w:hint="eastAsia"/>
            <w:lang w:eastAsia="zh-CN"/>
          </w:rPr>
          <w:t>(二)、文档发布与分发</w:t>
        </w:r>
        <w:r>
          <w:tab/>
        </w:r>
        <w:r>
          <w:fldChar w:fldCharType="begin"/>
        </w:r>
        <w:r>
          <w:instrText xml:space="preserve"> PAGEREF _Toc15429 \h </w:instrText>
        </w:r>
        <w:r>
          <w:fldChar w:fldCharType="separate"/>
        </w:r>
        <w:r>
          <w:t>4</w:t>
        </w:r>
        <w:r>
          <w:fldChar w:fldCharType="end"/>
        </w:r>
      </w:hyperlink>
    </w:p>
    <w:p>
      <w:pPr>
        <w:pStyle w:val="TOC2"/>
        <w:tabs>
          <w:tab w:val="right" w:leader="dot" w:pos="8306"/>
        </w:tabs>
      </w:pPr>
      <w:hyperlink w:anchor="_Toc30560" w:history="1">
        <w:r>
          <w:rPr>
            <w:rFonts w:ascii="仿宋" w:eastAsia="仿宋" w:hAnsi="仿宋" w:cs="仿宋" w:hint="eastAsia"/>
            <w:lang w:eastAsia="zh-CN"/>
          </w:rPr>
          <w:t>(三)、文档存档与归档</w:t>
        </w:r>
        <w:r>
          <w:tab/>
        </w:r>
        <w:r>
          <w:fldChar w:fldCharType="begin"/>
        </w:r>
        <w:r>
          <w:instrText xml:space="preserve"> PAGEREF _Toc30560 \h </w:instrText>
        </w:r>
        <w:r>
          <w:fldChar w:fldCharType="separate"/>
        </w:r>
        <w:r>
          <w:t>5</w:t>
        </w:r>
        <w:r>
          <w:fldChar w:fldCharType="end"/>
        </w:r>
      </w:hyperlink>
    </w:p>
    <w:p>
      <w:pPr>
        <w:pStyle w:val="TOC1"/>
        <w:tabs>
          <w:tab w:val="right" w:leader="dot" w:pos="8306"/>
        </w:tabs>
      </w:pPr>
      <w:hyperlink w:anchor="_Toc11626" w:history="1">
        <w:r>
          <w:rPr>
            <w:rFonts w:ascii="仿宋" w:eastAsia="仿宋" w:hAnsi="仿宋" w:cs="仿宋" w:hint="eastAsia"/>
            <w:lang w:eastAsia="zh-CN"/>
          </w:rPr>
          <w:t>二、自然生态保护服务项目土建工程</w:t>
        </w:r>
        <w:r>
          <w:tab/>
        </w:r>
        <w:r>
          <w:fldChar w:fldCharType="begin"/>
        </w:r>
        <w:r>
          <w:instrText xml:space="preserve"> PAGEREF _Toc11626 \h </w:instrText>
        </w:r>
        <w:r>
          <w:fldChar w:fldCharType="separate"/>
        </w:r>
        <w:r>
          <w:t>6</w:t>
        </w:r>
        <w:r>
          <w:fldChar w:fldCharType="end"/>
        </w:r>
      </w:hyperlink>
    </w:p>
    <w:p>
      <w:pPr>
        <w:pStyle w:val="TOC2"/>
        <w:tabs>
          <w:tab w:val="right" w:leader="dot" w:pos="8306"/>
        </w:tabs>
      </w:pPr>
      <w:hyperlink w:anchor="_Toc6961" w:history="1">
        <w:r>
          <w:rPr>
            <w:rFonts w:ascii="仿宋" w:eastAsia="仿宋" w:hAnsi="仿宋" w:cs="仿宋" w:hint="eastAsia"/>
            <w:lang w:eastAsia="zh-CN"/>
          </w:rPr>
          <w:t>(一)、建筑工程设计原则</w:t>
        </w:r>
        <w:r>
          <w:tab/>
        </w:r>
        <w:r>
          <w:fldChar w:fldCharType="begin"/>
        </w:r>
        <w:r>
          <w:instrText xml:space="preserve"> PAGEREF _Toc6961 \h </w:instrText>
        </w:r>
        <w:r>
          <w:fldChar w:fldCharType="separate"/>
        </w:r>
        <w:r>
          <w:t>6</w:t>
        </w:r>
        <w:r>
          <w:fldChar w:fldCharType="end"/>
        </w:r>
      </w:hyperlink>
    </w:p>
    <w:p>
      <w:pPr>
        <w:pStyle w:val="TOC2"/>
        <w:tabs>
          <w:tab w:val="right" w:leader="dot" w:pos="8306"/>
        </w:tabs>
      </w:pPr>
      <w:hyperlink w:anchor="_Toc4186" w:history="1">
        <w:r>
          <w:rPr>
            <w:rFonts w:ascii="仿宋" w:eastAsia="仿宋" w:hAnsi="仿宋" w:cs="仿宋" w:hint="eastAsia"/>
            <w:lang w:eastAsia="zh-CN"/>
          </w:rPr>
          <w:t>(二)、土建工程设计年限及安全等级</w:t>
        </w:r>
        <w:r>
          <w:tab/>
        </w:r>
        <w:r>
          <w:fldChar w:fldCharType="begin"/>
        </w:r>
        <w:r>
          <w:instrText xml:space="preserve"> PAGEREF _Toc4186 \h </w:instrText>
        </w:r>
        <w:r>
          <w:fldChar w:fldCharType="separate"/>
        </w:r>
        <w:r>
          <w:t>8</w:t>
        </w:r>
        <w:r>
          <w:fldChar w:fldCharType="end"/>
        </w:r>
      </w:hyperlink>
    </w:p>
    <w:p>
      <w:pPr>
        <w:pStyle w:val="TOC2"/>
        <w:tabs>
          <w:tab w:val="right" w:leader="dot" w:pos="8306"/>
        </w:tabs>
      </w:pPr>
      <w:hyperlink w:anchor="_Toc27346" w:history="1">
        <w:r>
          <w:rPr>
            <w:rFonts w:ascii="仿宋" w:eastAsia="仿宋" w:hAnsi="仿宋" w:cs="仿宋" w:hint="eastAsia"/>
            <w:lang w:eastAsia="zh-CN"/>
          </w:rPr>
          <w:t>(三)、建筑工程设计总体要求</w:t>
        </w:r>
        <w:r>
          <w:tab/>
        </w:r>
        <w:r>
          <w:fldChar w:fldCharType="begin"/>
        </w:r>
        <w:r>
          <w:instrText xml:space="preserve"> PAGEREF _Toc27346 \h </w:instrText>
        </w:r>
        <w:r>
          <w:fldChar w:fldCharType="separate"/>
        </w:r>
        <w:r>
          <w:t>9</w:t>
        </w:r>
        <w:r>
          <w:fldChar w:fldCharType="end"/>
        </w:r>
      </w:hyperlink>
    </w:p>
    <w:p>
      <w:pPr>
        <w:pStyle w:val="TOC2"/>
        <w:tabs>
          <w:tab w:val="right" w:leader="dot" w:pos="8306"/>
        </w:tabs>
      </w:pPr>
      <w:hyperlink w:anchor="_Toc3392" w:history="1">
        <w:r>
          <w:rPr>
            <w:rFonts w:ascii="仿宋" w:eastAsia="仿宋" w:hAnsi="仿宋" w:cs="仿宋" w:hint="eastAsia"/>
            <w:lang w:eastAsia="zh-CN"/>
          </w:rPr>
          <w:t>(四)、土建工程建设指标</w:t>
        </w:r>
        <w:r>
          <w:tab/>
        </w:r>
        <w:r>
          <w:fldChar w:fldCharType="begin"/>
        </w:r>
        <w:r>
          <w:instrText xml:space="preserve"> PAGEREF _Toc3392 \h </w:instrText>
        </w:r>
        <w:r>
          <w:fldChar w:fldCharType="separate"/>
        </w:r>
        <w:r>
          <w:t>9</w:t>
        </w:r>
        <w:r>
          <w:fldChar w:fldCharType="end"/>
        </w:r>
      </w:hyperlink>
    </w:p>
    <w:p>
      <w:pPr>
        <w:pStyle w:val="TOC1"/>
        <w:tabs>
          <w:tab w:val="right" w:leader="dot" w:pos="8306"/>
        </w:tabs>
      </w:pPr>
      <w:hyperlink w:anchor="_Toc12650" w:history="1">
        <w:r>
          <w:rPr>
            <w:rFonts w:ascii="仿宋" w:eastAsia="仿宋" w:hAnsi="仿宋" w:cs="仿宋" w:hint="eastAsia"/>
            <w:lang w:eastAsia="zh-CN"/>
          </w:rPr>
          <w:t>三、产品规划分析</w:t>
        </w:r>
        <w:r>
          <w:tab/>
        </w:r>
        <w:r>
          <w:fldChar w:fldCharType="begin"/>
        </w:r>
        <w:r>
          <w:instrText xml:space="preserve"> PAGEREF _Toc12650 \h </w:instrText>
        </w:r>
        <w:r>
          <w:fldChar w:fldCharType="separate"/>
        </w:r>
        <w:r>
          <w:t>10</w:t>
        </w:r>
        <w:r>
          <w:fldChar w:fldCharType="end"/>
        </w:r>
      </w:hyperlink>
    </w:p>
    <w:p>
      <w:pPr>
        <w:pStyle w:val="TOC2"/>
        <w:tabs>
          <w:tab w:val="right" w:leader="dot" w:pos="8306"/>
        </w:tabs>
      </w:pPr>
      <w:hyperlink w:anchor="_Toc32699" w:history="1">
        <w:r>
          <w:rPr>
            <w:rFonts w:ascii="仿宋" w:eastAsia="仿宋" w:hAnsi="仿宋" w:cs="仿宋" w:hint="eastAsia"/>
            <w:lang w:eastAsia="zh-CN"/>
          </w:rPr>
          <w:t>(一)、产品规划</w:t>
        </w:r>
        <w:r>
          <w:tab/>
        </w:r>
        <w:r>
          <w:fldChar w:fldCharType="begin"/>
        </w:r>
        <w:r>
          <w:instrText xml:space="preserve"> PAGEREF _Toc32699 \h </w:instrText>
        </w:r>
        <w:r>
          <w:fldChar w:fldCharType="separate"/>
        </w:r>
        <w:r>
          <w:t>10</w:t>
        </w:r>
        <w:r>
          <w:fldChar w:fldCharType="end"/>
        </w:r>
      </w:hyperlink>
    </w:p>
    <w:p>
      <w:pPr>
        <w:pStyle w:val="TOC2"/>
        <w:tabs>
          <w:tab w:val="right" w:leader="dot" w:pos="8306"/>
        </w:tabs>
      </w:pPr>
      <w:hyperlink w:anchor="_Toc3275" w:history="1">
        <w:r>
          <w:rPr>
            <w:rFonts w:ascii="仿宋" w:eastAsia="仿宋" w:hAnsi="仿宋" w:cs="仿宋" w:hint="eastAsia"/>
            <w:lang w:eastAsia="zh-CN"/>
          </w:rPr>
          <w:t>(二)、建设规模</w:t>
        </w:r>
        <w:r>
          <w:tab/>
        </w:r>
        <w:r>
          <w:fldChar w:fldCharType="begin"/>
        </w:r>
        <w:r>
          <w:instrText xml:space="preserve"> PAGEREF _Toc3275 \h </w:instrText>
        </w:r>
        <w:r>
          <w:fldChar w:fldCharType="separate"/>
        </w:r>
        <w:r>
          <w:t>10</w:t>
        </w:r>
        <w:r>
          <w:fldChar w:fldCharType="end"/>
        </w:r>
      </w:hyperlink>
    </w:p>
    <w:p>
      <w:pPr>
        <w:pStyle w:val="TOC1"/>
        <w:tabs>
          <w:tab w:val="right" w:leader="dot" w:pos="8306"/>
        </w:tabs>
      </w:pPr>
      <w:hyperlink w:anchor="_Toc17475" w:history="1">
        <w:r>
          <w:rPr>
            <w:rFonts w:ascii="仿宋" w:eastAsia="仿宋" w:hAnsi="仿宋" w:cs="仿宋" w:hint="eastAsia"/>
            <w:lang w:eastAsia="zh-CN"/>
          </w:rPr>
          <w:t>四、自然生态保护服务项目概论</w:t>
        </w:r>
        <w:r>
          <w:tab/>
        </w:r>
        <w:r>
          <w:fldChar w:fldCharType="begin"/>
        </w:r>
        <w:r>
          <w:instrText xml:space="preserve"> PAGEREF _Toc17475 \h </w:instrText>
        </w:r>
        <w:r>
          <w:fldChar w:fldCharType="separate"/>
        </w:r>
        <w:r>
          <w:t>12</w:t>
        </w:r>
        <w:r>
          <w:fldChar w:fldCharType="end"/>
        </w:r>
      </w:hyperlink>
    </w:p>
    <w:p>
      <w:pPr>
        <w:pStyle w:val="TOC2"/>
        <w:tabs>
          <w:tab w:val="right" w:leader="dot" w:pos="8306"/>
        </w:tabs>
      </w:pPr>
      <w:hyperlink w:anchor="_Toc28109" w:history="1">
        <w:r>
          <w:rPr>
            <w:rFonts w:ascii="仿宋" w:eastAsia="仿宋" w:hAnsi="仿宋" w:cs="仿宋" w:hint="eastAsia"/>
            <w:lang w:eastAsia="zh-CN"/>
          </w:rPr>
          <w:t>(一)、自然生态保护服务项目概况</w:t>
        </w:r>
        <w:r>
          <w:tab/>
        </w:r>
        <w:r>
          <w:fldChar w:fldCharType="begin"/>
        </w:r>
        <w:r>
          <w:instrText xml:space="preserve"> PAGEREF _Toc28109 \h </w:instrText>
        </w:r>
        <w:r>
          <w:fldChar w:fldCharType="separate"/>
        </w:r>
        <w:r>
          <w:t>12</w:t>
        </w:r>
        <w:r>
          <w:fldChar w:fldCharType="end"/>
        </w:r>
      </w:hyperlink>
    </w:p>
    <w:p>
      <w:pPr>
        <w:pStyle w:val="TOC2"/>
        <w:tabs>
          <w:tab w:val="right" w:leader="dot" w:pos="8306"/>
        </w:tabs>
      </w:pPr>
      <w:hyperlink w:anchor="_Toc32140" w:history="1">
        <w:r>
          <w:rPr>
            <w:rFonts w:ascii="仿宋" w:eastAsia="仿宋" w:hAnsi="仿宋" w:cs="仿宋" w:hint="eastAsia"/>
            <w:lang w:eastAsia="zh-CN"/>
          </w:rPr>
          <w:t>(二)、自然生态保护服务项目目标</w:t>
        </w:r>
        <w:r>
          <w:tab/>
        </w:r>
        <w:r>
          <w:fldChar w:fldCharType="begin"/>
        </w:r>
        <w:r>
          <w:instrText xml:space="preserve"> PAGEREF _Toc32140 \h </w:instrText>
        </w:r>
        <w:r>
          <w:fldChar w:fldCharType="separate"/>
        </w:r>
        <w:r>
          <w:t>14</w:t>
        </w:r>
        <w:r>
          <w:fldChar w:fldCharType="end"/>
        </w:r>
      </w:hyperlink>
    </w:p>
    <w:p>
      <w:pPr>
        <w:pStyle w:val="TOC2"/>
        <w:tabs>
          <w:tab w:val="right" w:leader="dot" w:pos="8306"/>
        </w:tabs>
      </w:pPr>
      <w:hyperlink w:anchor="_Toc29867" w:history="1">
        <w:r>
          <w:rPr>
            <w:rFonts w:ascii="仿宋" w:eastAsia="仿宋" w:hAnsi="仿宋" w:cs="仿宋" w:hint="eastAsia"/>
            <w:lang w:eastAsia="zh-CN"/>
          </w:rPr>
          <w:t>(三)、自然生态保护服务项目提出的理由</w:t>
        </w:r>
        <w:r>
          <w:tab/>
        </w:r>
        <w:r>
          <w:fldChar w:fldCharType="begin"/>
        </w:r>
        <w:r>
          <w:instrText xml:space="preserve"> PAGEREF _Toc29867 \h </w:instrText>
        </w:r>
        <w:r>
          <w:fldChar w:fldCharType="separate"/>
        </w:r>
        <w:r>
          <w:t>15</w:t>
        </w:r>
        <w:r>
          <w:fldChar w:fldCharType="end"/>
        </w:r>
      </w:hyperlink>
    </w:p>
    <w:p>
      <w:pPr>
        <w:pStyle w:val="TOC2"/>
        <w:tabs>
          <w:tab w:val="right" w:leader="dot" w:pos="8306"/>
        </w:tabs>
      </w:pPr>
      <w:hyperlink w:anchor="_Toc31209" w:history="1">
        <w:r>
          <w:rPr>
            <w:rFonts w:ascii="仿宋" w:eastAsia="仿宋" w:hAnsi="仿宋" w:cs="仿宋" w:hint="eastAsia"/>
            <w:lang w:eastAsia="zh-CN"/>
          </w:rPr>
          <w:t>(四)、自然生态保护服务项目意义</w:t>
        </w:r>
        <w:r>
          <w:tab/>
        </w:r>
        <w:r>
          <w:fldChar w:fldCharType="begin"/>
        </w:r>
        <w:r>
          <w:instrText xml:space="preserve"> PAGEREF _Toc31209 \h </w:instrText>
        </w:r>
        <w:r>
          <w:fldChar w:fldCharType="separate"/>
        </w:r>
        <w:r>
          <w:t>17</w:t>
        </w:r>
        <w:r>
          <w:fldChar w:fldCharType="end"/>
        </w:r>
      </w:hyperlink>
    </w:p>
    <w:p>
      <w:pPr>
        <w:pStyle w:val="TOC2"/>
        <w:tabs>
          <w:tab w:val="right" w:leader="dot" w:pos="8306"/>
        </w:tabs>
      </w:pPr>
      <w:hyperlink w:anchor="_Toc20808" w:history="1">
        <w:r>
          <w:rPr>
            <w:rFonts w:ascii="仿宋" w:eastAsia="仿宋" w:hAnsi="仿宋" w:cs="仿宋" w:hint="eastAsia"/>
            <w:lang w:eastAsia="zh-CN"/>
          </w:rPr>
          <w:t>(五)、自然生态保护服务项目背景</w:t>
        </w:r>
        <w:r>
          <w:tab/>
        </w:r>
        <w:r>
          <w:fldChar w:fldCharType="begin"/>
        </w:r>
        <w:r>
          <w:instrText xml:space="preserve"> PAGEREF _Toc20808 \h </w:instrText>
        </w:r>
        <w:r>
          <w:fldChar w:fldCharType="separate"/>
        </w:r>
        <w:r>
          <w:t>18</w:t>
        </w:r>
        <w:r>
          <w:fldChar w:fldCharType="end"/>
        </w:r>
      </w:hyperlink>
    </w:p>
    <w:p>
      <w:pPr>
        <w:pStyle w:val="TOC1"/>
        <w:tabs>
          <w:tab w:val="right" w:leader="dot" w:pos="8306"/>
        </w:tabs>
      </w:pPr>
      <w:hyperlink w:anchor="_Toc24848" w:history="1">
        <w:r>
          <w:rPr>
            <w:rFonts w:ascii="仿宋" w:eastAsia="仿宋" w:hAnsi="仿宋" w:cs="仿宋" w:hint="eastAsia"/>
            <w:lang w:eastAsia="zh-CN"/>
          </w:rPr>
          <w:t>五、市场分析、调研</w:t>
        </w:r>
        <w:r>
          <w:tab/>
        </w:r>
        <w:r>
          <w:fldChar w:fldCharType="begin"/>
        </w:r>
        <w:r>
          <w:instrText xml:space="preserve"> PAGEREF _Toc24848 \h </w:instrText>
        </w:r>
        <w:r>
          <w:fldChar w:fldCharType="separate"/>
        </w:r>
        <w:r>
          <w:t>19</w:t>
        </w:r>
        <w:r>
          <w:fldChar w:fldCharType="end"/>
        </w:r>
      </w:hyperlink>
    </w:p>
    <w:p>
      <w:pPr>
        <w:pStyle w:val="TOC2"/>
        <w:tabs>
          <w:tab w:val="right" w:leader="dot" w:pos="8306"/>
        </w:tabs>
      </w:pPr>
      <w:hyperlink w:anchor="_Toc20091" w:history="1">
        <w:r>
          <w:rPr>
            <w:rFonts w:ascii="仿宋" w:eastAsia="仿宋" w:hAnsi="仿宋" w:cs="仿宋" w:hint="eastAsia"/>
            <w:lang w:eastAsia="zh-CN"/>
          </w:rPr>
          <w:t>(一)、自然生态保护服务行业分析</w:t>
        </w:r>
        <w:r>
          <w:tab/>
        </w:r>
        <w:r>
          <w:fldChar w:fldCharType="begin"/>
        </w:r>
        <w:r>
          <w:instrText xml:space="preserve"> PAGEREF _Toc20091 \h </w:instrText>
        </w:r>
        <w:r>
          <w:fldChar w:fldCharType="separate"/>
        </w:r>
        <w:r>
          <w:t>19</w:t>
        </w:r>
        <w:r>
          <w:fldChar w:fldCharType="end"/>
        </w:r>
      </w:hyperlink>
    </w:p>
    <w:p>
      <w:pPr>
        <w:pStyle w:val="TOC2"/>
        <w:tabs>
          <w:tab w:val="right" w:leader="dot" w:pos="8306"/>
        </w:tabs>
      </w:pPr>
      <w:hyperlink w:anchor="_Toc21670" w:history="1">
        <w:r>
          <w:rPr>
            <w:rFonts w:ascii="仿宋" w:eastAsia="仿宋" w:hAnsi="仿宋" w:cs="仿宋" w:hint="eastAsia"/>
            <w:lang w:eastAsia="zh-CN"/>
          </w:rPr>
          <w:t>(二)、自然生态保护服务市场分析预测</w:t>
        </w:r>
        <w:r>
          <w:tab/>
        </w:r>
        <w:r>
          <w:fldChar w:fldCharType="begin"/>
        </w:r>
        <w:r>
          <w:instrText xml:space="preserve"> PAGEREF _Toc21670 \h </w:instrText>
        </w:r>
        <w:r>
          <w:fldChar w:fldCharType="separate"/>
        </w:r>
        <w:r>
          <w:t>19</w:t>
        </w:r>
        <w:r>
          <w:fldChar w:fldCharType="end"/>
        </w:r>
      </w:hyperlink>
    </w:p>
    <w:p>
      <w:pPr>
        <w:pStyle w:val="TOC1"/>
        <w:tabs>
          <w:tab w:val="right" w:leader="dot" w:pos="8306"/>
        </w:tabs>
      </w:pPr>
      <w:hyperlink w:anchor="_Toc10449" w:history="1">
        <w:r>
          <w:rPr>
            <w:rFonts w:ascii="仿宋" w:eastAsia="仿宋" w:hAnsi="仿宋" w:cs="仿宋" w:hint="eastAsia"/>
            <w:lang w:eastAsia="zh-CN"/>
          </w:rPr>
          <w:t>六、自然生态保护服务项目危机管理</w:t>
        </w:r>
        <w:r>
          <w:tab/>
        </w:r>
        <w:r>
          <w:fldChar w:fldCharType="begin"/>
        </w:r>
        <w:r>
          <w:instrText xml:space="preserve"> PAGEREF _Toc10449 \h </w:instrText>
        </w:r>
        <w:r>
          <w:fldChar w:fldCharType="separate"/>
        </w:r>
        <w:r>
          <w:t>20</w:t>
        </w:r>
        <w:r>
          <w:fldChar w:fldCharType="end"/>
        </w:r>
      </w:hyperlink>
    </w:p>
    <w:p>
      <w:pPr>
        <w:pStyle w:val="TOC2"/>
        <w:tabs>
          <w:tab w:val="right" w:leader="dot" w:pos="8306"/>
        </w:tabs>
      </w:pPr>
      <w:hyperlink w:anchor="_Toc17018" w:history="1">
        <w:r>
          <w:rPr>
            <w:rFonts w:ascii="仿宋" w:eastAsia="仿宋" w:hAnsi="仿宋" w:cs="仿宋" w:hint="eastAsia"/>
            <w:lang w:eastAsia="zh-CN"/>
          </w:rPr>
          <w:t>(一)、危机预警与识别</w:t>
        </w:r>
        <w:r>
          <w:tab/>
        </w:r>
        <w:r>
          <w:fldChar w:fldCharType="begin"/>
        </w:r>
        <w:r>
          <w:instrText xml:space="preserve"> PAGEREF _Toc17018 \h </w:instrText>
        </w:r>
        <w:r>
          <w:fldChar w:fldCharType="separate"/>
        </w:r>
        <w:r>
          <w:t>20</w:t>
        </w:r>
        <w:r>
          <w:fldChar w:fldCharType="end"/>
        </w:r>
      </w:hyperlink>
    </w:p>
    <w:p>
      <w:pPr>
        <w:pStyle w:val="TOC2"/>
        <w:tabs>
          <w:tab w:val="right" w:leader="dot" w:pos="8306"/>
        </w:tabs>
      </w:pPr>
      <w:hyperlink w:anchor="_Toc5234" w:history="1">
        <w:r>
          <w:rPr>
            <w:rFonts w:ascii="仿宋" w:eastAsia="仿宋" w:hAnsi="仿宋" w:cs="仿宋" w:hint="eastAsia"/>
            <w:lang w:eastAsia="zh-CN"/>
          </w:rPr>
          <w:t>(二)、危机应对与恢复</w:t>
        </w:r>
        <w:r>
          <w:tab/>
        </w:r>
        <w:r>
          <w:fldChar w:fldCharType="begin"/>
        </w:r>
        <w:r>
          <w:instrText xml:space="preserve"> PAGEREF _Toc5234 \h </w:instrText>
        </w:r>
        <w:r>
          <w:fldChar w:fldCharType="separate"/>
        </w:r>
        <w:r>
          <w:t>21</w:t>
        </w:r>
        <w:r>
          <w:fldChar w:fldCharType="end"/>
        </w:r>
      </w:hyperlink>
    </w:p>
    <w:p>
      <w:pPr>
        <w:pStyle w:val="TOC1"/>
        <w:tabs>
          <w:tab w:val="right" w:leader="dot" w:pos="8306"/>
        </w:tabs>
      </w:pPr>
      <w:hyperlink w:anchor="_Toc23904" w:history="1">
        <w:r>
          <w:rPr>
            <w:rFonts w:ascii="仿宋" w:eastAsia="仿宋" w:hAnsi="仿宋" w:cs="仿宋" w:hint="eastAsia"/>
            <w:lang w:eastAsia="zh-CN"/>
          </w:rPr>
          <w:t>七、自然生态保护服务项目人力资源培养与发展</w:t>
        </w:r>
        <w:r>
          <w:tab/>
        </w:r>
        <w:r>
          <w:fldChar w:fldCharType="begin"/>
        </w:r>
        <w:r>
          <w:instrText xml:space="preserve"> PAGEREF _Toc23904 \h </w:instrText>
        </w:r>
        <w:r>
          <w:fldChar w:fldCharType="separate"/>
        </w:r>
        <w:r>
          <w:t>23</w:t>
        </w:r>
        <w:r>
          <w:fldChar w:fldCharType="end"/>
        </w:r>
      </w:hyperlink>
    </w:p>
    <w:p>
      <w:pPr>
        <w:pStyle w:val="TOC2"/>
        <w:tabs>
          <w:tab w:val="right" w:leader="dot" w:pos="8306"/>
        </w:tabs>
      </w:pPr>
      <w:hyperlink w:anchor="_Toc13060" w:history="1">
        <w:r>
          <w:rPr>
            <w:rFonts w:ascii="仿宋" w:eastAsia="仿宋" w:hAnsi="仿宋" w:cs="仿宋" w:hint="eastAsia"/>
            <w:lang w:eastAsia="zh-CN"/>
          </w:rPr>
          <w:t>(一)、人才需求与规划</w:t>
        </w:r>
        <w:r>
          <w:tab/>
        </w:r>
        <w:r>
          <w:fldChar w:fldCharType="begin"/>
        </w:r>
        <w:r>
          <w:instrText xml:space="preserve"> PAGEREF _Toc13060 \h </w:instrText>
        </w:r>
        <w:r>
          <w:fldChar w:fldCharType="separate"/>
        </w:r>
        <w:r>
          <w:t>23</w:t>
        </w:r>
        <w:r>
          <w:fldChar w:fldCharType="end"/>
        </w:r>
      </w:hyperlink>
    </w:p>
    <w:p>
      <w:pPr>
        <w:pStyle w:val="TOC2"/>
        <w:tabs>
          <w:tab w:val="right" w:leader="dot" w:pos="8306"/>
        </w:tabs>
      </w:pPr>
      <w:hyperlink w:anchor="_Toc6656" w:history="1">
        <w:r>
          <w:rPr>
            <w:rFonts w:ascii="仿宋" w:eastAsia="仿宋" w:hAnsi="仿宋" w:cs="仿宋" w:hint="eastAsia"/>
            <w:lang w:eastAsia="zh-CN"/>
          </w:rPr>
          <w:t>(二)、培训与发展计划</w:t>
        </w:r>
        <w:r>
          <w:tab/>
        </w:r>
        <w:r>
          <w:fldChar w:fldCharType="begin"/>
        </w:r>
        <w:r>
          <w:instrText xml:space="preserve"> PAGEREF _Toc6656 \h </w:instrText>
        </w:r>
        <w:r>
          <w:fldChar w:fldCharType="separate"/>
        </w:r>
        <w:r>
          <w:t>23</w:t>
        </w:r>
        <w:r>
          <w:fldChar w:fldCharType="end"/>
        </w:r>
      </w:hyperlink>
    </w:p>
    <w:p>
      <w:pPr>
        <w:pStyle w:val="TOC1"/>
        <w:tabs>
          <w:tab w:val="right" w:leader="dot" w:pos="8306"/>
        </w:tabs>
      </w:pPr>
      <w:hyperlink w:anchor="_Toc446" w:history="1">
        <w:r>
          <w:rPr>
            <w:rFonts w:ascii="仿宋" w:eastAsia="仿宋" w:hAnsi="仿宋" w:cs="仿宋" w:hint="eastAsia"/>
            <w:lang w:eastAsia="zh-CN"/>
          </w:rPr>
          <w:t>八、自然生态保护服务项目财务管理</w:t>
        </w:r>
        <w:r>
          <w:tab/>
        </w:r>
        <w:r>
          <w:fldChar w:fldCharType="begin"/>
        </w:r>
        <w:r>
          <w:instrText xml:space="preserve"> PAGEREF _Toc446 \h </w:instrText>
        </w:r>
        <w:r>
          <w:fldChar w:fldCharType="separate"/>
        </w:r>
        <w:r>
          <w:t>24</w:t>
        </w:r>
        <w:r>
          <w:fldChar w:fldCharType="end"/>
        </w:r>
      </w:hyperlink>
    </w:p>
    <w:p>
      <w:pPr>
        <w:pStyle w:val="TOC2"/>
        <w:tabs>
          <w:tab w:val="right" w:leader="dot" w:pos="8306"/>
        </w:tabs>
      </w:pPr>
      <w:hyperlink w:anchor="_Toc14114" w:history="1">
        <w:r>
          <w:rPr>
            <w:rFonts w:ascii="仿宋" w:eastAsia="仿宋" w:hAnsi="仿宋" w:cs="仿宋" w:hint="eastAsia"/>
            <w:lang w:eastAsia="zh-CN"/>
          </w:rPr>
          <w:t>(一)、资金需求大</w:t>
        </w:r>
        <w:r>
          <w:tab/>
        </w:r>
        <w:r>
          <w:fldChar w:fldCharType="begin"/>
        </w:r>
        <w:r>
          <w:instrText xml:space="preserve"> PAGEREF _Toc14114 \h </w:instrText>
        </w:r>
        <w:r>
          <w:fldChar w:fldCharType="separate"/>
        </w:r>
        <w:r>
          <w:t>24</w:t>
        </w:r>
        <w:r>
          <w:fldChar w:fldCharType="end"/>
        </w:r>
      </w:hyperlink>
    </w:p>
    <w:p>
      <w:pPr>
        <w:pStyle w:val="TOC2"/>
        <w:tabs>
          <w:tab w:val="right" w:leader="dot" w:pos="8306"/>
        </w:tabs>
      </w:pPr>
      <w:hyperlink w:anchor="_Toc18702" w:history="1">
        <w:r>
          <w:rPr>
            <w:rFonts w:ascii="仿宋" w:eastAsia="仿宋" w:hAnsi="仿宋" w:cs="仿宋" w:hint="eastAsia"/>
            <w:lang w:eastAsia="zh-CN"/>
          </w:rPr>
          <w:t>(二)、研发周期长</w:t>
        </w:r>
        <w:r>
          <w:tab/>
        </w:r>
        <w:r>
          <w:fldChar w:fldCharType="begin"/>
        </w:r>
        <w:r>
          <w:instrText xml:space="preserve"> PAGEREF _Toc18702 \h </w:instrText>
        </w:r>
        <w:r>
          <w:fldChar w:fldCharType="separate"/>
        </w:r>
        <w:r>
          <w:t>25</w:t>
        </w:r>
        <w:r>
          <w:fldChar w:fldCharType="end"/>
        </w:r>
      </w:hyperlink>
    </w:p>
    <w:p>
      <w:pPr>
        <w:pStyle w:val="TOC2"/>
        <w:tabs>
          <w:tab w:val="right" w:leader="dot" w:pos="8306"/>
        </w:tabs>
      </w:pPr>
      <w:hyperlink w:anchor="_Toc21810" w:history="1">
        <w:r>
          <w:rPr>
            <w:rFonts w:ascii="仿宋" w:eastAsia="仿宋" w:hAnsi="仿宋" w:cs="仿宋" w:hint="eastAsia"/>
            <w:lang w:eastAsia="zh-CN"/>
          </w:rPr>
          <w:t>(三)、市场风险大</w:t>
        </w:r>
        <w:r>
          <w:tab/>
        </w:r>
        <w:r>
          <w:fldChar w:fldCharType="begin"/>
        </w:r>
        <w:r>
          <w:instrText xml:space="preserve"> PAGEREF _Toc21810 \h </w:instrText>
        </w:r>
        <w:r>
          <w:fldChar w:fldCharType="separate"/>
        </w:r>
        <w:r>
          <w:t>26</w:t>
        </w:r>
        <w:r>
          <w:fldChar w:fldCharType="end"/>
        </w:r>
      </w:hyperlink>
    </w:p>
    <w:p>
      <w:pPr>
        <w:pStyle w:val="TOC2"/>
        <w:tabs>
          <w:tab w:val="right" w:leader="dot" w:pos="8306"/>
        </w:tabs>
      </w:pPr>
      <w:hyperlink w:anchor="_Toc8833" w:history="1">
        <w:r>
          <w:rPr>
            <w:rFonts w:ascii="仿宋" w:eastAsia="仿宋" w:hAnsi="仿宋" w:cs="仿宋" w:hint="eastAsia"/>
            <w:lang w:eastAsia="zh-CN"/>
          </w:rPr>
          <w:t>(四)、利润率高</w:t>
        </w:r>
        <w:r>
          <w:tab/>
        </w:r>
        <w:r>
          <w:fldChar w:fldCharType="begin"/>
        </w:r>
        <w:r>
          <w:instrText xml:space="preserve"> PAGEREF _Toc8833 \h </w:instrText>
        </w:r>
        <w:r>
          <w:fldChar w:fldCharType="separate"/>
        </w:r>
        <w:r>
          <w:t>29</w:t>
        </w:r>
        <w:r>
          <w:fldChar w:fldCharType="end"/>
        </w:r>
      </w:hyperlink>
    </w:p>
    <w:p>
      <w:pPr>
        <w:pStyle w:val="TOC1"/>
        <w:tabs>
          <w:tab w:val="right" w:leader="dot" w:pos="8306"/>
        </w:tabs>
      </w:pPr>
      <w:hyperlink w:anchor="_Toc32532" w:history="1">
        <w:r>
          <w:rPr>
            <w:rFonts w:ascii="仿宋" w:eastAsia="仿宋" w:hAnsi="仿宋" w:cs="仿宋" w:hint="eastAsia"/>
            <w:lang w:eastAsia="zh-CN"/>
          </w:rPr>
          <w:t>九、自然生态保护服务项目人力资源管理</w:t>
        </w:r>
        <w:r>
          <w:tab/>
        </w:r>
        <w:r>
          <w:fldChar w:fldCharType="begin"/>
        </w:r>
        <w:r>
          <w:instrText xml:space="preserve"> PAGEREF _Toc32532 \h </w:instrText>
        </w:r>
        <w:r>
          <w:fldChar w:fldCharType="separate"/>
        </w:r>
        <w:r>
          <w:t>31</w:t>
        </w:r>
        <w:r>
          <w:fldChar w:fldCharType="end"/>
        </w:r>
      </w:hyperlink>
    </w:p>
    <w:p>
      <w:pPr>
        <w:pStyle w:val="TOC2"/>
        <w:tabs>
          <w:tab w:val="right" w:leader="dot" w:pos="8306"/>
        </w:tabs>
      </w:pPr>
      <w:hyperlink w:anchor="_Toc3785" w:history="1">
        <w:r>
          <w:rPr>
            <w:rFonts w:ascii="仿宋" w:eastAsia="仿宋" w:hAnsi="仿宋" w:cs="仿宋" w:hint="eastAsia"/>
            <w:lang w:eastAsia="zh-CN"/>
          </w:rPr>
          <w:t>(一)、建立健全的预算管理制度</w:t>
        </w:r>
        <w:r>
          <w:tab/>
        </w:r>
        <w:r>
          <w:fldChar w:fldCharType="begin"/>
        </w:r>
        <w:r>
          <w:instrText xml:space="preserve"> PAGEREF _Toc3785 \h </w:instrText>
        </w:r>
        <w:r>
          <w:fldChar w:fldCharType="separate"/>
        </w:r>
        <w:r>
          <w:t>31</w:t>
        </w:r>
        <w:r>
          <w:fldChar w:fldCharType="end"/>
        </w:r>
      </w:hyperlink>
    </w:p>
    <w:p>
      <w:pPr>
        <w:pStyle w:val="TOC2"/>
        <w:tabs>
          <w:tab w:val="right" w:leader="dot" w:pos="8306"/>
        </w:tabs>
      </w:pPr>
      <w:hyperlink w:anchor="_Toc22154" w:history="1">
        <w:r>
          <w:rPr>
            <w:rFonts w:ascii="仿宋" w:eastAsia="仿宋" w:hAnsi="仿宋" w:cs="仿宋" w:hint="eastAsia"/>
            <w:lang w:eastAsia="zh-CN"/>
          </w:rPr>
          <w:t>(二)、加强资金流动监控</w:t>
        </w:r>
        <w:r>
          <w:tab/>
        </w:r>
        <w:r>
          <w:fldChar w:fldCharType="begin"/>
        </w:r>
        <w:r>
          <w:instrText xml:space="preserve"> PAGEREF _Toc22154 \h </w:instrText>
        </w:r>
        <w:r>
          <w:fldChar w:fldCharType="separate"/>
        </w:r>
        <w:r>
          <w:t>33</w:t>
        </w:r>
        <w:r>
          <w:fldChar w:fldCharType="end"/>
        </w:r>
      </w:hyperlink>
    </w:p>
    <w:p>
      <w:pPr>
        <w:pStyle w:val="TOC2"/>
        <w:tabs>
          <w:tab w:val="right" w:leader="dot" w:pos="8306"/>
        </w:tabs>
      </w:pPr>
      <w:hyperlink w:anchor="_Toc9497" w:history="1">
        <w:r>
          <w:rPr>
            <w:rFonts w:ascii="仿宋" w:eastAsia="仿宋" w:hAnsi="仿宋" w:cs="仿宋" w:hint="eastAsia"/>
            <w:lang w:eastAsia="zh-CN"/>
          </w:rPr>
          <w:t>(三)、制定完善的风险控制机制</w:t>
        </w:r>
        <w:r>
          <w:tab/>
        </w:r>
        <w:r>
          <w:fldChar w:fldCharType="begin"/>
        </w:r>
        <w:r>
          <w:instrText xml:space="preserve"> PAGEREF _Toc9497 \h </w:instrText>
        </w:r>
        <w:r>
          <w:fldChar w:fldCharType="separate"/>
        </w:r>
        <w:r>
          <w:t>34</w:t>
        </w:r>
        <w:r>
          <w:fldChar w:fldCharType="end"/>
        </w:r>
      </w:hyperlink>
    </w:p>
    <w:p>
      <w:pPr>
        <w:pStyle w:val="TOC2"/>
        <w:tabs>
          <w:tab w:val="right" w:leader="dot" w:pos="8306"/>
        </w:tabs>
      </w:pPr>
      <w:hyperlink w:anchor="_Toc26795" w:history="1">
        <w:r>
          <w:rPr>
            <w:rFonts w:ascii="仿宋" w:eastAsia="仿宋" w:hAnsi="仿宋" w:cs="仿宋" w:hint="eastAsia"/>
            <w:lang w:eastAsia="zh-CN"/>
          </w:rPr>
          <w:t>(四)、优化成本管理</w:t>
        </w:r>
        <w:r>
          <w:tab/>
        </w:r>
        <w:r>
          <w:fldChar w:fldCharType="begin"/>
        </w:r>
        <w:r>
          <w:instrText xml:space="preserve"> PAGEREF _Toc26795 \h </w:instrText>
        </w:r>
        <w:r>
          <w:fldChar w:fldCharType="separate"/>
        </w:r>
        <w:r>
          <w:t>36</w:t>
        </w:r>
        <w:r>
          <w:fldChar w:fldCharType="end"/>
        </w:r>
      </w:hyperlink>
    </w:p>
    <w:p>
      <w:pPr>
        <w:pStyle w:val="TOC1"/>
        <w:tabs>
          <w:tab w:val="right" w:leader="dot" w:pos="8306"/>
        </w:tabs>
      </w:pPr>
      <w:hyperlink w:anchor="_Toc28200" w:history="1">
        <w:r>
          <w:rPr>
            <w:rFonts w:ascii="仿宋" w:eastAsia="仿宋" w:hAnsi="仿宋" w:cs="仿宋" w:hint="eastAsia"/>
            <w:lang w:eastAsia="zh-CN"/>
          </w:rPr>
          <w:t>十、自然生态保护服务项目风险管理</w:t>
        </w:r>
        <w:r>
          <w:tab/>
        </w:r>
        <w:r>
          <w:fldChar w:fldCharType="begin"/>
        </w:r>
        <w:r>
          <w:instrText xml:space="preserve"> PAGEREF _Toc28200 \h </w:instrText>
        </w:r>
        <w:r>
          <w:fldChar w:fldCharType="separate"/>
        </w:r>
        <w:r>
          <w:t>37</w:t>
        </w:r>
        <w:r>
          <w:fldChar w:fldCharType="end"/>
        </w:r>
      </w:hyperlink>
    </w:p>
    <w:p>
      <w:pPr>
        <w:pStyle w:val="TOC2"/>
        <w:tabs>
          <w:tab w:val="right" w:leader="dot" w:pos="8306"/>
        </w:tabs>
      </w:pPr>
      <w:hyperlink w:anchor="_Toc4932" w:history="1">
        <w:r>
          <w:rPr>
            <w:rFonts w:ascii="仿宋" w:eastAsia="仿宋" w:hAnsi="仿宋" w:cs="仿宋" w:hint="eastAsia"/>
            <w:lang w:eastAsia="zh-CN"/>
          </w:rPr>
          <w:t>(一)、风险识别与评估</w:t>
        </w:r>
        <w:r>
          <w:tab/>
        </w:r>
        <w:r>
          <w:fldChar w:fldCharType="begin"/>
        </w:r>
        <w:r>
          <w:instrText xml:space="preserve"> PAGEREF _Toc4932 \h </w:instrText>
        </w:r>
        <w:r>
          <w:fldChar w:fldCharType="separate"/>
        </w:r>
        <w:r>
          <w:t>37</w:t>
        </w:r>
        <w:r>
          <w:fldChar w:fldCharType="end"/>
        </w:r>
      </w:hyperlink>
    </w:p>
    <w:p>
      <w:pPr>
        <w:pStyle w:val="TOC2"/>
        <w:tabs>
          <w:tab w:val="right" w:leader="dot" w:pos="8306"/>
        </w:tabs>
      </w:pPr>
      <w:hyperlink w:anchor="_Toc20644" w:history="1">
        <w:r>
          <w:rPr>
            <w:rFonts w:ascii="仿宋" w:eastAsia="仿宋" w:hAnsi="仿宋" w:cs="仿宋" w:hint="eastAsia"/>
            <w:lang w:eastAsia="zh-CN"/>
          </w:rPr>
          <w:t>(二)、风险应对策略</w:t>
        </w:r>
        <w:r>
          <w:tab/>
        </w:r>
        <w:r>
          <w:fldChar w:fldCharType="begin"/>
        </w:r>
        <w:r>
          <w:instrText xml:space="preserve"> PAGEREF _Toc20644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5" w:history="1">
        <w:r>
          <w:rPr>
            <w:rFonts w:ascii="仿宋" w:eastAsia="仿宋" w:hAnsi="仿宋" w:cs="仿宋" w:hint="eastAsia"/>
            <w:lang w:eastAsia="zh-CN"/>
          </w:rPr>
          <w:t>(三)、风险监控与控制</w:t>
        </w:r>
        <w:r>
          <w:tab/>
        </w:r>
        <w:r>
          <w:fldChar w:fldCharType="begin"/>
        </w:r>
        <w:r>
          <w:instrText xml:space="preserve"> PAGEREF _Toc27165 \h </w:instrText>
        </w:r>
        <w:r>
          <w:fldChar w:fldCharType="separate"/>
        </w:r>
        <w:r>
          <w:t>40</w:t>
        </w:r>
        <w:r>
          <w:fldChar w:fldCharType="end"/>
        </w:r>
      </w:hyperlink>
    </w:p>
    <w:p>
      <w:pPr>
        <w:pStyle w:val="TOC1"/>
        <w:tabs>
          <w:tab w:val="right" w:leader="dot" w:pos="8306"/>
        </w:tabs>
      </w:pPr>
      <w:hyperlink w:anchor="_Toc25046" w:history="1">
        <w:r>
          <w:rPr>
            <w:rFonts w:ascii="仿宋" w:eastAsia="仿宋" w:hAnsi="仿宋" w:cs="仿宋" w:hint="eastAsia"/>
            <w:lang w:eastAsia="zh-CN"/>
          </w:rPr>
          <w:t>十一、自然生态保护服务项目社会影响</w:t>
        </w:r>
        <w:r>
          <w:tab/>
        </w:r>
        <w:r>
          <w:fldChar w:fldCharType="begin"/>
        </w:r>
        <w:r>
          <w:instrText xml:space="preserve"> PAGEREF _Toc25046 \h </w:instrText>
        </w:r>
        <w:r>
          <w:fldChar w:fldCharType="separate"/>
        </w:r>
        <w:r>
          <w:t>41</w:t>
        </w:r>
        <w:r>
          <w:fldChar w:fldCharType="end"/>
        </w:r>
      </w:hyperlink>
    </w:p>
    <w:p>
      <w:pPr>
        <w:pStyle w:val="TOC2"/>
        <w:tabs>
          <w:tab w:val="right" w:leader="dot" w:pos="8306"/>
        </w:tabs>
      </w:pPr>
      <w:hyperlink w:anchor="_Toc17263" w:history="1">
        <w:r>
          <w:rPr>
            <w:rFonts w:ascii="仿宋" w:eastAsia="仿宋" w:hAnsi="仿宋" w:cs="仿宋" w:hint="eastAsia"/>
            <w:lang w:eastAsia="zh-CN"/>
          </w:rPr>
          <w:t>(一)、社会责任与义务</w:t>
        </w:r>
        <w:r>
          <w:tab/>
        </w:r>
        <w:r>
          <w:fldChar w:fldCharType="begin"/>
        </w:r>
        <w:r>
          <w:instrText xml:space="preserve"> PAGEREF _Toc17263 \h </w:instrText>
        </w:r>
        <w:r>
          <w:fldChar w:fldCharType="separate"/>
        </w:r>
        <w:r>
          <w:t>41</w:t>
        </w:r>
        <w:r>
          <w:fldChar w:fldCharType="end"/>
        </w:r>
      </w:hyperlink>
    </w:p>
    <w:p>
      <w:pPr>
        <w:pStyle w:val="TOC2"/>
        <w:tabs>
          <w:tab w:val="right" w:leader="dot" w:pos="8306"/>
        </w:tabs>
      </w:pPr>
      <w:hyperlink w:anchor="_Toc17603" w:history="1">
        <w:r>
          <w:rPr>
            <w:rFonts w:ascii="仿宋" w:eastAsia="仿宋" w:hAnsi="仿宋" w:cs="仿宋" w:hint="eastAsia"/>
            <w:lang w:eastAsia="zh-CN"/>
          </w:rPr>
          <w:t>(二)、社会参与与沟通</w:t>
        </w:r>
        <w:r>
          <w:tab/>
        </w:r>
        <w:r>
          <w:fldChar w:fldCharType="begin"/>
        </w:r>
        <w:r>
          <w:instrText xml:space="preserve"> PAGEREF _Toc17603 \h </w:instrText>
        </w:r>
        <w:r>
          <w:fldChar w:fldCharType="separate"/>
        </w:r>
        <w:r>
          <w:t>42</w:t>
        </w:r>
        <w:r>
          <w:fldChar w:fldCharType="end"/>
        </w:r>
      </w:hyperlink>
    </w:p>
    <w:p>
      <w:pPr>
        <w:pStyle w:val="TOC1"/>
        <w:tabs>
          <w:tab w:val="right" w:leader="dot" w:pos="8306"/>
        </w:tabs>
      </w:pPr>
      <w:hyperlink w:anchor="_Toc3352" w:history="1">
        <w:r>
          <w:rPr>
            <w:rFonts w:ascii="仿宋" w:eastAsia="仿宋" w:hAnsi="仿宋" w:cs="仿宋" w:hint="eastAsia"/>
            <w:lang w:eastAsia="zh-CN"/>
          </w:rPr>
          <w:t>十二、自然生态保护服务项目经营效益</w:t>
        </w:r>
        <w:r>
          <w:tab/>
        </w:r>
        <w:r>
          <w:fldChar w:fldCharType="begin"/>
        </w:r>
        <w:r>
          <w:instrText xml:space="preserve"> PAGEREF _Toc3352 \h </w:instrText>
        </w:r>
        <w:r>
          <w:fldChar w:fldCharType="separate"/>
        </w:r>
        <w:r>
          <w:t>43</w:t>
        </w:r>
        <w:r>
          <w:fldChar w:fldCharType="end"/>
        </w:r>
      </w:hyperlink>
    </w:p>
    <w:p>
      <w:pPr>
        <w:pStyle w:val="TOC2"/>
        <w:tabs>
          <w:tab w:val="right" w:leader="dot" w:pos="8306"/>
        </w:tabs>
      </w:pPr>
      <w:hyperlink w:anchor="_Toc21274" w:history="1">
        <w:r>
          <w:rPr>
            <w:rFonts w:ascii="仿宋" w:eastAsia="仿宋" w:hAnsi="仿宋" w:cs="仿宋" w:hint="eastAsia"/>
            <w:lang w:eastAsia="zh-CN"/>
          </w:rPr>
          <w:t>(一)、经济评价财务测算</w:t>
        </w:r>
        <w:r>
          <w:tab/>
        </w:r>
        <w:r>
          <w:fldChar w:fldCharType="begin"/>
        </w:r>
        <w:r>
          <w:instrText xml:space="preserve"> PAGEREF _Toc21274 \h </w:instrText>
        </w:r>
        <w:r>
          <w:fldChar w:fldCharType="separate"/>
        </w:r>
        <w:r>
          <w:t>43</w:t>
        </w:r>
        <w:r>
          <w:fldChar w:fldCharType="end"/>
        </w:r>
      </w:hyperlink>
    </w:p>
    <w:p>
      <w:pPr>
        <w:pStyle w:val="TOC2"/>
        <w:tabs>
          <w:tab w:val="right" w:leader="dot" w:pos="8306"/>
        </w:tabs>
      </w:pPr>
      <w:hyperlink w:anchor="_Toc22597" w:history="1">
        <w:r>
          <w:rPr>
            <w:rFonts w:ascii="仿宋" w:eastAsia="仿宋" w:hAnsi="仿宋" w:cs="仿宋" w:hint="eastAsia"/>
            <w:lang w:eastAsia="zh-CN"/>
          </w:rPr>
          <w:t>(二)、自然生态保护服务项目盈利能力分析</w:t>
        </w:r>
        <w:r>
          <w:tab/>
        </w:r>
        <w:r>
          <w:fldChar w:fldCharType="begin"/>
        </w:r>
        <w:r>
          <w:instrText xml:space="preserve"> PAGEREF _Toc22597 \h </w:instrText>
        </w:r>
        <w:r>
          <w:fldChar w:fldCharType="separate"/>
        </w:r>
        <w:r>
          <w:t>44</w:t>
        </w:r>
        <w:r>
          <w:fldChar w:fldCharType="end"/>
        </w:r>
      </w:hyperlink>
    </w:p>
    <w:p>
      <w:pPr>
        <w:pStyle w:val="TOC1"/>
        <w:tabs>
          <w:tab w:val="right" w:leader="dot" w:pos="8306"/>
        </w:tabs>
      </w:pPr>
      <w:hyperlink w:anchor="_Toc26271" w:history="1">
        <w:r>
          <w:rPr>
            <w:rFonts w:ascii="仿宋" w:eastAsia="仿宋" w:hAnsi="仿宋" w:cs="仿宋" w:hint="eastAsia"/>
            <w:lang w:eastAsia="zh-CN"/>
          </w:rPr>
          <w:t>十三、自然生态保护服务项目工程方案分析</w:t>
        </w:r>
        <w:r>
          <w:tab/>
        </w:r>
        <w:r>
          <w:fldChar w:fldCharType="begin"/>
        </w:r>
        <w:r>
          <w:instrText xml:space="preserve"> PAGEREF _Toc26271 \h </w:instrText>
        </w:r>
        <w:r>
          <w:fldChar w:fldCharType="separate"/>
        </w:r>
        <w:r>
          <w:t>45</w:t>
        </w:r>
        <w:r>
          <w:fldChar w:fldCharType="end"/>
        </w:r>
      </w:hyperlink>
    </w:p>
    <w:p>
      <w:pPr>
        <w:pStyle w:val="TOC2"/>
        <w:tabs>
          <w:tab w:val="right" w:leader="dot" w:pos="8306"/>
        </w:tabs>
      </w:pPr>
      <w:hyperlink w:anchor="_Toc14259" w:history="1">
        <w:r>
          <w:rPr>
            <w:rFonts w:ascii="仿宋" w:eastAsia="仿宋" w:hAnsi="仿宋" w:cs="仿宋" w:hint="eastAsia"/>
            <w:lang w:eastAsia="zh-CN"/>
          </w:rPr>
          <w:t>(一)、建筑工程设计原则</w:t>
        </w:r>
        <w:r>
          <w:tab/>
        </w:r>
        <w:r>
          <w:fldChar w:fldCharType="begin"/>
        </w:r>
        <w:r>
          <w:instrText xml:space="preserve"> PAGEREF _Toc14259 \h </w:instrText>
        </w:r>
        <w:r>
          <w:fldChar w:fldCharType="separate"/>
        </w:r>
        <w:r>
          <w:t>45</w:t>
        </w:r>
        <w:r>
          <w:fldChar w:fldCharType="end"/>
        </w:r>
      </w:hyperlink>
    </w:p>
    <w:p>
      <w:pPr>
        <w:pStyle w:val="TOC2"/>
        <w:tabs>
          <w:tab w:val="right" w:leader="dot" w:pos="8306"/>
        </w:tabs>
      </w:pPr>
      <w:hyperlink w:anchor="_Toc3838" w:history="1">
        <w:r>
          <w:rPr>
            <w:rFonts w:ascii="仿宋" w:eastAsia="仿宋" w:hAnsi="仿宋" w:cs="仿宋" w:hint="eastAsia"/>
            <w:lang w:eastAsia="zh-CN"/>
          </w:rPr>
          <w:t>(二)、土建工程建设指标</w:t>
        </w:r>
        <w:r>
          <w:tab/>
        </w:r>
        <w:r>
          <w:fldChar w:fldCharType="begin"/>
        </w:r>
        <w:r>
          <w:instrText xml:space="preserve"> PAGEREF _Toc3838 \h </w:instrText>
        </w:r>
        <w:r>
          <w:fldChar w:fldCharType="separate"/>
        </w:r>
        <w:r>
          <w:t>48</w:t>
        </w:r>
        <w:r>
          <w:fldChar w:fldCharType="end"/>
        </w:r>
      </w:hyperlink>
    </w:p>
    <w:p>
      <w:pPr>
        <w:pStyle w:val="TOC1"/>
        <w:tabs>
          <w:tab w:val="right" w:leader="dot" w:pos="8306"/>
        </w:tabs>
      </w:pPr>
      <w:hyperlink w:anchor="_Toc11448" w:history="1">
        <w:r>
          <w:rPr>
            <w:rFonts w:ascii="仿宋" w:eastAsia="仿宋" w:hAnsi="仿宋" w:cs="仿宋" w:hint="eastAsia"/>
            <w:lang w:eastAsia="zh-CN"/>
          </w:rPr>
          <w:t>十四、营销与推广策略</w:t>
        </w:r>
        <w:r>
          <w:tab/>
        </w:r>
        <w:r>
          <w:fldChar w:fldCharType="begin"/>
        </w:r>
        <w:r>
          <w:instrText xml:space="preserve"> PAGEREF _Toc11448 \h </w:instrText>
        </w:r>
        <w:r>
          <w:fldChar w:fldCharType="separate"/>
        </w:r>
        <w:r>
          <w:t>50</w:t>
        </w:r>
        <w:r>
          <w:fldChar w:fldCharType="end"/>
        </w:r>
      </w:hyperlink>
    </w:p>
    <w:p>
      <w:pPr>
        <w:pStyle w:val="TOC2"/>
        <w:tabs>
          <w:tab w:val="right" w:leader="dot" w:pos="8306"/>
        </w:tabs>
      </w:pPr>
      <w:hyperlink w:anchor="_Toc7978" w:history="1">
        <w:r>
          <w:rPr>
            <w:rFonts w:ascii="仿宋" w:eastAsia="仿宋" w:hAnsi="仿宋" w:cs="仿宋" w:hint="eastAsia"/>
            <w:lang w:eastAsia="zh-CN"/>
          </w:rPr>
          <w:t>(一)、产品/服务定位与特点</w:t>
        </w:r>
        <w:r>
          <w:tab/>
        </w:r>
        <w:r>
          <w:fldChar w:fldCharType="begin"/>
        </w:r>
        <w:r>
          <w:instrText xml:space="preserve"> PAGEREF _Toc7978 \h </w:instrText>
        </w:r>
        <w:r>
          <w:fldChar w:fldCharType="separate"/>
        </w:r>
        <w:r>
          <w:t>50</w:t>
        </w:r>
        <w:r>
          <w:fldChar w:fldCharType="end"/>
        </w:r>
      </w:hyperlink>
    </w:p>
    <w:p>
      <w:pPr>
        <w:pStyle w:val="TOC2"/>
        <w:tabs>
          <w:tab w:val="right" w:leader="dot" w:pos="8306"/>
        </w:tabs>
      </w:pPr>
      <w:hyperlink w:anchor="_Toc421" w:history="1">
        <w:r>
          <w:rPr>
            <w:rFonts w:ascii="仿宋" w:eastAsia="仿宋" w:hAnsi="仿宋" w:cs="仿宋" w:hint="eastAsia"/>
            <w:lang w:eastAsia="zh-CN"/>
          </w:rPr>
          <w:t>(二)、市场定位与竞争分析</w:t>
        </w:r>
        <w:r>
          <w:tab/>
        </w:r>
        <w:r>
          <w:fldChar w:fldCharType="begin"/>
        </w:r>
        <w:r>
          <w:instrText xml:space="preserve"> PAGEREF _Toc421 \h </w:instrText>
        </w:r>
        <w:r>
          <w:fldChar w:fldCharType="separate"/>
        </w:r>
        <w:r>
          <w:t>51</w:t>
        </w:r>
        <w:r>
          <w:fldChar w:fldCharType="end"/>
        </w:r>
      </w:hyperlink>
    </w:p>
    <w:p>
      <w:pPr>
        <w:pStyle w:val="TOC2"/>
        <w:tabs>
          <w:tab w:val="right" w:leader="dot" w:pos="8306"/>
        </w:tabs>
      </w:pPr>
      <w:hyperlink w:anchor="_Toc5808" w:history="1">
        <w:r>
          <w:rPr>
            <w:rFonts w:ascii="仿宋" w:eastAsia="仿宋" w:hAnsi="仿宋" w:cs="仿宋" w:hint="eastAsia"/>
            <w:lang w:eastAsia="zh-CN"/>
          </w:rPr>
          <w:t>(三)、营销渠道与策略</w:t>
        </w:r>
        <w:r>
          <w:tab/>
        </w:r>
        <w:r>
          <w:fldChar w:fldCharType="begin"/>
        </w:r>
        <w:r>
          <w:instrText xml:space="preserve"> PAGEREF _Toc5808 \h </w:instrText>
        </w:r>
        <w:r>
          <w:fldChar w:fldCharType="separate"/>
        </w:r>
        <w:r>
          <w:t>53</w:t>
        </w:r>
        <w:r>
          <w:fldChar w:fldCharType="end"/>
        </w:r>
      </w:hyperlink>
    </w:p>
    <w:p>
      <w:pPr>
        <w:pStyle w:val="TOC2"/>
        <w:tabs>
          <w:tab w:val="right" w:leader="dot" w:pos="8306"/>
        </w:tabs>
      </w:pPr>
      <w:hyperlink w:anchor="_Toc9293" w:history="1">
        <w:r>
          <w:rPr>
            <w:rFonts w:ascii="仿宋" w:eastAsia="仿宋" w:hAnsi="仿宋" w:cs="仿宋" w:hint="eastAsia"/>
            <w:lang w:eastAsia="zh-CN"/>
          </w:rPr>
          <w:t>(四)、推广与宣传活动</w:t>
        </w:r>
        <w:r>
          <w:tab/>
        </w:r>
        <w:r>
          <w:fldChar w:fldCharType="begin"/>
        </w:r>
        <w:r>
          <w:instrText xml:space="preserve"> PAGEREF _Toc9293 \h </w:instrText>
        </w:r>
        <w:r>
          <w:fldChar w:fldCharType="separate"/>
        </w:r>
        <w:r>
          <w:t>54</w:t>
        </w:r>
        <w:r>
          <w:fldChar w:fldCharType="end"/>
        </w:r>
      </w:hyperlink>
    </w:p>
    <w:p>
      <w:pPr>
        <w:pStyle w:val="TOC1"/>
        <w:tabs>
          <w:tab w:val="right" w:leader="dot" w:pos="8306"/>
        </w:tabs>
      </w:pPr>
      <w:hyperlink w:anchor="_Toc20136" w:history="1">
        <w:r>
          <w:rPr>
            <w:rFonts w:ascii="仿宋" w:eastAsia="仿宋" w:hAnsi="仿宋" w:cs="仿宋" w:hint="eastAsia"/>
            <w:lang w:eastAsia="zh-CN"/>
          </w:rPr>
          <w:t>十五、自然生态保护服务项目变更管理</w:t>
        </w:r>
        <w:r>
          <w:tab/>
        </w:r>
        <w:r>
          <w:fldChar w:fldCharType="begin"/>
        </w:r>
        <w:r>
          <w:instrText xml:space="preserve"> PAGEREF _Toc20136 \h </w:instrText>
        </w:r>
        <w:r>
          <w:fldChar w:fldCharType="separate"/>
        </w:r>
        <w:r>
          <w:t>59</w:t>
        </w:r>
        <w:r>
          <w:fldChar w:fldCharType="end"/>
        </w:r>
      </w:hyperlink>
    </w:p>
    <w:p>
      <w:pPr>
        <w:pStyle w:val="TOC2"/>
        <w:tabs>
          <w:tab w:val="right" w:leader="dot" w:pos="8306"/>
        </w:tabs>
      </w:pPr>
      <w:hyperlink w:anchor="_Toc27060" w:history="1">
        <w:r>
          <w:rPr>
            <w:rFonts w:ascii="仿宋" w:eastAsia="仿宋" w:hAnsi="仿宋" w:cs="仿宋" w:hint="eastAsia"/>
            <w:lang w:eastAsia="zh-CN"/>
          </w:rPr>
          <w:t>(一)、变更申请与评估</w:t>
        </w:r>
        <w:r>
          <w:tab/>
        </w:r>
        <w:r>
          <w:fldChar w:fldCharType="begin"/>
        </w:r>
        <w:r>
          <w:instrText xml:space="preserve"> PAGEREF _Toc27060 \h </w:instrText>
        </w:r>
        <w:r>
          <w:fldChar w:fldCharType="separate"/>
        </w:r>
        <w:r>
          <w:t>59</w:t>
        </w:r>
        <w:r>
          <w:fldChar w:fldCharType="end"/>
        </w:r>
      </w:hyperlink>
    </w:p>
    <w:p>
      <w:pPr>
        <w:pStyle w:val="TOC2"/>
        <w:tabs>
          <w:tab w:val="right" w:leader="dot" w:pos="8306"/>
        </w:tabs>
      </w:pPr>
      <w:hyperlink w:anchor="_Toc20264" w:history="1">
        <w:r>
          <w:rPr>
            <w:rFonts w:ascii="仿宋" w:eastAsia="仿宋" w:hAnsi="仿宋" w:cs="仿宋" w:hint="eastAsia"/>
            <w:lang w:eastAsia="zh-CN"/>
          </w:rPr>
          <w:t>(二)、变更实施与控制</w:t>
        </w:r>
        <w:r>
          <w:tab/>
        </w:r>
        <w:r>
          <w:fldChar w:fldCharType="begin"/>
        </w:r>
        <w:r>
          <w:instrText xml:space="preserve"> PAGEREF _Toc20264 \h </w:instrText>
        </w:r>
        <w:r>
          <w:fldChar w:fldCharType="separate"/>
        </w:r>
        <w:r>
          <w:t>60</w:t>
        </w:r>
        <w:r>
          <w:fldChar w:fldCharType="end"/>
        </w:r>
      </w:hyperlink>
    </w:p>
    <w:p>
      <w:pPr>
        <w:pStyle w:val="TOC1"/>
        <w:tabs>
          <w:tab w:val="right" w:leader="dot" w:pos="8306"/>
        </w:tabs>
      </w:pPr>
      <w:hyperlink w:anchor="_Toc11309" w:history="1">
        <w:r>
          <w:rPr>
            <w:rFonts w:ascii="仿宋" w:eastAsia="仿宋" w:hAnsi="仿宋" w:cs="仿宋" w:hint="eastAsia"/>
            <w:lang w:eastAsia="zh-CN"/>
          </w:rPr>
          <w:t>十六、质量管理体系</w:t>
        </w:r>
        <w:r>
          <w:tab/>
        </w:r>
        <w:r>
          <w:fldChar w:fldCharType="begin"/>
        </w:r>
        <w:r>
          <w:instrText xml:space="preserve"> PAGEREF _Toc11309 \h </w:instrText>
        </w:r>
        <w:r>
          <w:fldChar w:fldCharType="separate"/>
        </w:r>
        <w:r>
          <w:t>60</w:t>
        </w:r>
        <w:r>
          <w:fldChar w:fldCharType="end"/>
        </w:r>
      </w:hyperlink>
    </w:p>
    <w:p>
      <w:pPr>
        <w:pStyle w:val="TOC2"/>
        <w:tabs>
          <w:tab w:val="right" w:leader="dot" w:pos="8306"/>
        </w:tabs>
      </w:pPr>
      <w:hyperlink w:anchor="_Toc6509" w:history="1">
        <w:r>
          <w:rPr>
            <w:rFonts w:ascii="仿宋" w:eastAsia="仿宋" w:hAnsi="仿宋" w:cs="仿宋" w:hint="eastAsia"/>
            <w:lang w:eastAsia="zh-CN"/>
          </w:rPr>
          <w:t>(一)、质量目标与方针</w:t>
        </w:r>
        <w:r>
          <w:tab/>
        </w:r>
        <w:r>
          <w:fldChar w:fldCharType="begin"/>
        </w:r>
        <w:r>
          <w:instrText xml:space="preserve"> PAGEREF _Toc6509 \h </w:instrText>
        </w:r>
        <w:r>
          <w:fldChar w:fldCharType="separate"/>
        </w:r>
        <w:r>
          <w:t>60</w:t>
        </w:r>
        <w:r>
          <w:fldChar w:fldCharType="end"/>
        </w:r>
      </w:hyperlink>
    </w:p>
    <w:p>
      <w:pPr>
        <w:pStyle w:val="TOC2"/>
        <w:tabs>
          <w:tab w:val="right" w:leader="dot" w:pos="8306"/>
        </w:tabs>
      </w:pPr>
      <w:hyperlink w:anchor="_Toc32625" w:history="1">
        <w:r>
          <w:rPr>
            <w:rFonts w:ascii="仿宋" w:eastAsia="仿宋" w:hAnsi="仿宋" w:cs="仿宋" w:hint="eastAsia"/>
            <w:lang w:eastAsia="zh-CN"/>
          </w:rPr>
          <w:t>(二)、质量管理责任</w:t>
        </w:r>
        <w:r>
          <w:tab/>
        </w:r>
        <w:r>
          <w:fldChar w:fldCharType="begin"/>
        </w:r>
        <w:r>
          <w:instrText xml:space="preserve"> PAGEREF _Toc32625 \h </w:instrText>
        </w:r>
        <w:r>
          <w:fldChar w:fldCharType="separate"/>
        </w:r>
        <w:r>
          <w:t>61</w:t>
        </w:r>
        <w:r>
          <w:fldChar w:fldCharType="end"/>
        </w:r>
      </w:hyperlink>
    </w:p>
    <w:p>
      <w:pPr>
        <w:pStyle w:val="TOC2"/>
        <w:tabs>
          <w:tab w:val="right" w:leader="dot" w:pos="8306"/>
        </w:tabs>
      </w:pPr>
      <w:hyperlink w:anchor="_Toc21515" w:history="1">
        <w:r>
          <w:rPr>
            <w:rFonts w:ascii="仿宋" w:eastAsia="仿宋" w:hAnsi="仿宋" w:cs="仿宋" w:hint="eastAsia"/>
            <w:lang w:eastAsia="zh-CN"/>
          </w:rPr>
          <w:t>(三)、质量管理体系文件</w:t>
        </w:r>
        <w:r>
          <w:tab/>
        </w:r>
        <w:r>
          <w:fldChar w:fldCharType="begin"/>
        </w:r>
        <w:r>
          <w:instrText xml:space="preserve"> PAGEREF _Toc21515 \h </w:instrText>
        </w:r>
        <w:r>
          <w:fldChar w:fldCharType="separate"/>
        </w:r>
        <w:r>
          <w:t>63</w:t>
        </w:r>
        <w:r>
          <w:fldChar w:fldCharType="end"/>
        </w:r>
      </w:hyperlink>
    </w:p>
    <w:p>
      <w:pPr>
        <w:pStyle w:val="TOC2"/>
        <w:tabs>
          <w:tab w:val="right" w:leader="dot" w:pos="8306"/>
        </w:tabs>
      </w:pPr>
      <w:hyperlink w:anchor="_Toc21114" w:history="1">
        <w:r>
          <w:rPr>
            <w:rFonts w:ascii="仿宋" w:eastAsia="仿宋" w:hAnsi="仿宋" w:cs="仿宋" w:hint="eastAsia"/>
            <w:lang w:eastAsia="zh-CN"/>
          </w:rPr>
          <w:t>(四)、质量培训与教育</w:t>
        </w:r>
        <w:r>
          <w:tab/>
        </w:r>
        <w:r>
          <w:fldChar w:fldCharType="begin"/>
        </w:r>
        <w:r>
          <w:instrText xml:space="preserve"> PAGEREF _Toc21114 \h </w:instrText>
        </w:r>
        <w:r>
          <w:fldChar w:fldCharType="separate"/>
        </w:r>
        <w:r>
          <w:t>65</w:t>
        </w:r>
        <w:r>
          <w:fldChar w:fldCharType="end"/>
        </w:r>
      </w:hyperlink>
    </w:p>
    <w:p>
      <w:pPr>
        <w:pStyle w:val="TOC2"/>
        <w:tabs>
          <w:tab w:val="right" w:leader="dot" w:pos="8306"/>
        </w:tabs>
      </w:pPr>
      <w:hyperlink w:anchor="_Toc29160" w:history="1">
        <w:r>
          <w:rPr>
            <w:rFonts w:ascii="仿宋" w:eastAsia="仿宋" w:hAnsi="仿宋" w:cs="仿宋" w:hint="eastAsia"/>
            <w:lang w:eastAsia="zh-CN"/>
          </w:rPr>
          <w:t>(五)、质量审核与评价</w:t>
        </w:r>
        <w:r>
          <w:tab/>
        </w:r>
        <w:r>
          <w:fldChar w:fldCharType="begin"/>
        </w:r>
        <w:r>
          <w:instrText xml:space="preserve"> PAGEREF _Toc29160 \h </w:instrText>
        </w:r>
        <w:r>
          <w:fldChar w:fldCharType="separate"/>
        </w:r>
        <w:r>
          <w:t>66</w:t>
        </w:r>
        <w:r>
          <w:fldChar w:fldCharType="end"/>
        </w:r>
      </w:hyperlink>
    </w:p>
    <w:p>
      <w:pPr>
        <w:pStyle w:val="TOC2"/>
        <w:tabs>
          <w:tab w:val="right" w:leader="dot" w:pos="8306"/>
        </w:tabs>
      </w:pPr>
      <w:hyperlink w:anchor="_Toc21795" w:history="1">
        <w:r>
          <w:rPr>
            <w:rFonts w:ascii="仿宋" w:eastAsia="仿宋" w:hAnsi="仿宋" w:cs="仿宋" w:hint="eastAsia"/>
            <w:lang w:eastAsia="zh-CN"/>
          </w:rPr>
          <w:t>(六)、不符合与纠正措施</w:t>
        </w:r>
        <w:r>
          <w:tab/>
        </w:r>
        <w:r>
          <w:fldChar w:fldCharType="begin"/>
        </w:r>
        <w:r>
          <w:instrText xml:space="preserve"> PAGEREF _Toc21795 \h </w:instrText>
        </w:r>
        <w:r>
          <w:fldChar w:fldCharType="separate"/>
        </w:r>
        <w:r>
          <w:t>67</w:t>
        </w:r>
        <w:r>
          <w:fldChar w:fldCharType="end"/>
        </w:r>
      </w:hyperlink>
    </w:p>
    <w:p>
      <w:pPr>
        <w:pStyle w:val="TOC1"/>
        <w:tabs>
          <w:tab w:val="right" w:leader="dot" w:pos="8306"/>
        </w:tabs>
      </w:pPr>
      <w:hyperlink w:anchor="_Toc29136" w:history="1">
        <w:r>
          <w:rPr>
            <w:rFonts w:ascii="仿宋" w:eastAsia="仿宋" w:hAnsi="仿宋" w:cs="仿宋" w:hint="eastAsia"/>
            <w:lang w:eastAsia="zh-CN"/>
          </w:rPr>
          <w:t>十七、风险识别与分类</w:t>
        </w:r>
        <w:r>
          <w:tab/>
        </w:r>
        <w:r>
          <w:fldChar w:fldCharType="begin"/>
        </w:r>
        <w:r>
          <w:instrText xml:space="preserve"> PAGEREF _Toc29136 \h </w:instrText>
        </w:r>
        <w:r>
          <w:fldChar w:fldCharType="separate"/>
        </w:r>
        <w:r>
          <w:t>68</w:t>
        </w:r>
        <w:r>
          <w:fldChar w:fldCharType="end"/>
        </w:r>
      </w:hyperlink>
    </w:p>
    <w:p>
      <w:pPr>
        <w:pStyle w:val="TOC2"/>
        <w:tabs>
          <w:tab w:val="right" w:leader="dot" w:pos="8306"/>
        </w:tabs>
      </w:pPr>
      <w:hyperlink w:anchor="_Toc26591" w:history="1">
        <w:r>
          <w:rPr>
            <w:rFonts w:ascii="仿宋" w:eastAsia="仿宋" w:hAnsi="仿宋" w:cs="仿宋" w:hint="eastAsia"/>
            <w:lang w:eastAsia="zh-CN"/>
          </w:rPr>
          <w:t>(一)、风险识别</w:t>
        </w:r>
        <w:r>
          <w:tab/>
        </w:r>
        <w:r>
          <w:fldChar w:fldCharType="begin"/>
        </w:r>
        <w:r>
          <w:instrText xml:space="preserve"> PAGEREF _Toc26591 \h </w:instrText>
        </w:r>
        <w:r>
          <w:fldChar w:fldCharType="separate"/>
        </w:r>
        <w:r>
          <w:t>68</w:t>
        </w:r>
        <w:r>
          <w:fldChar w:fldCharType="end"/>
        </w:r>
      </w:hyperlink>
    </w:p>
    <w:p>
      <w:pPr>
        <w:pStyle w:val="TOC2"/>
        <w:tabs>
          <w:tab w:val="right" w:leader="dot" w:pos="8306"/>
        </w:tabs>
      </w:pPr>
      <w:hyperlink w:anchor="_Toc992" w:history="1">
        <w:r>
          <w:rPr>
            <w:rFonts w:ascii="仿宋" w:eastAsia="仿宋" w:hAnsi="仿宋" w:cs="仿宋" w:hint="eastAsia"/>
            <w:lang w:eastAsia="zh-CN"/>
          </w:rPr>
          <w:t>(二)、风险分类</w:t>
        </w:r>
        <w:r>
          <w:tab/>
        </w:r>
        <w:r>
          <w:fldChar w:fldCharType="begin"/>
        </w:r>
        <w:r>
          <w:instrText xml:space="preserve"> PAGEREF _Toc992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06"/>
      <w:r>
        <w:rPr>
          <w:rFonts w:ascii="仿宋" w:eastAsia="仿宋" w:hAnsi="仿宋" w:cs="仿宋" w:hint="eastAsia"/>
          <w:sz w:val="28"/>
          <w:lang w:eastAsia="zh-CN"/>
        </w:rPr>
        <w:t>一、自然生态保护服务项目文档管理</w:t>
      </w:r>
      <w:bookmarkEnd w:id="2"/>
    </w:p>
    <w:p>
      <w:pPr>
        <w:pStyle w:val="Heading2"/>
        <w:rPr>
          <w:rFonts w:ascii="仿宋" w:eastAsia="仿宋" w:hAnsi="仿宋" w:cs="仿宋" w:hint="eastAsia"/>
          <w:lang w:eastAsia="zh-CN"/>
        </w:rPr>
      </w:pPr>
      <w:bookmarkStart w:id="3" w:name="_Toc40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自然生态保护服务项目高度重视文档的质量和准确性，以支持自然生态保护服务项目的各项活动和决策。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文档的编制始于自然生态保护服务项目计划的初期，我们制定了详细的文档编制计划，明确了每个文档的内容、格式和编写责任人。在自然生态保护服务项目启动阶段，我们首先编制了自然生态保护服务项目章程，明确定义了自然生态保护服务项目的目标、范围、风险等关键要素。随后，自然生态保护服务项目团队根据计划陆续编制了需求文档、设计文档、测试文档等各类文档，确保自然生态保护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然生态保护服务项目管理中的重要环节，旨在确保自然生态保护服务项目文档符合质量标准和自然生态保护服务项目需求。在自然生态保护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然生态保护服务项目相关利益方和专业领域的专家对文档进行独立审查。这有助于获取更全面、客观的反馈，确保自然生态保护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在文档编制与审查方面建立了严格的管理机制，通过规范的流程和多维度的审查，确保自然生态保护服务项目文档的质量、准确性和可靠性，为自然生态保护服务项目的顺利推进提供了有力支持。</w:t>
      </w:r>
    </w:p>
    <w:p>
      <w:pPr>
        <w:pStyle w:val="Heading2"/>
        <w:ind w:firstLine="560" w:firstLineChars="200"/>
        <w:rPr>
          <w:rFonts w:ascii="仿宋" w:eastAsia="仿宋" w:hAnsi="仿宋" w:cs="仿宋" w:hint="eastAsia"/>
          <w:sz w:val="28"/>
          <w:lang w:eastAsia="zh-CN"/>
        </w:rPr>
      </w:pPr>
      <w:bookmarkStart w:id="4" w:name="_Toc154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在自然生态保护服务项目中，我们致力于优化文档发布与分发过程，以确保信息的高效传递和团队间协作的顺畅进行。以下是我们采取的关键优化策略：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我们通过多渠道发布文档，包括电子邮件、自然生态保护服务项目管理平台、内部网站等，以满足不同团队成员的偏好和需求。多渠道发布确保了信息的全面覆盖。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我们采用了精细的权限控制，确保只有授权人员可以访问敏感信息。这种安全措施保护了自然生态保护服务项目文档的机密性，防止了未经授权的信息泄露。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5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然生态保护服务项目生命周期中一个至关重要的环节，直接关系到自然生态保护服务项目信息的长期保存和历史记录的完整性。在自然生态保护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626"/>
      <w:r>
        <w:rPr>
          <w:rFonts w:ascii="仿宋" w:eastAsia="仿宋" w:hAnsi="仿宋" w:cs="仿宋" w:hint="eastAsia"/>
          <w:sz w:val="28"/>
          <w:lang w:eastAsia="zh-CN"/>
        </w:rPr>
        <w:t>二、自然生态保护服务项目土建工程</w:t>
      </w:r>
      <w:bookmarkEnd w:id="6"/>
    </w:p>
    <w:p>
      <w:pPr>
        <w:pStyle w:val="Heading2"/>
        <w:rPr>
          <w:rFonts w:ascii="仿宋" w:eastAsia="仿宋" w:hAnsi="仿宋" w:cs="仿宋" w:hint="eastAsia"/>
          <w:lang w:eastAsia="zh-CN"/>
        </w:rPr>
      </w:pPr>
      <w:bookmarkStart w:id="7" w:name="_Toc696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在自然生态保护服务项目的建筑工程设计中，我们将秉承一系列重要的设计原则，以确保自然生态保护服务项目建筑在功能、美观、可持续性等方面达到最佳效果。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首要原则是确保建筑的功能性得到最大化的发挥。我们将充分理解自然生态保护服务项目的实际需求，合理布局各个功能区域，保证建筑在满足业务需求的同时，提供高效的工作环境。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在建筑设计中，我们将综合考虑建设和运营成本。通过精细的经济效益分析，确保设计方案在高效利用资源的同时，对自然生态保护服务项目的长期盈利能力有积极的贡献。</w:t>
      </w:r>
    </w:p>
    <w:p>
      <w:pPr>
        <w:pStyle w:val="Heading2"/>
        <w:ind w:firstLine="560" w:firstLineChars="200"/>
        <w:rPr>
          <w:rFonts w:ascii="仿宋" w:eastAsia="仿宋" w:hAnsi="仿宋" w:cs="仿宋" w:hint="eastAsia"/>
          <w:sz w:val="28"/>
          <w:lang w:eastAsia="zh-CN"/>
        </w:rPr>
      </w:pPr>
      <w:bookmarkStart w:id="8" w:name="_Toc418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然生态保护服务项目的土建工程设计中，我们将精准设定设计年限，结合自然生态保护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然生态保护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34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自然生态保护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然生态保护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然生态保护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39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本期工程自然生态保护服务项目预计总建筑面积XXX平方米，其中：计容建筑面积XXX平方米，计划建筑工程投资XX万元，占自然生态保护服务项目总投资的XX%。</w:t>
      </w:r>
    </w:p>
    <w:p>
      <w:pPr>
        <w:pStyle w:val="Heading1"/>
        <w:ind w:firstLine="560" w:firstLineChars="200"/>
        <w:rPr>
          <w:rFonts w:ascii="仿宋" w:eastAsia="仿宋" w:hAnsi="仿宋" w:cs="仿宋" w:hint="eastAsia"/>
          <w:sz w:val="28"/>
          <w:lang w:eastAsia="zh-CN"/>
        </w:rPr>
      </w:pPr>
      <w:bookmarkStart w:id="11" w:name="_Toc1265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269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自然生态保护服务项目的主要产品是XXXX，预计年产值为XXX万元。这一产品在市场中占据着重要的地位，其广泛的应用范围使得该自然生态保护服务项目的市场前景非常广阔。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然生态保护服务项目的xxx产品作为重要的原材料之一，将在多个领域发挥关键作用。其在建筑、交通、能源等方面的广泛应用将为整个产业链提供强大的支持，形成产业协同效应。自然生态保护服务项目的年产值XXX万XXX万XXX万万元不仅反映了其在市场上的巨大潜力，更预示着它对国民经济的积极贡献。这种关联度高、涉及面广的产业关系，使得该自然生态保护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7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总征地面积为XXXX平方米，相当于约XX.XX亩，其中净用地面积为XXXX平方米，红线范围内相当于约XX.XX亩。这一用地规模充分考虑了自然生态保护服务项目的建设需求，保障了自然生态保护服务项目在合适的空间内得以充分发展。自然生态保护服务项目规划的总建筑面积为XXXX平方米，其中主体工程建设占XXXX平方米，计容建筑面积达XXXX平方米。预计建筑工程的投资将达到XXXX万元，为自然生态保护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计划购置的设备共计XXXX台（套），设备购置费用为XXXX万元。这一设备购置计划充分考虑到自然生态保护服务项目的生产需求和技术要求，确保了自然生态保护服务项目在生产运营中具备先进的技术装备和高效的生产能力。设备的合理配置将为自然生态保护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然生态保护服务项目计划总投资为XXXX万元，预计年实现营业收入为XXXX万元。这一产能规模的设定旨在确保自然生态保护服务项目能够在投资与回报之间取得平衡，实现长期可持续的发展。自然生态保护服务项目的总投资充分考虑到各个方面的需求，包括用地建设、设备购置等多个环节，以确保自然生态保护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475"/>
      <w:r>
        <w:rPr>
          <w:rFonts w:ascii="仿宋" w:eastAsia="仿宋" w:hAnsi="仿宋" w:cs="仿宋" w:hint="eastAsia"/>
          <w:sz w:val="28"/>
          <w:lang w:eastAsia="zh-CN"/>
        </w:rPr>
        <w:t>四、自然生态保护服务项目概论</w:t>
      </w:r>
      <w:bookmarkEnd w:id="14"/>
    </w:p>
    <w:p>
      <w:pPr>
        <w:pStyle w:val="Heading2"/>
        <w:rPr>
          <w:rFonts w:ascii="仿宋" w:eastAsia="仿宋" w:hAnsi="仿宋" w:cs="仿宋" w:hint="eastAsia"/>
          <w:lang w:eastAsia="zh-CN"/>
        </w:rPr>
      </w:pPr>
      <w:bookmarkStart w:id="15" w:name="_Toc28109"/>
      <w:r>
        <w:rPr>
          <w:rFonts w:ascii="仿宋" w:eastAsia="仿宋" w:hAnsi="仿宋" w:cs="仿宋" w:hint="eastAsia"/>
          <w:lang w:eastAsia="zh-CN"/>
        </w:rPr>
        <w:t>(一)、自然生态保护服务项目概况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起源追溯至对市场的深入洞察。市场的不断演变与变革为自然生态保护服务项目提供了难得的机遇。当前市场存在的需求缺口和变革的大环境共同构成了自然生态保护服务项目的背景。这个自然生态保护服务项目旨在充分利用市场机遇，填补行业中尚未满足的需求，为客户提供全新的解决方案。市场的变革和需求的增长使得这个自然生态保护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自然生态保护服务项目名称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正式命名为自然生态保护服务。这个名称不仅仅是一个标识，更代表了自然生态保护服务项目的核心理念和愿景。它蕴含着自然生态保护服务项目所要解决问题的关键字，具有强烈的表达和辨识度，为自然生态保护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自然生态保护服务项目目标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核心目标是提供一种全新、高效的解决方案，满足客户日益增长的需求。自然生态保护服务项目追求的不仅仅是满足市场需求，更是在市场中获得卓越的竞争优势。通过不断提升产品或服务的质量和创新水平，自然生态保护服务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自然生态保护服务项目范围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全面涵盖了产品研发、制造、市场推广和售后服务，确保从产品设计到最终用户体验的全方位关注。这一全面的自然生态保护服务项目范围是为了确保自然生态保护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自然生态保护服务项目时间表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自然生态保护服务项目计划在未来18个月内完成，包括研发、测试、市场试点和正式推出等不同阶段。这个时间表的合理设计是为了确保自然生态保护服务项目各个阶段的顺利推进，以便按时交付高质量的成果。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自然生态保护服务项目预算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总预算估算为XX百万美元，主要分配在研发、市场推广、人员培训和运营等方面。这一充足的预算为自然生态保护服务项目提供了充足的资源，确保自然生态保护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自然生态保护服务项目风险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可能面临的风险包括市场接受度低、技术难题、竞争激烈等。自然生态保护服务项目团队已经制定了相应的风险应对计划，通过前瞻性的风险管理，确保自然生态保护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自然生态保护服务项目团队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自然生态保护服务项目汇聚了一支经验丰富、多领域专业素养的核心团队，确保自然生态保护服务项目在各个方面都能拥有高水平的执行力。团队的协同作战是自然生态保护服务项目成功的关键因素之一。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自然生态保护服务项目背景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自然生态保护服务项目的背景根植于市场对更高效、创新产品的渴望，同时也受到科技发展对行业格局的深刻改变的影响。这为自然生态保护服务项目提供了广阔的发展空间和市场需求。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自然生态保护服务项目现状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截至目前，自然生态保护服务项目已完成市场调研和技术验证，取得了初步的成功。这为自然生态保护服务项目在未来的发展奠定了坚实的基础，为更远大的目标打下了坚实的基石。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140"/>
      <w:r>
        <w:rPr>
          <w:rFonts w:ascii="仿宋" w:eastAsia="仿宋" w:hAnsi="仿宋" w:cs="仿宋" w:hint="eastAsia"/>
          <w:sz w:val="28"/>
          <w:lang w:eastAsia="zh-CN"/>
        </w:rPr>
        <w:t>(二)、自然生态保护服务项目目标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然生态保护服务项目首要业务目标是在市场中占据有利地位，实现产品/服务的成功推广和销售。通过不断提升产品质量、创新性，自然生态保护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在科技迅速发展的时代，自然生态保护服务项目着眼于技术创新。通过持续的研发和技术升级，自然生态保护服务项目旨在推出更具创新性的产品或服务，以满足市场对新鲜、先进解决方案的需求。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然生态保护服务项目设定了客户满意度目标。通过提供卓越的产品质量和优质的客户服务，自然生态保护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自然生态保护服务项目注重社会责任和可持续发展。通过实施环保、社会责任自然生态保护服务项目，自然生态保护服务项目致力于在经济发展的同时保护环境，促进社会公平，实现可持续经营。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自然生态保护服务项目的团队是实现目标的核心驱动力。因此，自然生态保护服务项目设定了团队发展目标，包括提升团队成员的专业技能、培养领导力，以及搭建协同高效的团队工作氛围。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867"/>
      <w:r>
        <w:rPr>
          <w:rFonts w:ascii="仿宋" w:eastAsia="仿宋" w:hAnsi="仿宋" w:cs="仿宋" w:hint="eastAsia"/>
          <w:sz w:val="28"/>
          <w:lang w:eastAsia="zh-CN"/>
        </w:rPr>
        <w:t>(三)、自然生态保护服务项目提出的理由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自然生态保护服务项目提出的理由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源于对市场机遇的深刻洞察。当前市场中存在的需求缺口和行业发展趋势表明，有巨大的商业机会等待被开发。通过准确捕捉市场机遇，自然生态保护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理念基于对技术创新的信仰。通过持续的研发和技术投入，自然生态保护服务项目有望推出更具创新性的产品或服务。在科技飞速发展的当下，自然生态保护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是为了增强企业的行业竞争力。通过提升产品或服务的质量和独特性，自然生态保护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响应了消费者需求的变化。随着社会和科技的不断发展，消费者对产品和服务的需求也在发生变化。通过深入了解并及时回应消费者的新需求，自然生态保护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是企业战略发展规划的一部分。在面对日益激烈的市场竞争和不断变化的商业环境中，自然生态保护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不仅仅是基于商业考量，还注重社会责任。通过推出环保、社会责任等方面的自然生态保护服务项目，自然生态保护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https://d.book118.com/158120072046006044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04393"/>
    <w:rsid w:val="28804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0072046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2024-02-27T17:00:00Z</dcterms:created>
  <dcterms:modified xsi:type="dcterms:W3CDTF">2024-02-27T17:00:29Z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50F057FC69A0407E996D045C03839D56_11</vt:lpwstr>
  </property>
  <property fmtid="{D5CDD505-2E9C-101B-9397-08002B2CF9AE}" pid="3" name="KSOProductBuildVer">
    <vt:lpwstr>2052-12.1.0.16388</vt:lpwstr>
  </property>
</Properties>
</file>