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2" w:history="1">
        <w:r>
          <w:rPr>
            <w:rFonts w:ascii="仿宋" w:eastAsia="仿宋" w:hAnsi="仿宋" w:cs="仿宋" w:hint="eastAsia"/>
            <w:lang w:eastAsia="zh-CN"/>
          </w:rPr>
          <w:t>序言</w:t>
        </w:r>
        <w:r>
          <w:tab/>
        </w:r>
        <w:r>
          <w:fldChar w:fldCharType="begin"/>
        </w:r>
        <w:r>
          <w:instrText xml:space="preserve"> PAGEREF _Toc32252 \h </w:instrText>
        </w:r>
        <w:r>
          <w:fldChar w:fldCharType="separate"/>
        </w:r>
        <w:r>
          <w:t>3</w:t>
        </w:r>
        <w:r>
          <w:fldChar w:fldCharType="end"/>
        </w:r>
      </w:hyperlink>
    </w:p>
    <w:p>
      <w:pPr>
        <w:pStyle w:val="TOC1"/>
        <w:tabs>
          <w:tab w:val="right" w:leader="dot" w:pos="8306"/>
        </w:tabs>
      </w:pPr>
      <w:hyperlink w:anchor="_Toc21704" w:history="1">
        <w:r>
          <w:rPr>
            <w:rFonts w:ascii="仿宋" w:eastAsia="仿宋" w:hAnsi="仿宋" w:cs="仿宋" w:hint="eastAsia"/>
            <w:lang w:eastAsia="zh-CN"/>
          </w:rPr>
          <w:t>一、钢管项目危机管理</w:t>
        </w:r>
        <w:r>
          <w:tab/>
        </w:r>
        <w:r>
          <w:fldChar w:fldCharType="begin"/>
        </w:r>
        <w:r>
          <w:instrText xml:space="preserve"> PAGEREF _Toc21704 \h </w:instrText>
        </w:r>
        <w:r>
          <w:fldChar w:fldCharType="separate"/>
        </w:r>
        <w:r>
          <w:t>3</w:t>
        </w:r>
        <w:r>
          <w:fldChar w:fldCharType="end"/>
        </w:r>
      </w:hyperlink>
    </w:p>
    <w:p>
      <w:pPr>
        <w:pStyle w:val="TOC2"/>
        <w:tabs>
          <w:tab w:val="right" w:leader="dot" w:pos="8306"/>
        </w:tabs>
      </w:pPr>
      <w:hyperlink w:anchor="_Toc10586" w:history="1">
        <w:r>
          <w:rPr>
            <w:rFonts w:ascii="仿宋" w:eastAsia="仿宋" w:hAnsi="仿宋" w:cs="仿宋" w:hint="eastAsia"/>
            <w:lang w:eastAsia="zh-CN"/>
          </w:rPr>
          <w:t>(一)、危机预警与识别</w:t>
        </w:r>
        <w:r>
          <w:tab/>
        </w:r>
        <w:r>
          <w:fldChar w:fldCharType="begin"/>
        </w:r>
        <w:r>
          <w:instrText xml:space="preserve"> PAGEREF _Toc10586 \h </w:instrText>
        </w:r>
        <w:r>
          <w:fldChar w:fldCharType="separate"/>
        </w:r>
        <w:r>
          <w:t>3</w:t>
        </w:r>
        <w:r>
          <w:fldChar w:fldCharType="end"/>
        </w:r>
      </w:hyperlink>
    </w:p>
    <w:p>
      <w:pPr>
        <w:pStyle w:val="TOC2"/>
        <w:tabs>
          <w:tab w:val="right" w:leader="dot" w:pos="8306"/>
        </w:tabs>
      </w:pPr>
      <w:hyperlink w:anchor="_Toc14195" w:history="1">
        <w:r>
          <w:rPr>
            <w:rFonts w:ascii="仿宋" w:eastAsia="仿宋" w:hAnsi="仿宋" w:cs="仿宋" w:hint="eastAsia"/>
            <w:lang w:eastAsia="zh-CN"/>
          </w:rPr>
          <w:t>(二)、危机应对与恢复</w:t>
        </w:r>
        <w:r>
          <w:tab/>
        </w:r>
        <w:r>
          <w:fldChar w:fldCharType="begin"/>
        </w:r>
        <w:r>
          <w:instrText xml:space="preserve"> PAGEREF _Toc14195 \h </w:instrText>
        </w:r>
        <w:r>
          <w:fldChar w:fldCharType="separate"/>
        </w:r>
        <w:r>
          <w:t>4</w:t>
        </w:r>
        <w:r>
          <w:fldChar w:fldCharType="end"/>
        </w:r>
      </w:hyperlink>
    </w:p>
    <w:p>
      <w:pPr>
        <w:pStyle w:val="TOC1"/>
        <w:tabs>
          <w:tab w:val="right" w:leader="dot" w:pos="8306"/>
        </w:tabs>
      </w:pPr>
      <w:hyperlink w:anchor="_Toc26029" w:history="1">
        <w:r>
          <w:rPr>
            <w:rFonts w:ascii="仿宋" w:eastAsia="仿宋" w:hAnsi="仿宋" w:cs="仿宋" w:hint="eastAsia"/>
            <w:lang w:eastAsia="zh-CN"/>
          </w:rPr>
          <w:t>二、钢管项目文档管理</w:t>
        </w:r>
        <w:r>
          <w:tab/>
        </w:r>
        <w:r>
          <w:fldChar w:fldCharType="begin"/>
        </w:r>
        <w:r>
          <w:instrText xml:space="preserve"> PAGEREF _Toc26029 \h </w:instrText>
        </w:r>
        <w:r>
          <w:fldChar w:fldCharType="separate"/>
        </w:r>
        <w:r>
          <w:t>5</w:t>
        </w:r>
        <w:r>
          <w:fldChar w:fldCharType="end"/>
        </w:r>
      </w:hyperlink>
    </w:p>
    <w:p>
      <w:pPr>
        <w:pStyle w:val="TOC2"/>
        <w:tabs>
          <w:tab w:val="right" w:leader="dot" w:pos="8306"/>
        </w:tabs>
      </w:pPr>
      <w:hyperlink w:anchor="_Toc7582" w:history="1">
        <w:r>
          <w:rPr>
            <w:rFonts w:ascii="仿宋" w:eastAsia="仿宋" w:hAnsi="仿宋" w:cs="仿宋" w:hint="eastAsia"/>
            <w:lang w:eastAsia="zh-CN"/>
          </w:rPr>
          <w:t>(一)、文档编制与审查</w:t>
        </w:r>
        <w:r>
          <w:tab/>
        </w:r>
        <w:r>
          <w:fldChar w:fldCharType="begin"/>
        </w:r>
        <w:r>
          <w:instrText xml:space="preserve"> PAGEREF _Toc7582 \h </w:instrText>
        </w:r>
        <w:r>
          <w:fldChar w:fldCharType="separate"/>
        </w:r>
        <w:r>
          <w:t>5</w:t>
        </w:r>
        <w:r>
          <w:fldChar w:fldCharType="end"/>
        </w:r>
      </w:hyperlink>
    </w:p>
    <w:p>
      <w:pPr>
        <w:pStyle w:val="TOC2"/>
        <w:tabs>
          <w:tab w:val="right" w:leader="dot" w:pos="8306"/>
        </w:tabs>
      </w:pPr>
      <w:hyperlink w:anchor="_Toc2396" w:history="1">
        <w:r>
          <w:rPr>
            <w:rFonts w:ascii="仿宋" w:eastAsia="仿宋" w:hAnsi="仿宋" w:cs="仿宋" w:hint="eastAsia"/>
            <w:lang w:eastAsia="zh-CN"/>
          </w:rPr>
          <w:t>(二)、文档发布与分发</w:t>
        </w:r>
        <w:r>
          <w:tab/>
        </w:r>
        <w:r>
          <w:fldChar w:fldCharType="begin"/>
        </w:r>
        <w:r>
          <w:instrText xml:space="preserve"> PAGEREF _Toc2396 \h </w:instrText>
        </w:r>
        <w:r>
          <w:fldChar w:fldCharType="separate"/>
        </w:r>
        <w:r>
          <w:t>7</w:t>
        </w:r>
        <w:r>
          <w:fldChar w:fldCharType="end"/>
        </w:r>
      </w:hyperlink>
    </w:p>
    <w:p>
      <w:pPr>
        <w:pStyle w:val="TOC2"/>
        <w:tabs>
          <w:tab w:val="right" w:leader="dot" w:pos="8306"/>
        </w:tabs>
      </w:pPr>
      <w:hyperlink w:anchor="_Toc14626" w:history="1">
        <w:r>
          <w:rPr>
            <w:rFonts w:ascii="仿宋" w:eastAsia="仿宋" w:hAnsi="仿宋" w:cs="仿宋" w:hint="eastAsia"/>
            <w:lang w:eastAsia="zh-CN"/>
          </w:rPr>
          <w:t>(三)、文档存档与归档</w:t>
        </w:r>
        <w:r>
          <w:tab/>
        </w:r>
        <w:r>
          <w:fldChar w:fldCharType="begin"/>
        </w:r>
        <w:r>
          <w:instrText xml:space="preserve"> PAGEREF _Toc14626 \h </w:instrText>
        </w:r>
        <w:r>
          <w:fldChar w:fldCharType="separate"/>
        </w:r>
        <w:r>
          <w:t>7</w:t>
        </w:r>
        <w:r>
          <w:fldChar w:fldCharType="end"/>
        </w:r>
      </w:hyperlink>
    </w:p>
    <w:p>
      <w:pPr>
        <w:pStyle w:val="TOC1"/>
        <w:tabs>
          <w:tab w:val="right" w:leader="dot" w:pos="8306"/>
        </w:tabs>
      </w:pPr>
      <w:hyperlink w:anchor="_Toc1982" w:history="1">
        <w:r>
          <w:rPr>
            <w:rFonts w:ascii="仿宋" w:eastAsia="仿宋" w:hAnsi="仿宋" w:cs="仿宋" w:hint="eastAsia"/>
            <w:lang w:eastAsia="zh-CN"/>
          </w:rPr>
          <w:t>三、钢管项目选址可行性分析</w:t>
        </w:r>
        <w:r>
          <w:tab/>
        </w:r>
        <w:r>
          <w:fldChar w:fldCharType="begin"/>
        </w:r>
        <w:r>
          <w:instrText xml:space="preserve"> PAGEREF _Toc1982 \h </w:instrText>
        </w:r>
        <w:r>
          <w:fldChar w:fldCharType="separate"/>
        </w:r>
        <w:r>
          <w:t>9</w:t>
        </w:r>
        <w:r>
          <w:fldChar w:fldCharType="end"/>
        </w:r>
      </w:hyperlink>
    </w:p>
    <w:p>
      <w:pPr>
        <w:pStyle w:val="TOC2"/>
        <w:tabs>
          <w:tab w:val="right" w:leader="dot" w:pos="8306"/>
        </w:tabs>
      </w:pPr>
      <w:hyperlink w:anchor="_Toc7506" w:history="1">
        <w:r>
          <w:rPr>
            <w:rFonts w:ascii="仿宋" w:eastAsia="仿宋" w:hAnsi="仿宋" w:cs="仿宋" w:hint="eastAsia"/>
            <w:lang w:eastAsia="zh-CN"/>
          </w:rPr>
          <w:t>(一)、钢管项目选址</w:t>
        </w:r>
        <w:r>
          <w:tab/>
        </w:r>
        <w:r>
          <w:fldChar w:fldCharType="begin"/>
        </w:r>
        <w:r>
          <w:instrText xml:space="preserve"> PAGEREF _Toc7506 \h </w:instrText>
        </w:r>
        <w:r>
          <w:fldChar w:fldCharType="separate"/>
        </w:r>
        <w:r>
          <w:t>9</w:t>
        </w:r>
        <w:r>
          <w:fldChar w:fldCharType="end"/>
        </w:r>
      </w:hyperlink>
    </w:p>
    <w:p>
      <w:pPr>
        <w:pStyle w:val="TOC2"/>
        <w:tabs>
          <w:tab w:val="right" w:leader="dot" w:pos="8306"/>
        </w:tabs>
      </w:pPr>
      <w:hyperlink w:anchor="_Toc18123" w:history="1">
        <w:r>
          <w:rPr>
            <w:rFonts w:ascii="仿宋" w:eastAsia="仿宋" w:hAnsi="仿宋" w:cs="仿宋" w:hint="eastAsia"/>
            <w:lang w:eastAsia="zh-CN"/>
          </w:rPr>
          <w:t>(二)、用地控制指标</w:t>
        </w:r>
        <w:r>
          <w:tab/>
        </w:r>
        <w:r>
          <w:fldChar w:fldCharType="begin"/>
        </w:r>
        <w:r>
          <w:instrText xml:space="preserve"> PAGEREF _Toc18123 \h </w:instrText>
        </w:r>
        <w:r>
          <w:fldChar w:fldCharType="separate"/>
        </w:r>
        <w:r>
          <w:t>9</w:t>
        </w:r>
        <w:r>
          <w:fldChar w:fldCharType="end"/>
        </w:r>
      </w:hyperlink>
    </w:p>
    <w:p>
      <w:pPr>
        <w:pStyle w:val="TOC2"/>
        <w:tabs>
          <w:tab w:val="right" w:leader="dot" w:pos="8306"/>
        </w:tabs>
      </w:pPr>
      <w:hyperlink w:anchor="_Toc113" w:history="1">
        <w:r>
          <w:rPr>
            <w:rFonts w:ascii="仿宋" w:eastAsia="仿宋" w:hAnsi="仿宋" w:cs="仿宋" w:hint="eastAsia"/>
            <w:lang w:eastAsia="zh-CN"/>
          </w:rPr>
          <w:t>(三)、节约用地措施</w:t>
        </w:r>
        <w:r>
          <w:tab/>
        </w:r>
        <w:r>
          <w:fldChar w:fldCharType="begin"/>
        </w:r>
        <w:r>
          <w:instrText xml:space="preserve"> PAGEREF _Toc113 \h </w:instrText>
        </w:r>
        <w:r>
          <w:fldChar w:fldCharType="separate"/>
        </w:r>
        <w:r>
          <w:t>11</w:t>
        </w:r>
        <w:r>
          <w:fldChar w:fldCharType="end"/>
        </w:r>
      </w:hyperlink>
    </w:p>
    <w:p>
      <w:pPr>
        <w:pStyle w:val="TOC2"/>
        <w:tabs>
          <w:tab w:val="right" w:leader="dot" w:pos="8306"/>
        </w:tabs>
      </w:pPr>
      <w:hyperlink w:anchor="_Toc4927" w:history="1">
        <w:r>
          <w:rPr>
            <w:rFonts w:ascii="仿宋" w:eastAsia="仿宋" w:hAnsi="仿宋" w:cs="仿宋" w:hint="eastAsia"/>
            <w:lang w:eastAsia="zh-CN"/>
          </w:rPr>
          <w:t>(四)、总图布置方案</w:t>
        </w:r>
        <w:r>
          <w:tab/>
        </w:r>
        <w:r>
          <w:fldChar w:fldCharType="begin"/>
        </w:r>
        <w:r>
          <w:instrText xml:space="preserve"> PAGEREF _Toc4927 \h </w:instrText>
        </w:r>
        <w:r>
          <w:fldChar w:fldCharType="separate"/>
        </w:r>
        <w:r>
          <w:t>12</w:t>
        </w:r>
        <w:r>
          <w:fldChar w:fldCharType="end"/>
        </w:r>
      </w:hyperlink>
    </w:p>
    <w:p>
      <w:pPr>
        <w:pStyle w:val="TOC2"/>
        <w:tabs>
          <w:tab w:val="right" w:leader="dot" w:pos="8306"/>
        </w:tabs>
      </w:pPr>
      <w:hyperlink w:anchor="_Toc13764" w:history="1">
        <w:r>
          <w:rPr>
            <w:rFonts w:ascii="仿宋" w:eastAsia="仿宋" w:hAnsi="仿宋" w:cs="仿宋" w:hint="eastAsia"/>
            <w:lang w:eastAsia="zh-CN"/>
          </w:rPr>
          <w:t>(五)、选址综合评价</w:t>
        </w:r>
        <w:r>
          <w:tab/>
        </w:r>
        <w:r>
          <w:fldChar w:fldCharType="begin"/>
        </w:r>
        <w:r>
          <w:instrText xml:space="preserve"> PAGEREF _Toc13764 \h </w:instrText>
        </w:r>
        <w:r>
          <w:fldChar w:fldCharType="separate"/>
        </w:r>
        <w:r>
          <w:t>13</w:t>
        </w:r>
        <w:r>
          <w:fldChar w:fldCharType="end"/>
        </w:r>
      </w:hyperlink>
    </w:p>
    <w:p>
      <w:pPr>
        <w:pStyle w:val="TOC1"/>
        <w:tabs>
          <w:tab w:val="right" w:leader="dot" w:pos="8306"/>
        </w:tabs>
      </w:pPr>
      <w:hyperlink w:anchor="_Toc11994" w:history="1">
        <w:r>
          <w:rPr>
            <w:rFonts w:ascii="仿宋" w:eastAsia="仿宋" w:hAnsi="仿宋" w:cs="仿宋" w:hint="eastAsia"/>
            <w:lang w:eastAsia="zh-CN"/>
          </w:rPr>
          <w:t>四、钢管项目建设单位说明</w:t>
        </w:r>
        <w:r>
          <w:tab/>
        </w:r>
        <w:r>
          <w:fldChar w:fldCharType="begin"/>
        </w:r>
        <w:r>
          <w:instrText xml:space="preserve"> PAGEREF _Toc11994 \h </w:instrText>
        </w:r>
        <w:r>
          <w:fldChar w:fldCharType="separate"/>
        </w:r>
        <w:r>
          <w:t>14</w:t>
        </w:r>
        <w:r>
          <w:fldChar w:fldCharType="end"/>
        </w:r>
      </w:hyperlink>
    </w:p>
    <w:p>
      <w:pPr>
        <w:pStyle w:val="TOC2"/>
        <w:tabs>
          <w:tab w:val="right" w:leader="dot" w:pos="8306"/>
        </w:tabs>
      </w:pPr>
      <w:hyperlink w:anchor="_Toc3411" w:history="1">
        <w:r>
          <w:rPr>
            <w:rFonts w:ascii="仿宋" w:eastAsia="仿宋" w:hAnsi="仿宋" w:cs="仿宋" w:hint="eastAsia"/>
            <w:lang w:eastAsia="zh-CN"/>
          </w:rPr>
          <w:t>(一)、钢管项目承办单位基本情况</w:t>
        </w:r>
        <w:r>
          <w:tab/>
        </w:r>
        <w:r>
          <w:fldChar w:fldCharType="begin"/>
        </w:r>
        <w:r>
          <w:instrText xml:space="preserve"> PAGEREF _Toc3411 \h </w:instrText>
        </w:r>
        <w:r>
          <w:fldChar w:fldCharType="separate"/>
        </w:r>
        <w:r>
          <w:t>14</w:t>
        </w:r>
        <w:r>
          <w:fldChar w:fldCharType="end"/>
        </w:r>
      </w:hyperlink>
    </w:p>
    <w:p>
      <w:pPr>
        <w:pStyle w:val="TOC2"/>
        <w:tabs>
          <w:tab w:val="right" w:leader="dot" w:pos="8306"/>
        </w:tabs>
      </w:pPr>
      <w:hyperlink w:anchor="_Toc4521" w:history="1">
        <w:r>
          <w:rPr>
            <w:rFonts w:ascii="仿宋" w:eastAsia="仿宋" w:hAnsi="仿宋" w:cs="仿宋" w:hint="eastAsia"/>
            <w:lang w:eastAsia="zh-CN"/>
          </w:rPr>
          <w:t>(二)、公司经济效益分析</w:t>
        </w:r>
        <w:r>
          <w:tab/>
        </w:r>
        <w:r>
          <w:fldChar w:fldCharType="begin"/>
        </w:r>
        <w:r>
          <w:instrText xml:space="preserve"> PAGEREF _Toc4521 \h </w:instrText>
        </w:r>
        <w:r>
          <w:fldChar w:fldCharType="separate"/>
        </w:r>
        <w:r>
          <w:t>14</w:t>
        </w:r>
        <w:r>
          <w:fldChar w:fldCharType="end"/>
        </w:r>
      </w:hyperlink>
    </w:p>
    <w:p>
      <w:pPr>
        <w:pStyle w:val="TOC1"/>
        <w:tabs>
          <w:tab w:val="right" w:leader="dot" w:pos="8306"/>
        </w:tabs>
      </w:pPr>
      <w:hyperlink w:anchor="_Toc28310" w:history="1">
        <w:r>
          <w:rPr>
            <w:rFonts w:ascii="仿宋" w:eastAsia="仿宋" w:hAnsi="仿宋" w:cs="仿宋" w:hint="eastAsia"/>
            <w:lang w:eastAsia="zh-CN"/>
          </w:rPr>
          <w:t>五、工艺说明</w:t>
        </w:r>
        <w:r>
          <w:tab/>
        </w:r>
        <w:r>
          <w:fldChar w:fldCharType="begin"/>
        </w:r>
        <w:r>
          <w:instrText xml:space="preserve"> PAGEREF _Toc28310 \h </w:instrText>
        </w:r>
        <w:r>
          <w:fldChar w:fldCharType="separate"/>
        </w:r>
        <w:r>
          <w:t>15</w:t>
        </w:r>
        <w:r>
          <w:fldChar w:fldCharType="end"/>
        </w:r>
      </w:hyperlink>
    </w:p>
    <w:p>
      <w:pPr>
        <w:pStyle w:val="TOC2"/>
        <w:tabs>
          <w:tab w:val="right" w:leader="dot" w:pos="8306"/>
        </w:tabs>
      </w:pPr>
      <w:hyperlink w:anchor="_Toc32370" w:history="1">
        <w:r>
          <w:rPr>
            <w:rFonts w:ascii="仿宋" w:eastAsia="仿宋" w:hAnsi="仿宋" w:cs="仿宋" w:hint="eastAsia"/>
            <w:lang w:eastAsia="zh-CN"/>
          </w:rPr>
          <w:t>(一)、技术管理特点</w:t>
        </w:r>
        <w:r>
          <w:tab/>
        </w:r>
        <w:r>
          <w:fldChar w:fldCharType="begin"/>
        </w:r>
        <w:r>
          <w:instrText xml:space="preserve"> PAGEREF _Toc32370 \h </w:instrText>
        </w:r>
        <w:r>
          <w:fldChar w:fldCharType="separate"/>
        </w:r>
        <w:r>
          <w:t>15</w:t>
        </w:r>
        <w:r>
          <w:fldChar w:fldCharType="end"/>
        </w:r>
      </w:hyperlink>
    </w:p>
    <w:p>
      <w:pPr>
        <w:pStyle w:val="TOC2"/>
        <w:tabs>
          <w:tab w:val="right" w:leader="dot" w:pos="8306"/>
        </w:tabs>
      </w:pPr>
      <w:hyperlink w:anchor="_Toc28064" w:history="1">
        <w:r>
          <w:rPr>
            <w:rFonts w:ascii="仿宋" w:eastAsia="仿宋" w:hAnsi="仿宋" w:cs="仿宋" w:hint="eastAsia"/>
            <w:lang w:eastAsia="zh-CN"/>
          </w:rPr>
          <w:t>(二)、钢管项目工艺技术设计方案</w:t>
        </w:r>
        <w:r>
          <w:tab/>
        </w:r>
        <w:r>
          <w:fldChar w:fldCharType="begin"/>
        </w:r>
        <w:r>
          <w:instrText xml:space="preserve"> PAGEREF _Toc28064 \h </w:instrText>
        </w:r>
        <w:r>
          <w:fldChar w:fldCharType="separate"/>
        </w:r>
        <w:r>
          <w:t>16</w:t>
        </w:r>
        <w:r>
          <w:fldChar w:fldCharType="end"/>
        </w:r>
      </w:hyperlink>
    </w:p>
    <w:p>
      <w:pPr>
        <w:pStyle w:val="TOC2"/>
        <w:tabs>
          <w:tab w:val="right" w:leader="dot" w:pos="8306"/>
        </w:tabs>
      </w:pPr>
      <w:hyperlink w:anchor="_Toc19396" w:history="1">
        <w:r>
          <w:rPr>
            <w:rFonts w:ascii="仿宋" w:eastAsia="仿宋" w:hAnsi="仿宋" w:cs="仿宋" w:hint="eastAsia"/>
            <w:lang w:eastAsia="zh-CN"/>
          </w:rPr>
          <w:t>(三)、设备选型方案</w:t>
        </w:r>
        <w:r>
          <w:tab/>
        </w:r>
        <w:r>
          <w:fldChar w:fldCharType="begin"/>
        </w:r>
        <w:r>
          <w:instrText xml:space="preserve"> PAGEREF _Toc19396 \h </w:instrText>
        </w:r>
        <w:r>
          <w:fldChar w:fldCharType="separate"/>
        </w:r>
        <w:r>
          <w:t>18</w:t>
        </w:r>
        <w:r>
          <w:fldChar w:fldCharType="end"/>
        </w:r>
      </w:hyperlink>
    </w:p>
    <w:p>
      <w:pPr>
        <w:pStyle w:val="TOC1"/>
        <w:tabs>
          <w:tab w:val="right" w:leader="dot" w:pos="8306"/>
        </w:tabs>
      </w:pPr>
      <w:hyperlink w:anchor="_Toc22148" w:history="1">
        <w:r>
          <w:rPr>
            <w:rFonts w:ascii="仿宋" w:eastAsia="仿宋" w:hAnsi="仿宋" w:cs="仿宋" w:hint="eastAsia"/>
            <w:lang w:eastAsia="zh-CN"/>
          </w:rPr>
          <w:t>六、钢管项目建设背景及必要性分析</w:t>
        </w:r>
        <w:r>
          <w:tab/>
        </w:r>
        <w:r>
          <w:fldChar w:fldCharType="begin"/>
        </w:r>
        <w:r>
          <w:instrText xml:space="preserve"> PAGEREF _Toc22148 \h </w:instrText>
        </w:r>
        <w:r>
          <w:fldChar w:fldCharType="separate"/>
        </w:r>
        <w:r>
          <w:t>19</w:t>
        </w:r>
        <w:r>
          <w:fldChar w:fldCharType="end"/>
        </w:r>
      </w:hyperlink>
    </w:p>
    <w:p>
      <w:pPr>
        <w:pStyle w:val="TOC2"/>
        <w:tabs>
          <w:tab w:val="right" w:leader="dot" w:pos="8306"/>
        </w:tabs>
      </w:pPr>
      <w:hyperlink w:anchor="_Toc3634" w:history="1">
        <w:r>
          <w:rPr>
            <w:rFonts w:ascii="仿宋" w:eastAsia="仿宋" w:hAnsi="仿宋" w:cs="仿宋" w:hint="eastAsia"/>
            <w:lang w:eastAsia="zh-CN"/>
          </w:rPr>
          <w:t>(一)、钢管项目背景分析</w:t>
        </w:r>
        <w:r>
          <w:tab/>
        </w:r>
        <w:r>
          <w:fldChar w:fldCharType="begin"/>
        </w:r>
        <w:r>
          <w:instrText xml:space="preserve"> PAGEREF _Toc3634 \h </w:instrText>
        </w:r>
        <w:r>
          <w:fldChar w:fldCharType="separate"/>
        </w:r>
        <w:r>
          <w:t>19</w:t>
        </w:r>
        <w:r>
          <w:fldChar w:fldCharType="end"/>
        </w:r>
      </w:hyperlink>
    </w:p>
    <w:p>
      <w:pPr>
        <w:pStyle w:val="TOC2"/>
        <w:tabs>
          <w:tab w:val="right" w:leader="dot" w:pos="8306"/>
        </w:tabs>
      </w:pPr>
      <w:hyperlink w:anchor="_Toc18698" w:history="1">
        <w:r>
          <w:rPr>
            <w:rFonts w:ascii="仿宋" w:eastAsia="仿宋" w:hAnsi="仿宋" w:cs="仿宋" w:hint="eastAsia"/>
            <w:lang w:eastAsia="zh-CN"/>
          </w:rPr>
          <w:t>(二)、钢管项目建设必要性分析</w:t>
        </w:r>
        <w:r>
          <w:tab/>
        </w:r>
        <w:r>
          <w:fldChar w:fldCharType="begin"/>
        </w:r>
        <w:r>
          <w:instrText xml:space="preserve"> PAGEREF _Toc18698 \h </w:instrText>
        </w:r>
        <w:r>
          <w:fldChar w:fldCharType="separate"/>
        </w:r>
        <w:r>
          <w:t>21</w:t>
        </w:r>
        <w:r>
          <w:fldChar w:fldCharType="end"/>
        </w:r>
      </w:hyperlink>
    </w:p>
    <w:p>
      <w:pPr>
        <w:pStyle w:val="TOC1"/>
        <w:tabs>
          <w:tab w:val="right" w:leader="dot" w:pos="8306"/>
        </w:tabs>
      </w:pPr>
      <w:hyperlink w:anchor="_Toc30151" w:history="1">
        <w:r>
          <w:rPr>
            <w:rFonts w:ascii="仿宋" w:eastAsia="仿宋" w:hAnsi="仿宋" w:cs="仿宋" w:hint="eastAsia"/>
            <w:lang w:eastAsia="zh-CN"/>
          </w:rPr>
          <w:t>七、钢管项目技术管理</w:t>
        </w:r>
        <w:r>
          <w:tab/>
        </w:r>
        <w:r>
          <w:fldChar w:fldCharType="begin"/>
        </w:r>
        <w:r>
          <w:instrText xml:space="preserve"> PAGEREF _Toc30151 \h </w:instrText>
        </w:r>
        <w:r>
          <w:fldChar w:fldCharType="separate"/>
        </w:r>
        <w:r>
          <w:t>22</w:t>
        </w:r>
        <w:r>
          <w:fldChar w:fldCharType="end"/>
        </w:r>
      </w:hyperlink>
    </w:p>
    <w:p>
      <w:pPr>
        <w:pStyle w:val="TOC2"/>
        <w:tabs>
          <w:tab w:val="right" w:leader="dot" w:pos="8306"/>
        </w:tabs>
      </w:pPr>
      <w:hyperlink w:anchor="_Toc3827" w:history="1">
        <w:r>
          <w:rPr>
            <w:rFonts w:ascii="仿宋" w:eastAsia="仿宋" w:hAnsi="仿宋" w:cs="仿宋" w:hint="eastAsia"/>
            <w:lang w:eastAsia="zh-CN"/>
          </w:rPr>
          <w:t>(一)、技术方案选用方向</w:t>
        </w:r>
        <w:r>
          <w:tab/>
        </w:r>
        <w:r>
          <w:fldChar w:fldCharType="begin"/>
        </w:r>
        <w:r>
          <w:instrText xml:space="preserve"> PAGEREF _Toc3827 \h </w:instrText>
        </w:r>
        <w:r>
          <w:fldChar w:fldCharType="separate"/>
        </w:r>
        <w:r>
          <w:t>22</w:t>
        </w:r>
        <w:r>
          <w:fldChar w:fldCharType="end"/>
        </w:r>
      </w:hyperlink>
    </w:p>
    <w:p>
      <w:pPr>
        <w:pStyle w:val="TOC2"/>
        <w:tabs>
          <w:tab w:val="right" w:leader="dot" w:pos="8306"/>
        </w:tabs>
      </w:pPr>
      <w:hyperlink w:anchor="_Toc32693" w:history="1">
        <w:r>
          <w:rPr>
            <w:rFonts w:ascii="仿宋" w:eastAsia="仿宋" w:hAnsi="仿宋" w:cs="仿宋" w:hint="eastAsia"/>
            <w:lang w:eastAsia="zh-CN"/>
          </w:rPr>
          <w:t>(二)、工艺技术方案选用原则</w:t>
        </w:r>
        <w:r>
          <w:tab/>
        </w:r>
        <w:r>
          <w:fldChar w:fldCharType="begin"/>
        </w:r>
        <w:r>
          <w:instrText xml:space="preserve"> PAGEREF _Toc32693 \h </w:instrText>
        </w:r>
        <w:r>
          <w:fldChar w:fldCharType="separate"/>
        </w:r>
        <w:r>
          <w:t>24</w:t>
        </w:r>
        <w:r>
          <w:fldChar w:fldCharType="end"/>
        </w:r>
      </w:hyperlink>
    </w:p>
    <w:p>
      <w:pPr>
        <w:pStyle w:val="TOC2"/>
        <w:tabs>
          <w:tab w:val="right" w:leader="dot" w:pos="8306"/>
        </w:tabs>
      </w:pPr>
      <w:hyperlink w:anchor="_Toc26962" w:history="1">
        <w:r>
          <w:rPr>
            <w:rFonts w:ascii="仿宋" w:eastAsia="仿宋" w:hAnsi="仿宋" w:cs="仿宋" w:hint="eastAsia"/>
            <w:lang w:eastAsia="zh-CN"/>
          </w:rPr>
          <w:t>(三)、工艺技术方案要求</w:t>
        </w:r>
        <w:r>
          <w:tab/>
        </w:r>
        <w:r>
          <w:fldChar w:fldCharType="begin"/>
        </w:r>
        <w:r>
          <w:instrText xml:space="preserve"> PAGEREF _Toc26962 \h </w:instrText>
        </w:r>
        <w:r>
          <w:fldChar w:fldCharType="separate"/>
        </w:r>
        <w:r>
          <w:t>26</w:t>
        </w:r>
        <w:r>
          <w:fldChar w:fldCharType="end"/>
        </w:r>
      </w:hyperlink>
    </w:p>
    <w:p>
      <w:pPr>
        <w:pStyle w:val="TOC1"/>
        <w:tabs>
          <w:tab w:val="right" w:leader="dot" w:pos="8306"/>
        </w:tabs>
      </w:pPr>
      <w:hyperlink w:anchor="_Toc26305" w:history="1">
        <w:r>
          <w:rPr>
            <w:rFonts w:ascii="仿宋" w:eastAsia="仿宋" w:hAnsi="仿宋" w:cs="仿宋" w:hint="eastAsia"/>
            <w:lang w:eastAsia="zh-CN"/>
          </w:rPr>
          <w:t>八、钢管项目计划安排</w:t>
        </w:r>
        <w:r>
          <w:tab/>
        </w:r>
        <w:r>
          <w:fldChar w:fldCharType="begin"/>
        </w:r>
        <w:r>
          <w:instrText xml:space="preserve"> PAGEREF _Toc26305 \h </w:instrText>
        </w:r>
        <w:r>
          <w:fldChar w:fldCharType="separate"/>
        </w:r>
        <w:r>
          <w:t>28</w:t>
        </w:r>
        <w:r>
          <w:fldChar w:fldCharType="end"/>
        </w:r>
      </w:hyperlink>
    </w:p>
    <w:p>
      <w:pPr>
        <w:pStyle w:val="TOC2"/>
        <w:tabs>
          <w:tab w:val="right" w:leader="dot" w:pos="8306"/>
        </w:tabs>
      </w:pPr>
      <w:hyperlink w:anchor="_Toc13772" w:history="1">
        <w:r>
          <w:rPr>
            <w:rFonts w:ascii="仿宋" w:eastAsia="仿宋" w:hAnsi="仿宋" w:cs="仿宋" w:hint="eastAsia"/>
            <w:lang w:eastAsia="zh-CN"/>
          </w:rPr>
          <w:t>(一)、建设周期</w:t>
        </w:r>
        <w:r>
          <w:tab/>
        </w:r>
        <w:r>
          <w:fldChar w:fldCharType="begin"/>
        </w:r>
        <w:r>
          <w:instrText xml:space="preserve"> PAGEREF _Toc13772 \h </w:instrText>
        </w:r>
        <w:r>
          <w:fldChar w:fldCharType="separate"/>
        </w:r>
        <w:r>
          <w:t>28</w:t>
        </w:r>
        <w:r>
          <w:fldChar w:fldCharType="end"/>
        </w:r>
      </w:hyperlink>
    </w:p>
    <w:p>
      <w:pPr>
        <w:pStyle w:val="TOC2"/>
        <w:tabs>
          <w:tab w:val="right" w:leader="dot" w:pos="8306"/>
        </w:tabs>
      </w:pPr>
      <w:hyperlink w:anchor="_Toc20499" w:history="1">
        <w:r>
          <w:rPr>
            <w:rFonts w:ascii="仿宋" w:eastAsia="仿宋" w:hAnsi="仿宋" w:cs="仿宋" w:hint="eastAsia"/>
            <w:lang w:eastAsia="zh-CN"/>
          </w:rPr>
          <w:t>(二)、建设进度</w:t>
        </w:r>
        <w:r>
          <w:tab/>
        </w:r>
        <w:r>
          <w:fldChar w:fldCharType="begin"/>
        </w:r>
        <w:r>
          <w:instrText xml:space="preserve"> PAGEREF _Toc20499 \h </w:instrText>
        </w:r>
        <w:r>
          <w:fldChar w:fldCharType="separate"/>
        </w:r>
        <w:r>
          <w:t>29</w:t>
        </w:r>
        <w:r>
          <w:fldChar w:fldCharType="end"/>
        </w:r>
      </w:hyperlink>
    </w:p>
    <w:p>
      <w:pPr>
        <w:pStyle w:val="TOC2"/>
        <w:tabs>
          <w:tab w:val="right" w:leader="dot" w:pos="8306"/>
        </w:tabs>
      </w:pPr>
      <w:hyperlink w:anchor="_Toc4796" w:history="1">
        <w:r>
          <w:rPr>
            <w:rFonts w:ascii="仿宋" w:eastAsia="仿宋" w:hAnsi="仿宋" w:cs="仿宋" w:hint="eastAsia"/>
            <w:lang w:eastAsia="zh-CN"/>
          </w:rPr>
          <w:t>(三)、进度安排注意事项</w:t>
        </w:r>
        <w:r>
          <w:tab/>
        </w:r>
        <w:r>
          <w:fldChar w:fldCharType="begin"/>
        </w:r>
        <w:r>
          <w:instrText xml:space="preserve"> PAGEREF _Toc4796 \h </w:instrText>
        </w:r>
        <w:r>
          <w:fldChar w:fldCharType="separate"/>
        </w:r>
        <w:r>
          <w:t>29</w:t>
        </w:r>
        <w:r>
          <w:fldChar w:fldCharType="end"/>
        </w:r>
      </w:hyperlink>
    </w:p>
    <w:p>
      <w:pPr>
        <w:pStyle w:val="TOC2"/>
        <w:tabs>
          <w:tab w:val="right" w:leader="dot" w:pos="8306"/>
        </w:tabs>
      </w:pPr>
      <w:hyperlink w:anchor="_Toc24377" w:history="1">
        <w:r>
          <w:rPr>
            <w:rFonts w:ascii="仿宋" w:eastAsia="仿宋" w:hAnsi="仿宋" w:cs="仿宋" w:hint="eastAsia"/>
            <w:lang w:eastAsia="zh-CN"/>
          </w:rPr>
          <w:t>(四)、人力资源配置</w:t>
        </w:r>
        <w:r>
          <w:tab/>
        </w:r>
        <w:r>
          <w:fldChar w:fldCharType="begin"/>
        </w:r>
        <w:r>
          <w:instrText xml:space="preserve"> PAGEREF _Toc24377 \h </w:instrText>
        </w:r>
        <w:r>
          <w:fldChar w:fldCharType="separate"/>
        </w:r>
        <w:r>
          <w:t>31</w:t>
        </w:r>
        <w:r>
          <w:fldChar w:fldCharType="end"/>
        </w:r>
      </w:hyperlink>
    </w:p>
    <w:p>
      <w:pPr>
        <w:pStyle w:val="TOC1"/>
        <w:tabs>
          <w:tab w:val="right" w:leader="dot" w:pos="8306"/>
        </w:tabs>
      </w:pPr>
      <w:hyperlink w:anchor="_Toc8586" w:history="1">
        <w:r>
          <w:rPr>
            <w:rFonts w:ascii="仿宋" w:eastAsia="仿宋" w:hAnsi="仿宋" w:cs="仿宋" w:hint="eastAsia"/>
            <w:lang w:eastAsia="zh-CN"/>
          </w:rPr>
          <w:t>九、钢管项目创新与研发</w:t>
        </w:r>
        <w:r>
          <w:tab/>
        </w:r>
        <w:r>
          <w:fldChar w:fldCharType="begin"/>
        </w:r>
        <w:r>
          <w:instrText xml:space="preserve"> PAGEREF _Toc8586 \h </w:instrText>
        </w:r>
        <w:r>
          <w:fldChar w:fldCharType="separate"/>
        </w:r>
        <w:r>
          <w:t>32</w:t>
        </w:r>
        <w:r>
          <w:fldChar w:fldCharType="end"/>
        </w:r>
      </w:hyperlink>
    </w:p>
    <w:p>
      <w:pPr>
        <w:pStyle w:val="TOC2"/>
        <w:tabs>
          <w:tab w:val="right" w:leader="dot" w:pos="8306"/>
        </w:tabs>
      </w:pPr>
      <w:hyperlink w:anchor="_Toc29610" w:history="1">
        <w:r>
          <w:rPr>
            <w:rFonts w:ascii="仿宋" w:eastAsia="仿宋" w:hAnsi="仿宋" w:cs="仿宋" w:hint="eastAsia"/>
            <w:lang w:eastAsia="zh-CN"/>
          </w:rPr>
          <w:t>(一)、创新策略与方向</w:t>
        </w:r>
        <w:r>
          <w:tab/>
        </w:r>
        <w:r>
          <w:fldChar w:fldCharType="begin"/>
        </w:r>
        <w:r>
          <w:instrText xml:space="preserve"> PAGEREF _Toc29610 \h </w:instrText>
        </w:r>
        <w:r>
          <w:fldChar w:fldCharType="separate"/>
        </w:r>
        <w:r>
          <w:t>32</w:t>
        </w:r>
        <w:r>
          <w:fldChar w:fldCharType="end"/>
        </w:r>
      </w:hyperlink>
    </w:p>
    <w:p>
      <w:pPr>
        <w:pStyle w:val="TOC2"/>
        <w:tabs>
          <w:tab w:val="right" w:leader="dot" w:pos="8306"/>
        </w:tabs>
      </w:pPr>
      <w:hyperlink w:anchor="_Toc16576" w:history="1">
        <w:r>
          <w:rPr>
            <w:rFonts w:ascii="仿宋" w:eastAsia="仿宋" w:hAnsi="仿宋" w:cs="仿宋" w:hint="eastAsia"/>
            <w:lang w:eastAsia="zh-CN"/>
          </w:rPr>
          <w:t>(二)、研发规划与投入</w:t>
        </w:r>
        <w:r>
          <w:tab/>
        </w:r>
        <w:r>
          <w:fldChar w:fldCharType="begin"/>
        </w:r>
        <w:r>
          <w:instrText xml:space="preserve"> PAGEREF _Toc16576 \h </w:instrText>
        </w:r>
        <w:r>
          <w:fldChar w:fldCharType="separate"/>
        </w:r>
        <w:r>
          <w:t>33</w:t>
        </w:r>
        <w:r>
          <w:fldChar w:fldCharType="end"/>
        </w:r>
      </w:hyperlink>
    </w:p>
    <w:p>
      <w:pPr>
        <w:pStyle w:val="TOC1"/>
        <w:tabs>
          <w:tab w:val="right" w:leader="dot" w:pos="8306"/>
        </w:tabs>
      </w:pPr>
      <w:hyperlink w:anchor="_Toc8977" w:history="1">
        <w:r>
          <w:rPr>
            <w:rFonts w:ascii="仿宋" w:eastAsia="仿宋" w:hAnsi="仿宋" w:cs="仿宋" w:hint="eastAsia"/>
            <w:lang w:eastAsia="zh-CN"/>
          </w:rPr>
          <w:t>十、钢管项目环境影响分析</w:t>
        </w:r>
        <w:r>
          <w:tab/>
        </w:r>
        <w:r>
          <w:fldChar w:fldCharType="begin"/>
        </w:r>
        <w:r>
          <w:instrText xml:space="preserve"> PAGEREF _Toc8977 \h </w:instrText>
        </w:r>
        <w:r>
          <w:fldChar w:fldCharType="separate"/>
        </w:r>
        <w:r>
          <w:t>35</w:t>
        </w:r>
        <w:r>
          <w:fldChar w:fldCharType="end"/>
        </w:r>
      </w:hyperlink>
    </w:p>
    <w:p>
      <w:pPr>
        <w:pStyle w:val="TOC2"/>
        <w:tabs>
          <w:tab w:val="right" w:leader="dot" w:pos="8306"/>
        </w:tabs>
      </w:pPr>
      <w:hyperlink w:anchor="_Toc9106" w:history="1">
        <w:r>
          <w:rPr>
            <w:rFonts w:ascii="仿宋" w:eastAsia="仿宋" w:hAnsi="仿宋" w:cs="仿宋" w:hint="eastAsia"/>
            <w:lang w:eastAsia="zh-CN"/>
          </w:rPr>
          <w:t>(一)、建设区域环境质量现状</w:t>
        </w:r>
        <w:r>
          <w:tab/>
        </w:r>
        <w:r>
          <w:fldChar w:fldCharType="begin"/>
        </w:r>
        <w:r>
          <w:instrText xml:space="preserve"> PAGEREF _Toc9106 \h </w:instrText>
        </w:r>
        <w:r>
          <w:fldChar w:fldCharType="separate"/>
        </w:r>
        <w:r>
          <w:t>35</w:t>
        </w:r>
        <w:r>
          <w:fldChar w:fldCharType="end"/>
        </w:r>
      </w:hyperlink>
    </w:p>
    <w:p>
      <w:pPr>
        <w:pStyle w:val="TOC2"/>
        <w:tabs>
          <w:tab w:val="right" w:leader="dot" w:pos="8306"/>
        </w:tabs>
      </w:pPr>
      <w:hyperlink w:anchor="_Toc24350" w:history="1">
        <w:r>
          <w:rPr>
            <w:rFonts w:ascii="仿宋" w:eastAsia="仿宋" w:hAnsi="仿宋" w:cs="仿宋" w:hint="eastAsia"/>
            <w:lang w:eastAsia="zh-CN"/>
          </w:rPr>
          <w:t>(二)、建设期环境保护</w:t>
        </w:r>
        <w:r>
          <w:tab/>
        </w:r>
        <w:r>
          <w:fldChar w:fldCharType="begin"/>
        </w:r>
        <w:r>
          <w:instrText xml:space="preserve"> PAGEREF _Toc24350 \h </w:instrText>
        </w:r>
        <w:r>
          <w:fldChar w:fldCharType="separate"/>
        </w:r>
        <w:r>
          <w:t>36</w:t>
        </w:r>
        <w:r>
          <w:fldChar w:fldCharType="end"/>
        </w:r>
      </w:hyperlink>
    </w:p>
    <w:p>
      <w:pPr>
        <w:pStyle w:val="TOC2"/>
        <w:tabs>
          <w:tab w:val="right" w:leader="dot" w:pos="8306"/>
        </w:tabs>
      </w:pPr>
      <w:hyperlink w:anchor="_Toc6914" w:history="1">
        <w:r>
          <w:rPr>
            <w:rFonts w:ascii="仿宋" w:eastAsia="仿宋" w:hAnsi="仿宋" w:cs="仿宋" w:hint="eastAsia"/>
            <w:lang w:eastAsia="zh-CN"/>
          </w:rPr>
          <w:t>(三)、运营期环境保护</w:t>
        </w:r>
        <w:r>
          <w:tab/>
        </w:r>
        <w:r>
          <w:fldChar w:fldCharType="begin"/>
        </w:r>
        <w:r>
          <w:instrText xml:space="preserve"> PAGEREF _Toc6914 \h </w:instrText>
        </w:r>
        <w:r>
          <w:fldChar w:fldCharType="separate"/>
        </w:r>
        <w:r>
          <w:t>38</w:t>
        </w:r>
        <w:r>
          <w:fldChar w:fldCharType="end"/>
        </w:r>
      </w:hyperlink>
    </w:p>
    <w:p>
      <w:pPr>
        <w:pStyle w:val="TOC2"/>
        <w:tabs>
          <w:tab w:val="right" w:leader="dot" w:pos="8306"/>
        </w:tabs>
      </w:pPr>
      <w:hyperlink w:anchor="_Toc27313" w:history="1">
        <w:r>
          <w:rPr>
            <w:rFonts w:ascii="仿宋" w:eastAsia="仿宋" w:hAnsi="仿宋" w:cs="仿宋" w:hint="eastAsia"/>
            <w:lang w:eastAsia="zh-CN"/>
          </w:rPr>
          <w:t>(四)、钢管项目建设对区域经济的影响</w:t>
        </w:r>
        <w:r>
          <w:tab/>
        </w:r>
        <w:r>
          <w:fldChar w:fldCharType="begin"/>
        </w:r>
        <w:r>
          <w:instrText xml:space="preserve"> PAGEREF _Toc27313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3" w:history="1">
        <w:r>
          <w:rPr>
            <w:rFonts w:ascii="仿宋" w:eastAsia="仿宋" w:hAnsi="仿宋" w:cs="仿宋" w:hint="eastAsia"/>
            <w:lang w:eastAsia="zh-CN"/>
          </w:rPr>
          <w:t>(五)、废弃物处理</w:t>
        </w:r>
        <w:r>
          <w:tab/>
        </w:r>
        <w:r>
          <w:fldChar w:fldCharType="begin"/>
        </w:r>
        <w:r>
          <w:instrText xml:space="preserve"> PAGEREF _Toc17603 \h </w:instrText>
        </w:r>
        <w:r>
          <w:fldChar w:fldCharType="separate"/>
        </w:r>
        <w:r>
          <w:t>41</w:t>
        </w:r>
        <w:r>
          <w:fldChar w:fldCharType="end"/>
        </w:r>
      </w:hyperlink>
    </w:p>
    <w:p>
      <w:pPr>
        <w:pStyle w:val="TOC2"/>
        <w:tabs>
          <w:tab w:val="right" w:leader="dot" w:pos="8306"/>
        </w:tabs>
      </w:pPr>
      <w:hyperlink w:anchor="_Toc8606" w:history="1">
        <w:r>
          <w:rPr>
            <w:rFonts w:ascii="仿宋" w:eastAsia="仿宋" w:hAnsi="仿宋" w:cs="仿宋" w:hint="eastAsia"/>
            <w:lang w:eastAsia="zh-CN"/>
          </w:rPr>
          <w:t>(六)、特殊环境影响分析</w:t>
        </w:r>
        <w:r>
          <w:tab/>
        </w:r>
        <w:r>
          <w:fldChar w:fldCharType="begin"/>
        </w:r>
        <w:r>
          <w:instrText xml:space="preserve"> PAGEREF _Toc8606 \h </w:instrText>
        </w:r>
        <w:r>
          <w:fldChar w:fldCharType="separate"/>
        </w:r>
        <w:r>
          <w:t>42</w:t>
        </w:r>
        <w:r>
          <w:fldChar w:fldCharType="end"/>
        </w:r>
      </w:hyperlink>
    </w:p>
    <w:p>
      <w:pPr>
        <w:pStyle w:val="TOC2"/>
        <w:tabs>
          <w:tab w:val="right" w:leader="dot" w:pos="8306"/>
        </w:tabs>
      </w:pPr>
      <w:hyperlink w:anchor="_Toc13956" w:history="1">
        <w:r>
          <w:rPr>
            <w:rFonts w:ascii="仿宋" w:eastAsia="仿宋" w:hAnsi="仿宋" w:cs="仿宋" w:hint="eastAsia"/>
            <w:lang w:eastAsia="zh-CN"/>
          </w:rPr>
          <w:t>(七)、清洁生产</w:t>
        </w:r>
        <w:r>
          <w:tab/>
        </w:r>
        <w:r>
          <w:fldChar w:fldCharType="begin"/>
        </w:r>
        <w:r>
          <w:instrText xml:space="preserve"> PAGEREF _Toc13956 \h </w:instrText>
        </w:r>
        <w:r>
          <w:fldChar w:fldCharType="separate"/>
        </w:r>
        <w:r>
          <w:t>43</w:t>
        </w:r>
        <w:r>
          <w:fldChar w:fldCharType="end"/>
        </w:r>
      </w:hyperlink>
    </w:p>
    <w:p>
      <w:pPr>
        <w:pStyle w:val="TOC2"/>
        <w:tabs>
          <w:tab w:val="right" w:leader="dot" w:pos="8306"/>
        </w:tabs>
      </w:pPr>
      <w:hyperlink w:anchor="_Toc28513" w:history="1">
        <w:r>
          <w:rPr>
            <w:rFonts w:ascii="仿宋" w:eastAsia="仿宋" w:hAnsi="仿宋" w:cs="仿宋" w:hint="eastAsia"/>
            <w:lang w:eastAsia="zh-CN"/>
          </w:rPr>
          <w:t>(八)、环境保护综合评价</w:t>
        </w:r>
        <w:r>
          <w:tab/>
        </w:r>
        <w:r>
          <w:fldChar w:fldCharType="begin"/>
        </w:r>
        <w:r>
          <w:instrText xml:space="preserve"> PAGEREF _Toc28513 \h </w:instrText>
        </w:r>
        <w:r>
          <w:fldChar w:fldCharType="separate"/>
        </w:r>
        <w:r>
          <w:t>44</w:t>
        </w:r>
        <w:r>
          <w:fldChar w:fldCharType="end"/>
        </w:r>
      </w:hyperlink>
    </w:p>
    <w:p>
      <w:pPr>
        <w:pStyle w:val="TOC1"/>
        <w:tabs>
          <w:tab w:val="right" w:leader="dot" w:pos="8306"/>
        </w:tabs>
      </w:pPr>
      <w:hyperlink w:anchor="_Toc12367" w:history="1">
        <w:r>
          <w:rPr>
            <w:rFonts w:ascii="仿宋" w:eastAsia="仿宋" w:hAnsi="仿宋" w:cs="仿宋" w:hint="eastAsia"/>
            <w:lang w:eastAsia="zh-CN"/>
          </w:rPr>
          <w:t>十一、钢管项目经营效益</w:t>
        </w:r>
        <w:r>
          <w:tab/>
        </w:r>
        <w:r>
          <w:fldChar w:fldCharType="begin"/>
        </w:r>
        <w:r>
          <w:instrText xml:space="preserve"> PAGEREF _Toc12367 \h </w:instrText>
        </w:r>
        <w:r>
          <w:fldChar w:fldCharType="separate"/>
        </w:r>
        <w:r>
          <w:t>45</w:t>
        </w:r>
        <w:r>
          <w:fldChar w:fldCharType="end"/>
        </w:r>
      </w:hyperlink>
    </w:p>
    <w:p>
      <w:pPr>
        <w:pStyle w:val="TOC2"/>
        <w:tabs>
          <w:tab w:val="right" w:leader="dot" w:pos="8306"/>
        </w:tabs>
      </w:pPr>
      <w:hyperlink w:anchor="_Toc29801" w:history="1">
        <w:r>
          <w:rPr>
            <w:rFonts w:ascii="仿宋" w:eastAsia="仿宋" w:hAnsi="仿宋" w:cs="仿宋" w:hint="eastAsia"/>
            <w:lang w:eastAsia="zh-CN"/>
          </w:rPr>
          <w:t>(一)、经济评价财务测算</w:t>
        </w:r>
        <w:r>
          <w:tab/>
        </w:r>
        <w:r>
          <w:fldChar w:fldCharType="begin"/>
        </w:r>
        <w:r>
          <w:instrText xml:space="preserve"> PAGEREF _Toc29801 \h </w:instrText>
        </w:r>
        <w:r>
          <w:fldChar w:fldCharType="separate"/>
        </w:r>
        <w:r>
          <w:t>45</w:t>
        </w:r>
        <w:r>
          <w:fldChar w:fldCharType="end"/>
        </w:r>
      </w:hyperlink>
    </w:p>
    <w:p>
      <w:pPr>
        <w:pStyle w:val="TOC2"/>
        <w:tabs>
          <w:tab w:val="right" w:leader="dot" w:pos="8306"/>
        </w:tabs>
      </w:pPr>
      <w:hyperlink w:anchor="_Toc30490" w:history="1">
        <w:r>
          <w:rPr>
            <w:rFonts w:ascii="仿宋" w:eastAsia="仿宋" w:hAnsi="仿宋" w:cs="仿宋" w:hint="eastAsia"/>
            <w:lang w:eastAsia="zh-CN"/>
          </w:rPr>
          <w:t>(二)、钢管项目盈利能力分析</w:t>
        </w:r>
        <w:r>
          <w:tab/>
        </w:r>
        <w:r>
          <w:fldChar w:fldCharType="begin"/>
        </w:r>
        <w:r>
          <w:instrText xml:space="preserve"> PAGEREF _Toc30490 \h </w:instrText>
        </w:r>
        <w:r>
          <w:fldChar w:fldCharType="separate"/>
        </w:r>
        <w:r>
          <w:t>46</w:t>
        </w:r>
        <w:r>
          <w:fldChar w:fldCharType="end"/>
        </w:r>
      </w:hyperlink>
    </w:p>
    <w:p>
      <w:pPr>
        <w:pStyle w:val="TOC1"/>
        <w:tabs>
          <w:tab w:val="right" w:leader="dot" w:pos="8306"/>
        </w:tabs>
      </w:pPr>
      <w:hyperlink w:anchor="_Toc5877" w:history="1">
        <w:r>
          <w:rPr>
            <w:rFonts w:ascii="仿宋" w:eastAsia="仿宋" w:hAnsi="仿宋" w:cs="仿宋" w:hint="eastAsia"/>
            <w:lang w:eastAsia="zh-CN"/>
          </w:rPr>
          <w:t>十二、生产安全保护</w:t>
        </w:r>
        <w:r>
          <w:tab/>
        </w:r>
        <w:r>
          <w:fldChar w:fldCharType="begin"/>
        </w:r>
        <w:r>
          <w:instrText xml:space="preserve"> PAGEREF _Toc5877 \h </w:instrText>
        </w:r>
        <w:r>
          <w:fldChar w:fldCharType="separate"/>
        </w:r>
        <w:r>
          <w:t>47</w:t>
        </w:r>
        <w:r>
          <w:fldChar w:fldCharType="end"/>
        </w:r>
      </w:hyperlink>
    </w:p>
    <w:p>
      <w:pPr>
        <w:pStyle w:val="TOC2"/>
        <w:tabs>
          <w:tab w:val="right" w:leader="dot" w:pos="8306"/>
        </w:tabs>
      </w:pPr>
      <w:hyperlink w:anchor="_Toc16585" w:history="1">
        <w:r>
          <w:rPr>
            <w:rFonts w:ascii="仿宋" w:eastAsia="仿宋" w:hAnsi="仿宋" w:cs="仿宋" w:hint="eastAsia"/>
            <w:lang w:eastAsia="zh-CN"/>
          </w:rPr>
          <w:t>(一)、消防安全</w:t>
        </w:r>
        <w:r>
          <w:tab/>
        </w:r>
        <w:r>
          <w:fldChar w:fldCharType="begin"/>
        </w:r>
        <w:r>
          <w:instrText xml:space="preserve"> PAGEREF _Toc16585 \h </w:instrText>
        </w:r>
        <w:r>
          <w:fldChar w:fldCharType="separate"/>
        </w:r>
        <w:r>
          <w:t>47</w:t>
        </w:r>
        <w:r>
          <w:fldChar w:fldCharType="end"/>
        </w:r>
      </w:hyperlink>
    </w:p>
    <w:p>
      <w:pPr>
        <w:pStyle w:val="TOC2"/>
        <w:tabs>
          <w:tab w:val="right" w:leader="dot" w:pos="8306"/>
        </w:tabs>
      </w:pPr>
      <w:hyperlink w:anchor="_Toc25489" w:history="1">
        <w:r>
          <w:rPr>
            <w:rFonts w:ascii="仿宋" w:eastAsia="仿宋" w:hAnsi="仿宋" w:cs="仿宋" w:hint="eastAsia"/>
            <w:lang w:eastAsia="zh-CN"/>
          </w:rPr>
          <w:t>(二)、防火防爆总图布置措施</w:t>
        </w:r>
        <w:r>
          <w:tab/>
        </w:r>
        <w:r>
          <w:fldChar w:fldCharType="begin"/>
        </w:r>
        <w:r>
          <w:instrText xml:space="preserve"> PAGEREF _Toc25489 \h </w:instrText>
        </w:r>
        <w:r>
          <w:fldChar w:fldCharType="separate"/>
        </w:r>
        <w:r>
          <w:t>49</w:t>
        </w:r>
        <w:r>
          <w:fldChar w:fldCharType="end"/>
        </w:r>
      </w:hyperlink>
    </w:p>
    <w:p>
      <w:pPr>
        <w:pStyle w:val="TOC2"/>
        <w:tabs>
          <w:tab w:val="right" w:leader="dot" w:pos="8306"/>
        </w:tabs>
      </w:pPr>
      <w:hyperlink w:anchor="_Toc9503" w:history="1">
        <w:r>
          <w:rPr>
            <w:rFonts w:ascii="仿宋" w:eastAsia="仿宋" w:hAnsi="仿宋" w:cs="仿宋" w:hint="eastAsia"/>
            <w:lang w:eastAsia="zh-CN"/>
          </w:rPr>
          <w:t>(三)、自然灾害防范措施</w:t>
        </w:r>
        <w:r>
          <w:tab/>
        </w:r>
        <w:r>
          <w:fldChar w:fldCharType="begin"/>
        </w:r>
        <w:r>
          <w:instrText xml:space="preserve"> PAGEREF _Toc9503 \h </w:instrText>
        </w:r>
        <w:r>
          <w:fldChar w:fldCharType="separate"/>
        </w:r>
        <w:r>
          <w:t>49</w:t>
        </w:r>
        <w:r>
          <w:fldChar w:fldCharType="end"/>
        </w:r>
      </w:hyperlink>
    </w:p>
    <w:p>
      <w:pPr>
        <w:pStyle w:val="TOC2"/>
        <w:tabs>
          <w:tab w:val="right" w:leader="dot" w:pos="8306"/>
        </w:tabs>
      </w:pPr>
      <w:hyperlink w:anchor="_Toc688" w:history="1">
        <w:r>
          <w:rPr>
            <w:rFonts w:ascii="仿宋" w:eastAsia="仿宋" w:hAnsi="仿宋" w:cs="仿宋" w:hint="eastAsia"/>
            <w:lang w:eastAsia="zh-CN"/>
          </w:rPr>
          <w:t>(四)、安全色及安全标志使用要求</w:t>
        </w:r>
        <w:r>
          <w:tab/>
        </w:r>
        <w:r>
          <w:fldChar w:fldCharType="begin"/>
        </w:r>
        <w:r>
          <w:instrText xml:space="preserve"> PAGEREF _Toc688 \h </w:instrText>
        </w:r>
        <w:r>
          <w:fldChar w:fldCharType="separate"/>
        </w:r>
        <w:r>
          <w:t>50</w:t>
        </w:r>
        <w:r>
          <w:fldChar w:fldCharType="end"/>
        </w:r>
      </w:hyperlink>
    </w:p>
    <w:p>
      <w:pPr>
        <w:pStyle w:val="TOC2"/>
        <w:tabs>
          <w:tab w:val="right" w:leader="dot" w:pos="8306"/>
        </w:tabs>
      </w:pPr>
      <w:hyperlink w:anchor="_Toc25471" w:history="1">
        <w:r>
          <w:rPr>
            <w:rFonts w:ascii="仿宋" w:eastAsia="仿宋" w:hAnsi="仿宋" w:cs="仿宋" w:hint="eastAsia"/>
            <w:lang w:eastAsia="zh-CN"/>
          </w:rPr>
          <w:t>(五)、防尘防毒措施</w:t>
        </w:r>
        <w:r>
          <w:tab/>
        </w:r>
        <w:r>
          <w:fldChar w:fldCharType="begin"/>
        </w:r>
        <w:r>
          <w:instrText xml:space="preserve"> PAGEREF _Toc25471 \h </w:instrText>
        </w:r>
        <w:r>
          <w:fldChar w:fldCharType="separate"/>
        </w:r>
        <w:r>
          <w:t>51</w:t>
        </w:r>
        <w:r>
          <w:fldChar w:fldCharType="end"/>
        </w:r>
      </w:hyperlink>
    </w:p>
    <w:p>
      <w:pPr>
        <w:pStyle w:val="TOC2"/>
        <w:tabs>
          <w:tab w:val="right" w:leader="dot" w:pos="8306"/>
        </w:tabs>
      </w:pPr>
      <w:hyperlink w:anchor="_Toc29695" w:history="1">
        <w:r>
          <w:rPr>
            <w:rFonts w:ascii="仿宋" w:eastAsia="仿宋" w:hAnsi="仿宋" w:cs="仿宋" w:hint="eastAsia"/>
            <w:lang w:eastAsia="zh-CN"/>
          </w:rPr>
          <w:t>(六)、防静电、触电防护及防雷措施</w:t>
        </w:r>
        <w:r>
          <w:tab/>
        </w:r>
        <w:r>
          <w:fldChar w:fldCharType="begin"/>
        </w:r>
        <w:r>
          <w:instrText xml:space="preserve"> PAGEREF _Toc29695 \h </w:instrText>
        </w:r>
        <w:r>
          <w:fldChar w:fldCharType="separate"/>
        </w:r>
        <w:r>
          <w:t>52</w:t>
        </w:r>
        <w:r>
          <w:fldChar w:fldCharType="end"/>
        </w:r>
      </w:hyperlink>
    </w:p>
    <w:p>
      <w:pPr>
        <w:pStyle w:val="TOC2"/>
        <w:tabs>
          <w:tab w:val="right" w:leader="dot" w:pos="8306"/>
        </w:tabs>
      </w:pPr>
      <w:hyperlink w:anchor="_Toc2919" w:history="1">
        <w:r>
          <w:rPr>
            <w:rFonts w:ascii="仿宋" w:eastAsia="仿宋" w:hAnsi="仿宋" w:cs="仿宋" w:hint="eastAsia"/>
            <w:lang w:eastAsia="zh-CN"/>
          </w:rPr>
          <w:t>(七)、机械设备安全保障措施</w:t>
        </w:r>
        <w:r>
          <w:tab/>
        </w:r>
        <w:r>
          <w:fldChar w:fldCharType="begin"/>
        </w:r>
        <w:r>
          <w:instrText xml:space="preserve"> PAGEREF _Toc2919 \h </w:instrText>
        </w:r>
        <w:r>
          <w:fldChar w:fldCharType="separate"/>
        </w:r>
        <w:r>
          <w:t>53</w:t>
        </w:r>
        <w:r>
          <w:fldChar w:fldCharType="end"/>
        </w:r>
      </w:hyperlink>
    </w:p>
    <w:p>
      <w:pPr>
        <w:pStyle w:val="TOC1"/>
        <w:tabs>
          <w:tab w:val="right" w:leader="dot" w:pos="8306"/>
        </w:tabs>
      </w:pPr>
      <w:hyperlink w:anchor="_Toc1379" w:history="1">
        <w:r>
          <w:rPr>
            <w:rFonts w:ascii="仿宋" w:eastAsia="仿宋" w:hAnsi="仿宋" w:cs="仿宋" w:hint="eastAsia"/>
            <w:lang w:eastAsia="zh-CN"/>
          </w:rPr>
          <w:t>十三、利益相关者分析与沟通计划</w:t>
        </w:r>
        <w:r>
          <w:tab/>
        </w:r>
        <w:r>
          <w:fldChar w:fldCharType="begin"/>
        </w:r>
        <w:r>
          <w:instrText xml:space="preserve"> PAGEREF _Toc1379 \h </w:instrText>
        </w:r>
        <w:r>
          <w:fldChar w:fldCharType="separate"/>
        </w:r>
        <w:r>
          <w:t>55</w:t>
        </w:r>
        <w:r>
          <w:fldChar w:fldCharType="end"/>
        </w:r>
      </w:hyperlink>
    </w:p>
    <w:p>
      <w:pPr>
        <w:pStyle w:val="TOC2"/>
        <w:tabs>
          <w:tab w:val="right" w:leader="dot" w:pos="8306"/>
        </w:tabs>
      </w:pPr>
      <w:hyperlink w:anchor="_Toc17929" w:history="1">
        <w:r>
          <w:rPr>
            <w:rFonts w:ascii="仿宋" w:eastAsia="仿宋" w:hAnsi="仿宋" w:cs="仿宋" w:hint="eastAsia"/>
            <w:lang w:eastAsia="zh-CN"/>
          </w:rPr>
          <w:t>(一)、利益相关者分析</w:t>
        </w:r>
        <w:r>
          <w:tab/>
        </w:r>
        <w:r>
          <w:fldChar w:fldCharType="begin"/>
        </w:r>
        <w:r>
          <w:instrText xml:space="preserve"> PAGEREF _Toc17929 \h </w:instrText>
        </w:r>
        <w:r>
          <w:fldChar w:fldCharType="separate"/>
        </w:r>
        <w:r>
          <w:t>55</w:t>
        </w:r>
        <w:r>
          <w:fldChar w:fldCharType="end"/>
        </w:r>
      </w:hyperlink>
    </w:p>
    <w:p>
      <w:pPr>
        <w:pStyle w:val="TOC2"/>
        <w:tabs>
          <w:tab w:val="right" w:leader="dot" w:pos="8306"/>
        </w:tabs>
      </w:pPr>
      <w:hyperlink w:anchor="_Toc27320" w:history="1">
        <w:r>
          <w:rPr>
            <w:rFonts w:ascii="仿宋" w:eastAsia="仿宋" w:hAnsi="仿宋" w:cs="仿宋" w:hint="eastAsia"/>
            <w:lang w:eastAsia="zh-CN"/>
          </w:rPr>
          <w:t>(二)、沟通计划</w:t>
        </w:r>
        <w:r>
          <w:tab/>
        </w:r>
        <w:r>
          <w:fldChar w:fldCharType="begin"/>
        </w:r>
        <w:r>
          <w:instrText xml:space="preserve"> PAGEREF _Toc27320 \h </w:instrText>
        </w:r>
        <w:r>
          <w:fldChar w:fldCharType="separate"/>
        </w:r>
        <w:r>
          <w:t>56</w:t>
        </w:r>
        <w:r>
          <w:fldChar w:fldCharType="end"/>
        </w:r>
      </w:hyperlink>
    </w:p>
    <w:p>
      <w:pPr>
        <w:pStyle w:val="TOC1"/>
        <w:tabs>
          <w:tab w:val="right" w:leader="dot" w:pos="8306"/>
        </w:tabs>
      </w:pPr>
      <w:hyperlink w:anchor="_Toc12660" w:history="1">
        <w:r>
          <w:rPr>
            <w:rFonts w:ascii="仿宋" w:eastAsia="仿宋" w:hAnsi="仿宋" w:cs="仿宋" w:hint="eastAsia"/>
            <w:lang w:eastAsia="zh-CN"/>
          </w:rPr>
          <w:t>十四、钢管项目变更管理</w:t>
        </w:r>
        <w:r>
          <w:tab/>
        </w:r>
        <w:r>
          <w:fldChar w:fldCharType="begin"/>
        </w:r>
        <w:r>
          <w:instrText xml:space="preserve"> PAGEREF _Toc12660 \h </w:instrText>
        </w:r>
        <w:r>
          <w:fldChar w:fldCharType="separate"/>
        </w:r>
        <w:r>
          <w:t>57</w:t>
        </w:r>
        <w:r>
          <w:fldChar w:fldCharType="end"/>
        </w:r>
      </w:hyperlink>
    </w:p>
    <w:p>
      <w:pPr>
        <w:pStyle w:val="TOC2"/>
        <w:tabs>
          <w:tab w:val="right" w:leader="dot" w:pos="8306"/>
        </w:tabs>
      </w:pPr>
      <w:hyperlink w:anchor="_Toc17621" w:history="1">
        <w:r>
          <w:rPr>
            <w:rFonts w:ascii="仿宋" w:eastAsia="仿宋" w:hAnsi="仿宋" w:cs="仿宋" w:hint="eastAsia"/>
            <w:lang w:eastAsia="zh-CN"/>
          </w:rPr>
          <w:t>(一)、变更申请与评估</w:t>
        </w:r>
        <w:r>
          <w:tab/>
        </w:r>
        <w:r>
          <w:fldChar w:fldCharType="begin"/>
        </w:r>
        <w:r>
          <w:instrText xml:space="preserve"> PAGEREF _Toc17621 \h </w:instrText>
        </w:r>
        <w:r>
          <w:fldChar w:fldCharType="separate"/>
        </w:r>
        <w:r>
          <w:t>57</w:t>
        </w:r>
        <w:r>
          <w:fldChar w:fldCharType="end"/>
        </w:r>
      </w:hyperlink>
    </w:p>
    <w:p>
      <w:pPr>
        <w:pStyle w:val="TOC2"/>
        <w:tabs>
          <w:tab w:val="right" w:leader="dot" w:pos="8306"/>
        </w:tabs>
      </w:pPr>
      <w:hyperlink w:anchor="_Toc546" w:history="1">
        <w:r>
          <w:rPr>
            <w:rFonts w:ascii="仿宋" w:eastAsia="仿宋" w:hAnsi="仿宋" w:cs="仿宋" w:hint="eastAsia"/>
            <w:lang w:eastAsia="zh-CN"/>
          </w:rPr>
          <w:t>(二)、变更实施与控制</w:t>
        </w:r>
        <w:r>
          <w:tab/>
        </w:r>
        <w:r>
          <w:fldChar w:fldCharType="begin"/>
        </w:r>
        <w:r>
          <w:instrText xml:space="preserve"> PAGEREF _Toc546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04"/>
      <w:r>
        <w:rPr>
          <w:rFonts w:ascii="仿宋" w:eastAsia="仿宋" w:hAnsi="仿宋" w:cs="仿宋" w:hint="eastAsia"/>
          <w:sz w:val="28"/>
          <w:lang w:eastAsia="zh-CN"/>
        </w:rPr>
        <w:t>一、钢管项目危机管理</w:t>
      </w:r>
      <w:bookmarkEnd w:id="2"/>
    </w:p>
    <w:p>
      <w:pPr>
        <w:pStyle w:val="Heading2"/>
        <w:rPr>
          <w:rFonts w:ascii="仿宋" w:eastAsia="仿宋" w:hAnsi="仿宋" w:cs="仿宋" w:hint="eastAsia"/>
          <w:lang w:eastAsia="zh-CN"/>
        </w:rPr>
      </w:pPr>
      <w:bookmarkStart w:id="3" w:name="_Toc105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钢管项目危机管理中，危机预警与识别是确保钢管项目稳健运行的核心步骤。通过建立全面的监测机制，钢管项目团队旨在及时发现和理解潜在的风险和危机因素，以便采取及时的预防和应对措施，确保钢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首先，通过深入的风险评估，钢管项目团队全面分析了整个钢管项目和各个阶段可能存在的威胁。这包括准确评估每个潜在风险的发生概率和可能影响的程度，为后续危机预警提供了有力支持。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管项目团队着重于明确定义钢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管项目进展的持续监控，团队能够及时发现潜在问题并作出迅速反应。钢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在这一阶段，团队的专业素养和反应速度将发挥至关重要的作用，以确保潜在危机能够在初期得到有效的处理，最大程度地减轻负面影响。通过危机预警与识别，钢管项目得以更有序、可控地推进。</w:t>
      </w:r>
    </w:p>
    <w:p>
      <w:pPr>
        <w:pStyle w:val="Heading2"/>
        <w:ind w:firstLine="560" w:firstLineChars="200"/>
        <w:rPr>
          <w:rFonts w:ascii="仿宋" w:eastAsia="仿宋" w:hAnsi="仿宋" w:cs="仿宋" w:hint="eastAsia"/>
          <w:sz w:val="28"/>
          <w:lang w:eastAsia="zh-CN"/>
        </w:rPr>
      </w:pPr>
      <w:bookmarkStart w:id="4" w:name="_Toc141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暂停钢管项目进度：为遏制危机蔓延，钢管项目暂时停止进行，以便全面评估当前状况。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实时沟通：与关键利益相关者建立实时沟通机制，向他们传递钢管项目危机的实际状况，保障钢管项目核心利益。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随着危机得到初步控制，钢管项目团队转向制定恢复计划，以确保钢管项目能够从中迅速恢复。主要恢复计划包括：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修复受损的进度计划：重新评估钢管项目进度，制定修复计划，确保钢管项目尽快回归正常进程。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风险管理机制加强：对钢管项目风险进行全面评估，制定更强化的风险管理策略，以预防未来可能的危机。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029"/>
      <w:r>
        <w:rPr>
          <w:rFonts w:ascii="仿宋" w:eastAsia="仿宋" w:hAnsi="仿宋" w:cs="仿宋" w:hint="eastAsia"/>
          <w:sz w:val="28"/>
          <w:lang w:eastAsia="zh-CN"/>
        </w:rPr>
        <w:t>二、钢管项目文档管理</w:t>
      </w:r>
      <w:bookmarkEnd w:id="5"/>
    </w:p>
    <w:p>
      <w:pPr>
        <w:pStyle w:val="Heading2"/>
        <w:rPr>
          <w:rFonts w:ascii="仿宋" w:eastAsia="仿宋" w:hAnsi="仿宋" w:cs="仿宋" w:hint="eastAsia"/>
          <w:lang w:eastAsia="zh-CN"/>
        </w:rPr>
      </w:pPr>
      <w:bookmarkStart w:id="6" w:name="_Toc75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钢管项目高度重视文档的质量和准确性，以支持钢管项目的各项活动和决策。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项目文档的编制始于钢管项目计划的初期，我们制定了详细的文档编制计划，明确了每个文档的内容、格式和编写责任人。在钢管项目启动阶段，我们首先编制了钢管项目章程，明确定义了钢管项目的目标、范围、风险等关键要素。随后，钢管项目团队根据计划陆续编制了需求文档、设计文档、测试文档等各类文档，确保钢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管项目管理中的重要环节，旨在确保钢管项目文档符合质量标准和钢管项目需求。在钢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除了内部审查，我们还进行了外部审查，邀请钢管项目相关利益方和专业领域的专家对文档进行独立审查。这有助于获取更全面、客观的反馈，确保钢管项目文档不仅符合内部标准，也满足外部需求。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钢管项目在文档编制与审查方面建立了严格的管理机制，通过规范的流程和多维度的审查，确保钢管项目文档的质量、准确性和可靠性，为钢管项目的顺利推进提供了有力支持。</w:t>
      </w:r>
    </w:p>
    <w:p>
      <w:pPr>
        <w:pStyle w:val="Heading2"/>
        <w:ind w:firstLine="560" w:firstLineChars="200"/>
        <w:rPr>
          <w:rFonts w:ascii="仿宋" w:eastAsia="仿宋" w:hAnsi="仿宋" w:cs="仿宋" w:hint="eastAsia"/>
          <w:sz w:val="28"/>
          <w:lang w:eastAsia="zh-CN"/>
        </w:rPr>
      </w:pPr>
      <w:bookmarkStart w:id="7" w:name="_Toc23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在钢管项目中，我们致力于优化文档发布与分发过程，以确保信息的高效传递和团队间协作的顺畅进行。以下是我们采取的关键优化策略：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62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文档存档与归档是钢管项目生命周期中一个至关重要的环节，直接关系到钢管项目信息的长期保存和历史记录的完整性。在钢管项目中，我们实施了一系列有效的文档存档与归档管理策略：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82"/>
      <w:r>
        <w:rPr>
          <w:rFonts w:ascii="仿宋" w:eastAsia="仿宋" w:hAnsi="仿宋" w:cs="仿宋" w:hint="eastAsia"/>
          <w:sz w:val="28"/>
          <w:lang w:eastAsia="zh-CN"/>
        </w:rPr>
        <w:t>三、钢管项目选址可行性分析</w:t>
      </w:r>
      <w:bookmarkEnd w:id="9"/>
    </w:p>
    <w:p>
      <w:pPr>
        <w:pStyle w:val="Heading2"/>
        <w:rPr>
          <w:rFonts w:ascii="仿宋" w:eastAsia="仿宋" w:hAnsi="仿宋" w:cs="仿宋" w:hint="eastAsia"/>
          <w:lang w:eastAsia="zh-CN"/>
        </w:rPr>
      </w:pPr>
      <w:bookmarkStart w:id="10" w:name="_Toc7506"/>
      <w:r>
        <w:rPr>
          <w:rFonts w:ascii="仿宋" w:eastAsia="仿宋" w:hAnsi="仿宋" w:cs="仿宋" w:hint="eastAsia"/>
          <w:lang w:eastAsia="zh-CN"/>
        </w:rPr>
        <w:t>(一)、钢管项目选址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该钢管项目选址位于XX省XX市XX区XXX街道</w:t>
      </w:r>
    </w:p>
    <w:p>
      <w:pPr>
        <w:pStyle w:val="Heading2"/>
        <w:ind w:firstLine="560" w:firstLineChars="200"/>
        <w:rPr>
          <w:rFonts w:ascii="仿宋" w:eastAsia="仿宋" w:hAnsi="仿宋" w:cs="仿宋" w:hint="eastAsia"/>
          <w:sz w:val="28"/>
          <w:lang w:eastAsia="zh-CN"/>
        </w:rPr>
      </w:pPr>
      <w:bookmarkStart w:id="11" w:name="_Toc1812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钢管项目的征地面积将根据钢管项目的实际规模和需求进行精确规划。具体面积XXX平方米，旨在确保钢管项目不仅能够满足当前的发展需求，还能够预留空间以适应未来的扩展。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钢管项目计划建设的建筑总规模具体面积XXX平方米。这一规模的确定综合考虑了钢管项目的性质、规模，以及城市规划的相关要求，确保建筑布局与周边环境协调一致。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绿地率是钢管项目用地中被规划为绿地的比例。具体面积XXX平方米，旨在通过合理规划绿地，改善钢管项目周边环境，提升居民生活质量，并符合城市整体绿化规划。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容积率是用地上可以建设的建筑总体积与用地面积之比。具体面积XXX，通过合理的容积率规划，确保钢管项目建筑规模与周边环境和谐共生。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确保钢管项目选址与当地城市规划相一致，具体面积XXX平方米。通过与城市规划部门深入沟通，确保钢管项目不仅符合城市的整体发展方向，还能够融入城市的发展布局，为城市的长远发展贡献力量。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充分了解并确保钢管项目选址符合当地产业政策，具体面积XXX平方米。这包括钢管项目对当地经济的促进作用，以及对相关产业的带动效应，确保钢管项目与地方政府的产业政策保持一致，促进共赢合作。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确保钢管项目选址具备必要的公共设施配套，具体面积XXX平方米。这包括交通便利性、教育、医疗等基础设施，以提高居民生活品质，使得钢管项目选址更具吸引力。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考虑用地总体要求对当地社会稳定性的影响，具体面积XXX平方米。通过深入了解当地社区反馈，确保钢管项目的选址和建设过程对当地社会和谐稳定产生积极作用。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钢管项目选址不仅符合法规和规划，还在实际操作中具有可行性。这一全面规划将为钢管项目的成功实施提供坚实的基础，确保钢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管项目的设备规划和空间设计中，我们将采取灵活设备布局的措施。设备布局将根据实际需求进行灵活设计，避免不必要的浪费。通过合理规划设备摆放位置，我们将提高设备的利用率，减少设备间距，以确保钢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管项目内部引入共享设施的概念，例如共享会议室、办公区等。通过这种方式，我们可以减少对资源的重复建设，提高资源共享效率，从而减小钢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92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管项目的总图布置中，我们将不同功能区域进行明确的规划，以最大程度满足钢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376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钢管项目对环境的影响是综合评价的重要因素之一。我们将详细考虑选址周边的自然环境、生态保护区、水源地等情况，确保钢管项目的建设和运营对环境影响最小化，并符合当地的环保法规标准。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对选址的评价还需充分考虑当地政府的产业政策和法规。我们将详细了解钢管项目所在地的相关政策，确保钢管项目的规划和运营与当地法规相符，降低不必要的法律风险。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最后，我们将综合考虑用地成本，包括土地购置费用、土地开发成本等。通过对用地成本的详细评估，我们能够做出更为精确的经济效益分析，为钢管项目的投资决策提供有力支持。</w:t>
      </w:r>
    </w:p>
    <w:p>
      <w:pPr>
        <w:pStyle w:val="Heading1"/>
        <w:ind w:firstLine="560" w:firstLineChars="200"/>
        <w:rPr>
          <w:rFonts w:ascii="仿宋" w:eastAsia="仿宋" w:hAnsi="仿宋" w:cs="仿宋" w:hint="eastAsia"/>
          <w:sz w:val="28"/>
          <w:lang w:eastAsia="zh-CN"/>
        </w:rPr>
      </w:pPr>
      <w:bookmarkStart w:id="15" w:name="_Toc11994"/>
      <w:r>
        <w:rPr>
          <w:rFonts w:ascii="仿宋" w:eastAsia="仿宋" w:hAnsi="仿宋" w:cs="仿宋" w:hint="eastAsia"/>
          <w:sz w:val="28"/>
          <w:lang w:eastAsia="zh-CN"/>
        </w:rPr>
        <w:t>四、钢管项目建设单位说明</w:t>
      </w:r>
      <w:bookmarkEnd w:id="15"/>
    </w:p>
    <w:p>
      <w:pPr>
        <w:pStyle w:val="Heading2"/>
        <w:rPr>
          <w:rFonts w:ascii="仿宋" w:eastAsia="仿宋" w:hAnsi="仿宋" w:cs="仿宋" w:hint="eastAsia"/>
          <w:lang w:eastAsia="zh-CN"/>
        </w:rPr>
      </w:pPr>
      <w:bookmarkStart w:id="16" w:name="_Toc3411"/>
      <w:r>
        <w:rPr>
          <w:rFonts w:ascii="仿宋" w:eastAsia="仿宋" w:hAnsi="仿宋" w:cs="仿宋" w:hint="eastAsia"/>
          <w:lang w:eastAsia="zh-CN"/>
        </w:rPr>
        <w:t>(一)、钢管项目承办单位基本情况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52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管项目承办单位的XXXX，我们着眼于实现可持续的经济效益。通过技术创新和解决方案的提供，公司预计在钢管项目执行期间将获得可观的收入增长。这一收入来源主要包括钢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同时，我们注重成本控制和效率提升，以确保钢管项目的可持续盈利。透过精细的管理和资源优化，公司期望实现钢管项目利润最大化。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管项目实施进行全面的投资评估，包括钢管项目启动阶段的资金投入和后续运营成本。通过对钢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为确保公司在钢管项目实施过程中具备足够的资金流动性，公司将进行详尽的现金流分析。这包括资金需求的合理预测、钢管项目周期内的资金峰谷分析以及灵活的财务管理策略，以应对各种潜在的经济变动。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31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237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管项目的技术管理特点体现在其创新导向。通过引入最先进的技术趋势和解决方案，钢管项目致力于提升科技含量、提高质量和效率水平。这意味着我们将采用最新的工具和方法，确保钢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管项目技术管理的显著特征。通过整合不同领域的技术资源，我们实现了跨学科的协同工作。这有助于优化技术架构，提高整体效能。此外，整合性策略还促进了不同技术团队之间的紧密沟通和高效合作，确保钢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管项目所采用的技术。通过不断优化技术方案，钢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管项目团队将在钢管项目初期识别可能的技术风险，并采取相应的预防和应对措施。通过建立健全的风险评估机制，钢管项目能够在实施过程中及时发现并解决潜在的技术问题，保障钢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通过这些独特的技术管理特点，我们确信在钢管项目中，技术将成为钢管项目成功的有力支持。这一深度剖析揭示了技术管理在钢管项目实施中的关键作用，为钢管项目的技术基础奠定了坚实的基础。</w:t>
      </w:r>
    </w:p>
    <w:p>
      <w:pPr>
        <w:pStyle w:val="Heading2"/>
        <w:ind w:firstLine="560" w:firstLineChars="200"/>
        <w:rPr>
          <w:rFonts w:ascii="仿宋" w:eastAsia="仿宋" w:hAnsi="仿宋" w:cs="仿宋" w:hint="eastAsia"/>
          <w:sz w:val="28"/>
          <w:lang w:eastAsia="zh-CN"/>
        </w:rPr>
      </w:pPr>
      <w:bookmarkStart w:id="20" w:name="_Toc28064"/>
      <w:r>
        <w:rPr>
          <w:rFonts w:ascii="仿宋" w:eastAsia="仿宋" w:hAnsi="仿宋" w:cs="仿宋" w:hint="eastAsia"/>
          <w:sz w:val="28"/>
          <w:lang w:eastAsia="zh-CN"/>
        </w:rPr>
        <w:t>(二)、钢管项目工艺技术设计方案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https://d.book118.com/158140116006006027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32618"/>
    <w:rsid w:val="06E32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4011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2024-01-15T06:15:00Z</dcterms:created>
  <dcterms:modified xsi:type="dcterms:W3CDTF">2024-01-15T06:15:15Z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A588FCEC6CEA456B9A6562A751EE82CC_11</vt:lpwstr>
  </property>
  <property fmtid="{D5CDD505-2E9C-101B-9397-08002B2CF9AE}" pid="3" name="KSOProductBuildVer">
    <vt:lpwstr>2052-12.1.0.16120</vt:lpwstr>
  </property>
</Properties>
</file>