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葡萄汁提取物化妆品项目构思建设方案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248" w:history="1">
        <w:r>
          <w:rPr>
            <w:rFonts w:ascii="仿宋" w:eastAsia="仿宋" w:hAnsi="仿宋" w:cs="仿宋" w:hint="eastAsia"/>
            <w:lang w:eastAsia="zh-CN"/>
          </w:rPr>
          <w:t>前言</w:t>
        </w:r>
        <w:r>
          <w:tab/>
        </w:r>
        <w:r>
          <w:fldChar w:fldCharType="begin"/>
        </w:r>
        <w:r>
          <w:instrText xml:space="preserve"> PAGEREF _Toc26248 \h </w:instrText>
        </w:r>
        <w:r>
          <w:fldChar w:fldCharType="separate"/>
        </w:r>
        <w:r>
          <w:t>3</w:t>
        </w:r>
        <w:r>
          <w:fldChar w:fldCharType="end"/>
        </w:r>
      </w:hyperlink>
    </w:p>
    <w:p>
      <w:pPr>
        <w:pStyle w:val="TOC1"/>
        <w:tabs>
          <w:tab w:val="right" w:leader="dot" w:pos="8306"/>
        </w:tabs>
      </w:pPr>
      <w:hyperlink w:anchor="_Toc30493" w:history="1">
        <w:r>
          <w:rPr>
            <w:rFonts w:ascii="仿宋" w:eastAsia="仿宋" w:hAnsi="仿宋" w:cs="仿宋" w:hint="eastAsia"/>
            <w:lang w:eastAsia="zh-CN"/>
          </w:rPr>
          <w:t>一、社会影响分析</w:t>
        </w:r>
        <w:r>
          <w:tab/>
        </w:r>
        <w:r>
          <w:fldChar w:fldCharType="begin"/>
        </w:r>
        <w:r>
          <w:instrText xml:space="preserve"> PAGEREF _Toc30493 \h </w:instrText>
        </w:r>
        <w:r>
          <w:fldChar w:fldCharType="separate"/>
        </w:r>
        <w:r>
          <w:t>3</w:t>
        </w:r>
        <w:r>
          <w:fldChar w:fldCharType="end"/>
        </w:r>
      </w:hyperlink>
    </w:p>
    <w:p>
      <w:pPr>
        <w:pStyle w:val="TOC2"/>
        <w:tabs>
          <w:tab w:val="right" w:leader="dot" w:pos="8306"/>
        </w:tabs>
      </w:pPr>
      <w:hyperlink w:anchor="_Toc27765" w:history="1">
        <w:r>
          <w:rPr>
            <w:rFonts w:ascii="仿宋" w:eastAsia="仿宋" w:hAnsi="仿宋" w:cs="仿宋" w:hint="eastAsia"/>
            <w:lang w:eastAsia="zh-CN"/>
          </w:rPr>
          <w:t>(一)、社会影响效果分析</w:t>
        </w:r>
        <w:r>
          <w:tab/>
        </w:r>
        <w:r>
          <w:fldChar w:fldCharType="begin"/>
        </w:r>
        <w:r>
          <w:instrText xml:space="preserve"> PAGEREF _Toc27765 \h </w:instrText>
        </w:r>
        <w:r>
          <w:fldChar w:fldCharType="separate"/>
        </w:r>
        <w:r>
          <w:t>3</w:t>
        </w:r>
        <w:r>
          <w:fldChar w:fldCharType="end"/>
        </w:r>
      </w:hyperlink>
    </w:p>
    <w:p>
      <w:pPr>
        <w:pStyle w:val="TOC2"/>
        <w:tabs>
          <w:tab w:val="right" w:leader="dot" w:pos="8306"/>
        </w:tabs>
      </w:pPr>
      <w:hyperlink w:anchor="_Toc13780" w:history="1">
        <w:r>
          <w:rPr>
            <w:rFonts w:ascii="仿宋" w:eastAsia="仿宋" w:hAnsi="仿宋" w:cs="仿宋" w:hint="eastAsia"/>
            <w:lang w:eastAsia="zh-CN"/>
          </w:rPr>
          <w:t>(二)、社会适应性分析</w:t>
        </w:r>
        <w:r>
          <w:tab/>
        </w:r>
        <w:r>
          <w:fldChar w:fldCharType="begin"/>
        </w:r>
        <w:r>
          <w:instrText xml:space="preserve"> PAGEREF _Toc13780 \h </w:instrText>
        </w:r>
        <w:r>
          <w:fldChar w:fldCharType="separate"/>
        </w:r>
        <w:r>
          <w:t>6</w:t>
        </w:r>
        <w:r>
          <w:fldChar w:fldCharType="end"/>
        </w:r>
      </w:hyperlink>
    </w:p>
    <w:p>
      <w:pPr>
        <w:pStyle w:val="TOC2"/>
        <w:tabs>
          <w:tab w:val="right" w:leader="dot" w:pos="8306"/>
        </w:tabs>
      </w:pPr>
      <w:hyperlink w:anchor="_Toc16750" w:history="1">
        <w:r>
          <w:rPr>
            <w:rFonts w:ascii="仿宋" w:eastAsia="仿宋" w:hAnsi="仿宋" w:cs="仿宋" w:hint="eastAsia"/>
            <w:lang w:eastAsia="zh-CN"/>
          </w:rPr>
          <w:t>(三)、社会风险及对策分析</w:t>
        </w:r>
        <w:r>
          <w:tab/>
        </w:r>
        <w:r>
          <w:fldChar w:fldCharType="begin"/>
        </w:r>
        <w:r>
          <w:instrText xml:space="preserve"> PAGEREF _Toc16750 \h </w:instrText>
        </w:r>
        <w:r>
          <w:fldChar w:fldCharType="separate"/>
        </w:r>
        <w:r>
          <w:t>7</w:t>
        </w:r>
        <w:r>
          <w:fldChar w:fldCharType="end"/>
        </w:r>
      </w:hyperlink>
    </w:p>
    <w:p>
      <w:pPr>
        <w:pStyle w:val="TOC1"/>
        <w:tabs>
          <w:tab w:val="right" w:leader="dot" w:pos="8306"/>
        </w:tabs>
      </w:pPr>
      <w:hyperlink w:anchor="_Toc31658" w:history="1">
        <w:r>
          <w:rPr>
            <w:rFonts w:ascii="仿宋" w:eastAsia="仿宋" w:hAnsi="仿宋" w:cs="仿宋" w:hint="eastAsia"/>
            <w:lang w:eastAsia="zh-CN"/>
          </w:rPr>
          <w:t>二、发展规划、产业政策和行业准入分析</w:t>
        </w:r>
        <w:r>
          <w:tab/>
        </w:r>
        <w:r>
          <w:fldChar w:fldCharType="begin"/>
        </w:r>
        <w:r>
          <w:instrText xml:space="preserve"> PAGEREF _Toc31658 \h </w:instrText>
        </w:r>
        <w:r>
          <w:fldChar w:fldCharType="separate"/>
        </w:r>
        <w:r>
          <w:t>10</w:t>
        </w:r>
        <w:r>
          <w:fldChar w:fldCharType="end"/>
        </w:r>
      </w:hyperlink>
    </w:p>
    <w:p>
      <w:pPr>
        <w:pStyle w:val="TOC2"/>
        <w:tabs>
          <w:tab w:val="right" w:leader="dot" w:pos="8306"/>
        </w:tabs>
      </w:pPr>
      <w:hyperlink w:anchor="_Toc14665" w:history="1">
        <w:r>
          <w:rPr>
            <w:rFonts w:ascii="仿宋" w:eastAsia="仿宋" w:hAnsi="仿宋" w:cs="仿宋" w:hint="eastAsia"/>
            <w:lang w:eastAsia="zh-CN"/>
          </w:rPr>
          <w:t>(一)、发展规划分析</w:t>
        </w:r>
        <w:r>
          <w:tab/>
        </w:r>
        <w:r>
          <w:fldChar w:fldCharType="begin"/>
        </w:r>
        <w:r>
          <w:instrText xml:space="preserve"> PAGEREF _Toc14665 \h </w:instrText>
        </w:r>
        <w:r>
          <w:fldChar w:fldCharType="separate"/>
        </w:r>
        <w:r>
          <w:t>10</w:t>
        </w:r>
        <w:r>
          <w:fldChar w:fldCharType="end"/>
        </w:r>
      </w:hyperlink>
    </w:p>
    <w:p>
      <w:pPr>
        <w:pStyle w:val="TOC2"/>
        <w:tabs>
          <w:tab w:val="right" w:leader="dot" w:pos="8306"/>
        </w:tabs>
      </w:pPr>
      <w:hyperlink w:anchor="_Toc28968" w:history="1">
        <w:r>
          <w:rPr>
            <w:rFonts w:ascii="仿宋" w:eastAsia="仿宋" w:hAnsi="仿宋" w:cs="仿宋" w:hint="eastAsia"/>
            <w:lang w:eastAsia="zh-CN"/>
          </w:rPr>
          <w:t>(二)、产业政策分析</w:t>
        </w:r>
        <w:r>
          <w:tab/>
        </w:r>
        <w:r>
          <w:fldChar w:fldCharType="begin"/>
        </w:r>
        <w:r>
          <w:instrText xml:space="preserve"> PAGEREF _Toc28968 \h </w:instrText>
        </w:r>
        <w:r>
          <w:fldChar w:fldCharType="separate"/>
        </w:r>
        <w:r>
          <w:t>12</w:t>
        </w:r>
        <w:r>
          <w:fldChar w:fldCharType="end"/>
        </w:r>
      </w:hyperlink>
    </w:p>
    <w:p>
      <w:pPr>
        <w:pStyle w:val="TOC2"/>
        <w:tabs>
          <w:tab w:val="right" w:leader="dot" w:pos="8306"/>
        </w:tabs>
      </w:pPr>
      <w:hyperlink w:anchor="_Toc5705" w:history="1">
        <w:r>
          <w:rPr>
            <w:rFonts w:ascii="仿宋" w:eastAsia="仿宋" w:hAnsi="仿宋" w:cs="仿宋" w:hint="eastAsia"/>
            <w:lang w:eastAsia="zh-CN"/>
          </w:rPr>
          <w:t>(三)、行业准入分析</w:t>
        </w:r>
        <w:r>
          <w:tab/>
        </w:r>
        <w:r>
          <w:fldChar w:fldCharType="begin"/>
        </w:r>
        <w:r>
          <w:instrText xml:space="preserve"> PAGEREF _Toc5705 \h </w:instrText>
        </w:r>
        <w:r>
          <w:fldChar w:fldCharType="separate"/>
        </w:r>
        <w:r>
          <w:t>14</w:t>
        </w:r>
        <w:r>
          <w:fldChar w:fldCharType="end"/>
        </w:r>
      </w:hyperlink>
    </w:p>
    <w:p>
      <w:pPr>
        <w:pStyle w:val="TOC1"/>
        <w:tabs>
          <w:tab w:val="right" w:leader="dot" w:pos="8306"/>
        </w:tabs>
      </w:pPr>
      <w:hyperlink w:anchor="_Toc9176" w:history="1">
        <w:r>
          <w:rPr>
            <w:rFonts w:ascii="仿宋" w:eastAsia="仿宋" w:hAnsi="仿宋" w:cs="仿宋" w:hint="eastAsia"/>
            <w:lang w:eastAsia="zh-CN"/>
          </w:rPr>
          <w:t>三、环境和生态影响分析</w:t>
        </w:r>
        <w:r>
          <w:tab/>
        </w:r>
        <w:r>
          <w:fldChar w:fldCharType="begin"/>
        </w:r>
        <w:r>
          <w:instrText xml:space="preserve"> PAGEREF _Toc9176 \h </w:instrText>
        </w:r>
        <w:r>
          <w:fldChar w:fldCharType="separate"/>
        </w:r>
        <w:r>
          <w:t>15</w:t>
        </w:r>
        <w:r>
          <w:fldChar w:fldCharType="end"/>
        </w:r>
      </w:hyperlink>
    </w:p>
    <w:p>
      <w:pPr>
        <w:pStyle w:val="TOC2"/>
        <w:tabs>
          <w:tab w:val="right" w:leader="dot" w:pos="8306"/>
        </w:tabs>
      </w:pPr>
      <w:hyperlink w:anchor="_Toc6852" w:history="1">
        <w:r>
          <w:rPr>
            <w:rFonts w:ascii="仿宋" w:eastAsia="仿宋" w:hAnsi="仿宋" w:cs="仿宋" w:hint="eastAsia"/>
            <w:lang w:eastAsia="zh-CN"/>
          </w:rPr>
          <w:t>(一)、环境和生态现状</w:t>
        </w:r>
        <w:r>
          <w:tab/>
        </w:r>
        <w:r>
          <w:fldChar w:fldCharType="begin"/>
        </w:r>
        <w:r>
          <w:instrText xml:space="preserve"> PAGEREF _Toc6852 \h </w:instrText>
        </w:r>
        <w:r>
          <w:fldChar w:fldCharType="separate"/>
        </w:r>
        <w:r>
          <w:t>15</w:t>
        </w:r>
        <w:r>
          <w:fldChar w:fldCharType="end"/>
        </w:r>
      </w:hyperlink>
    </w:p>
    <w:p>
      <w:pPr>
        <w:pStyle w:val="TOC2"/>
        <w:tabs>
          <w:tab w:val="right" w:leader="dot" w:pos="8306"/>
        </w:tabs>
      </w:pPr>
      <w:hyperlink w:anchor="_Toc21480" w:history="1">
        <w:r>
          <w:rPr>
            <w:rFonts w:ascii="仿宋" w:eastAsia="仿宋" w:hAnsi="仿宋" w:cs="仿宋" w:hint="eastAsia"/>
            <w:lang w:eastAsia="zh-CN"/>
          </w:rPr>
          <w:t>(二)、生态环境影响分析</w:t>
        </w:r>
        <w:r>
          <w:tab/>
        </w:r>
        <w:r>
          <w:fldChar w:fldCharType="begin"/>
        </w:r>
        <w:r>
          <w:instrText xml:space="preserve"> PAGEREF _Toc21480 \h </w:instrText>
        </w:r>
        <w:r>
          <w:fldChar w:fldCharType="separate"/>
        </w:r>
        <w:r>
          <w:t>17</w:t>
        </w:r>
        <w:r>
          <w:fldChar w:fldCharType="end"/>
        </w:r>
      </w:hyperlink>
    </w:p>
    <w:p>
      <w:pPr>
        <w:pStyle w:val="TOC2"/>
        <w:tabs>
          <w:tab w:val="right" w:leader="dot" w:pos="8306"/>
        </w:tabs>
      </w:pPr>
      <w:hyperlink w:anchor="_Toc6319" w:history="1">
        <w:r>
          <w:rPr>
            <w:rFonts w:ascii="仿宋" w:eastAsia="仿宋" w:hAnsi="仿宋" w:cs="仿宋" w:hint="eastAsia"/>
            <w:lang w:eastAsia="zh-CN"/>
          </w:rPr>
          <w:t>(三)、生态环境保护措施</w:t>
        </w:r>
        <w:r>
          <w:tab/>
        </w:r>
        <w:r>
          <w:fldChar w:fldCharType="begin"/>
        </w:r>
        <w:r>
          <w:instrText xml:space="preserve"> PAGEREF _Toc6319 \h </w:instrText>
        </w:r>
        <w:r>
          <w:fldChar w:fldCharType="separate"/>
        </w:r>
        <w:r>
          <w:t>18</w:t>
        </w:r>
        <w:r>
          <w:fldChar w:fldCharType="end"/>
        </w:r>
      </w:hyperlink>
    </w:p>
    <w:p>
      <w:pPr>
        <w:pStyle w:val="TOC2"/>
        <w:tabs>
          <w:tab w:val="right" w:leader="dot" w:pos="8306"/>
        </w:tabs>
      </w:pPr>
      <w:hyperlink w:anchor="_Toc23538" w:history="1">
        <w:r>
          <w:rPr>
            <w:rFonts w:ascii="仿宋" w:eastAsia="仿宋" w:hAnsi="仿宋" w:cs="仿宋" w:hint="eastAsia"/>
            <w:lang w:eastAsia="zh-CN"/>
          </w:rPr>
          <w:t>(四)、地质灾害影响分析</w:t>
        </w:r>
        <w:r>
          <w:tab/>
        </w:r>
        <w:r>
          <w:fldChar w:fldCharType="begin"/>
        </w:r>
        <w:r>
          <w:instrText xml:space="preserve"> PAGEREF _Toc23538 \h </w:instrText>
        </w:r>
        <w:r>
          <w:fldChar w:fldCharType="separate"/>
        </w:r>
        <w:r>
          <w:t>20</w:t>
        </w:r>
        <w:r>
          <w:fldChar w:fldCharType="end"/>
        </w:r>
      </w:hyperlink>
    </w:p>
    <w:p>
      <w:pPr>
        <w:pStyle w:val="TOC2"/>
        <w:tabs>
          <w:tab w:val="right" w:leader="dot" w:pos="8306"/>
        </w:tabs>
      </w:pPr>
      <w:hyperlink w:anchor="_Toc30419" w:history="1">
        <w:r>
          <w:rPr>
            <w:rFonts w:ascii="仿宋" w:eastAsia="仿宋" w:hAnsi="仿宋" w:cs="仿宋" w:hint="eastAsia"/>
            <w:lang w:eastAsia="zh-CN"/>
          </w:rPr>
          <w:t>(五)、特殊环境影响</w:t>
        </w:r>
        <w:r>
          <w:tab/>
        </w:r>
        <w:r>
          <w:fldChar w:fldCharType="begin"/>
        </w:r>
        <w:r>
          <w:instrText xml:space="preserve"> PAGEREF _Toc30419 \h </w:instrText>
        </w:r>
        <w:r>
          <w:fldChar w:fldCharType="separate"/>
        </w:r>
        <w:r>
          <w:t>21</w:t>
        </w:r>
        <w:r>
          <w:fldChar w:fldCharType="end"/>
        </w:r>
      </w:hyperlink>
    </w:p>
    <w:p>
      <w:pPr>
        <w:pStyle w:val="TOC1"/>
        <w:tabs>
          <w:tab w:val="right" w:leader="dot" w:pos="8306"/>
        </w:tabs>
      </w:pPr>
      <w:hyperlink w:anchor="_Toc27621" w:history="1">
        <w:r>
          <w:rPr>
            <w:rFonts w:ascii="仿宋" w:eastAsia="仿宋" w:hAnsi="仿宋" w:cs="仿宋" w:hint="eastAsia"/>
            <w:lang w:eastAsia="zh-CN"/>
          </w:rPr>
          <w:t>四、建设风险评估分析</w:t>
        </w:r>
        <w:r>
          <w:tab/>
        </w:r>
        <w:r>
          <w:fldChar w:fldCharType="begin"/>
        </w:r>
        <w:r>
          <w:instrText xml:space="preserve"> PAGEREF _Toc27621 \h </w:instrText>
        </w:r>
        <w:r>
          <w:fldChar w:fldCharType="separate"/>
        </w:r>
        <w:r>
          <w:t>22</w:t>
        </w:r>
        <w:r>
          <w:fldChar w:fldCharType="end"/>
        </w:r>
      </w:hyperlink>
    </w:p>
    <w:p>
      <w:pPr>
        <w:pStyle w:val="TOC2"/>
        <w:tabs>
          <w:tab w:val="right" w:leader="dot" w:pos="8306"/>
        </w:tabs>
      </w:pPr>
      <w:hyperlink w:anchor="_Toc8319" w:history="1">
        <w:r>
          <w:rPr>
            <w:rFonts w:ascii="仿宋" w:eastAsia="仿宋" w:hAnsi="仿宋" w:cs="仿宋" w:hint="eastAsia"/>
            <w:lang w:eastAsia="zh-CN"/>
          </w:rPr>
          <w:t>(一)、政策风险分析</w:t>
        </w:r>
        <w:r>
          <w:tab/>
        </w:r>
        <w:r>
          <w:fldChar w:fldCharType="begin"/>
        </w:r>
        <w:r>
          <w:instrText xml:space="preserve"> PAGEREF _Toc8319 \h </w:instrText>
        </w:r>
        <w:r>
          <w:fldChar w:fldCharType="separate"/>
        </w:r>
        <w:r>
          <w:t>22</w:t>
        </w:r>
        <w:r>
          <w:fldChar w:fldCharType="end"/>
        </w:r>
      </w:hyperlink>
    </w:p>
    <w:p>
      <w:pPr>
        <w:pStyle w:val="TOC2"/>
        <w:tabs>
          <w:tab w:val="right" w:leader="dot" w:pos="8306"/>
        </w:tabs>
      </w:pPr>
      <w:hyperlink w:anchor="_Toc22634" w:history="1">
        <w:r>
          <w:rPr>
            <w:rFonts w:ascii="仿宋" w:eastAsia="仿宋" w:hAnsi="仿宋" w:cs="仿宋" w:hint="eastAsia"/>
            <w:lang w:eastAsia="zh-CN"/>
          </w:rPr>
          <w:t>(二)、社会风险分析</w:t>
        </w:r>
        <w:r>
          <w:tab/>
        </w:r>
        <w:r>
          <w:fldChar w:fldCharType="begin"/>
        </w:r>
        <w:r>
          <w:instrText xml:space="preserve"> PAGEREF _Toc22634 \h </w:instrText>
        </w:r>
        <w:r>
          <w:fldChar w:fldCharType="separate"/>
        </w:r>
        <w:r>
          <w:t>23</w:t>
        </w:r>
        <w:r>
          <w:fldChar w:fldCharType="end"/>
        </w:r>
      </w:hyperlink>
    </w:p>
    <w:p>
      <w:pPr>
        <w:pStyle w:val="TOC2"/>
        <w:tabs>
          <w:tab w:val="right" w:leader="dot" w:pos="8306"/>
        </w:tabs>
      </w:pPr>
      <w:hyperlink w:anchor="_Toc15345" w:history="1">
        <w:r>
          <w:rPr>
            <w:rFonts w:ascii="仿宋" w:eastAsia="仿宋" w:hAnsi="仿宋" w:cs="仿宋" w:hint="eastAsia"/>
            <w:lang w:eastAsia="zh-CN"/>
          </w:rPr>
          <w:t>(三)、市场风险分析</w:t>
        </w:r>
        <w:r>
          <w:tab/>
        </w:r>
        <w:r>
          <w:fldChar w:fldCharType="begin"/>
        </w:r>
        <w:r>
          <w:instrText xml:space="preserve"> PAGEREF _Toc15345 \h </w:instrText>
        </w:r>
        <w:r>
          <w:fldChar w:fldCharType="separate"/>
        </w:r>
        <w:r>
          <w:t>25</w:t>
        </w:r>
        <w:r>
          <w:fldChar w:fldCharType="end"/>
        </w:r>
      </w:hyperlink>
    </w:p>
    <w:p>
      <w:pPr>
        <w:pStyle w:val="TOC2"/>
        <w:tabs>
          <w:tab w:val="right" w:leader="dot" w:pos="8306"/>
        </w:tabs>
      </w:pPr>
      <w:hyperlink w:anchor="_Toc2614" w:history="1">
        <w:r>
          <w:rPr>
            <w:rFonts w:ascii="仿宋" w:eastAsia="仿宋" w:hAnsi="仿宋" w:cs="仿宋" w:hint="eastAsia"/>
            <w:lang w:eastAsia="zh-CN"/>
          </w:rPr>
          <w:t>(四)、资金风险分析</w:t>
        </w:r>
        <w:r>
          <w:tab/>
        </w:r>
        <w:r>
          <w:fldChar w:fldCharType="begin"/>
        </w:r>
        <w:r>
          <w:instrText xml:space="preserve"> PAGEREF _Toc2614 \h </w:instrText>
        </w:r>
        <w:r>
          <w:fldChar w:fldCharType="separate"/>
        </w:r>
        <w:r>
          <w:t>26</w:t>
        </w:r>
        <w:r>
          <w:fldChar w:fldCharType="end"/>
        </w:r>
      </w:hyperlink>
    </w:p>
    <w:p>
      <w:pPr>
        <w:pStyle w:val="TOC2"/>
        <w:tabs>
          <w:tab w:val="right" w:leader="dot" w:pos="8306"/>
        </w:tabs>
      </w:pPr>
      <w:hyperlink w:anchor="_Toc9415" w:history="1">
        <w:r>
          <w:rPr>
            <w:rFonts w:ascii="仿宋" w:eastAsia="仿宋" w:hAnsi="仿宋" w:cs="仿宋" w:hint="eastAsia"/>
            <w:lang w:eastAsia="zh-CN"/>
          </w:rPr>
          <w:t>(五)、技术风险分析</w:t>
        </w:r>
        <w:r>
          <w:tab/>
        </w:r>
        <w:r>
          <w:fldChar w:fldCharType="begin"/>
        </w:r>
        <w:r>
          <w:instrText xml:space="preserve"> PAGEREF _Toc9415 \h </w:instrText>
        </w:r>
        <w:r>
          <w:fldChar w:fldCharType="separate"/>
        </w:r>
        <w:r>
          <w:t>27</w:t>
        </w:r>
        <w:r>
          <w:fldChar w:fldCharType="end"/>
        </w:r>
      </w:hyperlink>
    </w:p>
    <w:p>
      <w:pPr>
        <w:pStyle w:val="TOC2"/>
        <w:tabs>
          <w:tab w:val="right" w:leader="dot" w:pos="8306"/>
        </w:tabs>
      </w:pPr>
      <w:hyperlink w:anchor="_Toc13608" w:history="1">
        <w:r>
          <w:rPr>
            <w:rFonts w:ascii="仿宋" w:eastAsia="仿宋" w:hAnsi="仿宋" w:cs="仿宋" w:hint="eastAsia"/>
            <w:lang w:eastAsia="zh-CN"/>
          </w:rPr>
          <w:t>(六)、财务风险分析</w:t>
        </w:r>
        <w:r>
          <w:tab/>
        </w:r>
        <w:r>
          <w:fldChar w:fldCharType="begin"/>
        </w:r>
        <w:r>
          <w:instrText xml:space="preserve"> PAGEREF _Toc13608 \h </w:instrText>
        </w:r>
        <w:r>
          <w:fldChar w:fldCharType="separate"/>
        </w:r>
        <w:r>
          <w:t>28</w:t>
        </w:r>
        <w:r>
          <w:fldChar w:fldCharType="end"/>
        </w:r>
      </w:hyperlink>
    </w:p>
    <w:p>
      <w:pPr>
        <w:pStyle w:val="TOC2"/>
        <w:tabs>
          <w:tab w:val="right" w:leader="dot" w:pos="8306"/>
        </w:tabs>
      </w:pPr>
      <w:hyperlink w:anchor="_Toc21302" w:history="1">
        <w:r>
          <w:rPr>
            <w:rFonts w:ascii="仿宋" w:eastAsia="仿宋" w:hAnsi="仿宋" w:cs="仿宋" w:hint="eastAsia"/>
            <w:lang w:eastAsia="zh-CN"/>
          </w:rPr>
          <w:t>(七)、管理风险分析</w:t>
        </w:r>
        <w:r>
          <w:tab/>
        </w:r>
        <w:r>
          <w:fldChar w:fldCharType="begin"/>
        </w:r>
        <w:r>
          <w:instrText xml:space="preserve"> PAGEREF _Toc21302 \h </w:instrText>
        </w:r>
        <w:r>
          <w:fldChar w:fldCharType="separate"/>
        </w:r>
        <w:r>
          <w:t>30</w:t>
        </w:r>
        <w:r>
          <w:fldChar w:fldCharType="end"/>
        </w:r>
      </w:hyperlink>
    </w:p>
    <w:p>
      <w:pPr>
        <w:pStyle w:val="TOC2"/>
        <w:tabs>
          <w:tab w:val="right" w:leader="dot" w:pos="8306"/>
        </w:tabs>
      </w:pPr>
      <w:hyperlink w:anchor="_Toc32042" w:history="1">
        <w:r>
          <w:rPr>
            <w:rFonts w:ascii="仿宋" w:eastAsia="仿宋" w:hAnsi="仿宋" w:cs="仿宋" w:hint="eastAsia"/>
            <w:lang w:eastAsia="zh-CN"/>
          </w:rPr>
          <w:t>(八)、其它风险分析</w:t>
        </w:r>
        <w:r>
          <w:tab/>
        </w:r>
        <w:r>
          <w:fldChar w:fldCharType="begin"/>
        </w:r>
        <w:r>
          <w:instrText xml:space="preserve"> PAGEREF _Toc32042 \h </w:instrText>
        </w:r>
        <w:r>
          <w:fldChar w:fldCharType="separate"/>
        </w:r>
        <w:r>
          <w:t>31</w:t>
        </w:r>
        <w:r>
          <w:fldChar w:fldCharType="end"/>
        </w:r>
      </w:hyperlink>
    </w:p>
    <w:p>
      <w:pPr>
        <w:pStyle w:val="TOC2"/>
        <w:tabs>
          <w:tab w:val="right" w:leader="dot" w:pos="8306"/>
        </w:tabs>
      </w:pPr>
      <w:hyperlink w:anchor="_Toc24037" w:history="1">
        <w:r>
          <w:rPr>
            <w:rFonts w:ascii="仿宋" w:eastAsia="仿宋" w:hAnsi="仿宋" w:cs="仿宋" w:hint="eastAsia"/>
            <w:lang w:eastAsia="zh-CN"/>
          </w:rPr>
          <w:t>(九)、社会影响评估</w:t>
        </w:r>
        <w:r>
          <w:tab/>
        </w:r>
        <w:r>
          <w:fldChar w:fldCharType="begin"/>
        </w:r>
        <w:r>
          <w:instrText xml:space="preserve"> PAGEREF _Toc24037 \h </w:instrText>
        </w:r>
        <w:r>
          <w:fldChar w:fldCharType="separate"/>
        </w:r>
        <w:r>
          <w:t>33</w:t>
        </w:r>
        <w:r>
          <w:fldChar w:fldCharType="end"/>
        </w:r>
      </w:hyperlink>
    </w:p>
    <w:p>
      <w:pPr>
        <w:pStyle w:val="TOC1"/>
        <w:tabs>
          <w:tab w:val="right" w:leader="dot" w:pos="8306"/>
        </w:tabs>
      </w:pPr>
      <w:hyperlink w:anchor="_Toc7970" w:history="1">
        <w:r>
          <w:rPr>
            <w:rFonts w:ascii="仿宋" w:eastAsia="仿宋" w:hAnsi="仿宋" w:cs="仿宋" w:hint="eastAsia"/>
            <w:lang w:eastAsia="zh-CN"/>
          </w:rPr>
          <w:t>五、经济影响分析</w:t>
        </w:r>
        <w:r>
          <w:tab/>
        </w:r>
        <w:r>
          <w:fldChar w:fldCharType="begin"/>
        </w:r>
        <w:r>
          <w:instrText xml:space="preserve"> PAGEREF _Toc7970 \h </w:instrText>
        </w:r>
        <w:r>
          <w:fldChar w:fldCharType="separate"/>
        </w:r>
        <w:r>
          <w:t>35</w:t>
        </w:r>
        <w:r>
          <w:fldChar w:fldCharType="end"/>
        </w:r>
      </w:hyperlink>
    </w:p>
    <w:p>
      <w:pPr>
        <w:pStyle w:val="TOC2"/>
        <w:tabs>
          <w:tab w:val="right" w:leader="dot" w:pos="8306"/>
        </w:tabs>
      </w:pPr>
      <w:hyperlink w:anchor="_Toc29585" w:history="1">
        <w:r>
          <w:rPr>
            <w:rFonts w:ascii="仿宋" w:eastAsia="仿宋" w:hAnsi="仿宋" w:cs="仿宋" w:hint="eastAsia"/>
            <w:lang w:eastAsia="zh-CN"/>
          </w:rPr>
          <w:t>(一)、经济费用效益或费用效果分析</w:t>
        </w:r>
        <w:r>
          <w:tab/>
        </w:r>
        <w:r>
          <w:fldChar w:fldCharType="begin"/>
        </w:r>
        <w:r>
          <w:instrText xml:space="preserve"> PAGEREF _Toc29585 \h </w:instrText>
        </w:r>
        <w:r>
          <w:fldChar w:fldCharType="separate"/>
        </w:r>
        <w:r>
          <w:t>35</w:t>
        </w:r>
        <w:r>
          <w:fldChar w:fldCharType="end"/>
        </w:r>
      </w:hyperlink>
    </w:p>
    <w:p>
      <w:pPr>
        <w:pStyle w:val="TOC2"/>
        <w:tabs>
          <w:tab w:val="right" w:leader="dot" w:pos="8306"/>
        </w:tabs>
      </w:pPr>
      <w:hyperlink w:anchor="_Toc9857" w:history="1">
        <w:r>
          <w:rPr>
            <w:rFonts w:ascii="仿宋" w:eastAsia="仿宋" w:hAnsi="仿宋" w:cs="仿宋" w:hint="eastAsia"/>
            <w:lang w:eastAsia="zh-CN"/>
          </w:rPr>
          <w:t>(二)、行业影响分析</w:t>
        </w:r>
        <w:r>
          <w:tab/>
        </w:r>
        <w:r>
          <w:fldChar w:fldCharType="begin"/>
        </w:r>
        <w:r>
          <w:instrText xml:space="preserve"> PAGEREF _Toc9857 \h </w:instrText>
        </w:r>
        <w:r>
          <w:fldChar w:fldCharType="separate"/>
        </w:r>
        <w:r>
          <w:t>37</w:t>
        </w:r>
        <w:r>
          <w:fldChar w:fldCharType="end"/>
        </w:r>
      </w:hyperlink>
    </w:p>
    <w:p>
      <w:pPr>
        <w:pStyle w:val="TOC2"/>
        <w:tabs>
          <w:tab w:val="right" w:leader="dot" w:pos="8306"/>
        </w:tabs>
      </w:pPr>
      <w:hyperlink w:anchor="_Toc21228" w:history="1">
        <w:r>
          <w:rPr>
            <w:rFonts w:ascii="仿宋" w:eastAsia="仿宋" w:hAnsi="仿宋" w:cs="仿宋" w:hint="eastAsia"/>
            <w:lang w:eastAsia="zh-CN"/>
          </w:rPr>
          <w:t>(三)、区域经济影响分析</w:t>
        </w:r>
        <w:r>
          <w:tab/>
        </w:r>
        <w:r>
          <w:fldChar w:fldCharType="begin"/>
        </w:r>
        <w:r>
          <w:instrText xml:space="preserve"> PAGEREF _Toc21228 \h </w:instrText>
        </w:r>
        <w:r>
          <w:fldChar w:fldCharType="separate"/>
        </w:r>
        <w:r>
          <w:t>39</w:t>
        </w:r>
        <w:r>
          <w:fldChar w:fldCharType="end"/>
        </w:r>
      </w:hyperlink>
    </w:p>
    <w:p>
      <w:pPr>
        <w:pStyle w:val="TOC2"/>
        <w:tabs>
          <w:tab w:val="right" w:leader="dot" w:pos="8306"/>
        </w:tabs>
      </w:pPr>
      <w:hyperlink w:anchor="_Toc15405" w:history="1">
        <w:r>
          <w:rPr>
            <w:rFonts w:ascii="仿宋" w:eastAsia="仿宋" w:hAnsi="仿宋" w:cs="仿宋" w:hint="eastAsia"/>
            <w:lang w:eastAsia="zh-CN"/>
          </w:rPr>
          <w:t>(四)、宏观经济影响分析</w:t>
        </w:r>
        <w:r>
          <w:tab/>
        </w:r>
        <w:r>
          <w:fldChar w:fldCharType="begin"/>
        </w:r>
        <w:r>
          <w:instrText xml:space="preserve"> PAGEREF _Toc15405 \h </w:instrText>
        </w:r>
        <w:r>
          <w:fldChar w:fldCharType="separate"/>
        </w:r>
        <w:r>
          <w:t>40</w:t>
        </w:r>
        <w:r>
          <w:fldChar w:fldCharType="end"/>
        </w:r>
      </w:hyperlink>
    </w:p>
    <w:p>
      <w:pPr>
        <w:pStyle w:val="TOC1"/>
        <w:tabs>
          <w:tab w:val="right" w:leader="dot" w:pos="8306"/>
        </w:tabs>
      </w:pPr>
      <w:hyperlink w:anchor="_Toc14930" w:history="1">
        <w:r>
          <w:rPr>
            <w:rFonts w:ascii="仿宋" w:eastAsia="仿宋" w:hAnsi="仿宋" w:cs="仿宋" w:hint="eastAsia"/>
            <w:lang w:eastAsia="zh-CN"/>
          </w:rPr>
          <w:t>六、财务管理与成本控制</w:t>
        </w:r>
        <w:r>
          <w:tab/>
        </w:r>
        <w:r>
          <w:fldChar w:fldCharType="begin"/>
        </w:r>
        <w:r>
          <w:instrText xml:space="preserve"> PAGEREF _Toc14930 \h </w:instrText>
        </w:r>
        <w:r>
          <w:fldChar w:fldCharType="separate"/>
        </w:r>
        <w:r>
          <w:t>41</w:t>
        </w:r>
        <w:r>
          <w:fldChar w:fldCharType="end"/>
        </w:r>
      </w:hyperlink>
    </w:p>
    <w:p>
      <w:pPr>
        <w:pStyle w:val="TOC2"/>
        <w:tabs>
          <w:tab w:val="right" w:leader="dot" w:pos="8306"/>
        </w:tabs>
      </w:pPr>
      <w:hyperlink w:anchor="_Toc16859" w:history="1">
        <w:r>
          <w:rPr>
            <w:rFonts w:ascii="仿宋" w:eastAsia="仿宋" w:hAnsi="仿宋" w:cs="仿宋" w:hint="eastAsia"/>
            <w:lang w:eastAsia="zh-CN"/>
          </w:rPr>
          <w:t>(一)、财务管理体系建设</w:t>
        </w:r>
        <w:r>
          <w:tab/>
        </w:r>
        <w:r>
          <w:fldChar w:fldCharType="begin"/>
        </w:r>
        <w:r>
          <w:instrText xml:space="preserve"> PAGEREF _Toc16859 \h </w:instrText>
        </w:r>
        <w:r>
          <w:fldChar w:fldCharType="separate"/>
        </w:r>
        <w:r>
          <w:t>41</w:t>
        </w:r>
        <w:r>
          <w:fldChar w:fldCharType="end"/>
        </w:r>
      </w:hyperlink>
    </w:p>
    <w:p>
      <w:pPr>
        <w:pStyle w:val="TOC2"/>
        <w:tabs>
          <w:tab w:val="right" w:leader="dot" w:pos="8306"/>
        </w:tabs>
      </w:pPr>
      <w:hyperlink w:anchor="_Toc22089" w:history="1">
        <w:r>
          <w:rPr>
            <w:rFonts w:ascii="仿宋" w:eastAsia="仿宋" w:hAnsi="仿宋" w:cs="仿宋" w:hint="eastAsia"/>
            <w:lang w:eastAsia="zh-CN"/>
          </w:rPr>
          <w:t>(二)、成本控制措施</w:t>
        </w:r>
        <w:r>
          <w:tab/>
        </w:r>
        <w:r>
          <w:fldChar w:fldCharType="begin"/>
        </w:r>
        <w:r>
          <w:instrText xml:space="preserve"> PAGEREF _Toc22089 \h </w:instrText>
        </w:r>
        <w:r>
          <w:fldChar w:fldCharType="separate"/>
        </w:r>
        <w:r>
          <w:t>42</w:t>
        </w:r>
        <w:r>
          <w:fldChar w:fldCharType="end"/>
        </w:r>
      </w:hyperlink>
    </w:p>
    <w:p>
      <w:pPr>
        <w:pStyle w:val="TOC1"/>
        <w:tabs>
          <w:tab w:val="right" w:leader="dot" w:pos="8306"/>
        </w:tabs>
      </w:pPr>
      <w:hyperlink w:anchor="_Toc17682" w:history="1">
        <w:r>
          <w:rPr>
            <w:rFonts w:ascii="仿宋" w:eastAsia="仿宋" w:hAnsi="仿宋" w:cs="仿宋" w:hint="eastAsia"/>
            <w:lang w:eastAsia="zh-CN"/>
          </w:rPr>
          <w:t>七、经济效益与社会效益优化</w:t>
        </w:r>
        <w:r>
          <w:tab/>
        </w:r>
        <w:r>
          <w:fldChar w:fldCharType="begin"/>
        </w:r>
        <w:r>
          <w:instrText xml:space="preserve"> PAGEREF _Toc17682 \h </w:instrText>
        </w:r>
        <w:r>
          <w:fldChar w:fldCharType="separate"/>
        </w:r>
        <w:r>
          <w:t>44</w:t>
        </w:r>
        <w:r>
          <w:fldChar w:fldCharType="end"/>
        </w:r>
      </w:hyperlink>
    </w:p>
    <w:p>
      <w:pPr>
        <w:pStyle w:val="TOC2"/>
        <w:tabs>
          <w:tab w:val="right" w:leader="dot" w:pos="8306"/>
        </w:tabs>
      </w:pPr>
      <w:hyperlink w:anchor="_Toc11499" w:history="1">
        <w:r>
          <w:rPr>
            <w:rFonts w:ascii="仿宋" w:eastAsia="仿宋" w:hAnsi="仿宋" w:cs="仿宋" w:hint="eastAsia"/>
            <w:lang w:eastAsia="zh-CN"/>
          </w:rPr>
          <w:t>(一)、经济效益提升策略</w:t>
        </w:r>
        <w:r>
          <w:tab/>
        </w:r>
        <w:r>
          <w:fldChar w:fldCharType="begin"/>
        </w:r>
        <w:r>
          <w:instrText xml:space="preserve"> PAGEREF _Toc11499 \h </w:instrText>
        </w:r>
        <w:r>
          <w:fldChar w:fldCharType="separate"/>
        </w:r>
        <w:r>
          <w:t>44</w:t>
        </w:r>
        <w:r>
          <w:fldChar w:fldCharType="end"/>
        </w:r>
      </w:hyperlink>
    </w:p>
    <w:p>
      <w:pPr>
        <w:pStyle w:val="TOC2"/>
        <w:tabs>
          <w:tab w:val="right" w:leader="dot" w:pos="8306"/>
        </w:tabs>
      </w:pPr>
      <w:hyperlink w:anchor="_Toc28528" w:history="1">
        <w:r>
          <w:rPr>
            <w:rFonts w:ascii="仿宋" w:eastAsia="仿宋" w:hAnsi="仿宋" w:cs="仿宋" w:hint="eastAsia"/>
            <w:lang w:eastAsia="zh-CN"/>
          </w:rPr>
          <w:t>(二)、社会效益增强方案</w:t>
        </w:r>
        <w:r>
          <w:tab/>
        </w:r>
        <w:r>
          <w:fldChar w:fldCharType="begin"/>
        </w:r>
        <w:r>
          <w:instrText xml:space="preserve"> PAGEREF _Toc28528 \h </w:instrText>
        </w:r>
        <w:r>
          <w:fldChar w:fldCharType="separate"/>
        </w:r>
        <w:r>
          <w:t>45</w:t>
        </w:r>
        <w:r>
          <w:fldChar w:fldCharType="end"/>
        </w:r>
      </w:hyperlink>
    </w:p>
    <w:p>
      <w:pPr>
        <w:pStyle w:val="TOC1"/>
        <w:tabs>
          <w:tab w:val="right" w:leader="dot" w:pos="8306"/>
        </w:tabs>
      </w:pPr>
      <w:hyperlink w:anchor="_Toc13734" w:history="1">
        <w:r>
          <w:rPr>
            <w:rFonts w:ascii="仿宋" w:eastAsia="仿宋" w:hAnsi="仿宋" w:cs="仿宋" w:hint="eastAsia"/>
            <w:lang w:eastAsia="zh-CN"/>
          </w:rPr>
          <w:t>八、资金管理与财务规划</w:t>
        </w:r>
        <w:r>
          <w:tab/>
        </w:r>
        <w:r>
          <w:fldChar w:fldCharType="begin"/>
        </w:r>
        <w:r>
          <w:instrText xml:space="preserve"> PAGEREF _Toc13734 \h </w:instrText>
        </w:r>
        <w:r>
          <w:fldChar w:fldCharType="separate"/>
        </w:r>
        <w:r>
          <w:t>46</w:t>
        </w:r>
        <w:r>
          <w:fldChar w:fldCharType="end"/>
        </w:r>
      </w:hyperlink>
    </w:p>
    <w:p>
      <w:pPr>
        <w:pStyle w:val="TOC2"/>
        <w:tabs>
          <w:tab w:val="right" w:leader="dot" w:pos="8306"/>
        </w:tabs>
      </w:pPr>
      <w:hyperlink w:anchor="_Toc1509" w:history="1">
        <w:r>
          <w:rPr>
            <w:rFonts w:ascii="仿宋" w:eastAsia="仿宋" w:hAnsi="仿宋" w:cs="仿宋" w:hint="eastAsia"/>
            <w:lang w:eastAsia="zh-CN"/>
          </w:rPr>
          <w:t>(一)、项目资金来源与筹措</w:t>
        </w:r>
        <w:r>
          <w:tab/>
        </w:r>
        <w:r>
          <w:fldChar w:fldCharType="begin"/>
        </w:r>
        <w:r>
          <w:instrText xml:space="preserve"> PAGEREF _Toc1509 \h </w:instrText>
        </w:r>
        <w:r>
          <w:fldChar w:fldCharType="separate"/>
        </w:r>
        <w:r>
          <w:t>46</w:t>
        </w:r>
        <w:r>
          <w:fldChar w:fldCharType="end"/>
        </w:r>
      </w:hyperlink>
    </w:p>
    <w:p>
      <w:pPr>
        <w:pStyle w:val="TOC2"/>
        <w:tabs>
          <w:tab w:val="right" w:leader="dot" w:pos="8306"/>
        </w:tabs>
      </w:pPr>
      <w:hyperlink w:anchor="_Toc2039" w:history="1">
        <w:r>
          <w:rPr>
            <w:rFonts w:ascii="仿宋" w:eastAsia="仿宋" w:hAnsi="仿宋" w:cs="仿宋" w:hint="eastAsia"/>
            <w:lang w:eastAsia="zh-CN"/>
          </w:rPr>
          <w:t>(二)、资金使用与监管</w:t>
        </w:r>
        <w:r>
          <w:tab/>
        </w:r>
        <w:r>
          <w:fldChar w:fldCharType="begin"/>
        </w:r>
        <w:r>
          <w:instrText xml:space="preserve"> PAGEREF _Toc2039 \h </w:instrText>
        </w:r>
        <w:r>
          <w:fldChar w:fldCharType="separate"/>
        </w:r>
        <w:r>
          <w:t>47</w:t>
        </w:r>
        <w:r>
          <w:fldChar w:fldCharType="end"/>
        </w:r>
      </w:hyperlink>
    </w:p>
    <w:p>
      <w:pPr>
        <w:pStyle w:val="TOC2"/>
        <w:tabs>
          <w:tab w:val="right" w:leader="dot" w:pos="8306"/>
        </w:tabs>
      </w:pPr>
      <w:hyperlink w:anchor="_Toc22274" w:history="1">
        <w:r>
          <w:rPr>
            <w:rFonts w:ascii="仿宋" w:eastAsia="仿宋" w:hAnsi="仿宋" w:cs="仿宋" w:hint="eastAsia"/>
            <w:lang w:eastAsia="zh-CN"/>
          </w:rPr>
          <w:t>(三)、财务规划与预测</w:t>
        </w:r>
        <w:r>
          <w:tab/>
        </w:r>
        <w:r>
          <w:fldChar w:fldCharType="begin"/>
        </w:r>
        <w:r>
          <w:instrText xml:space="preserve"> PAGEREF _Toc22274 \h </w:instrText>
        </w:r>
        <w:r>
          <w:fldChar w:fldCharType="separate"/>
        </w:r>
        <w:r>
          <w:t>49</w:t>
        </w:r>
        <w:r>
          <w:fldChar w:fldCharType="end"/>
        </w:r>
      </w:hyperlink>
    </w:p>
    <w:p>
      <w:pPr>
        <w:pStyle w:val="TOC1"/>
        <w:tabs>
          <w:tab w:val="right" w:leader="dot" w:pos="8306"/>
        </w:tabs>
      </w:pPr>
      <w:hyperlink w:anchor="_Toc8462" w:history="1">
        <w:r>
          <w:rPr>
            <w:rFonts w:ascii="仿宋" w:eastAsia="仿宋" w:hAnsi="仿宋" w:cs="仿宋" w:hint="eastAsia"/>
            <w:lang w:eastAsia="zh-CN"/>
          </w:rPr>
          <w:t>九、技术创新与产业升级</w:t>
        </w:r>
        <w:r>
          <w:tab/>
        </w:r>
        <w:r>
          <w:fldChar w:fldCharType="begin"/>
        </w:r>
        <w:r>
          <w:instrText xml:space="preserve"> PAGEREF _Toc8462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82" w:history="1">
        <w:r>
          <w:rPr>
            <w:rFonts w:ascii="仿宋" w:eastAsia="仿宋" w:hAnsi="仿宋" w:cs="仿宋" w:hint="eastAsia"/>
            <w:lang w:eastAsia="zh-CN"/>
          </w:rPr>
          <w:t>(一)、技术创新方向与目标</w:t>
        </w:r>
        <w:r>
          <w:tab/>
        </w:r>
        <w:r>
          <w:fldChar w:fldCharType="begin"/>
        </w:r>
        <w:r>
          <w:instrText xml:space="preserve"> PAGEREF _Toc14482 \h </w:instrText>
        </w:r>
        <w:r>
          <w:fldChar w:fldCharType="separate"/>
        </w:r>
        <w:r>
          <w:t>50</w:t>
        </w:r>
        <w:r>
          <w:fldChar w:fldCharType="end"/>
        </w:r>
      </w:hyperlink>
    </w:p>
    <w:p>
      <w:pPr>
        <w:pStyle w:val="TOC2"/>
        <w:tabs>
          <w:tab w:val="right" w:leader="dot" w:pos="8306"/>
        </w:tabs>
      </w:pPr>
      <w:hyperlink w:anchor="_Toc32635" w:history="1">
        <w:r>
          <w:rPr>
            <w:rFonts w:ascii="仿宋" w:eastAsia="仿宋" w:hAnsi="仿宋" w:cs="仿宋" w:hint="eastAsia"/>
            <w:lang w:eastAsia="zh-CN"/>
          </w:rPr>
          <w:t>(二)、产业升级路径与措施</w:t>
        </w:r>
        <w:r>
          <w:tab/>
        </w:r>
        <w:r>
          <w:fldChar w:fldCharType="begin"/>
        </w:r>
        <w:r>
          <w:instrText xml:space="preserve"> PAGEREF _Toc32635 \h </w:instrText>
        </w:r>
        <w:r>
          <w:fldChar w:fldCharType="separate"/>
        </w:r>
        <w:r>
          <w:t>51</w:t>
        </w:r>
        <w:r>
          <w:fldChar w:fldCharType="end"/>
        </w:r>
      </w:hyperlink>
    </w:p>
    <w:p>
      <w:pPr>
        <w:pStyle w:val="TOC1"/>
        <w:tabs>
          <w:tab w:val="right" w:leader="dot" w:pos="8306"/>
        </w:tabs>
      </w:pPr>
      <w:hyperlink w:anchor="_Toc30480" w:history="1">
        <w:r>
          <w:rPr>
            <w:rFonts w:ascii="仿宋" w:eastAsia="仿宋" w:hAnsi="仿宋" w:cs="仿宋" w:hint="eastAsia"/>
            <w:lang w:eastAsia="zh-CN"/>
          </w:rPr>
          <w:t>十、安全与应急管理</w:t>
        </w:r>
        <w:r>
          <w:tab/>
        </w:r>
        <w:r>
          <w:fldChar w:fldCharType="begin"/>
        </w:r>
        <w:r>
          <w:instrText xml:space="preserve"> PAGEREF _Toc30480 \h </w:instrText>
        </w:r>
        <w:r>
          <w:fldChar w:fldCharType="separate"/>
        </w:r>
        <w:r>
          <w:t>52</w:t>
        </w:r>
        <w:r>
          <w:fldChar w:fldCharType="end"/>
        </w:r>
      </w:hyperlink>
    </w:p>
    <w:p>
      <w:pPr>
        <w:pStyle w:val="TOC2"/>
        <w:tabs>
          <w:tab w:val="right" w:leader="dot" w:pos="8306"/>
        </w:tabs>
      </w:pPr>
      <w:hyperlink w:anchor="_Toc3410" w:history="1">
        <w:r>
          <w:rPr>
            <w:rFonts w:ascii="仿宋" w:eastAsia="仿宋" w:hAnsi="仿宋" w:cs="仿宋" w:hint="eastAsia"/>
            <w:lang w:eastAsia="zh-CN"/>
          </w:rPr>
          <w:t>(一)、安全生产管理</w:t>
        </w:r>
        <w:r>
          <w:tab/>
        </w:r>
        <w:r>
          <w:fldChar w:fldCharType="begin"/>
        </w:r>
        <w:r>
          <w:instrText xml:space="preserve"> PAGEREF _Toc3410 \h </w:instrText>
        </w:r>
        <w:r>
          <w:fldChar w:fldCharType="separate"/>
        </w:r>
        <w:r>
          <w:t>52</w:t>
        </w:r>
        <w:r>
          <w:fldChar w:fldCharType="end"/>
        </w:r>
      </w:hyperlink>
    </w:p>
    <w:p>
      <w:pPr>
        <w:pStyle w:val="TOC2"/>
        <w:tabs>
          <w:tab w:val="right" w:leader="dot" w:pos="8306"/>
        </w:tabs>
      </w:pPr>
      <w:hyperlink w:anchor="_Toc28089" w:history="1">
        <w:r>
          <w:rPr>
            <w:rFonts w:ascii="仿宋" w:eastAsia="仿宋" w:hAnsi="仿宋" w:cs="仿宋" w:hint="eastAsia"/>
            <w:lang w:eastAsia="zh-CN"/>
          </w:rPr>
          <w:t>(二)、应急预案与响应</w:t>
        </w:r>
        <w:r>
          <w:tab/>
        </w:r>
        <w:r>
          <w:fldChar w:fldCharType="begin"/>
        </w:r>
        <w:r>
          <w:instrText xml:space="preserve"> PAGEREF _Toc28089 \h </w:instrText>
        </w:r>
        <w:r>
          <w:fldChar w:fldCharType="separate"/>
        </w:r>
        <w:r>
          <w:t>54</w:t>
        </w:r>
        <w:r>
          <w:fldChar w:fldCharType="end"/>
        </w:r>
      </w:hyperlink>
    </w:p>
    <w:p>
      <w:pPr>
        <w:pStyle w:val="TOC1"/>
        <w:tabs>
          <w:tab w:val="right" w:leader="dot" w:pos="8306"/>
        </w:tabs>
      </w:pPr>
      <w:hyperlink w:anchor="_Toc21612" w:history="1">
        <w:r>
          <w:rPr>
            <w:rFonts w:ascii="仿宋" w:eastAsia="仿宋" w:hAnsi="仿宋" w:cs="仿宋" w:hint="eastAsia"/>
            <w:lang w:eastAsia="zh-CN"/>
          </w:rPr>
          <w:t>十一、环境保护与治理方案</w:t>
        </w:r>
        <w:r>
          <w:tab/>
        </w:r>
        <w:r>
          <w:fldChar w:fldCharType="begin"/>
        </w:r>
        <w:r>
          <w:instrText xml:space="preserve"> PAGEREF _Toc21612 \h </w:instrText>
        </w:r>
        <w:r>
          <w:fldChar w:fldCharType="separate"/>
        </w:r>
        <w:r>
          <w:t>56</w:t>
        </w:r>
        <w:r>
          <w:fldChar w:fldCharType="end"/>
        </w:r>
      </w:hyperlink>
    </w:p>
    <w:p>
      <w:pPr>
        <w:pStyle w:val="TOC2"/>
        <w:tabs>
          <w:tab w:val="right" w:leader="dot" w:pos="8306"/>
        </w:tabs>
      </w:pPr>
      <w:hyperlink w:anchor="_Toc29773" w:history="1">
        <w:r>
          <w:rPr>
            <w:rFonts w:ascii="仿宋" w:eastAsia="仿宋" w:hAnsi="仿宋" w:cs="仿宋" w:hint="eastAsia"/>
            <w:lang w:eastAsia="zh-CN"/>
          </w:rPr>
          <w:t>(一)、项目环境影响评估</w:t>
        </w:r>
        <w:r>
          <w:tab/>
        </w:r>
        <w:r>
          <w:fldChar w:fldCharType="begin"/>
        </w:r>
        <w:r>
          <w:instrText xml:space="preserve"> PAGEREF _Toc29773 \h </w:instrText>
        </w:r>
        <w:r>
          <w:fldChar w:fldCharType="separate"/>
        </w:r>
        <w:r>
          <w:t>56</w:t>
        </w:r>
        <w:r>
          <w:fldChar w:fldCharType="end"/>
        </w:r>
      </w:hyperlink>
    </w:p>
    <w:p>
      <w:pPr>
        <w:pStyle w:val="TOC2"/>
        <w:tabs>
          <w:tab w:val="right" w:leader="dot" w:pos="8306"/>
        </w:tabs>
      </w:pPr>
      <w:hyperlink w:anchor="_Toc5548" w:history="1">
        <w:r>
          <w:rPr>
            <w:rFonts w:ascii="仿宋" w:eastAsia="仿宋" w:hAnsi="仿宋" w:cs="仿宋" w:hint="eastAsia"/>
            <w:lang w:eastAsia="zh-CN"/>
          </w:rPr>
          <w:t>(二)、环境保护措施与治理方案</w:t>
        </w:r>
        <w:r>
          <w:tab/>
        </w:r>
        <w:r>
          <w:fldChar w:fldCharType="begin"/>
        </w:r>
        <w:r>
          <w:instrText xml:space="preserve"> PAGEREF _Toc5548 \h </w:instrText>
        </w:r>
        <w:r>
          <w:fldChar w:fldCharType="separate"/>
        </w:r>
        <w:r>
          <w:t>56</w:t>
        </w:r>
        <w:r>
          <w:fldChar w:fldCharType="end"/>
        </w:r>
      </w:hyperlink>
    </w:p>
    <w:p>
      <w:pPr>
        <w:pStyle w:val="TOC1"/>
        <w:tabs>
          <w:tab w:val="right" w:leader="dot" w:pos="8306"/>
        </w:tabs>
      </w:pPr>
      <w:hyperlink w:anchor="_Toc30652" w:history="1">
        <w:r>
          <w:rPr>
            <w:rFonts w:ascii="仿宋" w:eastAsia="仿宋" w:hAnsi="仿宋" w:cs="仿宋" w:hint="eastAsia"/>
            <w:lang w:eastAsia="zh-CN"/>
          </w:rPr>
          <w:t>十二、项目实施与管理方案</w:t>
        </w:r>
        <w:r>
          <w:tab/>
        </w:r>
        <w:r>
          <w:fldChar w:fldCharType="begin"/>
        </w:r>
        <w:r>
          <w:instrText xml:space="preserve"> PAGEREF _Toc30652 \h </w:instrText>
        </w:r>
        <w:r>
          <w:fldChar w:fldCharType="separate"/>
        </w:r>
        <w:r>
          <w:t>57</w:t>
        </w:r>
        <w:r>
          <w:fldChar w:fldCharType="end"/>
        </w:r>
      </w:hyperlink>
    </w:p>
    <w:p>
      <w:pPr>
        <w:pStyle w:val="TOC2"/>
        <w:tabs>
          <w:tab w:val="right" w:leader="dot" w:pos="8306"/>
        </w:tabs>
      </w:pPr>
      <w:hyperlink w:anchor="_Toc25458" w:history="1">
        <w:r>
          <w:rPr>
            <w:rFonts w:ascii="仿宋" w:eastAsia="仿宋" w:hAnsi="仿宋" w:cs="仿宋" w:hint="eastAsia"/>
            <w:lang w:eastAsia="zh-CN"/>
          </w:rPr>
          <w:t>(一)、项目实施计划</w:t>
        </w:r>
        <w:r>
          <w:tab/>
        </w:r>
        <w:r>
          <w:fldChar w:fldCharType="begin"/>
        </w:r>
        <w:r>
          <w:instrText xml:space="preserve"> PAGEREF _Toc25458 \h </w:instrText>
        </w:r>
        <w:r>
          <w:fldChar w:fldCharType="separate"/>
        </w:r>
        <w:r>
          <w:t>57</w:t>
        </w:r>
        <w:r>
          <w:fldChar w:fldCharType="end"/>
        </w:r>
      </w:hyperlink>
    </w:p>
    <w:p>
      <w:pPr>
        <w:pStyle w:val="TOC2"/>
        <w:tabs>
          <w:tab w:val="right" w:leader="dot" w:pos="8306"/>
        </w:tabs>
      </w:pPr>
      <w:hyperlink w:anchor="_Toc32080" w:history="1">
        <w:r>
          <w:rPr>
            <w:rFonts w:ascii="仿宋" w:eastAsia="仿宋" w:hAnsi="仿宋" w:cs="仿宋" w:hint="eastAsia"/>
            <w:lang w:eastAsia="zh-CN"/>
          </w:rPr>
          <w:t>(二)、项目组织机构与职责</w:t>
        </w:r>
        <w:r>
          <w:tab/>
        </w:r>
        <w:r>
          <w:fldChar w:fldCharType="begin"/>
        </w:r>
        <w:r>
          <w:instrText xml:space="preserve"> PAGEREF _Toc32080 \h </w:instrText>
        </w:r>
        <w:r>
          <w:fldChar w:fldCharType="separate"/>
        </w:r>
        <w:r>
          <w:t>58</w:t>
        </w:r>
        <w:r>
          <w:fldChar w:fldCharType="end"/>
        </w:r>
      </w:hyperlink>
    </w:p>
    <w:p>
      <w:pPr>
        <w:pStyle w:val="TOC2"/>
        <w:tabs>
          <w:tab w:val="right" w:leader="dot" w:pos="8306"/>
        </w:tabs>
      </w:pPr>
      <w:hyperlink w:anchor="_Toc8355" w:history="1">
        <w:r>
          <w:rPr>
            <w:rFonts w:ascii="仿宋" w:eastAsia="仿宋" w:hAnsi="仿宋" w:cs="仿宋" w:hint="eastAsia"/>
            <w:lang w:eastAsia="zh-CN"/>
          </w:rPr>
          <w:t>(三)、项目管理与监控体系</w:t>
        </w:r>
        <w:r>
          <w:tab/>
        </w:r>
        <w:r>
          <w:fldChar w:fldCharType="begin"/>
        </w:r>
        <w:r>
          <w:instrText xml:space="preserve"> PAGEREF _Toc8355 \h </w:instrText>
        </w:r>
        <w:r>
          <w:fldChar w:fldCharType="separate"/>
        </w:r>
        <w:r>
          <w:t>61</w:t>
        </w:r>
        <w:r>
          <w:fldChar w:fldCharType="end"/>
        </w:r>
      </w:hyperlink>
    </w:p>
    <w:p>
      <w:pPr>
        <w:pStyle w:val="TOC1"/>
        <w:tabs>
          <w:tab w:val="right" w:leader="dot" w:pos="8306"/>
        </w:tabs>
      </w:pPr>
      <w:hyperlink w:anchor="_Toc3094" w:history="1">
        <w:r>
          <w:rPr>
            <w:rFonts w:ascii="仿宋" w:eastAsia="仿宋" w:hAnsi="仿宋" w:cs="仿宋" w:hint="eastAsia"/>
            <w:lang w:eastAsia="zh-CN"/>
          </w:rPr>
          <w:t>十三、企业合规与伦理</w:t>
        </w:r>
        <w:r>
          <w:tab/>
        </w:r>
        <w:r>
          <w:fldChar w:fldCharType="begin"/>
        </w:r>
        <w:r>
          <w:instrText xml:space="preserve"> PAGEREF _Toc3094 \h </w:instrText>
        </w:r>
        <w:r>
          <w:fldChar w:fldCharType="separate"/>
        </w:r>
        <w:r>
          <w:t>62</w:t>
        </w:r>
        <w:r>
          <w:fldChar w:fldCharType="end"/>
        </w:r>
      </w:hyperlink>
    </w:p>
    <w:p>
      <w:pPr>
        <w:pStyle w:val="TOC2"/>
        <w:tabs>
          <w:tab w:val="right" w:leader="dot" w:pos="8306"/>
        </w:tabs>
      </w:pPr>
      <w:hyperlink w:anchor="_Toc4332" w:history="1">
        <w:r>
          <w:rPr>
            <w:rFonts w:ascii="仿宋" w:eastAsia="仿宋" w:hAnsi="仿宋" w:cs="仿宋" w:hint="eastAsia"/>
            <w:lang w:eastAsia="zh-CN"/>
          </w:rPr>
          <w:t>(一)、合规政策与程序</w:t>
        </w:r>
        <w:r>
          <w:tab/>
        </w:r>
        <w:r>
          <w:fldChar w:fldCharType="begin"/>
        </w:r>
        <w:r>
          <w:instrText xml:space="preserve"> PAGEREF _Toc4332 \h </w:instrText>
        </w:r>
        <w:r>
          <w:fldChar w:fldCharType="separate"/>
        </w:r>
        <w:r>
          <w:t>62</w:t>
        </w:r>
        <w:r>
          <w:fldChar w:fldCharType="end"/>
        </w:r>
      </w:hyperlink>
    </w:p>
    <w:p>
      <w:pPr>
        <w:pStyle w:val="TOC2"/>
        <w:tabs>
          <w:tab w:val="right" w:leader="dot" w:pos="8306"/>
        </w:tabs>
      </w:pPr>
      <w:hyperlink w:anchor="_Toc5773" w:history="1">
        <w:r>
          <w:rPr>
            <w:rFonts w:ascii="仿宋" w:eastAsia="仿宋" w:hAnsi="仿宋" w:cs="仿宋" w:hint="eastAsia"/>
            <w:lang w:eastAsia="zh-CN"/>
          </w:rPr>
          <w:t>(二)、伦理规范与培训</w:t>
        </w:r>
        <w:r>
          <w:tab/>
        </w:r>
        <w:r>
          <w:fldChar w:fldCharType="begin"/>
        </w:r>
        <w:r>
          <w:instrText xml:space="preserve"> PAGEREF _Toc5773 \h </w:instrText>
        </w:r>
        <w:r>
          <w:fldChar w:fldCharType="separate"/>
        </w:r>
        <w:r>
          <w:t>64</w:t>
        </w:r>
        <w:r>
          <w:fldChar w:fldCharType="end"/>
        </w:r>
      </w:hyperlink>
    </w:p>
    <w:p>
      <w:pPr>
        <w:pStyle w:val="TOC2"/>
        <w:tabs>
          <w:tab w:val="right" w:leader="dot" w:pos="8306"/>
        </w:tabs>
      </w:pPr>
      <w:hyperlink w:anchor="_Toc19502" w:history="1">
        <w:r>
          <w:rPr>
            <w:rFonts w:ascii="仿宋" w:eastAsia="仿宋" w:hAnsi="仿宋" w:cs="仿宋" w:hint="eastAsia"/>
            <w:lang w:eastAsia="zh-CN"/>
          </w:rPr>
          <w:t>(三)、合规风险评估</w:t>
        </w:r>
        <w:r>
          <w:tab/>
        </w:r>
        <w:r>
          <w:fldChar w:fldCharType="begin"/>
        </w:r>
        <w:r>
          <w:instrText xml:space="preserve"> PAGEREF _Toc19502 \h </w:instrText>
        </w:r>
        <w:r>
          <w:fldChar w:fldCharType="separate"/>
        </w:r>
        <w:r>
          <w:t>64</w:t>
        </w:r>
        <w:r>
          <w:fldChar w:fldCharType="end"/>
        </w:r>
      </w:hyperlink>
    </w:p>
    <w:p>
      <w:pPr>
        <w:pStyle w:val="TOC2"/>
        <w:tabs>
          <w:tab w:val="right" w:leader="dot" w:pos="8306"/>
        </w:tabs>
      </w:pPr>
      <w:hyperlink w:anchor="_Toc3822" w:history="1">
        <w:r>
          <w:rPr>
            <w:rFonts w:ascii="仿宋" w:eastAsia="仿宋" w:hAnsi="仿宋" w:cs="仿宋" w:hint="eastAsia"/>
            <w:lang w:eastAsia="zh-CN"/>
          </w:rPr>
          <w:t>(四)、合规监督与执行</w:t>
        </w:r>
        <w:r>
          <w:tab/>
        </w:r>
        <w:r>
          <w:fldChar w:fldCharType="begin"/>
        </w:r>
        <w:r>
          <w:instrText xml:space="preserve"> PAGEREF _Toc3822 \h </w:instrText>
        </w:r>
        <w:r>
          <w:fldChar w:fldCharType="separate"/>
        </w:r>
        <w:r>
          <w:t>66</w:t>
        </w:r>
        <w:r>
          <w:fldChar w:fldCharType="end"/>
        </w:r>
      </w:hyperlink>
    </w:p>
    <w:p>
      <w:pPr>
        <w:pStyle w:val="TOC1"/>
        <w:tabs>
          <w:tab w:val="right" w:leader="dot" w:pos="8306"/>
        </w:tabs>
      </w:pPr>
      <w:hyperlink w:anchor="_Toc13876" w:history="1">
        <w:r>
          <w:rPr>
            <w:rFonts w:ascii="仿宋" w:eastAsia="仿宋" w:hAnsi="仿宋" w:cs="仿宋" w:hint="eastAsia"/>
            <w:lang w:eastAsia="zh-CN"/>
          </w:rPr>
          <w:t>十四、项目施工方案</w:t>
        </w:r>
        <w:r>
          <w:tab/>
        </w:r>
        <w:r>
          <w:fldChar w:fldCharType="begin"/>
        </w:r>
        <w:r>
          <w:instrText xml:space="preserve"> PAGEREF _Toc13876 \h </w:instrText>
        </w:r>
        <w:r>
          <w:fldChar w:fldCharType="separate"/>
        </w:r>
        <w:r>
          <w:t>66</w:t>
        </w:r>
        <w:r>
          <w:fldChar w:fldCharType="end"/>
        </w:r>
      </w:hyperlink>
    </w:p>
    <w:p>
      <w:pPr>
        <w:pStyle w:val="TOC2"/>
        <w:tabs>
          <w:tab w:val="right" w:leader="dot" w:pos="8306"/>
        </w:tabs>
      </w:pPr>
      <w:hyperlink w:anchor="_Toc25220" w:history="1">
        <w:r>
          <w:rPr>
            <w:rFonts w:ascii="仿宋" w:eastAsia="仿宋" w:hAnsi="仿宋" w:cs="仿宋" w:hint="eastAsia"/>
            <w:lang w:eastAsia="zh-CN"/>
          </w:rPr>
          <w:t>(一)、施工组织设计</w:t>
        </w:r>
        <w:r>
          <w:tab/>
        </w:r>
        <w:r>
          <w:fldChar w:fldCharType="begin"/>
        </w:r>
        <w:r>
          <w:instrText xml:space="preserve"> PAGEREF _Toc25220 \h </w:instrText>
        </w:r>
        <w:r>
          <w:fldChar w:fldCharType="separate"/>
        </w:r>
        <w:r>
          <w:t>66</w:t>
        </w:r>
        <w:r>
          <w:fldChar w:fldCharType="end"/>
        </w:r>
      </w:hyperlink>
    </w:p>
    <w:p>
      <w:pPr>
        <w:pStyle w:val="TOC2"/>
        <w:tabs>
          <w:tab w:val="right" w:leader="dot" w:pos="8306"/>
        </w:tabs>
      </w:pPr>
      <w:hyperlink w:anchor="_Toc25884" w:history="1">
        <w:r>
          <w:rPr>
            <w:rFonts w:ascii="仿宋" w:eastAsia="仿宋" w:hAnsi="仿宋" w:cs="仿宋" w:hint="eastAsia"/>
            <w:lang w:eastAsia="zh-CN"/>
          </w:rPr>
          <w:t>(二)、施工工艺与技术路线</w:t>
        </w:r>
        <w:r>
          <w:tab/>
        </w:r>
        <w:r>
          <w:fldChar w:fldCharType="begin"/>
        </w:r>
        <w:r>
          <w:instrText xml:space="preserve"> PAGEREF _Toc25884 \h </w:instrText>
        </w:r>
        <w:r>
          <w:fldChar w:fldCharType="separate"/>
        </w:r>
        <w:r>
          <w:t>68</w:t>
        </w:r>
        <w:r>
          <w:fldChar w:fldCharType="end"/>
        </w:r>
      </w:hyperlink>
    </w:p>
    <w:p>
      <w:pPr>
        <w:pStyle w:val="TOC2"/>
        <w:tabs>
          <w:tab w:val="right" w:leader="dot" w:pos="8306"/>
        </w:tabs>
      </w:pPr>
      <w:hyperlink w:anchor="_Toc15595" w:history="1">
        <w:r>
          <w:rPr>
            <w:rFonts w:ascii="仿宋" w:eastAsia="仿宋" w:hAnsi="仿宋" w:cs="仿宋" w:hint="eastAsia"/>
            <w:lang w:eastAsia="zh-CN"/>
          </w:rPr>
          <w:t>(三)、关键节点施工计划</w:t>
        </w:r>
        <w:r>
          <w:tab/>
        </w:r>
        <w:r>
          <w:fldChar w:fldCharType="begin"/>
        </w:r>
        <w:r>
          <w:instrText xml:space="preserve"> PAGEREF _Toc15595 \h </w:instrText>
        </w:r>
        <w:r>
          <w:fldChar w:fldCharType="separate"/>
        </w:r>
        <w:r>
          <w:t>69</w:t>
        </w:r>
        <w:r>
          <w:fldChar w:fldCharType="end"/>
        </w:r>
      </w:hyperlink>
    </w:p>
    <w:p>
      <w:pPr>
        <w:pStyle w:val="TOC2"/>
        <w:tabs>
          <w:tab w:val="right" w:leader="dot" w:pos="8306"/>
        </w:tabs>
      </w:pPr>
      <w:hyperlink w:anchor="_Toc29732" w:history="1">
        <w:r>
          <w:rPr>
            <w:rFonts w:ascii="仿宋" w:eastAsia="仿宋" w:hAnsi="仿宋" w:cs="仿宋" w:hint="eastAsia"/>
            <w:lang w:eastAsia="zh-CN"/>
          </w:rPr>
          <w:t>(四)、施工现场管理</w:t>
        </w:r>
        <w:r>
          <w:tab/>
        </w:r>
        <w:r>
          <w:fldChar w:fldCharType="begin"/>
        </w:r>
        <w:r>
          <w:instrText xml:space="preserve"> PAGEREF _Toc29732 \h </w:instrText>
        </w:r>
        <w:r>
          <w:fldChar w:fldCharType="separate"/>
        </w:r>
        <w:r>
          <w:t>71</w:t>
        </w:r>
        <w:r>
          <w:fldChar w:fldCharType="end"/>
        </w:r>
      </w:hyperlink>
    </w:p>
    <w:p>
      <w:pPr>
        <w:pStyle w:val="TOC1"/>
        <w:tabs>
          <w:tab w:val="right" w:leader="dot" w:pos="8306"/>
        </w:tabs>
      </w:pPr>
      <w:hyperlink w:anchor="_Toc14904" w:history="1">
        <w:r>
          <w:rPr>
            <w:rFonts w:ascii="仿宋" w:eastAsia="仿宋" w:hAnsi="仿宋" w:cs="仿宋" w:hint="eastAsia"/>
            <w:lang w:eastAsia="zh-CN"/>
          </w:rPr>
          <w:t>十五、成果转化与推广应用</w:t>
        </w:r>
        <w:r>
          <w:tab/>
        </w:r>
        <w:r>
          <w:fldChar w:fldCharType="begin"/>
        </w:r>
        <w:r>
          <w:instrText xml:space="preserve"> PAGEREF _Toc14904 \h </w:instrText>
        </w:r>
        <w:r>
          <w:fldChar w:fldCharType="separate"/>
        </w:r>
        <w:r>
          <w:t>73</w:t>
        </w:r>
        <w:r>
          <w:fldChar w:fldCharType="end"/>
        </w:r>
      </w:hyperlink>
    </w:p>
    <w:p>
      <w:pPr>
        <w:pStyle w:val="TOC2"/>
        <w:tabs>
          <w:tab w:val="right" w:leader="dot" w:pos="8306"/>
        </w:tabs>
      </w:pPr>
      <w:hyperlink w:anchor="_Toc28083" w:history="1">
        <w:r>
          <w:rPr>
            <w:rFonts w:ascii="仿宋" w:eastAsia="仿宋" w:hAnsi="仿宋" w:cs="仿宋" w:hint="eastAsia"/>
            <w:lang w:eastAsia="zh-CN"/>
          </w:rPr>
          <w:t>(一)、成果转化策略制定</w:t>
        </w:r>
        <w:r>
          <w:tab/>
        </w:r>
        <w:r>
          <w:fldChar w:fldCharType="begin"/>
        </w:r>
        <w:r>
          <w:instrText xml:space="preserve"> PAGEREF _Toc28083 \h </w:instrText>
        </w:r>
        <w:r>
          <w:fldChar w:fldCharType="separate"/>
        </w:r>
        <w:r>
          <w:t>73</w:t>
        </w:r>
        <w:r>
          <w:fldChar w:fldCharType="end"/>
        </w:r>
      </w:hyperlink>
    </w:p>
    <w:p>
      <w:pPr>
        <w:pStyle w:val="TOC2"/>
        <w:tabs>
          <w:tab w:val="right" w:leader="dot" w:pos="8306"/>
        </w:tabs>
      </w:pPr>
      <w:hyperlink w:anchor="_Toc10059" w:history="1">
        <w:r>
          <w:rPr>
            <w:rFonts w:ascii="仿宋" w:eastAsia="仿宋" w:hAnsi="仿宋" w:cs="仿宋" w:hint="eastAsia"/>
            <w:lang w:eastAsia="zh-CN"/>
          </w:rPr>
          <w:t>(二)、成果推广应用方案</w:t>
        </w:r>
        <w:r>
          <w:tab/>
        </w:r>
        <w:r>
          <w:fldChar w:fldCharType="begin"/>
        </w:r>
        <w:r>
          <w:instrText xml:space="preserve"> PAGEREF _Toc10059 \h </w:instrText>
        </w:r>
        <w:r>
          <w:fldChar w:fldCharType="separate"/>
        </w:r>
        <w:r>
          <w:t>74</w:t>
        </w:r>
        <w:r>
          <w:fldChar w:fldCharType="end"/>
        </w:r>
      </w:hyperlink>
    </w:p>
    <w:p>
      <w:pPr>
        <w:pStyle w:val="TOC1"/>
        <w:tabs>
          <w:tab w:val="right" w:leader="dot" w:pos="8306"/>
        </w:tabs>
      </w:pPr>
      <w:hyperlink w:anchor="_Toc3801" w:history="1">
        <w:r>
          <w:rPr>
            <w:rFonts w:ascii="仿宋" w:eastAsia="仿宋" w:hAnsi="仿宋" w:cs="仿宋" w:hint="eastAsia"/>
            <w:lang w:eastAsia="zh-CN"/>
          </w:rPr>
          <w:t>十六、知识产权管理与保护</w:t>
        </w:r>
        <w:r>
          <w:tab/>
        </w:r>
        <w:r>
          <w:fldChar w:fldCharType="begin"/>
        </w:r>
        <w:r>
          <w:instrText xml:space="preserve"> PAGEREF _Toc3801 \h </w:instrText>
        </w:r>
        <w:r>
          <w:fldChar w:fldCharType="separate"/>
        </w:r>
        <w:r>
          <w:t>76</w:t>
        </w:r>
        <w:r>
          <w:fldChar w:fldCharType="end"/>
        </w:r>
      </w:hyperlink>
    </w:p>
    <w:p>
      <w:pPr>
        <w:pStyle w:val="TOC2"/>
        <w:tabs>
          <w:tab w:val="right" w:leader="dot" w:pos="8306"/>
        </w:tabs>
      </w:pPr>
      <w:hyperlink w:anchor="_Toc10723" w:history="1">
        <w:r>
          <w:rPr>
            <w:rFonts w:ascii="仿宋" w:eastAsia="仿宋" w:hAnsi="仿宋" w:cs="仿宋" w:hint="eastAsia"/>
            <w:lang w:eastAsia="zh-CN"/>
          </w:rPr>
          <w:t>(一)、知识产权管理体系建设</w:t>
        </w:r>
        <w:r>
          <w:tab/>
        </w:r>
        <w:r>
          <w:fldChar w:fldCharType="begin"/>
        </w:r>
        <w:r>
          <w:instrText xml:space="preserve"> PAGEREF _Toc10723 \h </w:instrText>
        </w:r>
        <w:r>
          <w:fldChar w:fldCharType="separate"/>
        </w:r>
        <w:r>
          <w:t>76</w:t>
        </w:r>
        <w:r>
          <w:fldChar w:fldCharType="end"/>
        </w:r>
      </w:hyperlink>
    </w:p>
    <w:p>
      <w:pPr>
        <w:pStyle w:val="TOC2"/>
        <w:tabs>
          <w:tab w:val="right" w:leader="dot" w:pos="8306"/>
        </w:tabs>
      </w:pPr>
      <w:hyperlink w:anchor="_Toc30616" w:history="1">
        <w:r>
          <w:rPr>
            <w:rFonts w:ascii="仿宋" w:eastAsia="仿宋" w:hAnsi="仿宋" w:cs="仿宋" w:hint="eastAsia"/>
            <w:lang w:eastAsia="zh-CN"/>
          </w:rPr>
          <w:t>(二)、知识产权保护措施</w:t>
        </w:r>
        <w:r>
          <w:tab/>
        </w:r>
        <w:r>
          <w:fldChar w:fldCharType="begin"/>
        </w:r>
        <w:r>
          <w:instrText xml:space="preserve"> PAGEREF _Toc30616 \h </w:instrText>
        </w:r>
        <w:r>
          <w:fldChar w:fldCharType="separate"/>
        </w:r>
        <w:r>
          <w:t>76</w:t>
        </w:r>
        <w:r>
          <w:fldChar w:fldCharType="end"/>
        </w:r>
      </w:hyperlink>
    </w:p>
    <w:p>
      <w:pPr>
        <w:pStyle w:val="TOC1"/>
        <w:tabs>
          <w:tab w:val="right" w:leader="dot" w:pos="8306"/>
        </w:tabs>
      </w:pPr>
      <w:hyperlink w:anchor="_Toc13871" w:history="1">
        <w:r>
          <w:rPr>
            <w:rFonts w:ascii="仿宋" w:eastAsia="仿宋" w:hAnsi="仿宋" w:cs="仿宋" w:hint="eastAsia"/>
            <w:lang w:eastAsia="zh-CN"/>
          </w:rPr>
          <w:t>十七、创新驱动与持续发展</w:t>
        </w:r>
        <w:r>
          <w:tab/>
        </w:r>
        <w:r>
          <w:fldChar w:fldCharType="begin"/>
        </w:r>
        <w:r>
          <w:instrText xml:space="preserve"> PAGEREF _Toc13871 \h </w:instrText>
        </w:r>
        <w:r>
          <w:fldChar w:fldCharType="separate"/>
        </w:r>
        <w:r>
          <w:t>78</w:t>
        </w:r>
        <w:r>
          <w:fldChar w:fldCharType="end"/>
        </w:r>
      </w:hyperlink>
    </w:p>
    <w:p>
      <w:pPr>
        <w:pStyle w:val="TOC2"/>
        <w:tabs>
          <w:tab w:val="right" w:leader="dot" w:pos="8306"/>
        </w:tabs>
      </w:pPr>
      <w:hyperlink w:anchor="_Toc14006" w:history="1">
        <w:r>
          <w:rPr>
            <w:rFonts w:ascii="仿宋" w:eastAsia="仿宋" w:hAnsi="仿宋" w:cs="仿宋" w:hint="eastAsia"/>
            <w:lang w:eastAsia="zh-CN"/>
          </w:rPr>
          <w:t>(一)、创新驱动战略实施</w:t>
        </w:r>
        <w:r>
          <w:tab/>
        </w:r>
        <w:r>
          <w:fldChar w:fldCharType="begin"/>
        </w:r>
        <w:r>
          <w:instrText xml:space="preserve"> PAGEREF _Toc14006 \h </w:instrText>
        </w:r>
        <w:r>
          <w:fldChar w:fldCharType="separate"/>
        </w:r>
        <w:r>
          <w:t>78</w:t>
        </w:r>
        <w:r>
          <w:fldChar w:fldCharType="end"/>
        </w:r>
      </w:hyperlink>
    </w:p>
    <w:p>
      <w:pPr>
        <w:pStyle w:val="TOC2"/>
        <w:tabs>
          <w:tab w:val="right" w:leader="dot" w:pos="8306"/>
        </w:tabs>
      </w:pPr>
      <w:hyperlink w:anchor="_Toc9704" w:history="1">
        <w:r>
          <w:rPr>
            <w:rFonts w:ascii="仿宋" w:eastAsia="仿宋" w:hAnsi="仿宋" w:cs="仿宋" w:hint="eastAsia"/>
            <w:lang w:eastAsia="zh-CN"/>
          </w:rPr>
          <w:t>(二)、持续发展路径探索</w:t>
        </w:r>
        <w:r>
          <w:tab/>
        </w:r>
        <w:r>
          <w:fldChar w:fldCharType="begin"/>
        </w:r>
        <w:r>
          <w:instrText xml:space="preserve"> PAGEREF _Toc9704 \h </w:instrText>
        </w:r>
        <w:r>
          <w:fldChar w:fldCharType="separate"/>
        </w:r>
        <w:r>
          <w:t>80</w:t>
        </w:r>
        <w:r>
          <w:fldChar w:fldCharType="end"/>
        </w:r>
      </w:hyperlink>
    </w:p>
    <w:p>
      <w:pPr>
        <w:pStyle w:val="TOC1"/>
        <w:tabs>
          <w:tab w:val="right" w:leader="dot" w:pos="8306"/>
        </w:tabs>
      </w:pPr>
      <w:hyperlink w:anchor="_Toc21743" w:history="1">
        <w:r>
          <w:rPr>
            <w:rFonts w:ascii="仿宋" w:eastAsia="仿宋" w:hAnsi="仿宋" w:cs="仿宋" w:hint="eastAsia"/>
            <w:lang w:eastAsia="zh-CN"/>
          </w:rPr>
          <w:t>十八、人力资源管理与开发</w:t>
        </w:r>
        <w:r>
          <w:tab/>
        </w:r>
        <w:r>
          <w:fldChar w:fldCharType="begin"/>
        </w:r>
        <w:r>
          <w:instrText xml:space="preserve"> PAGEREF _Toc21743 \h </w:instrText>
        </w:r>
        <w:r>
          <w:fldChar w:fldCharType="separate"/>
        </w:r>
        <w:r>
          <w:t>84</w:t>
        </w:r>
        <w:r>
          <w:fldChar w:fldCharType="end"/>
        </w:r>
      </w:hyperlink>
    </w:p>
    <w:p>
      <w:pPr>
        <w:pStyle w:val="TOC2"/>
        <w:tabs>
          <w:tab w:val="right" w:leader="dot" w:pos="8306"/>
        </w:tabs>
      </w:pPr>
      <w:hyperlink w:anchor="_Toc9529" w:history="1">
        <w:r>
          <w:rPr>
            <w:rFonts w:ascii="仿宋" w:eastAsia="仿宋" w:hAnsi="仿宋" w:cs="仿宋" w:hint="eastAsia"/>
            <w:lang w:eastAsia="zh-CN"/>
          </w:rPr>
          <w:t>(一)、人力资源规划</w:t>
        </w:r>
        <w:r>
          <w:tab/>
        </w:r>
        <w:r>
          <w:fldChar w:fldCharType="begin"/>
        </w:r>
        <w:r>
          <w:instrText xml:space="preserve"> PAGEREF _Toc9529 \h </w:instrText>
        </w:r>
        <w:r>
          <w:fldChar w:fldCharType="separate"/>
        </w:r>
        <w:r>
          <w:t>84</w:t>
        </w:r>
        <w:r>
          <w:fldChar w:fldCharType="end"/>
        </w:r>
      </w:hyperlink>
    </w:p>
    <w:p>
      <w:pPr>
        <w:pStyle w:val="TOC2"/>
        <w:tabs>
          <w:tab w:val="right" w:leader="dot" w:pos="8306"/>
        </w:tabs>
      </w:pPr>
      <w:hyperlink w:anchor="_Toc25260" w:history="1">
        <w:r>
          <w:rPr>
            <w:rFonts w:ascii="仿宋" w:eastAsia="仿宋" w:hAnsi="仿宋" w:cs="仿宋" w:hint="eastAsia"/>
            <w:lang w:eastAsia="zh-CN"/>
          </w:rPr>
          <w:t>(二)、人力资源开发与培训</w:t>
        </w:r>
        <w:r>
          <w:tab/>
        </w:r>
        <w:r>
          <w:fldChar w:fldCharType="begin"/>
        </w:r>
        <w:r>
          <w:instrText xml:space="preserve"> PAGEREF _Toc25260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2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493"/>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776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葡萄汁提取物化妆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葡萄汁提取物化妆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葡萄汁提取物化妆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葡萄汁提取物化妆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葡萄汁提取物化妆品项目的社会影响是全面而深远的。从提供就业机会和提升公共服务，到促进社会结构和劳动市场的多元化，再到推动社会责任和伦理标准的提高，项目对于提升社区的经济、文化和社会福祉有着重要作用。通过这些正面影响，葡萄汁提取物化妆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1378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为了融入当地社区，葡萄汁提取物化妆品项目需深入理解当地的文化特色和社会习俗。例如，项目在设计广告和市场推广活动时，应考虑使用当地语言和符合地方文化的表达方式。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葡萄汁提取物化妆品项目对当地经济结构的影响需谨慎考虑。项目可以通过聘用当地居民，特别是在管理和技术岗位上，来直接促进当地就业。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葡萄汁提取物化妆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675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为了确保葡萄汁提取物化妆品项目的成功并最大限度地减轻潜在的社会风险，详细的风险分析和具体的应对策略至关重要。以下是针对项目可能面临的具体社会风险及相应对策的分析：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风险描述：葡萄汁提取物化妆品项目可能遭遇社区抵制，尤其如果社区成员认为项目会破坏他们的生活环境或忽略他们的意见。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风险描述：葡萄汁提取物化妆品项目的商业实践可能与当地的文化和价值观存在冲突，导致社会紧张和文化冲突。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风险描述：葡萄汁提取物化妆品项目可能会增加对公共资源和基础设施的需求，给当地带来额外压力，例如在水资源、能源供应和交通系统方面。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风险描述：葡萄汁提取物化妆品项目可能会引起当地社会结构和动态的变化，例如改变社区的人口组成和社交模式。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风险描述：在葡萄汁提取物化妆品项目运营过程中，可能涉及大量个人和商业敏感信息，存在信息安全和隐私保护的风险。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1658"/>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14665"/>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https://d.book118.com/158141100111006033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葡萄汁提取物化妆品项目构思建设方案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37425E"/>
    <w:rsid w:val="663742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58141100111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2024-01-23T20:00:00Z</dcterms:created>
  <dcterms:modified xsi:type="dcterms:W3CDTF">2024-01-23T20:00:42Z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06ABC596F24A49F18069BC0E7B6EF635_11</vt:lpwstr>
  </property>
  <property fmtid="{D5CDD505-2E9C-101B-9397-08002B2CF9AE}" pid="3" name="KSOProductBuildVer">
    <vt:lpwstr>2052-12.1.0.16120</vt:lpwstr>
  </property>
</Properties>
</file>