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植物施药保护机械项目建设总纲及方案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613" w:history="1">
        <w:r>
          <w:rPr>
            <w:rFonts w:ascii="仿宋" w:eastAsia="仿宋" w:hAnsi="仿宋" w:cs="仿宋" w:hint="eastAsia"/>
            <w:lang w:eastAsia="zh-CN"/>
          </w:rPr>
          <w:t>前言</w:t>
        </w:r>
        <w:r>
          <w:tab/>
        </w:r>
        <w:r>
          <w:fldChar w:fldCharType="begin"/>
        </w:r>
        <w:r>
          <w:instrText xml:space="preserve"> PAGEREF _Toc15613 \h </w:instrText>
        </w:r>
        <w:r>
          <w:fldChar w:fldCharType="separate"/>
        </w:r>
        <w:r>
          <w:t>3</w:t>
        </w:r>
        <w:r>
          <w:fldChar w:fldCharType="end"/>
        </w:r>
      </w:hyperlink>
    </w:p>
    <w:p>
      <w:pPr>
        <w:pStyle w:val="TOC1"/>
        <w:tabs>
          <w:tab w:val="right" w:leader="dot" w:pos="8306"/>
        </w:tabs>
      </w:pPr>
      <w:hyperlink w:anchor="_Toc21004" w:history="1">
        <w:r>
          <w:rPr>
            <w:rFonts w:ascii="仿宋" w:eastAsia="仿宋" w:hAnsi="仿宋" w:cs="仿宋" w:hint="eastAsia"/>
            <w:lang w:eastAsia="zh-CN"/>
          </w:rPr>
          <w:t>一、项目监理与质量保证</w:t>
        </w:r>
        <w:r>
          <w:tab/>
        </w:r>
        <w:r>
          <w:fldChar w:fldCharType="begin"/>
        </w:r>
        <w:r>
          <w:instrText xml:space="preserve"> PAGEREF _Toc21004 \h </w:instrText>
        </w:r>
        <w:r>
          <w:fldChar w:fldCharType="separate"/>
        </w:r>
        <w:r>
          <w:t>3</w:t>
        </w:r>
        <w:r>
          <w:fldChar w:fldCharType="end"/>
        </w:r>
      </w:hyperlink>
    </w:p>
    <w:p>
      <w:pPr>
        <w:pStyle w:val="TOC2"/>
        <w:tabs>
          <w:tab w:val="right" w:leader="dot" w:pos="8306"/>
        </w:tabs>
      </w:pPr>
      <w:hyperlink w:anchor="_Toc22221" w:history="1">
        <w:r>
          <w:rPr>
            <w:rFonts w:ascii="仿宋" w:eastAsia="仿宋" w:hAnsi="仿宋" w:cs="仿宋" w:hint="eastAsia"/>
            <w:lang w:eastAsia="zh-CN"/>
          </w:rPr>
          <w:t>(一)、监理体系构建</w:t>
        </w:r>
        <w:r>
          <w:tab/>
        </w:r>
        <w:r>
          <w:fldChar w:fldCharType="begin"/>
        </w:r>
        <w:r>
          <w:instrText xml:space="preserve"> PAGEREF _Toc22221 \h </w:instrText>
        </w:r>
        <w:r>
          <w:fldChar w:fldCharType="separate"/>
        </w:r>
        <w:r>
          <w:t>3</w:t>
        </w:r>
        <w:r>
          <w:fldChar w:fldCharType="end"/>
        </w:r>
      </w:hyperlink>
    </w:p>
    <w:p>
      <w:pPr>
        <w:pStyle w:val="TOC2"/>
        <w:tabs>
          <w:tab w:val="right" w:leader="dot" w:pos="8306"/>
        </w:tabs>
      </w:pPr>
      <w:hyperlink w:anchor="_Toc812" w:history="1">
        <w:r>
          <w:rPr>
            <w:rFonts w:ascii="仿宋" w:eastAsia="仿宋" w:hAnsi="仿宋" w:cs="仿宋" w:hint="eastAsia"/>
            <w:lang w:eastAsia="zh-CN"/>
          </w:rPr>
          <w:t>(二)、质量保证体系实施</w:t>
        </w:r>
        <w:r>
          <w:tab/>
        </w:r>
        <w:r>
          <w:fldChar w:fldCharType="begin"/>
        </w:r>
        <w:r>
          <w:instrText xml:space="preserve"> PAGEREF _Toc812 \h </w:instrText>
        </w:r>
        <w:r>
          <w:fldChar w:fldCharType="separate"/>
        </w:r>
        <w:r>
          <w:t>4</w:t>
        </w:r>
        <w:r>
          <w:fldChar w:fldCharType="end"/>
        </w:r>
      </w:hyperlink>
    </w:p>
    <w:p>
      <w:pPr>
        <w:pStyle w:val="TOC2"/>
        <w:tabs>
          <w:tab w:val="right" w:leader="dot" w:pos="8306"/>
        </w:tabs>
      </w:pPr>
      <w:hyperlink w:anchor="_Toc31446" w:history="1">
        <w:r>
          <w:rPr>
            <w:rFonts w:ascii="仿宋" w:eastAsia="仿宋" w:hAnsi="仿宋" w:cs="仿宋" w:hint="eastAsia"/>
            <w:lang w:eastAsia="zh-CN"/>
          </w:rPr>
          <w:t>(三)、监理与质量控制流程</w:t>
        </w:r>
        <w:r>
          <w:tab/>
        </w:r>
        <w:r>
          <w:fldChar w:fldCharType="begin"/>
        </w:r>
        <w:r>
          <w:instrText xml:space="preserve"> PAGEREF _Toc31446 \h </w:instrText>
        </w:r>
        <w:r>
          <w:fldChar w:fldCharType="separate"/>
        </w:r>
        <w:r>
          <w:t>4</w:t>
        </w:r>
        <w:r>
          <w:fldChar w:fldCharType="end"/>
        </w:r>
      </w:hyperlink>
    </w:p>
    <w:p>
      <w:pPr>
        <w:pStyle w:val="TOC1"/>
        <w:tabs>
          <w:tab w:val="right" w:leader="dot" w:pos="8306"/>
        </w:tabs>
      </w:pPr>
      <w:hyperlink w:anchor="_Toc22391" w:history="1">
        <w:r>
          <w:rPr>
            <w:rFonts w:ascii="仿宋" w:eastAsia="仿宋" w:hAnsi="仿宋" w:cs="仿宋" w:hint="eastAsia"/>
            <w:lang w:eastAsia="zh-CN"/>
          </w:rPr>
          <w:t>二、经济影响分析</w:t>
        </w:r>
        <w:r>
          <w:tab/>
        </w:r>
        <w:r>
          <w:fldChar w:fldCharType="begin"/>
        </w:r>
        <w:r>
          <w:instrText xml:space="preserve"> PAGEREF _Toc22391 \h </w:instrText>
        </w:r>
        <w:r>
          <w:fldChar w:fldCharType="separate"/>
        </w:r>
        <w:r>
          <w:t>5</w:t>
        </w:r>
        <w:r>
          <w:fldChar w:fldCharType="end"/>
        </w:r>
      </w:hyperlink>
    </w:p>
    <w:p>
      <w:pPr>
        <w:pStyle w:val="TOC2"/>
        <w:tabs>
          <w:tab w:val="right" w:leader="dot" w:pos="8306"/>
        </w:tabs>
      </w:pPr>
      <w:hyperlink w:anchor="_Toc2279" w:history="1">
        <w:r>
          <w:rPr>
            <w:rFonts w:ascii="仿宋" w:eastAsia="仿宋" w:hAnsi="仿宋" w:cs="仿宋" w:hint="eastAsia"/>
            <w:lang w:eastAsia="zh-CN"/>
          </w:rPr>
          <w:t>(一)、经济费用效益或费用效果分析</w:t>
        </w:r>
        <w:r>
          <w:tab/>
        </w:r>
        <w:r>
          <w:fldChar w:fldCharType="begin"/>
        </w:r>
        <w:r>
          <w:instrText xml:space="preserve"> PAGEREF _Toc2279 \h </w:instrText>
        </w:r>
        <w:r>
          <w:fldChar w:fldCharType="separate"/>
        </w:r>
        <w:r>
          <w:t>5</w:t>
        </w:r>
        <w:r>
          <w:fldChar w:fldCharType="end"/>
        </w:r>
      </w:hyperlink>
    </w:p>
    <w:p>
      <w:pPr>
        <w:pStyle w:val="TOC2"/>
        <w:tabs>
          <w:tab w:val="right" w:leader="dot" w:pos="8306"/>
        </w:tabs>
      </w:pPr>
      <w:hyperlink w:anchor="_Toc10252" w:history="1">
        <w:r>
          <w:rPr>
            <w:rFonts w:ascii="仿宋" w:eastAsia="仿宋" w:hAnsi="仿宋" w:cs="仿宋" w:hint="eastAsia"/>
            <w:lang w:eastAsia="zh-CN"/>
          </w:rPr>
          <w:t>(二)、行业影响分析</w:t>
        </w:r>
        <w:r>
          <w:tab/>
        </w:r>
        <w:r>
          <w:fldChar w:fldCharType="begin"/>
        </w:r>
        <w:r>
          <w:instrText xml:space="preserve"> PAGEREF _Toc10252 \h </w:instrText>
        </w:r>
        <w:r>
          <w:fldChar w:fldCharType="separate"/>
        </w:r>
        <w:r>
          <w:t>7</w:t>
        </w:r>
        <w:r>
          <w:fldChar w:fldCharType="end"/>
        </w:r>
      </w:hyperlink>
    </w:p>
    <w:p>
      <w:pPr>
        <w:pStyle w:val="TOC2"/>
        <w:tabs>
          <w:tab w:val="right" w:leader="dot" w:pos="8306"/>
        </w:tabs>
      </w:pPr>
      <w:hyperlink w:anchor="_Toc21486" w:history="1">
        <w:r>
          <w:rPr>
            <w:rFonts w:ascii="仿宋" w:eastAsia="仿宋" w:hAnsi="仿宋" w:cs="仿宋" w:hint="eastAsia"/>
            <w:lang w:eastAsia="zh-CN"/>
          </w:rPr>
          <w:t>(三)、区域经济影响分析</w:t>
        </w:r>
        <w:r>
          <w:tab/>
        </w:r>
        <w:r>
          <w:fldChar w:fldCharType="begin"/>
        </w:r>
        <w:r>
          <w:instrText xml:space="preserve"> PAGEREF _Toc21486 \h </w:instrText>
        </w:r>
        <w:r>
          <w:fldChar w:fldCharType="separate"/>
        </w:r>
        <w:r>
          <w:t>9</w:t>
        </w:r>
        <w:r>
          <w:fldChar w:fldCharType="end"/>
        </w:r>
      </w:hyperlink>
    </w:p>
    <w:p>
      <w:pPr>
        <w:pStyle w:val="TOC2"/>
        <w:tabs>
          <w:tab w:val="right" w:leader="dot" w:pos="8306"/>
        </w:tabs>
      </w:pPr>
      <w:hyperlink w:anchor="_Toc2374" w:history="1">
        <w:r>
          <w:rPr>
            <w:rFonts w:ascii="仿宋" w:eastAsia="仿宋" w:hAnsi="仿宋" w:cs="仿宋" w:hint="eastAsia"/>
            <w:lang w:eastAsia="zh-CN"/>
          </w:rPr>
          <w:t>(四)、宏观经济影响分析</w:t>
        </w:r>
        <w:r>
          <w:tab/>
        </w:r>
        <w:r>
          <w:fldChar w:fldCharType="begin"/>
        </w:r>
        <w:r>
          <w:instrText xml:space="preserve"> PAGEREF _Toc2374 \h </w:instrText>
        </w:r>
        <w:r>
          <w:fldChar w:fldCharType="separate"/>
        </w:r>
        <w:r>
          <w:t>10</w:t>
        </w:r>
        <w:r>
          <w:fldChar w:fldCharType="end"/>
        </w:r>
      </w:hyperlink>
    </w:p>
    <w:p>
      <w:pPr>
        <w:pStyle w:val="TOC1"/>
        <w:tabs>
          <w:tab w:val="right" w:leader="dot" w:pos="8306"/>
        </w:tabs>
      </w:pPr>
      <w:hyperlink w:anchor="_Toc32627" w:history="1">
        <w:r>
          <w:rPr>
            <w:rFonts w:ascii="仿宋" w:eastAsia="仿宋" w:hAnsi="仿宋" w:cs="仿宋" w:hint="eastAsia"/>
            <w:lang w:eastAsia="zh-CN"/>
          </w:rPr>
          <w:t>三、发展规划、产业政策和行业准入分析</w:t>
        </w:r>
        <w:r>
          <w:tab/>
        </w:r>
        <w:r>
          <w:fldChar w:fldCharType="begin"/>
        </w:r>
        <w:r>
          <w:instrText xml:space="preserve"> PAGEREF _Toc32627 \h </w:instrText>
        </w:r>
        <w:r>
          <w:fldChar w:fldCharType="separate"/>
        </w:r>
        <w:r>
          <w:t>11</w:t>
        </w:r>
        <w:r>
          <w:fldChar w:fldCharType="end"/>
        </w:r>
      </w:hyperlink>
    </w:p>
    <w:p>
      <w:pPr>
        <w:pStyle w:val="TOC2"/>
        <w:tabs>
          <w:tab w:val="right" w:leader="dot" w:pos="8306"/>
        </w:tabs>
      </w:pPr>
      <w:hyperlink w:anchor="_Toc22208" w:history="1">
        <w:r>
          <w:rPr>
            <w:rFonts w:ascii="仿宋" w:eastAsia="仿宋" w:hAnsi="仿宋" w:cs="仿宋" w:hint="eastAsia"/>
            <w:lang w:eastAsia="zh-CN"/>
          </w:rPr>
          <w:t>(一)、发展规划分析</w:t>
        </w:r>
        <w:r>
          <w:tab/>
        </w:r>
        <w:r>
          <w:fldChar w:fldCharType="begin"/>
        </w:r>
        <w:r>
          <w:instrText xml:space="preserve"> PAGEREF _Toc22208 \h </w:instrText>
        </w:r>
        <w:r>
          <w:fldChar w:fldCharType="separate"/>
        </w:r>
        <w:r>
          <w:t>11</w:t>
        </w:r>
        <w:r>
          <w:fldChar w:fldCharType="end"/>
        </w:r>
      </w:hyperlink>
    </w:p>
    <w:p>
      <w:pPr>
        <w:pStyle w:val="TOC2"/>
        <w:tabs>
          <w:tab w:val="right" w:leader="dot" w:pos="8306"/>
        </w:tabs>
      </w:pPr>
      <w:hyperlink w:anchor="_Toc28176" w:history="1">
        <w:r>
          <w:rPr>
            <w:rFonts w:ascii="仿宋" w:eastAsia="仿宋" w:hAnsi="仿宋" w:cs="仿宋" w:hint="eastAsia"/>
            <w:lang w:eastAsia="zh-CN"/>
          </w:rPr>
          <w:t>(二)、产业政策分析</w:t>
        </w:r>
        <w:r>
          <w:tab/>
        </w:r>
        <w:r>
          <w:fldChar w:fldCharType="begin"/>
        </w:r>
        <w:r>
          <w:instrText xml:space="preserve"> PAGEREF _Toc28176 \h </w:instrText>
        </w:r>
        <w:r>
          <w:fldChar w:fldCharType="separate"/>
        </w:r>
        <w:r>
          <w:t>13</w:t>
        </w:r>
        <w:r>
          <w:fldChar w:fldCharType="end"/>
        </w:r>
      </w:hyperlink>
    </w:p>
    <w:p>
      <w:pPr>
        <w:pStyle w:val="TOC2"/>
        <w:tabs>
          <w:tab w:val="right" w:leader="dot" w:pos="8306"/>
        </w:tabs>
      </w:pPr>
      <w:hyperlink w:anchor="_Toc12394" w:history="1">
        <w:r>
          <w:rPr>
            <w:rFonts w:ascii="仿宋" w:eastAsia="仿宋" w:hAnsi="仿宋" w:cs="仿宋" w:hint="eastAsia"/>
            <w:lang w:eastAsia="zh-CN"/>
          </w:rPr>
          <w:t>(三)、行业准入分析</w:t>
        </w:r>
        <w:r>
          <w:tab/>
        </w:r>
        <w:r>
          <w:fldChar w:fldCharType="begin"/>
        </w:r>
        <w:r>
          <w:instrText xml:space="preserve"> PAGEREF _Toc12394 \h </w:instrText>
        </w:r>
        <w:r>
          <w:fldChar w:fldCharType="separate"/>
        </w:r>
        <w:r>
          <w:t>15</w:t>
        </w:r>
        <w:r>
          <w:fldChar w:fldCharType="end"/>
        </w:r>
      </w:hyperlink>
    </w:p>
    <w:p>
      <w:pPr>
        <w:pStyle w:val="TOC1"/>
        <w:tabs>
          <w:tab w:val="right" w:leader="dot" w:pos="8306"/>
        </w:tabs>
      </w:pPr>
      <w:hyperlink w:anchor="_Toc28845" w:history="1">
        <w:r>
          <w:rPr>
            <w:rFonts w:ascii="仿宋" w:eastAsia="仿宋" w:hAnsi="仿宋" w:cs="仿宋" w:hint="eastAsia"/>
            <w:lang w:eastAsia="zh-CN"/>
          </w:rPr>
          <w:t>四、社会影响分析</w:t>
        </w:r>
        <w:r>
          <w:tab/>
        </w:r>
        <w:r>
          <w:fldChar w:fldCharType="begin"/>
        </w:r>
        <w:r>
          <w:instrText xml:space="preserve"> PAGEREF _Toc28845 \h </w:instrText>
        </w:r>
        <w:r>
          <w:fldChar w:fldCharType="separate"/>
        </w:r>
        <w:r>
          <w:t>16</w:t>
        </w:r>
        <w:r>
          <w:fldChar w:fldCharType="end"/>
        </w:r>
      </w:hyperlink>
    </w:p>
    <w:p>
      <w:pPr>
        <w:pStyle w:val="TOC2"/>
        <w:tabs>
          <w:tab w:val="right" w:leader="dot" w:pos="8306"/>
        </w:tabs>
      </w:pPr>
      <w:hyperlink w:anchor="_Toc31073" w:history="1">
        <w:r>
          <w:rPr>
            <w:rFonts w:ascii="仿宋" w:eastAsia="仿宋" w:hAnsi="仿宋" w:cs="仿宋" w:hint="eastAsia"/>
            <w:lang w:eastAsia="zh-CN"/>
          </w:rPr>
          <w:t>(一)、社会影响效果分析</w:t>
        </w:r>
        <w:r>
          <w:tab/>
        </w:r>
        <w:r>
          <w:fldChar w:fldCharType="begin"/>
        </w:r>
        <w:r>
          <w:instrText xml:space="preserve"> PAGEREF _Toc31073 \h </w:instrText>
        </w:r>
        <w:r>
          <w:fldChar w:fldCharType="separate"/>
        </w:r>
        <w:r>
          <w:t>16</w:t>
        </w:r>
        <w:r>
          <w:fldChar w:fldCharType="end"/>
        </w:r>
      </w:hyperlink>
    </w:p>
    <w:p>
      <w:pPr>
        <w:pStyle w:val="TOC2"/>
        <w:tabs>
          <w:tab w:val="right" w:leader="dot" w:pos="8306"/>
        </w:tabs>
      </w:pPr>
      <w:hyperlink w:anchor="_Toc9344" w:history="1">
        <w:r>
          <w:rPr>
            <w:rFonts w:ascii="仿宋" w:eastAsia="仿宋" w:hAnsi="仿宋" w:cs="仿宋" w:hint="eastAsia"/>
            <w:lang w:eastAsia="zh-CN"/>
          </w:rPr>
          <w:t>(二)、社会适应性分析</w:t>
        </w:r>
        <w:r>
          <w:tab/>
        </w:r>
        <w:r>
          <w:fldChar w:fldCharType="begin"/>
        </w:r>
        <w:r>
          <w:instrText xml:space="preserve"> PAGEREF _Toc9344 \h </w:instrText>
        </w:r>
        <w:r>
          <w:fldChar w:fldCharType="separate"/>
        </w:r>
        <w:r>
          <w:t>19</w:t>
        </w:r>
        <w:r>
          <w:fldChar w:fldCharType="end"/>
        </w:r>
      </w:hyperlink>
    </w:p>
    <w:p>
      <w:pPr>
        <w:pStyle w:val="TOC2"/>
        <w:tabs>
          <w:tab w:val="right" w:leader="dot" w:pos="8306"/>
        </w:tabs>
      </w:pPr>
      <w:hyperlink w:anchor="_Toc11877" w:history="1">
        <w:r>
          <w:rPr>
            <w:rFonts w:ascii="仿宋" w:eastAsia="仿宋" w:hAnsi="仿宋" w:cs="仿宋" w:hint="eastAsia"/>
            <w:lang w:eastAsia="zh-CN"/>
          </w:rPr>
          <w:t>(三)、社会风险及对策分析</w:t>
        </w:r>
        <w:r>
          <w:tab/>
        </w:r>
        <w:r>
          <w:fldChar w:fldCharType="begin"/>
        </w:r>
        <w:r>
          <w:instrText xml:space="preserve"> PAGEREF _Toc11877 \h </w:instrText>
        </w:r>
        <w:r>
          <w:fldChar w:fldCharType="separate"/>
        </w:r>
        <w:r>
          <w:t>20</w:t>
        </w:r>
        <w:r>
          <w:fldChar w:fldCharType="end"/>
        </w:r>
      </w:hyperlink>
    </w:p>
    <w:p>
      <w:pPr>
        <w:pStyle w:val="TOC1"/>
        <w:tabs>
          <w:tab w:val="right" w:leader="dot" w:pos="8306"/>
        </w:tabs>
      </w:pPr>
      <w:hyperlink w:anchor="_Toc7711" w:history="1">
        <w:r>
          <w:rPr>
            <w:rFonts w:ascii="仿宋" w:eastAsia="仿宋" w:hAnsi="仿宋" w:cs="仿宋" w:hint="eastAsia"/>
            <w:lang w:eastAsia="zh-CN"/>
          </w:rPr>
          <w:t>五、财务管理与成本控制</w:t>
        </w:r>
        <w:r>
          <w:tab/>
        </w:r>
        <w:r>
          <w:fldChar w:fldCharType="begin"/>
        </w:r>
        <w:r>
          <w:instrText xml:space="preserve"> PAGEREF _Toc7711 \h </w:instrText>
        </w:r>
        <w:r>
          <w:fldChar w:fldCharType="separate"/>
        </w:r>
        <w:r>
          <w:t>23</w:t>
        </w:r>
        <w:r>
          <w:fldChar w:fldCharType="end"/>
        </w:r>
      </w:hyperlink>
    </w:p>
    <w:p>
      <w:pPr>
        <w:pStyle w:val="TOC2"/>
        <w:tabs>
          <w:tab w:val="right" w:leader="dot" w:pos="8306"/>
        </w:tabs>
      </w:pPr>
      <w:hyperlink w:anchor="_Toc22819" w:history="1">
        <w:r>
          <w:rPr>
            <w:rFonts w:ascii="仿宋" w:eastAsia="仿宋" w:hAnsi="仿宋" w:cs="仿宋" w:hint="eastAsia"/>
            <w:lang w:eastAsia="zh-CN"/>
          </w:rPr>
          <w:t>(一)、财务管理体系建设</w:t>
        </w:r>
        <w:r>
          <w:tab/>
        </w:r>
        <w:r>
          <w:fldChar w:fldCharType="begin"/>
        </w:r>
        <w:r>
          <w:instrText xml:space="preserve"> PAGEREF _Toc22819 \h </w:instrText>
        </w:r>
        <w:r>
          <w:fldChar w:fldCharType="separate"/>
        </w:r>
        <w:r>
          <w:t>23</w:t>
        </w:r>
        <w:r>
          <w:fldChar w:fldCharType="end"/>
        </w:r>
      </w:hyperlink>
    </w:p>
    <w:p>
      <w:pPr>
        <w:pStyle w:val="TOC2"/>
        <w:tabs>
          <w:tab w:val="right" w:leader="dot" w:pos="8306"/>
        </w:tabs>
      </w:pPr>
      <w:hyperlink w:anchor="_Toc12848" w:history="1">
        <w:r>
          <w:rPr>
            <w:rFonts w:ascii="仿宋" w:eastAsia="仿宋" w:hAnsi="仿宋" w:cs="仿宋" w:hint="eastAsia"/>
            <w:lang w:eastAsia="zh-CN"/>
          </w:rPr>
          <w:t>(二)、成本控制措施</w:t>
        </w:r>
        <w:r>
          <w:tab/>
        </w:r>
        <w:r>
          <w:fldChar w:fldCharType="begin"/>
        </w:r>
        <w:r>
          <w:instrText xml:space="preserve"> PAGEREF _Toc12848 \h </w:instrText>
        </w:r>
        <w:r>
          <w:fldChar w:fldCharType="separate"/>
        </w:r>
        <w:r>
          <w:t>25</w:t>
        </w:r>
        <w:r>
          <w:fldChar w:fldCharType="end"/>
        </w:r>
      </w:hyperlink>
    </w:p>
    <w:p>
      <w:pPr>
        <w:pStyle w:val="TOC1"/>
        <w:tabs>
          <w:tab w:val="right" w:leader="dot" w:pos="8306"/>
        </w:tabs>
      </w:pPr>
      <w:hyperlink w:anchor="_Toc20142" w:history="1">
        <w:r>
          <w:rPr>
            <w:rFonts w:ascii="仿宋" w:eastAsia="仿宋" w:hAnsi="仿宋" w:cs="仿宋" w:hint="eastAsia"/>
            <w:lang w:eastAsia="zh-CN"/>
          </w:rPr>
          <w:t>六、环境和生态影响分析</w:t>
        </w:r>
        <w:r>
          <w:tab/>
        </w:r>
        <w:r>
          <w:fldChar w:fldCharType="begin"/>
        </w:r>
        <w:r>
          <w:instrText xml:space="preserve"> PAGEREF _Toc20142 \h </w:instrText>
        </w:r>
        <w:r>
          <w:fldChar w:fldCharType="separate"/>
        </w:r>
        <w:r>
          <w:t>26</w:t>
        </w:r>
        <w:r>
          <w:fldChar w:fldCharType="end"/>
        </w:r>
      </w:hyperlink>
    </w:p>
    <w:p>
      <w:pPr>
        <w:pStyle w:val="TOC2"/>
        <w:tabs>
          <w:tab w:val="right" w:leader="dot" w:pos="8306"/>
        </w:tabs>
      </w:pPr>
      <w:hyperlink w:anchor="_Toc28786" w:history="1">
        <w:r>
          <w:rPr>
            <w:rFonts w:ascii="仿宋" w:eastAsia="仿宋" w:hAnsi="仿宋" w:cs="仿宋" w:hint="eastAsia"/>
            <w:lang w:eastAsia="zh-CN"/>
          </w:rPr>
          <w:t>(一)、环境和生态现状</w:t>
        </w:r>
        <w:r>
          <w:tab/>
        </w:r>
        <w:r>
          <w:fldChar w:fldCharType="begin"/>
        </w:r>
        <w:r>
          <w:instrText xml:space="preserve"> PAGEREF _Toc28786 \h </w:instrText>
        </w:r>
        <w:r>
          <w:fldChar w:fldCharType="separate"/>
        </w:r>
        <w:r>
          <w:t>26</w:t>
        </w:r>
        <w:r>
          <w:fldChar w:fldCharType="end"/>
        </w:r>
      </w:hyperlink>
    </w:p>
    <w:p>
      <w:pPr>
        <w:pStyle w:val="TOC2"/>
        <w:tabs>
          <w:tab w:val="right" w:leader="dot" w:pos="8306"/>
        </w:tabs>
      </w:pPr>
      <w:hyperlink w:anchor="_Toc6874" w:history="1">
        <w:r>
          <w:rPr>
            <w:rFonts w:ascii="仿宋" w:eastAsia="仿宋" w:hAnsi="仿宋" w:cs="仿宋" w:hint="eastAsia"/>
            <w:lang w:eastAsia="zh-CN"/>
          </w:rPr>
          <w:t>(二)、生态环境影响分析</w:t>
        </w:r>
        <w:r>
          <w:tab/>
        </w:r>
        <w:r>
          <w:fldChar w:fldCharType="begin"/>
        </w:r>
        <w:r>
          <w:instrText xml:space="preserve"> PAGEREF _Toc6874 \h </w:instrText>
        </w:r>
        <w:r>
          <w:fldChar w:fldCharType="separate"/>
        </w:r>
        <w:r>
          <w:t>28</w:t>
        </w:r>
        <w:r>
          <w:fldChar w:fldCharType="end"/>
        </w:r>
      </w:hyperlink>
    </w:p>
    <w:p>
      <w:pPr>
        <w:pStyle w:val="TOC2"/>
        <w:tabs>
          <w:tab w:val="right" w:leader="dot" w:pos="8306"/>
        </w:tabs>
      </w:pPr>
      <w:hyperlink w:anchor="_Toc19510" w:history="1">
        <w:r>
          <w:rPr>
            <w:rFonts w:ascii="仿宋" w:eastAsia="仿宋" w:hAnsi="仿宋" w:cs="仿宋" w:hint="eastAsia"/>
            <w:lang w:eastAsia="zh-CN"/>
          </w:rPr>
          <w:t>(三)、生态环境保护措施</w:t>
        </w:r>
        <w:r>
          <w:tab/>
        </w:r>
        <w:r>
          <w:fldChar w:fldCharType="begin"/>
        </w:r>
        <w:r>
          <w:instrText xml:space="preserve"> PAGEREF _Toc19510 \h </w:instrText>
        </w:r>
        <w:r>
          <w:fldChar w:fldCharType="separate"/>
        </w:r>
        <w:r>
          <w:t>29</w:t>
        </w:r>
        <w:r>
          <w:fldChar w:fldCharType="end"/>
        </w:r>
      </w:hyperlink>
    </w:p>
    <w:p>
      <w:pPr>
        <w:pStyle w:val="TOC2"/>
        <w:tabs>
          <w:tab w:val="right" w:leader="dot" w:pos="8306"/>
        </w:tabs>
      </w:pPr>
      <w:hyperlink w:anchor="_Toc18263" w:history="1">
        <w:r>
          <w:rPr>
            <w:rFonts w:ascii="仿宋" w:eastAsia="仿宋" w:hAnsi="仿宋" w:cs="仿宋" w:hint="eastAsia"/>
            <w:lang w:eastAsia="zh-CN"/>
          </w:rPr>
          <w:t>(四)、地质灾害影响分析</w:t>
        </w:r>
        <w:r>
          <w:tab/>
        </w:r>
        <w:r>
          <w:fldChar w:fldCharType="begin"/>
        </w:r>
        <w:r>
          <w:instrText xml:space="preserve"> PAGEREF _Toc18263 \h </w:instrText>
        </w:r>
        <w:r>
          <w:fldChar w:fldCharType="separate"/>
        </w:r>
        <w:r>
          <w:t>31</w:t>
        </w:r>
        <w:r>
          <w:fldChar w:fldCharType="end"/>
        </w:r>
      </w:hyperlink>
    </w:p>
    <w:p>
      <w:pPr>
        <w:pStyle w:val="TOC2"/>
        <w:tabs>
          <w:tab w:val="right" w:leader="dot" w:pos="8306"/>
        </w:tabs>
      </w:pPr>
      <w:hyperlink w:anchor="_Toc1413" w:history="1">
        <w:r>
          <w:rPr>
            <w:rFonts w:ascii="仿宋" w:eastAsia="仿宋" w:hAnsi="仿宋" w:cs="仿宋" w:hint="eastAsia"/>
            <w:lang w:eastAsia="zh-CN"/>
          </w:rPr>
          <w:t>(五)、特殊环境影响</w:t>
        </w:r>
        <w:r>
          <w:tab/>
        </w:r>
        <w:r>
          <w:fldChar w:fldCharType="begin"/>
        </w:r>
        <w:r>
          <w:instrText xml:space="preserve"> PAGEREF _Toc1413 \h </w:instrText>
        </w:r>
        <w:r>
          <w:fldChar w:fldCharType="separate"/>
        </w:r>
        <w:r>
          <w:t>32</w:t>
        </w:r>
        <w:r>
          <w:fldChar w:fldCharType="end"/>
        </w:r>
      </w:hyperlink>
    </w:p>
    <w:p>
      <w:pPr>
        <w:pStyle w:val="TOC1"/>
        <w:tabs>
          <w:tab w:val="right" w:leader="dot" w:pos="8306"/>
        </w:tabs>
      </w:pPr>
      <w:hyperlink w:anchor="_Toc25789" w:history="1">
        <w:r>
          <w:rPr>
            <w:rFonts w:ascii="仿宋" w:eastAsia="仿宋" w:hAnsi="仿宋" w:cs="仿宋" w:hint="eastAsia"/>
            <w:lang w:eastAsia="zh-CN"/>
          </w:rPr>
          <w:t>七、土地利用与规划方案</w:t>
        </w:r>
        <w:r>
          <w:tab/>
        </w:r>
        <w:r>
          <w:fldChar w:fldCharType="begin"/>
        </w:r>
        <w:r>
          <w:instrText xml:space="preserve"> PAGEREF _Toc25789 \h </w:instrText>
        </w:r>
        <w:r>
          <w:fldChar w:fldCharType="separate"/>
        </w:r>
        <w:r>
          <w:t>33</w:t>
        </w:r>
        <w:r>
          <w:fldChar w:fldCharType="end"/>
        </w:r>
      </w:hyperlink>
    </w:p>
    <w:p>
      <w:pPr>
        <w:pStyle w:val="TOC2"/>
        <w:tabs>
          <w:tab w:val="right" w:leader="dot" w:pos="8306"/>
        </w:tabs>
      </w:pPr>
      <w:hyperlink w:anchor="_Toc16510" w:history="1">
        <w:r>
          <w:rPr>
            <w:rFonts w:ascii="仿宋" w:eastAsia="仿宋" w:hAnsi="仿宋" w:cs="仿宋" w:hint="eastAsia"/>
            <w:lang w:eastAsia="zh-CN"/>
          </w:rPr>
          <w:t>(一)、项目用地情况分析</w:t>
        </w:r>
        <w:r>
          <w:tab/>
        </w:r>
        <w:r>
          <w:fldChar w:fldCharType="begin"/>
        </w:r>
        <w:r>
          <w:instrText xml:space="preserve"> PAGEREF _Toc16510 \h </w:instrText>
        </w:r>
        <w:r>
          <w:fldChar w:fldCharType="separate"/>
        </w:r>
        <w:r>
          <w:t>33</w:t>
        </w:r>
        <w:r>
          <w:fldChar w:fldCharType="end"/>
        </w:r>
      </w:hyperlink>
    </w:p>
    <w:p>
      <w:pPr>
        <w:pStyle w:val="TOC2"/>
        <w:tabs>
          <w:tab w:val="right" w:leader="dot" w:pos="8306"/>
        </w:tabs>
      </w:pPr>
      <w:hyperlink w:anchor="_Toc11501" w:history="1">
        <w:r>
          <w:rPr>
            <w:rFonts w:ascii="仿宋" w:eastAsia="仿宋" w:hAnsi="仿宋" w:cs="仿宋" w:hint="eastAsia"/>
            <w:lang w:eastAsia="zh-CN"/>
          </w:rPr>
          <w:t>(二)、土地利用规划方案</w:t>
        </w:r>
        <w:r>
          <w:tab/>
        </w:r>
        <w:r>
          <w:fldChar w:fldCharType="begin"/>
        </w:r>
        <w:r>
          <w:instrText xml:space="preserve"> PAGEREF _Toc11501 \h </w:instrText>
        </w:r>
        <w:r>
          <w:fldChar w:fldCharType="separate"/>
        </w:r>
        <w:r>
          <w:t>34</w:t>
        </w:r>
        <w:r>
          <w:fldChar w:fldCharType="end"/>
        </w:r>
      </w:hyperlink>
    </w:p>
    <w:p>
      <w:pPr>
        <w:pStyle w:val="TOC1"/>
        <w:tabs>
          <w:tab w:val="right" w:leader="dot" w:pos="8306"/>
        </w:tabs>
      </w:pPr>
      <w:hyperlink w:anchor="_Toc25788" w:history="1">
        <w:r>
          <w:rPr>
            <w:rFonts w:ascii="仿宋" w:eastAsia="仿宋" w:hAnsi="仿宋" w:cs="仿宋" w:hint="eastAsia"/>
            <w:lang w:eastAsia="zh-CN"/>
          </w:rPr>
          <w:t>八、安全与应急管理</w:t>
        </w:r>
        <w:r>
          <w:tab/>
        </w:r>
        <w:r>
          <w:fldChar w:fldCharType="begin"/>
        </w:r>
        <w:r>
          <w:instrText xml:space="preserve"> PAGEREF _Toc25788 \h </w:instrText>
        </w:r>
        <w:r>
          <w:fldChar w:fldCharType="separate"/>
        </w:r>
        <w:r>
          <w:t>35</w:t>
        </w:r>
        <w:r>
          <w:fldChar w:fldCharType="end"/>
        </w:r>
      </w:hyperlink>
    </w:p>
    <w:p>
      <w:pPr>
        <w:pStyle w:val="TOC2"/>
        <w:tabs>
          <w:tab w:val="right" w:leader="dot" w:pos="8306"/>
        </w:tabs>
      </w:pPr>
      <w:hyperlink w:anchor="_Toc4458" w:history="1">
        <w:r>
          <w:rPr>
            <w:rFonts w:ascii="仿宋" w:eastAsia="仿宋" w:hAnsi="仿宋" w:cs="仿宋" w:hint="eastAsia"/>
            <w:lang w:eastAsia="zh-CN"/>
          </w:rPr>
          <w:t>(一)、安全生产管理</w:t>
        </w:r>
        <w:r>
          <w:tab/>
        </w:r>
        <w:r>
          <w:fldChar w:fldCharType="begin"/>
        </w:r>
        <w:r>
          <w:instrText xml:space="preserve"> PAGEREF _Toc4458 \h </w:instrText>
        </w:r>
        <w:r>
          <w:fldChar w:fldCharType="separate"/>
        </w:r>
        <w:r>
          <w:t>35</w:t>
        </w:r>
        <w:r>
          <w:fldChar w:fldCharType="end"/>
        </w:r>
      </w:hyperlink>
    </w:p>
    <w:p>
      <w:pPr>
        <w:pStyle w:val="TOC2"/>
        <w:tabs>
          <w:tab w:val="right" w:leader="dot" w:pos="8306"/>
        </w:tabs>
      </w:pPr>
      <w:hyperlink w:anchor="_Toc27836" w:history="1">
        <w:r>
          <w:rPr>
            <w:rFonts w:ascii="仿宋" w:eastAsia="仿宋" w:hAnsi="仿宋" w:cs="仿宋" w:hint="eastAsia"/>
            <w:lang w:eastAsia="zh-CN"/>
          </w:rPr>
          <w:t>(二)、应急预案与响应</w:t>
        </w:r>
        <w:r>
          <w:tab/>
        </w:r>
        <w:r>
          <w:fldChar w:fldCharType="begin"/>
        </w:r>
        <w:r>
          <w:instrText xml:space="preserve"> PAGEREF _Toc27836 \h </w:instrText>
        </w:r>
        <w:r>
          <w:fldChar w:fldCharType="separate"/>
        </w:r>
        <w:r>
          <w:t>37</w:t>
        </w:r>
        <w:r>
          <w:fldChar w:fldCharType="end"/>
        </w:r>
      </w:hyperlink>
    </w:p>
    <w:p>
      <w:pPr>
        <w:pStyle w:val="TOC1"/>
        <w:tabs>
          <w:tab w:val="right" w:leader="dot" w:pos="8306"/>
        </w:tabs>
      </w:pPr>
      <w:hyperlink w:anchor="_Toc23968" w:history="1">
        <w:r>
          <w:rPr>
            <w:rFonts w:ascii="仿宋" w:eastAsia="仿宋" w:hAnsi="仿宋" w:cs="仿宋" w:hint="eastAsia"/>
            <w:lang w:eastAsia="zh-CN"/>
          </w:rPr>
          <w:t>九、资金管理与财务规划</w:t>
        </w:r>
        <w:r>
          <w:tab/>
        </w:r>
        <w:r>
          <w:fldChar w:fldCharType="begin"/>
        </w:r>
        <w:r>
          <w:instrText xml:space="preserve"> PAGEREF _Toc23968 \h </w:instrText>
        </w:r>
        <w:r>
          <w:fldChar w:fldCharType="separate"/>
        </w:r>
        <w:r>
          <w:t>39</w:t>
        </w:r>
        <w:r>
          <w:fldChar w:fldCharType="end"/>
        </w:r>
      </w:hyperlink>
    </w:p>
    <w:p>
      <w:pPr>
        <w:pStyle w:val="TOC2"/>
        <w:tabs>
          <w:tab w:val="right" w:leader="dot" w:pos="8306"/>
        </w:tabs>
      </w:pPr>
      <w:hyperlink w:anchor="_Toc19867" w:history="1">
        <w:r>
          <w:rPr>
            <w:rFonts w:ascii="仿宋" w:eastAsia="仿宋" w:hAnsi="仿宋" w:cs="仿宋" w:hint="eastAsia"/>
            <w:lang w:eastAsia="zh-CN"/>
          </w:rPr>
          <w:t>(一)、项目资金来源与筹措</w:t>
        </w:r>
        <w:r>
          <w:tab/>
        </w:r>
        <w:r>
          <w:fldChar w:fldCharType="begin"/>
        </w:r>
        <w:r>
          <w:instrText xml:space="preserve"> PAGEREF _Toc19867 \h </w:instrText>
        </w:r>
        <w:r>
          <w:fldChar w:fldCharType="separate"/>
        </w:r>
        <w:r>
          <w:t>39</w:t>
        </w:r>
        <w:r>
          <w:fldChar w:fldCharType="end"/>
        </w:r>
      </w:hyperlink>
    </w:p>
    <w:p>
      <w:pPr>
        <w:pStyle w:val="TOC2"/>
        <w:tabs>
          <w:tab w:val="right" w:leader="dot" w:pos="8306"/>
        </w:tabs>
      </w:pPr>
      <w:hyperlink w:anchor="_Toc5163" w:history="1">
        <w:r>
          <w:rPr>
            <w:rFonts w:ascii="仿宋" w:eastAsia="仿宋" w:hAnsi="仿宋" w:cs="仿宋" w:hint="eastAsia"/>
            <w:lang w:eastAsia="zh-CN"/>
          </w:rPr>
          <w:t>(二)、资金使用与监管</w:t>
        </w:r>
        <w:r>
          <w:tab/>
        </w:r>
        <w:r>
          <w:fldChar w:fldCharType="begin"/>
        </w:r>
        <w:r>
          <w:instrText xml:space="preserve"> PAGEREF _Toc5163 \h </w:instrText>
        </w:r>
        <w:r>
          <w:fldChar w:fldCharType="separate"/>
        </w:r>
        <w:r>
          <w:t>40</w:t>
        </w:r>
        <w:r>
          <w:fldChar w:fldCharType="end"/>
        </w:r>
      </w:hyperlink>
    </w:p>
    <w:p>
      <w:pPr>
        <w:pStyle w:val="TOC2"/>
        <w:tabs>
          <w:tab w:val="right" w:leader="dot" w:pos="8306"/>
        </w:tabs>
      </w:pPr>
      <w:hyperlink w:anchor="_Toc8613" w:history="1">
        <w:r>
          <w:rPr>
            <w:rFonts w:ascii="仿宋" w:eastAsia="仿宋" w:hAnsi="仿宋" w:cs="仿宋" w:hint="eastAsia"/>
            <w:lang w:eastAsia="zh-CN"/>
          </w:rPr>
          <w:t>(三)、财务规划与预测</w:t>
        </w:r>
        <w:r>
          <w:tab/>
        </w:r>
        <w:r>
          <w:fldChar w:fldCharType="begin"/>
        </w:r>
        <w:r>
          <w:instrText xml:space="preserve"> PAGEREF _Toc8613 \h </w:instrText>
        </w:r>
        <w:r>
          <w:fldChar w:fldCharType="separate"/>
        </w:r>
        <w:r>
          <w:t>41</w:t>
        </w:r>
        <w:r>
          <w:fldChar w:fldCharType="end"/>
        </w:r>
      </w:hyperlink>
    </w:p>
    <w:p>
      <w:pPr>
        <w:pStyle w:val="TOC1"/>
        <w:tabs>
          <w:tab w:val="right" w:leader="dot" w:pos="8306"/>
        </w:tabs>
      </w:pPr>
      <w:hyperlink w:anchor="_Toc10147" w:history="1">
        <w:r>
          <w:rPr>
            <w:rFonts w:ascii="仿宋" w:eastAsia="仿宋" w:hAnsi="仿宋" w:cs="仿宋" w:hint="eastAsia"/>
            <w:lang w:eastAsia="zh-CN"/>
          </w:rPr>
          <w:t>十、项目质量与标准</w:t>
        </w:r>
        <w:r>
          <w:tab/>
        </w:r>
        <w:r>
          <w:fldChar w:fldCharType="begin"/>
        </w:r>
        <w:r>
          <w:instrText xml:space="preserve"> PAGEREF _Toc10147 \h </w:instrText>
        </w:r>
        <w:r>
          <w:fldChar w:fldCharType="separate"/>
        </w:r>
        <w:r>
          <w:t>42</w:t>
        </w:r>
        <w:r>
          <w:fldChar w:fldCharType="end"/>
        </w:r>
      </w:hyperlink>
    </w:p>
    <w:p>
      <w:pPr>
        <w:pStyle w:val="TOC2"/>
        <w:tabs>
          <w:tab w:val="right" w:leader="dot" w:pos="8306"/>
        </w:tabs>
      </w:pPr>
      <w:hyperlink w:anchor="_Toc21651" w:history="1">
        <w:r>
          <w:rPr>
            <w:rFonts w:ascii="仿宋" w:eastAsia="仿宋" w:hAnsi="仿宋" w:cs="仿宋" w:hint="eastAsia"/>
            <w:lang w:eastAsia="zh-CN"/>
          </w:rPr>
          <w:t>(一)、质量保障体系</w:t>
        </w:r>
        <w:r>
          <w:tab/>
        </w:r>
        <w:r>
          <w:fldChar w:fldCharType="begin"/>
        </w:r>
        <w:r>
          <w:instrText xml:space="preserve"> PAGEREF _Toc21651 \h </w:instrText>
        </w:r>
        <w:r>
          <w:fldChar w:fldCharType="separate"/>
        </w:r>
        <w:r>
          <w:t>42</w:t>
        </w:r>
        <w:r>
          <w:fldChar w:fldCharType="end"/>
        </w:r>
      </w:hyperlink>
    </w:p>
    <w:p>
      <w:pPr>
        <w:pStyle w:val="TOC2"/>
        <w:tabs>
          <w:tab w:val="right" w:leader="dot" w:pos="8306"/>
        </w:tabs>
      </w:pPr>
      <w:hyperlink w:anchor="_Toc29304" w:history="1">
        <w:r>
          <w:rPr>
            <w:rFonts w:ascii="仿宋" w:eastAsia="仿宋" w:hAnsi="仿宋" w:cs="仿宋" w:hint="eastAsia"/>
            <w:lang w:eastAsia="zh-CN"/>
          </w:rPr>
          <w:t>(二)、标准化作业流程</w:t>
        </w:r>
        <w:r>
          <w:tab/>
        </w:r>
        <w:r>
          <w:fldChar w:fldCharType="begin"/>
        </w:r>
        <w:r>
          <w:instrText xml:space="preserve"> PAGEREF _Toc29304 \h </w:instrText>
        </w:r>
        <w:r>
          <w:fldChar w:fldCharType="separate"/>
        </w:r>
        <w:r>
          <w:t>44</w:t>
        </w:r>
        <w:r>
          <w:fldChar w:fldCharType="end"/>
        </w:r>
      </w:hyperlink>
    </w:p>
    <w:p>
      <w:pPr>
        <w:pStyle w:val="TOC2"/>
        <w:tabs>
          <w:tab w:val="right" w:leader="dot" w:pos="8306"/>
        </w:tabs>
      </w:pPr>
      <w:hyperlink w:anchor="_Toc18015" w:history="1">
        <w:r>
          <w:rPr>
            <w:rFonts w:ascii="仿宋" w:eastAsia="仿宋" w:hAnsi="仿宋" w:cs="仿宋" w:hint="eastAsia"/>
            <w:lang w:eastAsia="zh-CN"/>
          </w:rPr>
          <w:t>(三)、质量监控与评估</w:t>
        </w:r>
        <w:r>
          <w:tab/>
        </w:r>
        <w:r>
          <w:fldChar w:fldCharType="begin"/>
        </w:r>
        <w:r>
          <w:instrText xml:space="preserve"> PAGEREF _Toc18015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990" w:history="1">
        <w:r>
          <w:rPr>
            <w:rFonts w:ascii="仿宋" w:eastAsia="仿宋" w:hAnsi="仿宋" w:cs="仿宋" w:hint="eastAsia"/>
            <w:lang w:eastAsia="zh-CN"/>
          </w:rPr>
          <w:t>(四)、质量改进计划</w:t>
        </w:r>
        <w:r>
          <w:tab/>
        </w:r>
        <w:r>
          <w:fldChar w:fldCharType="begin"/>
        </w:r>
        <w:r>
          <w:instrText xml:space="preserve"> PAGEREF _Toc11990 \h </w:instrText>
        </w:r>
        <w:r>
          <w:fldChar w:fldCharType="separate"/>
        </w:r>
        <w:r>
          <w:t>46</w:t>
        </w:r>
        <w:r>
          <w:fldChar w:fldCharType="end"/>
        </w:r>
      </w:hyperlink>
    </w:p>
    <w:p>
      <w:pPr>
        <w:pStyle w:val="TOC1"/>
        <w:tabs>
          <w:tab w:val="right" w:leader="dot" w:pos="8306"/>
        </w:tabs>
      </w:pPr>
      <w:hyperlink w:anchor="_Toc16923" w:history="1">
        <w:r>
          <w:rPr>
            <w:rFonts w:ascii="仿宋" w:eastAsia="仿宋" w:hAnsi="仿宋" w:cs="仿宋" w:hint="eastAsia"/>
            <w:lang w:eastAsia="zh-CN"/>
          </w:rPr>
          <w:t>十一、环境保护与治理方案</w:t>
        </w:r>
        <w:r>
          <w:tab/>
        </w:r>
        <w:r>
          <w:fldChar w:fldCharType="begin"/>
        </w:r>
        <w:r>
          <w:instrText xml:space="preserve"> PAGEREF _Toc16923 \h </w:instrText>
        </w:r>
        <w:r>
          <w:fldChar w:fldCharType="separate"/>
        </w:r>
        <w:r>
          <w:t>48</w:t>
        </w:r>
        <w:r>
          <w:fldChar w:fldCharType="end"/>
        </w:r>
      </w:hyperlink>
    </w:p>
    <w:p>
      <w:pPr>
        <w:pStyle w:val="TOC2"/>
        <w:tabs>
          <w:tab w:val="right" w:leader="dot" w:pos="8306"/>
        </w:tabs>
      </w:pPr>
      <w:hyperlink w:anchor="_Toc30397" w:history="1">
        <w:r>
          <w:rPr>
            <w:rFonts w:ascii="仿宋" w:eastAsia="仿宋" w:hAnsi="仿宋" w:cs="仿宋" w:hint="eastAsia"/>
            <w:lang w:eastAsia="zh-CN"/>
          </w:rPr>
          <w:t>(一)、项目环境影响评估</w:t>
        </w:r>
        <w:r>
          <w:tab/>
        </w:r>
        <w:r>
          <w:fldChar w:fldCharType="begin"/>
        </w:r>
        <w:r>
          <w:instrText xml:space="preserve"> PAGEREF _Toc30397 \h </w:instrText>
        </w:r>
        <w:r>
          <w:fldChar w:fldCharType="separate"/>
        </w:r>
        <w:r>
          <w:t>48</w:t>
        </w:r>
        <w:r>
          <w:fldChar w:fldCharType="end"/>
        </w:r>
      </w:hyperlink>
    </w:p>
    <w:p>
      <w:pPr>
        <w:pStyle w:val="TOC2"/>
        <w:tabs>
          <w:tab w:val="right" w:leader="dot" w:pos="8306"/>
        </w:tabs>
      </w:pPr>
      <w:hyperlink w:anchor="_Toc20534" w:history="1">
        <w:r>
          <w:rPr>
            <w:rFonts w:ascii="仿宋" w:eastAsia="仿宋" w:hAnsi="仿宋" w:cs="仿宋" w:hint="eastAsia"/>
            <w:lang w:eastAsia="zh-CN"/>
          </w:rPr>
          <w:t>(二)、环境保护措施与治理方案</w:t>
        </w:r>
        <w:r>
          <w:tab/>
        </w:r>
        <w:r>
          <w:fldChar w:fldCharType="begin"/>
        </w:r>
        <w:r>
          <w:instrText xml:space="preserve"> PAGEREF _Toc20534 \h </w:instrText>
        </w:r>
        <w:r>
          <w:fldChar w:fldCharType="separate"/>
        </w:r>
        <w:r>
          <w:t>48</w:t>
        </w:r>
        <w:r>
          <w:fldChar w:fldCharType="end"/>
        </w:r>
      </w:hyperlink>
    </w:p>
    <w:p>
      <w:pPr>
        <w:pStyle w:val="TOC1"/>
        <w:tabs>
          <w:tab w:val="right" w:leader="dot" w:pos="8306"/>
        </w:tabs>
      </w:pPr>
      <w:hyperlink w:anchor="_Toc21923" w:history="1">
        <w:r>
          <w:rPr>
            <w:rFonts w:ascii="仿宋" w:eastAsia="仿宋" w:hAnsi="仿宋" w:cs="仿宋" w:hint="eastAsia"/>
            <w:lang w:eastAsia="zh-CN"/>
          </w:rPr>
          <w:t>十二、项目进度计划</w:t>
        </w:r>
        <w:r>
          <w:tab/>
        </w:r>
        <w:r>
          <w:fldChar w:fldCharType="begin"/>
        </w:r>
        <w:r>
          <w:instrText xml:space="preserve"> PAGEREF _Toc21923 \h </w:instrText>
        </w:r>
        <w:r>
          <w:fldChar w:fldCharType="separate"/>
        </w:r>
        <w:r>
          <w:t>49</w:t>
        </w:r>
        <w:r>
          <w:fldChar w:fldCharType="end"/>
        </w:r>
      </w:hyperlink>
    </w:p>
    <w:p>
      <w:pPr>
        <w:pStyle w:val="TOC2"/>
        <w:tabs>
          <w:tab w:val="right" w:leader="dot" w:pos="8306"/>
        </w:tabs>
      </w:pPr>
      <w:hyperlink w:anchor="_Toc26627" w:history="1">
        <w:r>
          <w:rPr>
            <w:rFonts w:ascii="仿宋" w:eastAsia="仿宋" w:hAnsi="仿宋" w:cs="仿宋" w:hint="eastAsia"/>
            <w:lang w:eastAsia="zh-CN"/>
          </w:rPr>
          <w:t>(一)、建设周期</w:t>
        </w:r>
        <w:r>
          <w:tab/>
        </w:r>
        <w:r>
          <w:fldChar w:fldCharType="begin"/>
        </w:r>
        <w:r>
          <w:instrText xml:space="preserve"> PAGEREF _Toc26627 \h </w:instrText>
        </w:r>
        <w:r>
          <w:fldChar w:fldCharType="separate"/>
        </w:r>
        <w:r>
          <w:t>49</w:t>
        </w:r>
        <w:r>
          <w:fldChar w:fldCharType="end"/>
        </w:r>
      </w:hyperlink>
    </w:p>
    <w:p>
      <w:pPr>
        <w:pStyle w:val="TOC2"/>
        <w:tabs>
          <w:tab w:val="right" w:leader="dot" w:pos="8306"/>
        </w:tabs>
      </w:pPr>
      <w:hyperlink w:anchor="_Toc93" w:history="1">
        <w:r>
          <w:rPr>
            <w:rFonts w:ascii="仿宋" w:eastAsia="仿宋" w:hAnsi="仿宋" w:cs="仿宋" w:hint="eastAsia"/>
            <w:lang w:eastAsia="zh-CN"/>
          </w:rPr>
          <w:t>(二)、建设进度</w:t>
        </w:r>
        <w:r>
          <w:tab/>
        </w:r>
        <w:r>
          <w:fldChar w:fldCharType="begin"/>
        </w:r>
        <w:r>
          <w:instrText xml:space="preserve"> PAGEREF _Toc93 \h </w:instrText>
        </w:r>
        <w:r>
          <w:fldChar w:fldCharType="separate"/>
        </w:r>
        <w:r>
          <w:t>49</w:t>
        </w:r>
        <w:r>
          <w:fldChar w:fldCharType="end"/>
        </w:r>
      </w:hyperlink>
    </w:p>
    <w:p>
      <w:pPr>
        <w:pStyle w:val="TOC2"/>
        <w:tabs>
          <w:tab w:val="right" w:leader="dot" w:pos="8306"/>
        </w:tabs>
      </w:pPr>
      <w:hyperlink w:anchor="_Toc25232" w:history="1">
        <w:r>
          <w:rPr>
            <w:rFonts w:ascii="仿宋" w:eastAsia="仿宋" w:hAnsi="仿宋" w:cs="仿宋" w:hint="eastAsia"/>
            <w:lang w:eastAsia="zh-CN"/>
          </w:rPr>
          <w:t>(三)、进度安排注意事项</w:t>
        </w:r>
        <w:r>
          <w:tab/>
        </w:r>
        <w:r>
          <w:fldChar w:fldCharType="begin"/>
        </w:r>
        <w:r>
          <w:instrText xml:space="preserve"> PAGEREF _Toc25232 \h </w:instrText>
        </w:r>
        <w:r>
          <w:fldChar w:fldCharType="separate"/>
        </w:r>
        <w:r>
          <w:t>50</w:t>
        </w:r>
        <w:r>
          <w:fldChar w:fldCharType="end"/>
        </w:r>
      </w:hyperlink>
    </w:p>
    <w:p>
      <w:pPr>
        <w:pStyle w:val="TOC2"/>
        <w:tabs>
          <w:tab w:val="right" w:leader="dot" w:pos="8306"/>
        </w:tabs>
      </w:pPr>
      <w:hyperlink w:anchor="_Toc11557" w:history="1">
        <w:r>
          <w:rPr>
            <w:rFonts w:ascii="仿宋" w:eastAsia="仿宋" w:hAnsi="仿宋" w:cs="仿宋" w:hint="eastAsia"/>
            <w:lang w:eastAsia="zh-CN"/>
          </w:rPr>
          <w:t>(四)、人力资源配置</w:t>
        </w:r>
        <w:r>
          <w:tab/>
        </w:r>
        <w:r>
          <w:fldChar w:fldCharType="begin"/>
        </w:r>
        <w:r>
          <w:instrText xml:space="preserve"> PAGEREF _Toc11557 \h </w:instrText>
        </w:r>
        <w:r>
          <w:fldChar w:fldCharType="separate"/>
        </w:r>
        <w:r>
          <w:t>51</w:t>
        </w:r>
        <w:r>
          <w:fldChar w:fldCharType="end"/>
        </w:r>
      </w:hyperlink>
    </w:p>
    <w:p>
      <w:pPr>
        <w:pStyle w:val="TOC2"/>
        <w:tabs>
          <w:tab w:val="right" w:leader="dot" w:pos="8306"/>
        </w:tabs>
      </w:pPr>
      <w:hyperlink w:anchor="_Toc24837" w:history="1">
        <w:r>
          <w:rPr>
            <w:rFonts w:ascii="仿宋" w:eastAsia="仿宋" w:hAnsi="仿宋" w:cs="仿宋" w:hint="eastAsia"/>
            <w:lang w:eastAsia="zh-CN"/>
          </w:rPr>
          <w:t>(五)、员工培训</w:t>
        </w:r>
        <w:r>
          <w:tab/>
        </w:r>
        <w:r>
          <w:fldChar w:fldCharType="begin"/>
        </w:r>
        <w:r>
          <w:instrText xml:space="preserve"> PAGEREF _Toc24837 \h </w:instrText>
        </w:r>
        <w:r>
          <w:fldChar w:fldCharType="separate"/>
        </w:r>
        <w:r>
          <w:t>53</w:t>
        </w:r>
        <w:r>
          <w:fldChar w:fldCharType="end"/>
        </w:r>
      </w:hyperlink>
    </w:p>
    <w:p>
      <w:pPr>
        <w:pStyle w:val="TOC2"/>
        <w:tabs>
          <w:tab w:val="right" w:leader="dot" w:pos="8306"/>
        </w:tabs>
      </w:pPr>
      <w:hyperlink w:anchor="_Toc5366" w:history="1">
        <w:r>
          <w:rPr>
            <w:rFonts w:ascii="仿宋" w:eastAsia="仿宋" w:hAnsi="仿宋" w:cs="仿宋" w:hint="eastAsia"/>
            <w:lang w:eastAsia="zh-CN"/>
          </w:rPr>
          <w:t>(六)、项目实施保障</w:t>
        </w:r>
        <w:r>
          <w:tab/>
        </w:r>
        <w:r>
          <w:fldChar w:fldCharType="begin"/>
        </w:r>
        <w:r>
          <w:instrText xml:space="preserve"> PAGEREF _Toc5366 \h </w:instrText>
        </w:r>
        <w:r>
          <w:fldChar w:fldCharType="separate"/>
        </w:r>
        <w:r>
          <w:t>54</w:t>
        </w:r>
        <w:r>
          <w:fldChar w:fldCharType="end"/>
        </w:r>
      </w:hyperlink>
    </w:p>
    <w:p>
      <w:pPr>
        <w:pStyle w:val="TOC2"/>
        <w:tabs>
          <w:tab w:val="right" w:leader="dot" w:pos="8306"/>
        </w:tabs>
      </w:pPr>
      <w:hyperlink w:anchor="_Toc11043" w:history="1">
        <w:r>
          <w:rPr>
            <w:rFonts w:ascii="仿宋" w:eastAsia="仿宋" w:hAnsi="仿宋" w:cs="仿宋" w:hint="eastAsia"/>
            <w:lang w:eastAsia="zh-CN"/>
          </w:rPr>
          <w:t>(七)、安全规范管理</w:t>
        </w:r>
        <w:r>
          <w:tab/>
        </w:r>
        <w:r>
          <w:fldChar w:fldCharType="begin"/>
        </w:r>
        <w:r>
          <w:instrText xml:space="preserve"> PAGEREF _Toc11043 \h </w:instrText>
        </w:r>
        <w:r>
          <w:fldChar w:fldCharType="separate"/>
        </w:r>
        <w:r>
          <w:t>55</w:t>
        </w:r>
        <w:r>
          <w:fldChar w:fldCharType="end"/>
        </w:r>
      </w:hyperlink>
    </w:p>
    <w:p>
      <w:pPr>
        <w:pStyle w:val="TOC1"/>
        <w:tabs>
          <w:tab w:val="right" w:leader="dot" w:pos="8306"/>
        </w:tabs>
      </w:pPr>
      <w:hyperlink w:anchor="_Toc12432" w:history="1">
        <w:r>
          <w:rPr>
            <w:rFonts w:ascii="仿宋" w:eastAsia="仿宋" w:hAnsi="仿宋" w:cs="仿宋" w:hint="eastAsia"/>
            <w:lang w:eastAsia="zh-CN"/>
          </w:rPr>
          <w:t>十三、项目施工方案</w:t>
        </w:r>
        <w:r>
          <w:tab/>
        </w:r>
        <w:r>
          <w:fldChar w:fldCharType="begin"/>
        </w:r>
        <w:r>
          <w:instrText xml:space="preserve"> PAGEREF _Toc12432 \h </w:instrText>
        </w:r>
        <w:r>
          <w:fldChar w:fldCharType="separate"/>
        </w:r>
        <w:r>
          <w:t>56</w:t>
        </w:r>
        <w:r>
          <w:fldChar w:fldCharType="end"/>
        </w:r>
      </w:hyperlink>
    </w:p>
    <w:p>
      <w:pPr>
        <w:pStyle w:val="TOC2"/>
        <w:tabs>
          <w:tab w:val="right" w:leader="dot" w:pos="8306"/>
        </w:tabs>
      </w:pPr>
      <w:hyperlink w:anchor="_Toc28318" w:history="1">
        <w:r>
          <w:rPr>
            <w:rFonts w:ascii="仿宋" w:eastAsia="仿宋" w:hAnsi="仿宋" w:cs="仿宋" w:hint="eastAsia"/>
            <w:lang w:eastAsia="zh-CN"/>
          </w:rPr>
          <w:t>(一)、施工组织设计</w:t>
        </w:r>
        <w:r>
          <w:tab/>
        </w:r>
        <w:r>
          <w:fldChar w:fldCharType="begin"/>
        </w:r>
        <w:r>
          <w:instrText xml:space="preserve"> PAGEREF _Toc28318 \h </w:instrText>
        </w:r>
        <w:r>
          <w:fldChar w:fldCharType="separate"/>
        </w:r>
        <w:r>
          <w:t>56</w:t>
        </w:r>
        <w:r>
          <w:fldChar w:fldCharType="end"/>
        </w:r>
      </w:hyperlink>
    </w:p>
    <w:p>
      <w:pPr>
        <w:pStyle w:val="TOC2"/>
        <w:tabs>
          <w:tab w:val="right" w:leader="dot" w:pos="8306"/>
        </w:tabs>
      </w:pPr>
      <w:hyperlink w:anchor="_Toc5863" w:history="1">
        <w:r>
          <w:rPr>
            <w:rFonts w:ascii="仿宋" w:eastAsia="仿宋" w:hAnsi="仿宋" w:cs="仿宋" w:hint="eastAsia"/>
            <w:lang w:eastAsia="zh-CN"/>
          </w:rPr>
          <w:t>(二)、施工工艺与技术路线</w:t>
        </w:r>
        <w:r>
          <w:tab/>
        </w:r>
        <w:r>
          <w:fldChar w:fldCharType="begin"/>
        </w:r>
        <w:r>
          <w:instrText xml:space="preserve"> PAGEREF _Toc5863 \h </w:instrText>
        </w:r>
        <w:r>
          <w:fldChar w:fldCharType="separate"/>
        </w:r>
        <w:r>
          <w:t>58</w:t>
        </w:r>
        <w:r>
          <w:fldChar w:fldCharType="end"/>
        </w:r>
      </w:hyperlink>
    </w:p>
    <w:p>
      <w:pPr>
        <w:pStyle w:val="TOC2"/>
        <w:tabs>
          <w:tab w:val="right" w:leader="dot" w:pos="8306"/>
        </w:tabs>
      </w:pPr>
      <w:hyperlink w:anchor="_Toc20069" w:history="1">
        <w:r>
          <w:rPr>
            <w:rFonts w:ascii="仿宋" w:eastAsia="仿宋" w:hAnsi="仿宋" w:cs="仿宋" w:hint="eastAsia"/>
            <w:lang w:eastAsia="zh-CN"/>
          </w:rPr>
          <w:t>(三)、关键节点施工计划</w:t>
        </w:r>
        <w:r>
          <w:tab/>
        </w:r>
        <w:r>
          <w:fldChar w:fldCharType="begin"/>
        </w:r>
        <w:r>
          <w:instrText xml:space="preserve"> PAGEREF _Toc20069 \h </w:instrText>
        </w:r>
        <w:r>
          <w:fldChar w:fldCharType="separate"/>
        </w:r>
        <w:r>
          <w:t>59</w:t>
        </w:r>
        <w:r>
          <w:fldChar w:fldCharType="end"/>
        </w:r>
      </w:hyperlink>
    </w:p>
    <w:p>
      <w:pPr>
        <w:pStyle w:val="TOC2"/>
        <w:tabs>
          <w:tab w:val="right" w:leader="dot" w:pos="8306"/>
        </w:tabs>
      </w:pPr>
      <w:hyperlink w:anchor="_Toc20429" w:history="1">
        <w:r>
          <w:rPr>
            <w:rFonts w:ascii="仿宋" w:eastAsia="仿宋" w:hAnsi="仿宋" w:cs="仿宋" w:hint="eastAsia"/>
            <w:lang w:eastAsia="zh-CN"/>
          </w:rPr>
          <w:t>(四)、施工现场管理</w:t>
        </w:r>
        <w:r>
          <w:tab/>
        </w:r>
        <w:r>
          <w:fldChar w:fldCharType="begin"/>
        </w:r>
        <w:r>
          <w:instrText xml:space="preserve"> PAGEREF _Toc20429 \h </w:instrText>
        </w:r>
        <w:r>
          <w:fldChar w:fldCharType="separate"/>
        </w:r>
        <w:r>
          <w:t>61</w:t>
        </w:r>
        <w:r>
          <w:fldChar w:fldCharType="end"/>
        </w:r>
      </w:hyperlink>
    </w:p>
    <w:p>
      <w:pPr>
        <w:pStyle w:val="TOC1"/>
        <w:tabs>
          <w:tab w:val="right" w:leader="dot" w:pos="8306"/>
        </w:tabs>
      </w:pPr>
      <w:hyperlink w:anchor="_Toc26908" w:history="1">
        <w:r>
          <w:rPr>
            <w:rFonts w:ascii="仿宋" w:eastAsia="仿宋" w:hAnsi="仿宋" w:cs="仿宋" w:hint="eastAsia"/>
            <w:lang w:eastAsia="zh-CN"/>
          </w:rPr>
          <w:t>十四、法律法规与政策遵循</w:t>
        </w:r>
        <w:r>
          <w:tab/>
        </w:r>
        <w:r>
          <w:fldChar w:fldCharType="begin"/>
        </w:r>
        <w:r>
          <w:instrText xml:space="preserve"> PAGEREF _Toc26908 \h </w:instrText>
        </w:r>
        <w:r>
          <w:fldChar w:fldCharType="separate"/>
        </w:r>
        <w:r>
          <w:t>63</w:t>
        </w:r>
        <w:r>
          <w:fldChar w:fldCharType="end"/>
        </w:r>
      </w:hyperlink>
    </w:p>
    <w:p>
      <w:pPr>
        <w:pStyle w:val="TOC2"/>
        <w:tabs>
          <w:tab w:val="right" w:leader="dot" w:pos="8306"/>
        </w:tabs>
      </w:pPr>
      <w:hyperlink w:anchor="_Toc17679" w:history="1">
        <w:r>
          <w:rPr>
            <w:rFonts w:ascii="仿宋" w:eastAsia="仿宋" w:hAnsi="仿宋" w:cs="仿宋" w:hint="eastAsia"/>
            <w:lang w:eastAsia="zh-CN"/>
          </w:rPr>
          <w:t>(一)、法律法规遵守</w:t>
        </w:r>
        <w:r>
          <w:tab/>
        </w:r>
        <w:r>
          <w:fldChar w:fldCharType="begin"/>
        </w:r>
        <w:r>
          <w:instrText xml:space="preserve"> PAGEREF _Toc17679 \h </w:instrText>
        </w:r>
        <w:r>
          <w:fldChar w:fldCharType="separate"/>
        </w:r>
        <w:r>
          <w:t>63</w:t>
        </w:r>
        <w:r>
          <w:fldChar w:fldCharType="end"/>
        </w:r>
      </w:hyperlink>
    </w:p>
    <w:p>
      <w:pPr>
        <w:pStyle w:val="TOC2"/>
        <w:tabs>
          <w:tab w:val="right" w:leader="dot" w:pos="8306"/>
        </w:tabs>
      </w:pPr>
      <w:hyperlink w:anchor="_Toc30788" w:history="1">
        <w:r>
          <w:rPr>
            <w:rFonts w:ascii="仿宋" w:eastAsia="仿宋" w:hAnsi="仿宋" w:cs="仿宋" w:hint="eastAsia"/>
            <w:lang w:eastAsia="zh-CN"/>
          </w:rPr>
          <w:t>(二)、政策导向与利用</w:t>
        </w:r>
        <w:r>
          <w:tab/>
        </w:r>
        <w:r>
          <w:fldChar w:fldCharType="begin"/>
        </w:r>
        <w:r>
          <w:instrText xml:space="preserve"> PAGEREF _Toc30788 \h </w:instrText>
        </w:r>
        <w:r>
          <w:fldChar w:fldCharType="separate"/>
        </w:r>
        <w:r>
          <w:t>64</w:t>
        </w:r>
        <w:r>
          <w:fldChar w:fldCharType="end"/>
        </w:r>
      </w:hyperlink>
    </w:p>
    <w:p>
      <w:pPr>
        <w:pStyle w:val="TOC1"/>
        <w:tabs>
          <w:tab w:val="right" w:leader="dot" w:pos="8306"/>
        </w:tabs>
      </w:pPr>
      <w:hyperlink w:anchor="_Toc3428" w:history="1">
        <w:r>
          <w:rPr>
            <w:rFonts w:ascii="仿宋" w:eastAsia="仿宋" w:hAnsi="仿宋" w:cs="仿宋" w:hint="eastAsia"/>
            <w:lang w:eastAsia="zh-CN"/>
          </w:rPr>
          <w:t>十五、知识产权管理与保护</w:t>
        </w:r>
        <w:r>
          <w:tab/>
        </w:r>
        <w:r>
          <w:fldChar w:fldCharType="begin"/>
        </w:r>
        <w:r>
          <w:instrText xml:space="preserve"> PAGEREF _Toc3428 \h </w:instrText>
        </w:r>
        <w:r>
          <w:fldChar w:fldCharType="separate"/>
        </w:r>
        <w:r>
          <w:t>65</w:t>
        </w:r>
        <w:r>
          <w:fldChar w:fldCharType="end"/>
        </w:r>
      </w:hyperlink>
    </w:p>
    <w:p>
      <w:pPr>
        <w:pStyle w:val="TOC2"/>
        <w:tabs>
          <w:tab w:val="right" w:leader="dot" w:pos="8306"/>
        </w:tabs>
      </w:pPr>
      <w:hyperlink w:anchor="_Toc30199" w:history="1">
        <w:r>
          <w:rPr>
            <w:rFonts w:ascii="仿宋" w:eastAsia="仿宋" w:hAnsi="仿宋" w:cs="仿宋" w:hint="eastAsia"/>
            <w:lang w:eastAsia="zh-CN"/>
          </w:rPr>
          <w:t>(一)、知识产权管理体系建设</w:t>
        </w:r>
        <w:r>
          <w:tab/>
        </w:r>
        <w:r>
          <w:fldChar w:fldCharType="begin"/>
        </w:r>
        <w:r>
          <w:instrText xml:space="preserve"> PAGEREF _Toc30199 \h </w:instrText>
        </w:r>
        <w:r>
          <w:fldChar w:fldCharType="separate"/>
        </w:r>
        <w:r>
          <w:t>65</w:t>
        </w:r>
        <w:r>
          <w:fldChar w:fldCharType="end"/>
        </w:r>
      </w:hyperlink>
    </w:p>
    <w:p>
      <w:pPr>
        <w:pStyle w:val="TOC2"/>
        <w:tabs>
          <w:tab w:val="right" w:leader="dot" w:pos="8306"/>
        </w:tabs>
      </w:pPr>
      <w:hyperlink w:anchor="_Toc26584" w:history="1">
        <w:r>
          <w:rPr>
            <w:rFonts w:ascii="仿宋" w:eastAsia="仿宋" w:hAnsi="仿宋" w:cs="仿宋" w:hint="eastAsia"/>
            <w:lang w:eastAsia="zh-CN"/>
          </w:rPr>
          <w:t>(二)、知识产权保护措施</w:t>
        </w:r>
        <w:r>
          <w:tab/>
        </w:r>
        <w:r>
          <w:fldChar w:fldCharType="begin"/>
        </w:r>
        <w:r>
          <w:instrText xml:space="preserve"> PAGEREF _Toc26584 \h </w:instrText>
        </w:r>
        <w:r>
          <w:fldChar w:fldCharType="separate"/>
        </w:r>
        <w:r>
          <w:t>65</w:t>
        </w:r>
        <w:r>
          <w:fldChar w:fldCharType="end"/>
        </w:r>
      </w:hyperlink>
    </w:p>
    <w:p>
      <w:pPr>
        <w:pStyle w:val="TOC1"/>
        <w:tabs>
          <w:tab w:val="right" w:leader="dot" w:pos="8306"/>
        </w:tabs>
      </w:pPr>
      <w:hyperlink w:anchor="_Toc25880" w:history="1">
        <w:r>
          <w:rPr>
            <w:rFonts w:ascii="仿宋" w:eastAsia="仿宋" w:hAnsi="仿宋" w:cs="仿宋" w:hint="eastAsia"/>
            <w:lang w:eastAsia="zh-CN"/>
          </w:rPr>
          <w:t>十六、设施与设备管理</w:t>
        </w:r>
        <w:r>
          <w:tab/>
        </w:r>
        <w:r>
          <w:fldChar w:fldCharType="begin"/>
        </w:r>
        <w:r>
          <w:instrText xml:space="preserve"> PAGEREF _Toc25880 \h </w:instrText>
        </w:r>
        <w:r>
          <w:fldChar w:fldCharType="separate"/>
        </w:r>
        <w:r>
          <w:t>67</w:t>
        </w:r>
        <w:r>
          <w:fldChar w:fldCharType="end"/>
        </w:r>
      </w:hyperlink>
    </w:p>
    <w:p>
      <w:pPr>
        <w:pStyle w:val="TOC2"/>
        <w:tabs>
          <w:tab w:val="right" w:leader="dot" w:pos="8306"/>
        </w:tabs>
      </w:pPr>
      <w:hyperlink w:anchor="_Toc13215" w:history="1">
        <w:r>
          <w:rPr>
            <w:rFonts w:ascii="仿宋" w:eastAsia="仿宋" w:hAnsi="仿宋" w:cs="仿宋" w:hint="eastAsia"/>
            <w:lang w:eastAsia="zh-CN"/>
          </w:rPr>
          <w:t>(一)、设施规划与配置</w:t>
        </w:r>
        <w:r>
          <w:tab/>
        </w:r>
        <w:r>
          <w:fldChar w:fldCharType="begin"/>
        </w:r>
        <w:r>
          <w:instrText xml:space="preserve"> PAGEREF _Toc13215 \h </w:instrText>
        </w:r>
        <w:r>
          <w:fldChar w:fldCharType="separate"/>
        </w:r>
        <w:r>
          <w:t>67</w:t>
        </w:r>
        <w:r>
          <w:fldChar w:fldCharType="end"/>
        </w:r>
      </w:hyperlink>
    </w:p>
    <w:p>
      <w:pPr>
        <w:pStyle w:val="TOC2"/>
        <w:tabs>
          <w:tab w:val="right" w:leader="dot" w:pos="8306"/>
        </w:tabs>
      </w:pPr>
      <w:hyperlink w:anchor="_Toc30820" w:history="1">
        <w:r>
          <w:rPr>
            <w:rFonts w:ascii="仿宋" w:eastAsia="仿宋" w:hAnsi="仿宋" w:cs="仿宋" w:hint="eastAsia"/>
            <w:lang w:eastAsia="zh-CN"/>
          </w:rPr>
          <w:t>(二)、设备采购与维护管理</w:t>
        </w:r>
        <w:r>
          <w:tab/>
        </w:r>
        <w:r>
          <w:fldChar w:fldCharType="begin"/>
        </w:r>
        <w:r>
          <w:instrText xml:space="preserve"> PAGEREF _Toc30820 \h </w:instrText>
        </w:r>
        <w:r>
          <w:fldChar w:fldCharType="separate"/>
        </w:r>
        <w:r>
          <w:t>68</w:t>
        </w:r>
        <w:r>
          <w:fldChar w:fldCharType="end"/>
        </w:r>
      </w:hyperlink>
    </w:p>
    <w:p>
      <w:pPr>
        <w:pStyle w:val="TOC2"/>
        <w:tabs>
          <w:tab w:val="right" w:leader="dot" w:pos="8306"/>
        </w:tabs>
      </w:pPr>
      <w:hyperlink w:anchor="_Toc20340" w:history="1">
        <w:r>
          <w:rPr>
            <w:rFonts w:ascii="仿宋" w:eastAsia="仿宋" w:hAnsi="仿宋" w:cs="仿宋" w:hint="eastAsia"/>
            <w:lang w:eastAsia="zh-CN"/>
          </w:rPr>
          <w:t>(三)、设施设备升级策略</w:t>
        </w:r>
        <w:r>
          <w:tab/>
        </w:r>
        <w:r>
          <w:fldChar w:fldCharType="begin"/>
        </w:r>
        <w:r>
          <w:instrText xml:space="preserve"> PAGEREF _Toc20340 \h </w:instrText>
        </w:r>
        <w:r>
          <w:fldChar w:fldCharType="separate"/>
        </w:r>
        <w:r>
          <w:t>68</w:t>
        </w:r>
        <w:r>
          <w:fldChar w:fldCharType="end"/>
        </w:r>
      </w:hyperlink>
    </w:p>
    <w:p>
      <w:pPr>
        <w:pStyle w:val="TOC1"/>
        <w:tabs>
          <w:tab w:val="right" w:leader="dot" w:pos="8306"/>
        </w:tabs>
      </w:pPr>
      <w:hyperlink w:anchor="_Toc30422" w:history="1">
        <w:r>
          <w:rPr>
            <w:rFonts w:ascii="仿宋" w:eastAsia="仿宋" w:hAnsi="仿宋" w:cs="仿宋" w:hint="eastAsia"/>
            <w:lang w:eastAsia="zh-CN"/>
          </w:rPr>
          <w:t>十七、质量管理与控制</w:t>
        </w:r>
        <w:r>
          <w:tab/>
        </w:r>
        <w:r>
          <w:fldChar w:fldCharType="begin"/>
        </w:r>
        <w:r>
          <w:instrText xml:space="preserve"> PAGEREF _Toc30422 \h </w:instrText>
        </w:r>
        <w:r>
          <w:fldChar w:fldCharType="separate"/>
        </w:r>
        <w:r>
          <w:t>69</w:t>
        </w:r>
        <w:r>
          <w:fldChar w:fldCharType="end"/>
        </w:r>
      </w:hyperlink>
    </w:p>
    <w:p>
      <w:pPr>
        <w:pStyle w:val="TOC2"/>
        <w:tabs>
          <w:tab w:val="right" w:leader="dot" w:pos="8306"/>
        </w:tabs>
      </w:pPr>
      <w:hyperlink w:anchor="_Toc25837" w:history="1">
        <w:r>
          <w:rPr>
            <w:rFonts w:ascii="仿宋" w:eastAsia="仿宋" w:hAnsi="仿宋" w:cs="仿宋" w:hint="eastAsia"/>
            <w:lang w:eastAsia="zh-CN"/>
          </w:rPr>
          <w:t>(一)、质量管理体系建设</w:t>
        </w:r>
        <w:r>
          <w:tab/>
        </w:r>
        <w:r>
          <w:fldChar w:fldCharType="begin"/>
        </w:r>
        <w:r>
          <w:instrText xml:space="preserve"> PAGEREF _Toc25837 \h </w:instrText>
        </w:r>
        <w:r>
          <w:fldChar w:fldCharType="separate"/>
        </w:r>
        <w:r>
          <w:t>69</w:t>
        </w:r>
        <w:r>
          <w:fldChar w:fldCharType="end"/>
        </w:r>
      </w:hyperlink>
    </w:p>
    <w:p>
      <w:pPr>
        <w:pStyle w:val="TOC2"/>
        <w:tabs>
          <w:tab w:val="right" w:leader="dot" w:pos="8306"/>
        </w:tabs>
      </w:pPr>
      <w:hyperlink w:anchor="_Toc28712" w:history="1">
        <w:r>
          <w:rPr>
            <w:rFonts w:ascii="仿宋" w:eastAsia="仿宋" w:hAnsi="仿宋" w:cs="仿宋" w:hint="eastAsia"/>
            <w:lang w:eastAsia="zh-CN"/>
          </w:rPr>
          <w:t>(二)、质量控制措施</w:t>
        </w:r>
        <w:r>
          <w:tab/>
        </w:r>
        <w:r>
          <w:fldChar w:fldCharType="begin"/>
        </w:r>
        <w:r>
          <w:instrText xml:space="preserve"> PAGEREF _Toc28712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61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1004"/>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22221"/>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812"/>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31446"/>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22391"/>
      <w:r>
        <w:rPr>
          <w:rFonts w:ascii="仿宋" w:eastAsia="仿宋" w:hAnsi="仿宋" w:cs="仿宋" w:hint="eastAsia"/>
          <w:sz w:val="28"/>
          <w:lang w:eastAsia="zh-CN"/>
        </w:rPr>
        <w:t>二、经济影响分析</w:t>
      </w:r>
      <w:bookmarkEnd w:id="6"/>
    </w:p>
    <w:p>
      <w:pPr>
        <w:pStyle w:val="Heading2"/>
        <w:rPr>
          <w:rFonts w:ascii="仿宋" w:eastAsia="仿宋" w:hAnsi="仿宋" w:cs="仿宋" w:hint="eastAsia"/>
          <w:lang w:eastAsia="zh-CN"/>
        </w:rPr>
      </w:pPr>
      <w:bookmarkStart w:id="7" w:name="_Toc2279"/>
      <w:r>
        <w:rPr>
          <w:rFonts w:ascii="仿宋" w:eastAsia="仿宋" w:hAnsi="仿宋" w:cs="仿宋" w:hint="eastAsia"/>
          <w:lang w:eastAsia="zh-CN"/>
        </w:rPr>
        <w:t>(一)、经济费用效益或费用效果分析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直接收益：假设植物施药保护机械项目的产品或服务年销售收入为XX万元。</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10252"/>
      <w:r>
        <w:rPr>
          <w:rFonts w:ascii="仿宋" w:eastAsia="仿宋" w:hAnsi="仿宋" w:cs="仿宋" w:hint="eastAsia"/>
          <w:sz w:val="28"/>
          <w:lang w:eastAsia="zh-CN"/>
        </w:rPr>
        <w:t>(二)、行业影响分析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植物施药保护机械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植物施药保护机械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若植物施药保护机械项目成功推广新型环保产品，比如采用可回收材料的包装，可能会激发消费者对可持续产品的需求。这种需求的增长可能迫使整个行业转向更环保的产品设计和生产方法。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植物施药保护机械项目在减少环境影响方面的努力，如实施零废物生产和减少二氧化碳排放，可能会促使行业设立更高的环保标准。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植物施药保护机械项目对新原料和技术的需求可能促使供应商调整生产策略，比如采用更环保的生产方法或开发新型原材料。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9" w:name="_Toc21486"/>
      <w:r>
        <w:rPr>
          <w:rFonts w:ascii="仿宋" w:eastAsia="仿宋" w:hAnsi="仿宋" w:cs="仿宋" w:hint="eastAsia"/>
          <w:sz w:val="28"/>
          <w:lang w:eastAsia="zh-CN"/>
        </w:rPr>
        <w:t>(三)、区域经济影响分析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植物施药保护机械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植物施药保护机械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植物施药保护机械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10" w:name="_Toc2374"/>
      <w:r>
        <w:rPr>
          <w:rFonts w:ascii="仿宋" w:eastAsia="仿宋" w:hAnsi="仿宋" w:cs="仿宋" w:hint="eastAsia"/>
          <w:sz w:val="28"/>
          <w:lang w:eastAsia="zh-CN"/>
        </w:rPr>
        <w:t>(四)、宏观经济影响分析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植物施药保护机械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植物施药保护机械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植物施药保护机械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植物施药保护机械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植物施药保护机械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11" w:name="_Toc32627"/>
      <w:r>
        <w:rPr>
          <w:rFonts w:ascii="仿宋" w:eastAsia="仿宋" w:hAnsi="仿宋" w:cs="仿宋" w:hint="eastAsia"/>
          <w:sz w:val="28"/>
          <w:lang w:eastAsia="zh-CN"/>
        </w:rPr>
        <w:t>三、发展规划、产业政策和行业准入分析</w:t>
      </w:r>
      <w:bookmarkEnd w:id="11"/>
    </w:p>
    <w:p>
      <w:pPr>
        <w:pStyle w:val="Heading2"/>
        <w:rPr>
          <w:rFonts w:ascii="仿宋" w:eastAsia="仿宋" w:hAnsi="仿宋" w:cs="仿宋" w:hint="eastAsia"/>
          <w:lang w:eastAsia="zh-CN"/>
        </w:rPr>
      </w:pPr>
      <w:bookmarkStart w:id="12" w:name="_Toc22208"/>
      <w:r>
        <w:rPr>
          <w:rFonts w:ascii="仿宋" w:eastAsia="仿宋" w:hAnsi="仿宋" w:cs="仿宋" w:hint="eastAsia"/>
          <w:lang w:eastAsia="zh-CN"/>
        </w:rPr>
        <w:t>(一)、发展规划分析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https://d.book118.com/165040042003011124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植物施药保护机械项目建设总纲及方案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植物施药保护机械项目建设总纲及方案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植物施药保护机械项目建设总纲及方案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植物施药保护机械项目建设总纲及方案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植物施药保护机械项目建设总纲及方案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植物施药保护机械项目建设总纲及方案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植物施药保护机械项目建设总纲及方案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植物施药保护机械项目建设总纲及方案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植物施药保护机械项目建设总纲及方案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植物施药保护机械项目建设总纲及方案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植物施药保护机械项目建设总纲及方案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植物施药保护机械项目建设总纲及方案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308679F"/>
    <w:rsid w:val="2308679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6504004200301112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2024-02-28T02:26:00Z</dcterms:created>
  <dcterms:modified xsi:type="dcterms:W3CDTF">2024-02-28T02:27:14Z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5F93B03F71A34EE98972AE55E10E4DF8_11</vt:lpwstr>
  </property>
  <property fmtid="{D5CDD505-2E9C-101B-9397-08002B2CF9AE}" pid="3" name="KSOProductBuildVer">
    <vt:lpwstr>2052-12.1.0.16250</vt:lpwstr>
  </property>
</Properties>
</file>