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0" w:history="1">
        <w:r>
          <w:rPr>
            <w:rFonts w:ascii="仿宋" w:eastAsia="仿宋" w:hAnsi="仿宋" w:cs="仿宋" w:hint="eastAsia"/>
            <w:lang w:eastAsia="zh-CN"/>
          </w:rPr>
          <w:t>概论</w:t>
        </w:r>
        <w:r>
          <w:tab/>
        </w:r>
        <w:r>
          <w:fldChar w:fldCharType="begin"/>
        </w:r>
        <w:r>
          <w:instrText xml:space="preserve"> PAGEREF _Toc22730 \h </w:instrText>
        </w:r>
        <w:r>
          <w:fldChar w:fldCharType="separate"/>
        </w:r>
        <w:r>
          <w:t>3</w:t>
        </w:r>
        <w:r>
          <w:fldChar w:fldCharType="end"/>
        </w:r>
      </w:hyperlink>
    </w:p>
    <w:p>
      <w:pPr>
        <w:pStyle w:val="TOC1"/>
        <w:tabs>
          <w:tab w:val="right" w:leader="dot" w:pos="8306"/>
        </w:tabs>
      </w:pPr>
      <w:hyperlink w:anchor="_Toc9739" w:history="1">
        <w:r>
          <w:rPr>
            <w:rFonts w:ascii="仿宋" w:eastAsia="仿宋" w:hAnsi="仿宋" w:cs="仿宋" w:hint="eastAsia"/>
            <w:lang w:eastAsia="zh-CN"/>
          </w:rPr>
          <w:t>一、电气项目建设背景及必要性分析</w:t>
        </w:r>
        <w:r>
          <w:tab/>
        </w:r>
        <w:r>
          <w:fldChar w:fldCharType="begin"/>
        </w:r>
        <w:r>
          <w:instrText xml:space="preserve"> PAGEREF _Toc9739 \h </w:instrText>
        </w:r>
        <w:r>
          <w:fldChar w:fldCharType="separate"/>
        </w:r>
        <w:r>
          <w:t>3</w:t>
        </w:r>
        <w:r>
          <w:fldChar w:fldCharType="end"/>
        </w:r>
      </w:hyperlink>
    </w:p>
    <w:p>
      <w:pPr>
        <w:pStyle w:val="TOC2"/>
        <w:tabs>
          <w:tab w:val="right" w:leader="dot" w:pos="8306"/>
        </w:tabs>
      </w:pPr>
      <w:hyperlink w:anchor="_Toc15182" w:history="1">
        <w:r>
          <w:rPr>
            <w:rFonts w:ascii="仿宋" w:eastAsia="仿宋" w:hAnsi="仿宋" w:cs="仿宋" w:hint="eastAsia"/>
            <w:lang w:eastAsia="zh-CN"/>
          </w:rPr>
          <w:t>(一)、电气项目背景分析</w:t>
        </w:r>
        <w:r>
          <w:tab/>
        </w:r>
        <w:r>
          <w:fldChar w:fldCharType="begin"/>
        </w:r>
        <w:r>
          <w:instrText xml:space="preserve"> PAGEREF _Toc15182 \h </w:instrText>
        </w:r>
        <w:r>
          <w:fldChar w:fldCharType="separate"/>
        </w:r>
        <w:r>
          <w:t>3</w:t>
        </w:r>
        <w:r>
          <w:fldChar w:fldCharType="end"/>
        </w:r>
      </w:hyperlink>
    </w:p>
    <w:p>
      <w:pPr>
        <w:pStyle w:val="TOC2"/>
        <w:tabs>
          <w:tab w:val="right" w:leader="dot" w:pos="8306"/>
        </w:tabs>
      </w:pPr>
      <w:hyperlink w:anchor="_Toc28703" w:history="1">
        <w:r>
          <w:rPr>
            <w:rFonts w:ascii="仿宋" w:eastAsia="仿宋" w:hAnsi="仿宋" w:cs="仿宋" w:hint="eastAsia"/>
            <w:lang w:eastAsia="zh-CN"/>
          </w:rPr>
          <w:t>(二)、电气项目建设必要性分析</w:t>
        </w:r>
        <w:r>
          <w:tab/>
        </w:r>
        <w:r>
          <w:fldChar w:fldCharType="begin"/>
        </w:r>
        <w:r>
          <w:instrText xml:space="preserve"> PAGEREF _Toc28703 \h </w:instrText>
        </w:r>
        <w:r>
          <w:fldChar w:fldCharType="separate"/>
        </w:r>
        <w:r>
          <w:t>5</w:t>
        </w:r>
        <w:r>
          <w:fldChar w:fldCharType="end"/>
        </w:r>
      </w:hyperlink>
    </w:p>
    <w:p>
      <w:pPr>
        <w:pStyle w:val="TOC1"/>
        <w:tabs>
          <w:tab w:val="right" w:leader="dot" w:pos="8306"/>
        </w:tabs>
      </w:pPr>
      <w:hyperlink w:anchor="_Toc28876" w:history="1">
        <w:r>
          <w:rPr>
            <w:rFonts w:ascii="仿宋" w:eastAsia="仿宋" w:hAnsi="仿宋" w:cs="仿宋" w:hint="eastAsia"/>
            <w:lang w:eastAsia="zh-CN"/>
          </w:rPr>
          <w:t>二、工艺说明</w:t>
        </w:r>
        <w:r>
          <w:tab/>
        </w:r>
        <w:r>
          <w:fldChar w:fldCharType="begin"/>
        </w:r>
        <w:r>
          <w:instrText xml:space="preserve"> PAGEREF _Toc28876 \h </w:instrText>
        </w:r>
        <w:r>
          <w:fldChar w:fldCharType="separate"/>
        </w:r>
        <w:r>
          <w:t>6</w:t>
        </w:r>
        <w:r>
          <w:fldChar w:fldCharType="end"/>
        </w:r>
      </w:hyperlink>
    </w:p>
    <w:p>
      <w:pPr>
        <w:pStyle w:val="TOC2"/>
        <w:tabs>
          <w:tab w:val="right" w:leader="dot" w:pos="8306"/>
        </w:tabs>
      </w:pPr>
      <w:hyperlink w:anchor="_Toc23189" w:history="1">
        <w:r>
          <w:rPr>
            <w:rFonts w:ascii="仿宋" w:eastAsia="仿宋" w:hAnsi="仿宋" w:cs="仿宋" w:hint="eastAsia"/>
            <w:lang w:eastAsia="zh-CN"/>
          </w:rPr>
          <w:t>(一)、技术管理特点</w:t>
        </w:r>
        <w:r>
          <w:tab/>
        </w:r>
        <w:r>
          <w:fldChar w:fldCharType="begin"/>
        </w:r>
        <w:r>
          <w:instrText xml:space="preserve"> PAGEREF _Toc23189 \h </w:instrText>
        </w:r>
        <w:r>
          <w:fldChar w:fldCharType="separate"/>
        </w:r>
        <w:r>
          <w:t>6</w:t>
        </w:r>
        <w:r>
          <w:fldChar w:fldCharType="end"/>
        </w:r>
      </w:hyperlink>
    </w:p>
    <w:p>
      <w:pPr>
        <w:pStyle w:val="TOC2"/>
        <w:tabs>
          <w:tab w:val="right" w:leader="dot" w:pos="8306"/>
        </w:tabs>
      </w:pPr>
      <w:hyperlink w:anchor="_Toc15935" w:history="1">
        <w:r>
          <w:rPr>
            <w:rFonts w:ascii="仿宋" w:eastAsia="仿宋" w:hAnsi="仿宋" w:cs="仿宋" w:hint="eastAsia"/>
            <w:lang w:eastAsia="zh-CN"/>
          </w:rPr>
          <w:t>(二)、电气项目工艺技术设计方案</w:t>
        </w:r>
        <w:r>
          <w:tab/>
        </w:r>
        <w:r>
          <w:fldChar w:fldCharType="begin"/>
        </w:r>
        <w:r>
          <w:instrText xml:space="preserve"> PAGEREF _Toc15935 \h </w:instrText>
        </w:r>
        <w:r>
          <w:fldChar w:fldCharType="separate"/>
        </w:r>
        <w:r>
          <w:t>7</w:t>
        </w:r>
        <w:r>
          <w:fldChar w:fldCharType="end"/>
        </w:r>
      </w:hyperlink>
    </w:p>
    <w:p>
      <w:pPr>
        <w:pStyle w:val="TOC2"/>
        <w:tabs>
          <w:tab w:val="right" w:leader="dot" w:pos="8306"/>
        </w:tabs>
      </w:pPr>
      <w:hyperlink w:anchor="_Toc17121" w:history="1">
        <w:r>
          <w:rPr>
            <w:rFonts w:ascii="仿宋" w:eastAsia="仿宋" w:hAnsi="仿宋" w:cs="仿宋" w:hint="eastAsia"/>
            <w:lang w:eastAsia="zh-CN"/>
          </w:rPr>
          <w:t>(三)、设备选型方案</w:t>
        </w:r>
        <w:r>
          <w:tab/>
        </w:r>
        <w:r>
          <w:fldChar w:fldCharType="begin"/>
        </w:r>
        <w:r>
          <w:instrText xml:space="preserve"> PAGEREF _Toc17121 \h </w:instrText>
        </w:r>
        <w:r>
          <w:fldChar w:fldCharType="separate"/>
        </w:r>
        <w:r>
          <w:t>8</w:t>
        </w:r>
        <w:r>
          <w:fldChar w:fldCharType="end"/>
        </w:r>
      </w:hyperlink>
    </w:p>
    <w:p>
      <w:pPr>
        <w:pStyle w:val="TOC1"/>
        <w:tabs>
          <w:tab w:val="right" w:leader="dot" w:pos="8306"/>
        </w:tabs>
      </w:pPr>
      <w:hyperlink w:anchor="_Toc11785" w:history="1">
        <w:r>
          <w:rPr>
            <w:rFonts w:ascii="仿宋" w:eastAsia="仿宋" w:hAnsi="仿宋" w:cs="仿宋" w:hint="eastAsia"/>
            <w:lang w:eastAsia="zh-CN"/>
          </w:rPr>
          <w:t>三、电气项目绩效评估</w:t>
        </w:r>
        <w:r>
          <w:tab/>
        </w:r>
        <w:r>
          <w:fldChar w:fldCharType="begin"/>
        </w:r>
        <w:r>
          <w:instrText xml:space="preserve"> PAGEREF _Toc11785 \h </w:instrText>
        </w:r>
        <w:r>
          <w:fldChar w:fldCharType="separate"/>
        </w:r>
        <w:r>
          <w:t>9</w:t>
        </w:r>
        <w:r>
          <w:fldChar w:fldCharType="end"/>
        </w:r>
      </w:hyperlink>
    </w:p>
    <w:p>
      <w:pPr>
        <w:pStyle w:val="TOC2"/>
        <w:tabs>
          <w:tab w:val="right" w:leader="dot" w:pos="8306"/>
        </w:tabs>
      </w:pPr>
      <w:hyperlink w:anchor="_Toc10651" w:history="1">
        <w:r>
          <w:rPr>
            <w:rFonts w:ascii="仿宋" w:eastAsia="仿宋" w:hAnsi="仿宋" w:cs="仿宋" w:hint="eastAsia"/>
            <w:lang w:eastAsia="zh-CN"/>
          </w:rPr>
          <w:t>(一)、绩效评估指标</w:t>
        </w:r>
        <w:r>
          <w:tab/>
        </w:r>
        <w:r>
          <w:fldChar w:fldCharType="begin"/>
        </w:r>
        <w:r>
          <w:instrText xml:space="preserve"> PAGEREF _Toc10651 \h </w:instrText>
        </w:r>
        <w:r>
          <w:fldChar w:fldCharType="separate"/>
        </w:r>
        <w:r>
          <w:t>9</w:t>
        </w:r>
        <w:r>
          <w:fldChar w:fldCharType="end"/>
        </w:r>
      </w:hyperlink>
    </w:p>
    <w:p>
      <w:pPr>
        <w:pStyle w:val="TOC2"/>
        <w:tabs>
          <w:tab w:val="right" w:leader="dot" w:pos="8306"/>
        </w:tabs>
      </w:pPr>
      <w:hyperlink w:anchor="_Toc18226" w:history="1">
        <w:r>
          <w:rPr>
            <w:rFonts w:ascii="仿宋" w:eastAsia="仿宋" w:hAnsi="仿宋" w:cs="仿宋" w:hint="eastAsia"/>
            <w:lang w:eastAsia="zh-CN"/>
          </w:rPr>
          <w:t>(二)、绩效评估方法</w:t>
        </w:r>
        <w:r>
          <w:tab/>
        </w:r>
        <w:r>
          <w:fldChar w:fldCharType="begin"/>
        </w:r>
        <w:r>
          <w:instrText xml:space="preserve"> PAGEREF _Toc18226 \h </w:instrText>
        </w:r>
        <w:r>
          <w:fldChar w:fldCharType="separate"/>
        </w:r>
        <w:r>
          <w:t>10</w:t>
        </w:r>
        <w:r>
          <w:fldChar w:fldCharType="end"/>
        </w:r>
      </w:hyperlink>
    </w:p>
    <w:p>
      <w:pPr>
        <w:pStyle w:val="TOC2"/>
        <w:tabs>
          <w:tab w:val="right" w:leader="dot" w:pos="8306"/>
        </w:tabs>
      </w:pPr>
      <w:hyperlink w:anchor="_Toc10033" w:history="1">
        <w:r>
          <w:rPr>
            <w:rFonts w:ascii="仿宋" w:eastAsia="仿宋" w:hAnsi="仿宋" w:cs="仿宋" w:hint="eastAsia"/>
            <w:lang w:eastAsia="zh-CN"/>
          </w:rPr>
          <w:t>(三)、绩效评估周期</w:t>
        </w:r>
        <w:r>
          <w:tab/>
        </w:r>
        <w:r>
          <w:fldChar w:fldCharType="begin"/>
        </w:r>
        <w:r>
          <w:instrText xml:space="preserve"> PAGEREF _Toc10033 \h </w:instrText>
        </w:r>
        <w:r>
          <w:fldChar w:fldCharType="separate"/>
        </w:r>
        <w:r>
          <w:t>11</w:t>
        </w:r>
        <w:r>
          <w:fldChar w:fldCharType="end"/>
        </w:r>
      </w:hyperlink>
    </w:p>
    <w:p>
      <w:pPr>
        <w:pStyle w:val="TOC1"/>
        <w:tabs>
          <w:tab w:val="right" w:leader="dot" w:pos="8306"/>
        </w:tabs>
      </w:pPr>
      <w:hyperlink w:anchor="_Toc24537" w:history="1">
        <w:r>
          <w:rPr>
            <w:rFonts w:ascii="仿宋" w:eastAsia="仿宋" w:hAnsi="仿宋" w:cs="仿宋" w:hint="eastAsia"/>
            <w:lang w:eastAsia="zh-CN"/>
          </w:rPr>
          <w:t>四、电气项目土建工程</w:t>
        </w:r>
        <w:r>
          <w:tab/>
        </w:r>
        <w:r>
          <w:fldChar w:fldCharType="begin"/>
        </w:r>
        <w:r>
          <w:instrText xml:space="preserve"> PAGEREF _Toc24537 \h </w:instrText>
        </w:r>
        <w:r>
          <w:fldChar w:fldCharType="separate"/>
        </w:r>
        <w:r>
          <w:t>13</w:t>
        </w:r>
        <w:r>
          <w:fldChar w:fldCharType="end"/>
        </w:r>
      </w:hyperlink>
    </w:p>
    <w:p>
      <w:pPr>
        <w:pStyle w:val="TOC2"/>
        <w:tabs>
          <w:tab w:val="right" w:leader="dot" w:pos="8306"/>
        </w:tabs>
      </w:pPr>
      <w:hyperlink w:anchor="_Toc25382" w:history="1">
        <w:r>
          <w:rPr>
            <w:rFonts w:ascii="仿宋" w:eastAsia="仿宋" w:hAnsi="仿宋" w:cs="仿宋" w:hint="eastAsia"/>
            <w:lang w:eastAsia="zh-CN"/>
          </w:rPr>
          <w:t>(一)、建筑工程设计原则</w:t>
        </w:r>
        <w:r>
          <w:tab/>
        </w:r>
        <w:r>
          <w:fldChar w:fldCharType="begin"/>
        </w:r>
        <w:r>
          <w:instrText xml:space="preserve"> PAGEREF _Toc25382 \h </w:instrText>
        </w:r>
        <w:r>
          <w:fldChar w:fldCharType="separate"/>
        </w:r>
        <w:r>
          <w:t>13</w:t>
        </w:r>
        <w:r>
          <w:fldChar w:fldCharType="end"/>
        </w:r>
      </w:hyperlink>
    </w:p>
    <w:p>
      <w:pPr>
        <w:pStyle w:val="TOC2"/>
        <w:tabs>
          <w:tab w:val="right" w:leader="dot" w:pos="8306"/>
        </w:tabs>
      </w:pPr>
      <w:hyperlink w:anchor="_Toc27618" w:history="1">
        <w:r>
          <w:rPr>
            <w:rFonts w:ascii="仿宋" w:eastAsia="仿宋" w:hAnsi="仿宋" w:cs="仿宋" w:hint="eastAsia"/>
            <w:lang w:eastAsia="zh-CN"/>
          </w:rPr>
          <w:t>(二)、土建工程设计年限及安全等级</w:t>
        </w:r>
        <w:r>
          <w:tab/>
        </w:r>
        <w:r>
          <w:fldChar w:fldCharType="begin"/>
        </w:r>
        <w:r>
          <w:instrText xml:space="preserve"> PAGEREF _Toc27618 \h </w:instrText>
        </w:r>
        <w:r>
          <w:fldChar w:fldCharType="separate"/>
        </w:r>
        <w:r>
          <w:t>14</w:t>
        </w:r>
        <w:r>
          <w:fldChar w:fldCharType="end"/>
        </w:r>
      </w:hyperlink>
    </w:p>
    <w:p>
      <w:pPr>
        <w:pStyle w:val="TOC2"/>
        <w:tabs>
          <w:tab w:val="right" w:leader="dot" w:pos="8306"/>
        </w:tabs>
      </w:pPr>
      <w:hyperlink w:anchor="_Toc2674" w:history="1">
        <w:r>
          <w:rPr>
            <w:rFonts w:ascii="仿宋" w:eastAsia="仿宋" w:hAnsi="仿宋" w:cs="仿宋" w:hint="eastAsia"/>
            <w:lang w:eastAsia="zh-CN"/>
          </w:rPr>
          <w:t>(三)、建筑工程设计总体要求</w:t>
        </w:r>
        <w:r>
          <w:tab/>
        </w:r>
        <w:r>
          <w:fldChar w:fldCharType="begin"/>
        </w:r>
        <w:r>
          <w:instrText xml:space="preserve"> PAGEREF _Toc2674 \h </w:instrText>
        </w:r>
        <w:r>
          <w:fldChar w:fldCharType="separate"/>
        </w:r>
        <w:r>
          <w:t>15</w:t>
        </w:r>
        <w:r>
          <w:fldChar w:fldCharType="end"/>
        </w:r>
      </w:hyperlink>
    </w:p>
    <w:p>
      <w:pPr>
        <w:pStyle w:val="TOC2"/>
        <w:tabs>
          <w:tab w:val="right" w:leader="dot" w:pos="8306"/>
        </w:tabs>
      </w:pPr>
      <w:hyperlink w:anchor="_Toc29289" w:history="1">
        <w:r>
          <w:rPr>
            <w:rFonts w:ascii="仿宋" w:eastAsia="仿宋" w:hAnsi="仿宋" w:cs="仿宋" w:hint="eastAsia"/>
            <w:lang w:eastAsia="zh-CN"/>
          </w:rPr>
          <w:t>(四)、土建工程建设指标</w:t>
        </w:r>
        <w:r>
          <w:tab/>
        </w:r>
        <w:r>
          <w:fldChar w:fldCharType="begin"/>
        </w:r>
        <w:r>
          <w:instrText xml:space="preserve"> PAGEREF _Toc29289 \h </w:instrText>
        </w:r>
        <w:r>
          <w:fldChar w:fldCharType="separate"/>
        </w:r>
        <w:r>
          <w:t>16</w:t>
        </w:r>
        <w:r>
          <w:fldChar w:fldCharType="end"/>
        </w:r>
      </w:hyperlink>
    </w:p>
    <w:p>
      <w:pPr>
        <w:pStyle w:val="TOC1"/>
        <w:tabs>
          <w:tab w:val="right" w:leader="dot" w:pos="8306"/>
        </w:tabs>
      </w:pPr>
      <w:hyperlink w:anchor="_Toc26045" w:history="1">
        <w:r>
          <w:rPr>
            <w:rFonts w:ascii="仿宋" w:eastAsia="仿宋" w:hAnsi="仿宋" w:cs="仿宋" w:hint="eastAsia"/>
            <w:lang w:eastAsia="zh-CN"/>
          </w:rPr>
          <w:t>五、电气项目建设单位说明</w:t>
        </w:r>
        <w:r>
          <w:tab/>
        </w:r>
        <w:r>
          <w:fldChar w:fldCharType="begin"/>
        </w:r>
        <w:r>
          <w:instrText xml:space="preserve"> PAGEREF _Toc26045 \h </w:instrText>
        </w:r>
        <w:r>
          <w:fldChar w:fldCharType="separate"/>
        </w:r>
        <w:r>
          <w:t>16</w:t>
        </w:r>
        <w:r>
          <w:fldChar w:fldCharType="end"/>
        </w:r>
      </w:hyperlink>
    </w:p>
    <w:p>
      <w:pPr>
        <w:pStyle w:val="TOC2"/>
        <w:tabs>
          <w:tab w:val="right" w:leader="dot" w:pos="8306"/>
        </w:tabs>
      </w:pPr>
      <w:hyperlink w:anchor="_Toc26503" w:history="1">
        <w:r>
          <w:rPr>
            <w:rFonts w:ascii="仿宋" w:eastAsia="仿宋" w:hAnsi="仿宋" w:cs="仿宋" w:hint="eastAsia"/>
            <w:lang w:eastAsia="zh-CN"/>
          </w:rPr>
          <w:t>(一)、电气项目承办单位基本情况</w:t>
        </w:r>
        <w:r>
          <w:tab/>
        </w:r>
        <w:r>
          <w:fldChar w:fldCharType="begin"/>
        </w:r>
        <w:r>
          <w:instrText xml:space="preserve"> PAGEREF _Toc26503 \h </w:instrText>
        </w:r>
        <w:r>
          <w:fldChar w:fldCharType="separate"/>
        </w:r>
        <w:r>
          <w:t>16</w:t>
        </w:r>
        <w:r>
          <w:fldChar w:fldCharType="end"/>
        </w:r>
      </w:hyperlink>
    </w:p>
    <w:p>
      <w:pPr>
        <w:pStyle w:val="TOC2"/>
        <w:tabs>
          <w:tab w:val="right" w:leader="dot" w:pos="8306"/>
        </w:tabs>
      </w:pPr>
      <w:hyperlink w:anchor="_Toc30342" w:history="1">
        <w:r>
          <w:rPr>
            <w:rFonts w:ascii="仿宋" w:eastAsia="仿宋" w:hAnsi="仿宋" w:cs="仿宋" w:hint="eastAsia"/>
            <w:lang w:eastAsia="zh-CN"/>
          </w:rPr>
          <w:t>(二)、公司经济效益分析</w:t>
        </w:r>
        <w:r>
          <w:tab/>
        </w:r>
        <w:r>
          <w:fldChar w:fldCharType="begin"/>
        </w:r>
        <w:r>
          <w:instrText xml:space="preserve"> PAGEREF _Toc30342 \h </w:instrText>
        </w:r>
        <w:r>
          <w:fldChar w:fldCharType="separate"/>
        </w:r>
        <w:r>
          <w:t>16</w:t>
        </w:r>
        <w:r>
          <w:fldChar w:fldCharType="end"/>
        </w:r>
      </w:hyperlink>
    </w:p>
    <w:p>
      <w:pPr>
        <w:pStyle w:val="TOC1"/>
        <w:tabs>
          <w:tab w:val="right" w:leader="dot" w:pos="8306"/>
        </w:tabs>
      </w:pPr>
      <w:hyperlink w:anchor="_Toc21857" w:history="1">
        <w:r>
          <w:rPr>
            <w:rFonts w:ascii="仿宋" w:eastAsia="仿宋" w:hAnsi="仿宋" w:cs="仿宋" w:hint="eastAsia"/>
            <w:lang w:eastAsia="zh-CN"/>
          </w:rPr>
          <w:t>六、电气项目文档管理</w:t>
        </w:r>
        <w:r>
          <w:tab/>
        </w:r>
        <w:r>
          <w:fldChar w:fldCharType="begin"/>
        </w:r>
        <w:r>
          <w:instrText xml:space="preserve"> PAGEREF _Toc21857 \h </w:instrText>
        </w:r>
        <w:r>
          <w:fldChar w:fldCharType="separate"/>
        </w:r>
        <w:r>
          <w:t>17</w:t>
        </w:r>
        <w:r>
          <w:fldChar w:fldCharType="end"/>
        </w:r>
      </w:hyperlink>
    </w:p>
    <w:p>
      <w:pPr>
        <w:pStyle w:val="TOC2"/>
        <w:tabs>
          <w:tab w:val="right" w:leader="dot" w:pos="8306"/>
        </w:tabs>
      </w:pPr>
      <w:hyperlink w:anchor="_Toc31355" w:history="1">
        <w:r>
          <w:rPr>
            <w:rFonts w:ascii="仿宋" w:eastAsia="仿宋" w:hAnsi="仿宋" w:cs="仿宋" w:hint="eastAsia"/>
            <w:lang w:eastAsia="zh-CN"/>
          </w:rPr>
          <w:t>(一)、文档编制与审查</w:t>
        </w:r>
        <w:r>
          <w:tab/>
        </w:r>
        <w:r>
          <w:fldChar w:fldCharType="begin"/>
        </w:r>
        <w:r>
          <w:instrText xml:space="preserve"> PAGEREF _Toc31355 \h </w:instrText>
        </w:r>
        <w:r>
          <w:fldChar w:fldCharType="separate"/>
        </w:r>
        <w:r>
          <w:t>17</w:t>
        </w:r>
        <w:r>
          <w:fldChar w:fldCharType="end"/>
        </w:r>
      </w:hyperlink>
    </w:p>
    <w:p>
      <w:pPr>
        <w:pStyle w:val="TOC2"/>
        <w:tabs>
          <w:tab w:val="right" w:leader="dot" w:pos="8306"/>
        </w:tabs>
      </w:pPr>
      <w:hyperlink w:anchor="_Toc22175" w:history="1">
        <w:r>
          <w:rPr>
            <w:rFonts w:ascii="仿宋" w:eastAsia="仿宋" w:hAnsi="仿宋" w:cs="仿宋" w:hint="eastAsia"/>
            <w:lang w:eastAsia="zh-CN"/>
          </w:rPr>
          <w:t>(二)、文档发布与分发</w:t>
        </w:r>
        <w:r>
          <w:tab/>
        </w:r>
        <w:r>
          <w:fldChar w:fldCharType="begin"/>
        </w:r>
        <w:r>
          <w:instrText xml:space="preserve"> PAGEREF _Toc22175 \h </w:instrText>
        </w:r>
        <w:r>
          <w:fldChar w:fldCharType="separate"/>
        </w:r>
        <w:r>
          <w:t>19</w:t>
        </w:r>
        <w:r>
          <w:fldChar w:fldCharType="end"/>
        </w:r>
      </w:hyperlink>
    </w:p>
    <w:p>
      <w:pPr>
        <w:pStyle w:val="TOC2"/>
        <w:tabs>
          <w:tab w:val="right" w:leader="dot" w:pos="8306"/>
        </w:tabs>
      </w:pPr>
      <w:hyperlink w:anchor="_Toc28295" w:history="1">
        <w:r>
          <w:rPr>
            <w:rFonts w:ascii="仿宋" w:eastAsia="仿宋" w:hAnsi="仿宋" w:cs="仿宋" w:hint="eastAsia"/>
            <w:lang w:eastAsia="zh-CN"/>
          </w:rPr>
          <w:t>(三)、文档存档与归档</w:t>
        </w:r>
        <w:r>
          <w:tab/>
        </w:r>
        <w:r>
          <w:fldChar w:fldCharType="begin"/>
        </w:r>
        <w:r>
          <w:instrText xml:space="preserve"> PAGEREF _Toc28295 \h </w:instrText>
        </w:r>
        <w:r>
          <w:fldChar w:fldCharType="separate"/>
        </w:r>
        <w:r>
          <w:t>20</w:t>
        </w:r>
        <w:r>
          <w:fldChar w:fldCharType="end"/>
        </w:r>
      </w:hyperlink>
    </w:p>
    <w:p>
      <w:pPr>
        <w:pStyle w:val="TOC1"/>
        <w:tabs>
          <w:tab w:val="right" w:leader="dot" w:pos="8306"/>
        </w:tabs>
      </w:pPr>
      <w:hyperlink w:anchor="_Toc13763" w:history="1">
        <w:r>
          <w:rPr>
            <w:rFonts w:ascii="仿宋" w:eastAsia="仿宋" w:hAnsi="仿宋" w:cs="仿宋" w:hint="eastAsia"/>
            <w:lang w:eastAsia="zh-CN"/>
          </w:rPr>
          <w:t>七、电气项目人力资源管理</w:t>
        </w:r>
        <w:r>
          <w:tab/>
        </w:r>
        <w:r>
          <w:fldChar w:fldCharType="begin"/>
        </w:r>
        <w:r>
          <w:instrText xml:space="preserve"> PAGEREF _Toc13763 \h </w:instrText>
        </w:r>
        <w:r>
          <w:fldChar w:fldCharType="separate"/>
        </w:r>
        <w:r>
          <w:t>21</w:t>
        </w:r>
        <w:r>
          <w:fldChar w:fldCharType="end"/>
        </w:r>
      </w:hyperlink>
    </w:p>
    <w:p>
      <w:pPr>
        <w:pStyle w:val="TOC2"/>
        <w:tabs>
          <w:tab w:val="right" w:leader="dot" w:pos="8306"/>
        </w:tabs>
      </w:pPr>
      <w:hyperlink w:anchor="_Toc14181" w:history="1">
        <w:r>
          <w:rPr>
            <w:rFonts w:ascii="仿宋" w:eastAsia="仿宋" w:hAnsi="仿宋" w:cs="仿宋" w:hint="eastAsia"/>
            <w:lang w:eastAsia="zh-CN"/>
          </w:rPr>
          <w:t>(一)、建立健全的预算管理制度</w:t>
        </w:r>
        <w:r>
          <w:tab/>
        </w:r>
        <w:r>
          <w:fldChar w:fldCharType="begin"/>
        </w:r>
        <w:r>
          <w:instrText xml:space="preserve"> PAGEREF _Toc14181 \h </w:instrText>
        </w:r>
        <w:r>
          <w:fldChar w:fldCharType="separate"/>
        </w:r>
        <w:r>
          <w:t>21</w:t>
        </w:r>
        <w:r>
          <w:fldChar w:fldCharType="end"/>
        </w:r>
      </w:hyperlink>
    </w:p>
    <w:p>
      <w:pPr>
        <w:pStyle w:val="TOC2"/>
        <w:tabs>
          <w:tab w:val="right" w:leader="dot" w:pos="8306"/>
        </w:tabs>
      </w:pPr>
      <w:hyperlink w:anchor="_Toc24558" w:history="1">
        <w:r>
          <w:rPr>
            <w:rFonts w:ascii="仿宋" w:eastAsia="仿宋" w:hAnsi="仿宋" w:cs="仿宋" w:hint="eastAsia"/>
            <w:lang w:eastAsia="zh-CN"/>
          </w:rPr>
          <w:t>(二)、加强资金流动监控</w:t>
        </w:r>
        <w:r>
          <w:tab/>
        </w:r>
        <w:r>
          <w:fldChar w:fldCharType="begin"/>
        </w:r>
        <w:r>
          <w:instrText xml:space="preserve"> PAGEREF _Toc24558 \h </w:instrText>
        </w:r>
        <w:r>
          <w:fldChar w:fldCharType="separate"/>
        </w:r>
        <w:r>
          <w:t>22</w:t>
        </w:r>
        <w:r>
          <w:fldChar w:fldCharType="end"/>
        </w:r>
      </w:hyperlink>
    </w:p>
    <w:p>
      <w:pPr>
        <w:pStyle w:val="TOC2"/>
        <w:tabs>
          <w:tab w:val="right" w:leader="dot" w:pos="8306"/>
        </w:tabs>
      </w:pPr>
      <w:hyperlink w:anchor="_Toc952" w:history="1">
        <w:r>
          <w:rPr>
            <w:rFonts w:ascii="仿宋" w:eastAsia="仿宋" w:hAnsi="仿宋" w:cs="仿宋" w:hint="eastAsia"/>
            <w:lang w:eastAsia="zh-CN"/>
          </w:rPr>
          <w:t>(三)、制定完善的风险控制机制</w:t>
        </w:r>
        <w:r>
          <w:tab/>
        </w:r>
        <w:r>
          <w:fldChar w:fldCharType="begin"/>
        </w:r>
        <w:r>
          <w:instrText xml:space="preserve"> PAGEREF _Toc952 \h </w:instrText>
        </w:r>
        <w:r>
          <w:fldChar w:fldCharType="separate"/>
        </w:r>
        <w:r>
          <w:t>23</w:t>
        </w:r>
        <w:r>
          <w:fldChar w:fldCharType="end"/>
        </w:r>
      </w:hyperlink>
    </w:p>
    <w:p>
      <w:pPr>
        <w:pStyle w:val="TOC2"/>
        <w:tabs>
          <w:tab w:val="right" w:leader="dot" w:pos="8306"/>
        </w:tabs>
      </w:pPr>
      <w:hyperlink w:anchor="_Toc3862" w:history="1">
        <w:r>
          <w:rPr>
            <w:rFonts w:ascii="仿宋" w:eastAsia="仿宋" w:hAnsi="仿宋" w:cs="仿宋" w:hint="eastAsia"/>
            <w:lang w:eastAsia="zh-CN"/>
          </w:rPr>
          <w:t>(四)、优化成本管理</w:t>
        </w:r>
        <w:r>
          <w:tab/>
        </w:r>
        <w:r>
          <w:fldChar w:fldCharType="begin"/>
        </w:r>
        <w:r>
          <w:instrText xml:space="preserve"> PAGEREF _Toc3862 \h </w:instrText>
        </w:r>
        <w:r>
          <w:fldChar w:fldCharType="separate"/>
        </w:r>
        <w:r>
          <w:t>25</w:t>
        </w:r>
        <w:r>
          <w:fldChar w:fldCharType="end"/>
        </w:r>
      </w:hyperlink>
    </w:p>
    <w:p>
      <w:pPr>
        <w:pStyle w:val="TOC1"/>
        <w:tabs>
          <w:tab w:val="right" w:leader="dot" w:pos="8306"/>
        </w:tabs>
      </w:pPr>
      <w:hyperlink w:anchor="_Toc23546" w:history="1">
        <w:r>
          <w:rPr>
            <w:rFonts w:ascii="仿宋" w:eastAsia="仿宋" w:hAnsi="仿宋" w:cs="仿宋" w:hint="eastAsia"/>
            <w:lang w:eastAsia="zh-CN"/>
          </w:rPr>
          <w:t>八、电气项目人力资源培养与发展</w:t>
        </w:r>
        <w:r>
          <w:tab/>
        </w:r>
        <w:r>
          <w:fldChar w:fldCharType="begin"/>
        </w:r>
        <w:r>
          <w:instrText xml:space="preserve"> PAGEREF _Toc23546 \h </w:instrText>
        </w:r>
        <w:r>
          <w:fldChar w:fldCharType="separate"/>
        </w:r>
        <w:r>
          <w:t>26</w:t>
        </w:r>
        <w:r>
          <w:fldChar w:fldCharType="end"/>
        </w:r>
      </w:hyperlink>
    </w:p>
    <w:p>
      <w:pPr>
        <w:pStyle w:val="TOC2"/>
        <w:tabs>
          <w:tab w:val="right" w:leader="dot" w:pos="8306"/>
        </w:tabs>
      </w:pPr>
      <w:hyperlink w:anchor="_Toc28356" w:history="1">
        <w:r>
          <w:rPr>
            <w:rFonts w:ascii="仿宋" w:eastAsia="仿宋" w:hAnsi="仿宋" w:cs="仿宋" w:hint="eastAsia"/>
            <w:lang w:eastAsia="zh-CN"/>
          </w:rPr>
          <w:t>(一)、人才需求与规划</w:t>
        </w:r>
        <w:r>
          <w:tab/>
        </w:r>
        <w:r>
          <w:fldChar w:fldCharType="begin"/>
        </w:r>
        <w:r>
          <w:instrText xml:space="preserve"> PAGEREF _Toc28356 \h </w:instrText>
        </w:r>
        <w:r>
          <w:fldChar w:fldCharType="separate"/>
        </w:r>
        <w:r>
          <w:t>26</w:t>
        </w:r>
        <w:r>
          <w:fldChar w:fldCharType="end"/>
        </w:r>
      </w:hyperlink>
    </w:p>
    <w:p>
      <w:pPr>
        <w:pStyle w:val="TOC2"/>
        <w:tabs>
          <w:tab w:val="right" w:leader="dot" w:pos="8306"/>
        </w:tabs>
      </w:pPr>
      <w:hyperlink w:anchor="_Toc14011" w:history="1">
        <w:r>
          <w:rPr>
            <w:rFonts w:ascii="仿宋" w:eastAsia="仿宋" w:hAnsi="仿宋" w:cs="仿宋" w:hint="eastAsia"/>
            <w:lang w:eastAsia="zh-CN"/>
          </w:rPr>
          <w:t>(二)、培训与发展计划</w:t>
        </w:r>
        <w:r>
          <w:tab/>
        </w:r>
        <w:r>
          <w:fldChar w:fldCharType="begin"/>
        </w:r>
        <w:r>
          <w:instrText xml:space="preserve"> PAGEREF _Toc14011 \h </w:instrText>
        </w:r>
        <w:r>
          <w:fldChar w:fldCharType="separate"/>
        </w:r>
        <w:r>
          <w:t>26</w:t>
        </w:r>
        <w:r>
          <w:fldChar w:fldCharType="end"/>
        </w:r>
      </w:hyperlink>
    </w:p>
    <w:p>
      <w:pPr>
        <w:pStyle w:val="TOC1"/>
        <w:tabs>
          <w:tab w:val="right" w:leader="dot" w:pos="8306"/>
        </w:tabs>
      </w:pPr>
      <w:hyperlink w:anchor="_Toc22469" w:history="1">
        <w:r>
          <w:rPr>
            <w:rFonts w:ascii="仿宋" w:eastAsia="仿宋" w:hAnsi="仿宋" w:cs="仿宋" w:hint="eastAsia"/>
            <w:lang w:eastAsia="zh-CN"/>
          </w:rPr>
          <w:t>九、电气项目社会影响</w:t>
        </w:r>
        <w:r>
          <w:tab/>
        </w:r>
        <w:r>
          <w:fldChar w:fldCharType="begin"/>
        </w:r>
        <w:r>
          <w:instrText xml:space="preserve"> PAGEREF _Toc22469 \h </w:instrText>
        </w:r>
        <w:r>
          <w:fldChar w:fldCharType="separate"/>
        </w:r>
        <w:r>
          <w:t>27</w:t>
        </w:r>
        <w:r>
          <w:fldChar w:fldCharType="end"/>
        </w:r>
      </w:hyperlink>
    </w:p>
    <w:p>
      <w:pPr>
        <w:pStyle w:val="TOC2"/>
        <w:tabs>
          <w:tab w:val="right" w:leader="dot" w:pos="8306"/>
        </w:tabs>
      </w:pPr>
      <w:hyperlink w:anchor="_Toc23563" w:history="1">
        <w:r>
          <w:rPr>
            <w:rFonts w:ascii="仿宋" w:eastAsia="仿宋" w:hAnsi="仿宋" w:cs="仿宋" w:hint="eastAsia"/>
            <w:lang w:eastAsia="zh-CN"/>
          </w:rPr>
          <w:t>(一)、社会责任与义务</w:t>
        </w:r>
        <w:r>
          <w:tab/>
        </w:r>
        <w:r>
          <w:fldChar w:fldCharType="begin"/>
        </w:r>
        <w:r>
          <w:instrText xml:space="preserve"> PAGEREF _Toc23563 \h </w:instrText>
        </w:r>
        <w:r>
          <w:fldChar w:fldCharType="separate"/>
        </w:r>
        <w:r>
          <w:t>27</w:t>
        </w:r>
        <w:r>
          <w:fldChar w:fldCharType="end"/>
        </w:r>
      </w:hyperlink>
    </w:p>
    <w:p>
      <w:pPr>
        <w:pStyle w:val="TOC2"/>
        <w:tabs>
          <w:tab w:val="right" w:leader="dot" w:pos="8306"/>
        </w:tabs>
      </w:pPr>
      <w:hyperlink w:anchor="_Toc25214" w:history="1">
        <w:r>
          <w:rPr>
            <w:rFonts w:ascii="仿宋" w:eastAsia="仿宋" w:hAnsi="仿宋" w:cs="仿宋" w:hint="eastAsia"/>
            <w:lang w:eastAsia="zh-CN"/>
          </w:rPr>
          <w:t>(二)、社会参与与沟通</w:t>
        </w:r>
        <w:r>
          <w:tab/>
        </w:r>
        <w:r>
          <w:fldChar w:fldCharType="begin"/>
        </w:r>
        <w:r>
          <w:instrText xml:space="preserve"> PAGEREF _Toc25214 \h </w:instrText>
        </w:r>
        <w:r>
          <w:fldChar w:fldCharType="separate"/>
        </w:r>
        <w:r>
          <w:t>28</w:t>
        </w:r>
        <w:r>
          <w:fldChar w:fldCharType="end"/>
        </w:r>
      </w:hyperlink>
    </w:p>
    <w:p>
      <w:pPr>
        <w:pStyle w:val="TOC1"/>
        <w:tabs>
          <w:tab w:val="right" w:leader="dot" w:pos="8306"/>
        </w:tabs>
      </w:pPr>
      <w:hyperlink w:anchor="_Toc30980" w:history="1">
        <w:r>
          <w:rPr>
            <w:rFonts w:ascii="仿宋" w:eastAsia="仿宋" w:hAnsi="仿宋" w:cs="仿宋" w:hint="eastAsia"/>
            <w:lang w:eastAsia="zh-CN"/>
          </w:rPr>
          <w:t>十、电气项目投资规划</w:t>
        </w:r>
        <w:r>
          <w:tab/>
        </w:r>
        <w:r>
          <w:fldChar w:fldCharType="begin"/>
        </w:r>
        <w:r>
          <w:instrText xml:space="preserve"> PAGEREF _Toc30980 \h </w:instrText>
        </w:r>
        <w:r>
          <w:fldChar w:fldCharType="separate"/>
        </w:r>
        <w:r>
          <w:t>28</w:t>
        </w:r>
        <w:r>
          <w:fldChar w:fldCharType="end"/>
        </w:r>
      </w:hyperlink>
    </w:p>
    <w:p>
      <w:pPr>
        <w:pStyle w:val="TOC2"/>
        <w:tabs>
          <w:tab w:val="right" w:leader="dot" w:pos="8306"/>
        </w:tabs>
      </w:pPr>
      <w:hyperlink w:anchor="_Toc19650" w:history="1">
        <w:r>
          <w:rPr>
            <w:rFonts w:ascii="仿宋" w:eastAsia="仿宋" w:hAnsi="仿宋" w:cs="仿宋" w:hint="eastAsia"/>
            <w:lang w:eastAsia="zh-CN"/>
          </w:rPr>
          <w:t>(一)、电气项目总投资估算</w:t>
        </w:r>
        <w:r>
          <w:tab/>
        </w:r>
        <w:r>
          <w:fldChar w:fldCharType="begin"/>
        </w:r>
        <w:r>
          <w:instrText xml:space="preserve"> PAGEREF _Toc19650 \h </w:instrText>
        </w:r>
        <w:r>
          <w:fldChar w:fldCharType="separate"/>
        </w:r>
        <w:r>
          <w:t>28</w:t>
        </w:r>
        <w:r>
          <w:fldChar w:fldCharType="end"/>
        </w:r>
      </w:hyperlink>
    </w:p>
    <w:p>
      <w:pPr>
        <w:pStyle w:val="TOC2"/>
        <w:tabs>
          <w:tab w:val="right" w:leader="dot" w:pos="8306"/>
        </w:tabs>
      </w:pPr>
      <w:hyperlink w:anchor="_Toc3276" w:history="1">
        <w:r>
          <w:rPr>
            <w:rFonts w:ascii="仿宋" w:eastAsia="仿宋" w:hAnsi="仿宋" w:cs="仿宋" w:hint="eastAsia"/>
            <w:lang w:eastAsia="zh-CN"/>
          </w:rPr>
          <w:t>(二)、资金筹措</w:t>
        </w:r>
        <w:r>
          <w:tab/>
        </w:r>
        <w:r>
          <w:fldChar w:fldCharType="begin"/>
        </w:r>
        <w:r>
          <w:instrText xml:space="preserve"> PAGEREF _Toc3276 \h </w:instrText>
        </w:r>
        <w:r>
          <w:fldChar w:fldCharType="separate"/>
        </w:r>
        <w:r>
          <w:t>30</w:t>
        </w:r>
        <w:r>
          <w:fldChar w:fldCharType="end"/>
        </w:r>
      </w:hyperlink>
    </w:p>
    <w:p>
      <w:pPr>
        <w:pStyle w:val="TOC1"/>
        <w:tabs>
          <w:tab w:val="right" w:leader="dot" w:pos="8306"/>
        </w:tabs>
      </w:pPr>
      <w:hyperlink w:anchor="_Toc22351" w:history="1">
        <w:r>
          <w:rPr>
            <w:rFonts w:ascii="仿宋" w:eastAsia="仿宋" w:hAnsi="仿宋" w:cs="仿宋" w:hint="eastAsia"/>
            <w:lang w:eastAsia="zh-CN"/>
          </w:rPr>
          <w:t>十一、电气项目环境影响分析</w:t>
        </w:r>
        <w:r>
          <w:tab/>
        </w:r>
        <w:r>
          <w:fldChar w:fldCharType="begin"/>
        </w:r>
        <w:r>
          <w:instrText xml:space="preserve"> PAGEREF _Toc22351 \h </w:instrText>
        </w:r>
        <w:r>
          <w:fldChar w:fldCharType="separate"/>
        </w:r>
        <w:r>
          <w:t>30</w:t>
        </w:r>
        <w:r>
          <w:fldChar w:fldCharType="end"/>
        </w:r>
      </w:hyperlink>
    </w:p>
    <w:p>
      <w:pPr>
        <w:pStyle w:val="TOC2"/>
        <w:tabs>
          <w:tab w:val="right" w:leader="dot" w:pos="8306"/>
        </w:tabs>
      </w:pPr>
      <w:hyperlink w:anchor="_Toc25229" w:history="1">
        <w:r>
          <w:rPr>
            <w:rFonts w:ascii="仿宋" w:eastAsia="仿宋" w:hAnsi="仿宋" w:cs="仿宋" w:hint="eastAsia"/>
            <w:lang w:eastAsia="zh-CN"/>
          </w:rPr>
          <w:t>(一)、建设区域环境质量现状</w:t>
        </w:r>
        <w:r>
          <w:tab/>
        </w:r>
        <w:r>
          <w:fldChar w:fldCharType="begin"/>
        </w:r>
        <w:r>
          <w:instrText xml:space="preserve"> PAGEREF _Toc25229 \h </w:instrText>
        </w:r>
        <w:r>
          <w:fldChar w:fldCharType="separate"/>
        </w:r>
        <w:r>
          <w:t>30</w:t>
        </w:r>
        <w:r>
          <w:fldChar w:fldCharType="end"/>
        </w:r>
      </w:hyperlink>
    </w:p>
    <w:p>
      <w:pPr>
        <w:pStyle w:val="TOC2"/>
        <w:tabs>
          <w:tab w:val="right" w:leader="dot" w:pos="8306"/>
        </w:tabs>
      </w:pPr>
      <w:hyperlink w:anchor="_Toc8302" w:history="1">
        <w:r>
          <w:rPr>
            <w:rFonts w:ascii="仿宋" w:eastAsia="仿宋" w:hAnsi="仿宋" w:cs="仿宋" w:hint="eastAsia"/>
            <w:lang w:eastAsia="zh-CN"/>
          </w:rPr>
          <w:t>(二)、建设期环境保护</w:t>
        </w:r>
        <w:r>
          <w:tab/>
        </w:r>
        <w:r>
          <w:fldChar w:fldCharType="begin"/>
        </w:r>
        <w:r>
          <w:instrText xml:space="preserve"> PAGEREF _Toc8302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4" w:history="1">
        <w:r>
          <w:rPr>
            <w:rFonts w:ascii="仿宋" w:eastAsia="仿宋" w:hAnsi="仿宋" w:cs="仿宋" w:hint="eastAsia"/>
            <w:lang w:eastAsia="zh-CN"/>
          </w:rPr>
          <w:t>(三)、运营期环境保护</w:t>
        </w:r>
        <w:r>
          <w:tab/>
        </w:r>
        <w:r>
          <w:fldChar w:fldCharType="begin"/>
        </w:r>
        <w:r>
          <w:instrText xml:space="preserve"> PAGEREF _Toc10284 \h </w:instrText>
        </w:r>
        <w:r>
          <w:fldChar w:fldCharType="separate"/>
        </w:r>
        <w:r>
          <w:t>33</w:t>
        </w:r>
        <w:r>
          <w:fldChar w:fldCharType="end"/>
        </w:r>
      </w:hyperlink>
    </w:p>
    <w:p>
      <w:pPr>
        <w:pStyle w:val="TOC2"/>
        <w:tabs>
          <w:tab w:val="right" w:leader="dot" w:pos="8306"/>
        </w:tabs>
      </w:pPr>
      <w:hyperlink w:anchor="_Toc27713" w:history="1">
        <w:r>
          <w:rPr>
            <w:rFonts w:ascii="仿宋" w:eastAsia="仿宋" w:hAnsi="仿宋" w:cs="仿宋" w:hint="eastAsia"/>
            <w:lang w:eastAsia="zh-CN"/>
          </w:rPr>
          <w:t>(四)、电气项目建设对区域经济的影响</w:t>
        </w:r>
        <w:r>
          <w:tab/>
        </w:r>
        <w:r>
          <w:fldChar w:fldCharType="begin"/>
        </w:r>
        <w:r>
          <w:instrText xml:space="preserve"> PAGEREF _Toc27713 \h </w:instrText>
        </w:r>
        <w:r>
          <w:fldChar w:fldCharType="separate"/>
        </w:r>
        <w:r>
          <w:t>34</w:t>
        </w:r>
        <w:r>
          <w:fldChar w:fldCharType="end"/>
        </w:r>
      </w:hyperlink>
    </w:p>
    <w:p>
      <w:pPr>
        <w:pStyle w:val="TOC2"/>
        <w:tabs>
          <w:tab w:val="right" w:leader="dot" w:pos="8306"/>
        </w:tabs>
      </w:pPr>
      <w:hyperlink w:anchor="_Toc28619" w:history="1">
        <w:r>
          <w:rPr>
            <w:rFonts w:ascii="仿宋" w:eastAsia="仿宋" w:hAnsi="仿宋" w:cs="仿宋" w:hint="eastAsia"/>
            <w:lang w:eastAsia="zh-CN"/>
          </w:rPr>
          <w:t>(五)、废弃物处理</w:t>
        </w:r>
        <w:r>
          <w:tab/>
        </w:r>
        <w:r>
          <w:fldChar w:fldCharType="begin"/>
        </w:r>
        <w:r>
          <w:instrText xml:space="preserve"> PAGEREF _Toc28619 \h </w:instrText>
        </w:r>
        <w:r>
          <w:fldChar w:fldCharType="separate"/>
        </w:r>
        <w:r>
          <w:t>36</w:t>
        </w:r>
        <w:r>
          <w:fldChar w:fldCharType="end"/>
        </w:r>
      </w:hyperlink>
    </w:p>
    <w:p>
      <w:pPr>
        <w:pStyle w:val="TOC2"/>
        <w:tabs>
          <w:tab w:val="right" w:leader="dot" w:pos="8306"/>
        </w:tabs>
      </w:pPr>
      <w:hyperlink w:anchor="_Toc4285" w:history="1">
        <w:r>
          <w:rPr>
            <w:rFonts w:ascii="仿宋" w:eastAsia="仿宋" w:hAnsi="仿宋" w:cs="仿宋" w:hint="eastAsia"/>
            <w:lang w:eastAsia="zh-CN"/>
          </w:rPr>
          <w:t>(六)、特殊环境影响分析</w:t>
        </w:r>
        <w:r>
          <w:tab/>
        </w:r>
        <w:r>
          <w:fldChar w:fldCharType="begin"/>
        </w:r>
        <w:r>
          <w:instrText xml:space="preserve"> PAGEREF _Toc4285 \h </w:instrText>
        </w:r>
        <w:r>
          <w:fldChar w:fldCharType="separate"/>
        </w:r>
        <w:r>
          <w:t>37</w:t>
        </w:r>
        <w:r>
          <w:fldChar w:fldCharType="end"/>
        </w:r>
      </w:hyperlink>
    </w:p>
    <w:p>
      <w:pPr>
        <w:pStyle w:val="TOC2"/>
        <w:tabs>
          <w:tab w:val="right" w:leader="dot" w:pos="8306"/>
        </w:tabs>
      </w:pPr>
      <w:hyperlink w:anchor="_Toc6754" w:history="1">
        <w:r>
          <w:rPr>
            <w:rFonts w:ascii="仿宋" w:eastAsia="仿宋" w:hAnsi="仿宋" w:cs="仿宋" w:hint="eastAsia"/>
            <w:lang w:eastAsia="zh-CN"/>
          </w:rPr>
          <w:t>(七)、清洁生产</w:t>
        </w:r>
        <w:r>
          <w:tab/>
        </w:r>
        <w:r>
          <w:fldChar w:fldCharType="begin"/>
        </w:r>
        <w:r>
          <w:instrText xml:space="preserve"> PAGEREF _Toc6754 \h </w:instrText>
        </w:r>
        <w:r>
          <w:fldChar w:fldCharType="separate"/>
        </w:r>
        <w:r>
          <w:t>39</w:t>
        </w:r>
        <w:r>
          <w:fldChar w:fldCharType="end"/>
        </w:r>
      </w:hyperlink>
    </w:p>
    <w:p>
      <w:pPr>
        <w:pStyle w:val="TOC2"/>
        <w:tabs>
          <w:tab w:val="right" w:leader="dot" w:pos="8306"/>
        </w:tabs>
      </w:pPr>
      <w:hyperlink w:anchor="_Toc10870" w:history="1">
        <w:r>
          <w:rPr>
            <w:rFonts w:ascii="仿宋" w:eastAsia="仿宋" w:hAnsi="仿宋" w:cs="仿宋" w:hint="eastAsia"/>
            <w:lang w:eastAsia="zh-CN"/>
          </w:rPr>
          <w:t>(八)、环境保护综合评价</w:t>
        </w:r>
        <w:r>
          <w:tab/>
        </w:r>
        <w:r>
          <w:fldChar w:fldCharType="begin"/>
        </w:r>
        <w:r>
          <w:instrText xml:space="preserve"> PAGEREF _Toc10870 \h </w:instrText>
        </w:r>
        <w:r>
          <w:fldChar w:fldCharType="separate"/>
        </w:r>
        <w:r>
          <w:t>40</w:t>
        </w:r>
        <w:r>
          <w:fldChar w:fldCharType="end"/>
        </w:r>
      </w:hyperlink>
    </w:p>
    <w:p>
      <w:pPr>
        <w:pStyle w:val="TOC1"/>
        <w:tabs>
          <w:tab w:val="right" w:leader="dot" w:pos="8306"/>
        </w:tabs>
      </w:pPr>
      <w:hyperlink w:anchor="_Toc23522" w:history="1">
        <w:r>
          <w:rPr>
            <w:rFonts w:ascii="仿宋" w:eastAsia="仿宋" w:hAnsi="仿宋" w:cs="仿宋" w:hint="eastAsia"/>
            <w:lang w:eastAsia="zh-CN"/>
          </w:rPr>
          <w:t>十二、电气项目技术管理</w:t>
        </w:r>
        <w:r>
          <w:tab/>
        </w:r>
        <w:r>
          <w:fldChar w:fldCharType="begin"/>
        </w:r>
        <w:r>
          <w:instrText xml:space="preserve"> PAGEREF _Toc23522 \h </w:instrText>
        </w:r>
        <w:r>
          <w:fldChar w:fldCharType="separate"/>
        </w:r>
        <w:r>
          <w:t>41</w:t>
        </w:r>
        <w:r>
          <w:fldChar w:fldCharType="end"/>
        </w:r>
      </w:hyperlink>
    </w:p>
    <w:p>
      <w:pPr>
        <w:pStyle w:val="TOC2"/>
        <w:tabs>
          <w:tab w:val="right" w:leader="dot" w:pos="8306"/>
        </w:tabs>
      </w:pPr>
      <w:hyperlink w:anchor="_Toc10389" w:history="1">
        <w:r>
          <w:rPr>
            <w:rFonts w:ascii="仿宋" w:eastAsia="仿宋" w:hAnsi="仿宋" w:cs="仿宋" w:hint="eastAsia"/>
            <w:lang w:eastAsia="zh-CN"/>
          </w:rPr>
          <w:t>(一)、技术方案选用方向</w:t>
        </w:r>
        <w:r>
          <w:tab/>
        </w:r>
        <w:r>
          <w:fldChar w:fldCharType="begin"/>
        </w:r>
        <w:r>
          <w:instrText xml:space="preserve"> PAGEREF _Toc10389 \h </w:instrText>
        </w:r>
        <w:r>
          <w:fldChar w:fldCharType="separate"/>
        </w:r>
        <w:r>
          <w:t>41</w:t>
        </w:r>
        <w:r>
          <w:fldChar w:fldCharType="end"/>
        </w:r>
      </w:hyperlink>
    </w:p>
    <w:p>
      <w:pPr>
        <w:pStyle w:val="TOC2"/>
        <w:tabs>
          <w:tab w:val="right" w:leader="dot" w:pos="8306"/>
        </w:tabs>
      </w:pPr>
      <w:hyperlink w:anchor="_Toc19912" w:history="1">
        <w:r>
          <w:rPr>
            <w:rFonts w:ascii="仿宋" w:eastAsia="仿宋" w:hAnsi="仿宋" w:cs="仿宋" w:hint="eastAsia"/>
            <w:lang w:eastAsia="zh-CN"/>
          </w:rPr>
          <w:t>(二)、工艺技术方案选用原则</w:t>
        </w:r>
        <w:r>
          <w:tab/>
        </w:r>
        <w:r>
          <w:fldChar w:fldCharType="begin"/>
        </w:r>
        <w:r>
          <w:instrText xml:space="preserve"> PAGEREF _Toc19912 \h </w:instrText>
        </w:r>
        <w:r>
          <w:fldChar w:fldCharType="separate"/>
        </w:r>
        <w:r>
          <w:t>43</w:t>
        </w:r>
        <w:r>
          <w:fldChar w:fldCharType="end"/>
        </w:r>
      </w:hyperlink>
    </w:p>
    <w:p>
      <w:pPr>
        <w:pStyle w:val="TOC2"/>
        <w:tabs>
          <w:tab w:val="right" w:leader="dot" w:pos="8306"/>
        </w:tabs>
      </w:pPr>
      <w:hyperlink w:anchor="_Toc29108" w:history="1">
        <w:r>
          <w:rPr>
            <w:rFonts w:ascii="仿宋" w:eastAsia="仿宋" w:hAnsi="仿宋" w:cs="仿宋" w:hint="eastAsia"/>
            <w:lang w:eastAsia="zh-CN"/>
          </w:rPr>
          <w:t>(三)、工艺技术方案要求</w:t>
        </w:r>
        <w:r>
          <w:tab/>
        </w:r>
        <w:r>
          <w:fldChar w:fldCharType="begin"/>
        </w:r>
        <w:r>
          <w:instrText xml:space="preserve"> PAGEREF _Toc29108 \h </w:instrText>
        </w:r>
        <w:r>
          <w:fldChar w:fldCharType="separate"/>
        </w:r>
        <w:r>
          <w:t>45</w:t>
        </w:r>
        <w:r>
          <w:fldChar w:fldCharType="end"/>
        </w:r>
      </w:hyperlink>
    </w:p>
    <w:p>
      <w:pPr>
        <w:pStyle w:val="TOC1"/>
        <w:tabs>
          <w:tab w:val="right" w:leader="dot" w:pos="8306"/>
        </w:tabs>
      </w:pPr>
      <w:hyperlink w:anchor="_Toc27413" w:history="1">
        <w:r>
          <w:rPr>
            <w:rFonts w:ascii="仿宋" w:eastAsia="仿宋" w:hAnsi="仿宋" w:cs="仿宋" w:hint="eastAsia"/>
            <w:lang w:eastAsia="zh-CN"/>
          </w:rPr>
          <w:t>十三、电气项目实施保障措施</w:t>
        </w:r>
        <w:r>
          <w:tab/>
        </w:r>
        <w:r>
          <w:fldChar w:fldCharType="begin"/>
        </w:r>
        <w:r>
          <w:instrText xml:space="preserve"> PAGEREF _Toc27413 \h </w:instrText>
        </w:r>
        <w:r>
          <w:fldChar w:fldCharType="separate"/>
        </w:r>
        <w:r>
          <w:t>47</w:t>
        </w:r>
        <w:r>
          <w:fldChar w:fldCharType="end"/>
        </w:r>
      </w:hyperlink>
    </w:p>
    <w:p>
      <w:pPr>
        <w:pStyle w:val="TOC2"/>
        <w:tabs>
          <w:tab w:val="right" w:leader="dot" w:pos="8306"/>
        </w:tabs>
      </w:pPr>
      <w:hyperlink w:anchor="_Toc12408" w:history="1">
        <w:r>
          <w:rPr>
            <w:rFonts w:ascii="仿宋" w:eastAsia="仿宋" w:hAnsi="仿宋" w:cs="仿宋" w:hint="eastAsia"/>
            <w:lang w:eastAsia="zh-CN"/>
          </w:rPr>
          <w:t>(一)、电气项目实施保障机制</w:t>
        </w:r>
        <w:r>
          <w:tab/>
        </w:r>
        <w:r>
          <w:fldChar w:fldCharType="begin"/>
        </w:r>
        <w:r>
          <w:instrText xml:space="preserve"> PAGEREF _Toc12408 \h </w:instrText>
        </w:r>
        <w:r>
          <w:fldChar w:fldCharType="separate"/>
        </w:r>
        <w:r>
          <w:t>47</w:t>
        </w:r>
        <w:r>
          <w:fldChar w:fldCharType="end"/>
        </w:r>
      </w:hyperlink>
    </w:p>
    <w:p>
      <w:pPr>
        <w:pStyle w:val="TOC2"/>
        <w:tabs>
          <w:tab w:val="right" w:leader="dot" w:pos="8306"/>
        </w:tabs>
      </w:pPr>
      <w:hyperlink w:anchor="_Toc26861" w:history="1">
        <w:r>
          <w:rPr>
            <w:rFonts w:ascii="仿宋" w:eastAsia="仿宋" w:hAnsi="仿宋" w:cs="仿宋" w:hint="eastAsia"/>
            <w:lang w:eastAsia="zh-CN"/>
          </w:rPr>
          <w:t>(二)、电气项目法律合规要求</w:t>
        </w:r>
        <w:r>
          <w:tab/>
        </w:r>
        <w:r>
          <w:fldChar w:fldCharType="begin"/>
        </w:r>
        <w:r>
          <w:instrText xml:space="preserve"> PAGEREF _Toc26861 \h </w:instrText>
        </w:r>
        <w:r>
          <w:fldChar w:fldCharType="separate"/>
        </w:r>
        <w:r>
          <w:t>50</w:t>
        </w:r>
        <w:r>
          <w:fldChar w:fldCharType="end"/>
        </w:r>
      </w:hyperlink>
    </w:p>
    <w:p>
      <w:pPr>
        <w:pStyle w:val="TOC2"/>
        <w:tabs>
          <w:tab w:val="right" w:leader="dot" w:pos="8306"/>
        </w:tabs>
      </w:pPr>
      <w:hyperlink w:anchor="_Toc3617" w:history="1">
        <w:r>
          <w:rPr>
            <w:rFonts w:ascii="仿宋" w:eastAsia="仿宋" w:hAnsi="仿宋" w:cs="仿宋" w:hint="eastAsia"/>
            <w:lang w:eastAsia="zh-CN"/>
          </w:rPr>
          <w:t>(三)、电气项目合同管理与法律事务</w:t>
        </w:r>
        <w:r>
          <w:tab/>
        </w:r>
        <w:r>
          <w:fldChar w:fldCharType="begin"/>
        </w:r>
        <w:r>
          <w:instrText xml:space="preserve"> PAGEREF _Toc3617 \h </w:instrText>
        </w:r>
        <w:r>
          <w:fldChar w:fldCharType="separate"/>
        </w:r>
        <w:r>
          <w:t>54</w:t>
        </w:r>
        <w:r>
          <w:fldChar w:fldCharType="end"/>
        </w:r>
      </w:hyperlink>
    </w:p>
    <w:p>
      <w:pPr>
        <w:pStyle w:val="TOC2"/>
        <w:tabs>
          <w:tab w:val="right" w:leader="dot" w:pos="8306"/>
        </w:tabs>
      </w:pPr>
      <w:hyperlink w:anchor="_Toc14720" w:history="1">
        <w:r>
          <w:rPr>
            <w:rFonts w:ascii="仿宋" w:eastAsia="仿宋" w:hAnsi="仿宋" w:cs="仿宋" w:hint="eastAsia"/>
            <w:lang w:eastAsia="zh-CN"/>
          </w:rPr>
          <w:t>(四)、电气项目知识产权保护策略</w:t>
        </w:r>
        <w:r>
          <w:tab/>
        </w:r>
        <w:r>
          <w:fldChar w:fldCharType="begin"/>
        </w:r>
        <w:r>
          <w:instrText xml:space="preserve"> PAGEREF _Toc14720 \h </w:instrText>
        </w:r>
        <w:r>
          <w:fldChar w:fldCharType="separate"/>
        </w:r>
        <w:r>
          <w:t>60</w:t>
        </w:r>
        <w:r>
          <w:fldChar w:fldCharType="end"/>
        </w:r>
      </w:hyperlink>
    </w:p>
    <w:p>
      <w:pPr>
        <w:pStyle w:val="TOC1"/>
        <w:tabs>
          <w:tab w:val="right" w:leader="dot" w:pos="8306"/>
        </w:tabs>
      </w:pPr>
      <w:hyperlink w:anchor="_Toc4707" w:history="1">
        <w:r>
          <w:rPr>
            <w:rFonts w:ascii="仿宋" w:eastAsia="仿宋" w:hAnsi="仿宋" w:cs="仿宋" w:hint="eastAsia"/>
            <w:lang w:eastAsia="zh-CN"/>
          </w:rPr>
          <w:t>十四、电气项目变更管理</w:t>
        </w:r>
        <w:r>
          <w:tab/>
        </w:r>
        <w:r>
          <w:fldChar w:fldCharType="begin"/>
        </w:r>
        <w:r>
          <w:instrText xml:space="preserve"> PAGEREF _Toc4707 \h </w:instrText>
        </w:r>
        <w:r>
          <w:fldChar w:fldCharType="separate"/>
        </w:r>
        <w:r>
          <w:t>62</w:t>
        </w:r>
        <w:r>
          <w:fldChar w:fldCharType="end"/>
        </w:r>
      </w:hyperlink>
    </w:p>
    <w:p>
      <w:pPr>
        <w:pStyle w:val="TOC2"/>
        <w:tabs>
          <w:tab w:val="right" w:leader="dot" w:pos="8306"/>
        </w:tabs>
      </w:pPr>
      <w:hyperlink w:anchor="_Toc13029" w:history="1">
        <w:r>
          <w:rPr>
            <w:rFonts w:ascii="仿宋" w:eastAsia="仿宋" w:hAnsi="仿宋" w:cs="仿宋" w:hint="eastAsia"/>
            <w:lang w:eastAsia="zh-CN"/>
          </w:rPr>
          <w:t>(一)、变更申请与评估</w:t>
        </w:r>
        <w:r>
          <w:tab/>
        </w:r>
        <w:r>
          <w:fldChar w:fldCharType="begin"/>
        </w:r>
        <w:r>
          <w:instrText xml:space="preserve"> PAGEREF _Toc13029 \h </w:instrText>
        </w:r>
        <w:r>
          <w:fldChar w:fldCharType="separate"/>
        </w:r>
        <w:r>
          <w:t>62</w:t>
        </w:r>
        <w:r>
          <w:fldChar w:fldCharType="end"/>
        </w:r>
      </w:hyperlink>
    </w:p>
    <w:p>
      <w:pPr>
        <w:pStyle w:val="TOC2"/>
        <w:tabs>
          <w:tab w:val="right" w:leader="dot" w:pos="8306"/>
        </w:tabs>
      </w:pPr>
      <w:hyperlink w:anchor="_Toc23370" w:history="1">
        <w:r>
          <w:rPr>
            <w:rFonts w:ascii="仿宋" w:eastAsia="仿宋" w:hAnsi="仿宋" w:cs="仿宋" w:hint="eastAsia"/>
            <w:lang w:eastAsia="zh-CN"/>
          </w:rPr>
          <w:t>(二)、变更实施与控制</w:t>
        </w:r>
        <w:r>
          <w:tab/>
        </w:r>
        <w:r>
          <w:fldChar w:fldCharType="begin"/>
        </w:r>
        <w:r>
          <w:instrText xml:space="preserve"> PAGEREF _Toc23370 \h </w:instrText>
        </w:r>
        <w:r>
          <w:fldChar w:fldCharType="separate"/>
        </w:r>
        <w:r>
          <w:t>63</w:t>
        </w:r>
        <w:r>
          <w:fldChar w:fldCharType="end"/>
        </w:r>
      </w:hyperlink>
    </w:p>
    <w:p>
      <w:pPr>
        <w:pStyle w:val="TOC1"/>
        <w:tabs>
          <w:tab w:val="right" w:leader="dot" w:pos="8306"/>
        </w:tabs>
      </w:pPr>
      <w:hyperlink w:anchor="_Toc25097" w:history="1">
        <w:r>
          <w:rPr>
            <w:rFonts w:ascii="仿宋" w:eastAsia="仿宋" w:hAnsi="仿宋" w:cs="仿宋" w:hint="eastAsia"/>
            <w:lang w:eastAsia="zh-CN"/>
          </w:rPr>
          <w:t>十五、利益相关者分析与沟通计划</w:t>
        </w:r>
        <w:r>
          <w:tab/>
        </w:r>
        <w:r>
          <w:fldChar w:fldCharType="begin"/>
        </w:r>
        <w:r>
          <w:instrText xml:space="preserve"> PAGEREF _Toc25097 \h </w:instrText>
        </w:r>
        <w:r>
          <w:fldChar w:fldCharType="separate"/>
        </w:r>
        <w:r>
          <w:t>63</w:t>
        </w:r>
        <w:r>
          <w:fldChar w:fldCharType="end"/>
        </w:r>
      </w:hyperlink>
    </w:p>
    <w:p>
      <w:pPr>
        <w:pStyle w:val="TOC2"/>
        <w:tabs>
          <w:tab w:val="right" w:leader="dot" w:pos="8306"/>
        </w:tabs>
      </w:pPr>
      <w:hyperlink w:anchor="_Toc13558" w:history="1">
        <w:r>
          <w:rPr>
            <w:rFonts w:ascii="仿宋" w:eastAsia="仿宋" w:hAnsi="仿宋" w:cs="仿宋" w:hint="eastAsia"/>
            <w:lang w:eastAsia="zh-CN"/>
          </w:rPr>
          <w:t>(一)、利益相关者分析</w:t>
        </w:r>
        <w:r>
          <w:tab/>
        </w:r>
        <w:r>
          <w:fldChar w:fldCharType="begin"/>
        </w:r>
        <w:r>
          <w:instrText xml:space="preserve"> PAGEREF _Toc13558 \h </w:instrText>
        </w:r>
        <w:r>
          <w:fldChar w:fldCharType="separate"/>
        </w:r>
        <w:r>
          <w:t>63</w:t>
        </w:r>
        <w:r>
          <w:fldChar w:fldCharType="end"/>
        </w:r>
      </w:hyperlink>
    </w:p>
    <w:p>
      <w:pPr>
        <w:pStyle w:val="TOC2"/>
        <w:tabs>
          <w:tab w:val="right" w:leader="dot" w:pos="8306"/>
        </w:tabs>
      </w:pPr>
      <w:hyperlink w:anchor="_Toc4580" w:history="1">
        <w:r>
          <w:rPr>
            <w:rFonts w:ascii="仿宋" w:eastAsia="仿宋" w:hAnsi="仿宋" w:cs="仿宋" w:hint="eastAsia"/>
            <w:lang w:eastAsia="zh-CN"/>
          </w:rPr>
          <w:t>(二)、沟通计划</w:t>
        </w:r>
        <w:r>
          <w:tab/>
        </w:r>
        <w:r>
          <w:fldChar w:fldCharType="begin"/>
        </w:r>
        <w:r>
          <w:instrText xml:space="preserve"> PAGEREF _Toc4580 \h </w:instrText>
        </w:r>
        <w:r>
          <w:fldChar w:fldCharType="separate"/>
        </w:r>
        <w:r>
          <w:t>65</w:t>
        </w:r>
        <w:r>
          <w:fldChar w:fldCharType="end"/>
        </w:r>
      </w:hyperlink>
    </w:p>
    <w:p>
      <w:pPr>
        <w:pStyle w:val="TOC1"/>
        <w:tabs>
          <w:tab w:val="right" w:leader="dot" w:pos="8306"/>
        </w:tabs>
      </w:pPr>
      <w:hyperlink w:anchor="_Toc6250" w:history="1">
        <w:r>
          <w:rPr>
            <w:rFonts w:ascii="仿宋" w:eastAsia="仿宋" w:hAnsi="仿宋" w:cs="仿宋" w:hint="eastAsia"/>
            <w:lang w:eastAsia="zh-CN"/>
          </w:rPr>
          <w:t>十六、电气项目治理与监督</w:t>
        </w:r>
        <w:r>
          <w:tab/>
        </w:r>
        <w:r>
          <w:fldChar w:fldCharType="begin"/>
        </w:r>
        <w:r>
          <w:instrText xml:space="preserve"> PAGEREF _Toc6250 \h </w:instrText>
        </w:r>
        <w:r>
          <w:fldChar w:fldCharType="separate"/>
        </w:r>
        <w:r>
          <w:t>66</w:t>
        </w:r>
        <w:r>
          <w:fldChar w:fldCharType="end"/>
        </w:r>
      </w:hyperlink>
    </w:p>
    <w:p>
      <w:pPr>
        <w:pStyle w:val="TOC2"/>
        <w:tabs>
          <w:tab w:val="right" w:leader="dot" w:pos="8306"/>
        </w:tabs>
      </w:pPr>
      <w:hyperlink w:anchor="_Toc4500" w:history="1">
        <w:r>
          <w:rPr>
            <w:rFonts w:ascii="仿宋" w:eastAsia="仿宋" w:hAnsi="仿宋" w:cs="仿宋" w:hint="eastAsia"/>
            <w:lang w:eastAsia="zh-CN"/>
          </w:rPr>
          <w:t>(一)、电气项目治理结构</w:t>
        </w:r>
        <w:r>
          <w:tab/>
        </w:r>
        <w:r>
          <w:fldChar w:fldCharType="begin"/>
        </w:r>
        <w:r>
          <w:instrText xml:space="preserve"> PAGEREF _Toc4500 \h </w:instrText>
        </w:r>
        <w:r>
          <w:fldChar w:fldCharType="separate"/>
        </w:r>
        <w:r>
          <w:t>66</w:t>
        </w:r>
        <w:r>
          <w:fldChar w:fldCharType="end"/>
        </w:r>
      </w:hyperlink>
    </w:p>
    <w:p>
      <w:pPr>
        <w:pStyle w:val="TOC2"/>
        <w:tabs>
          <w:tab w:val="right" w:leader="dot" w:pos="8306"/>
        </w:tabs>
      </w:pPr>
      <w:hyperlink w:anchor="_Toc4564" w:history="1">
        <w:r>
          <w:rPr>
            <w:rFonts w:ascii="仿宋" w:eastAsia="仿宋" w:hAnsi="仿宋" w:cs="仿宋" w:hint="eastAsia"/>
            <w:lang w:eastAsia="zh-CN"/>
          </w:rPr>
          <w:t>(二)、监督与审计</w:t>
        </w:r>
        <w:r>
          <w:tab/>
        </w:r>
        <w:r>
          <w:fldChar w:fldCharType="begin"/>
        </w:r>
        <w:r>
          <w:instrText xml:space="preserve"> PAGEREF _Toc4564 \h </w:instrText>
        </w:r>
        <w:r>
          <w:fldChar w:fldCharType="separate"/>
        </w:r>
        <w:r>
          <w:t>67</w:t>
        </w:r>
        <w:r>
          <w:fldChar w:fldCharType="end"/>
        </w:r>
      </w:hyperlink>
    </w:p>
    <w:p>
      <w:pPr>
        <w:pStyle w:val="TOC1"/>
        <w:tabs>
          <w:tab w:val="right" w:leader="dot" w:pos="8306"/>
        </w:tabs>
      </w:pPr>
      <w:hyperlink w:anchor="_Toc22540" w:history="1">
        <w:r>
          <w:rPr>
            <w:rFonts w:ascii="仿宋" w:eastAsia="仿宋" w:hAnsi="仿宋" w:cs="仿宋" w:hint="eastAsia"/>
            <w:lang w:eastAsia="zh-CN"/>
          </w:rPr>
          <w:t>十七、电气项目实施时间节点</w:t>
        </w:r>
        <w:r>
          <w:tab/>
        </w:r>
        <w:r>
          <w:fldChar w:fldCharType="begin"/>
        </w:r>
        <w:r>
          <w:instrText xml:space="preserve"> PAGEREF _Toc22540 \h </w:instrText>
        </w:r>
        <w:r>
          <w:fldChar w:fldCharType="separate"/>
        </w:r>
        <w:r>
          <w:t>68</w:t>
        </w:r>
        <w:r>
          <w:fldChar w:fldCharType="end"/>
        </w:r>
      </w:hyperlink>
    </w:p>
    <w:p>
      <w:pPr>
        <w:pStyle w:val="TOC2"/>
        <w:tabs>
          <w:tab w:val="right" w:leader="dot" w:pos="8306"/>
        </w:tabs>
      </w:pPr>
      <w:hyperlink w:anchor="_Toc20970" w:history="1">
        <w:r>
          <w:rPr>
            <w:rFonts w:ascii="仿宋" w:eastAsia="仿宋" w:hAnsi="仿宋" w:cs="仿宋" w:hint="eastAsia"/>
            <w:lang w:eastAsia="zh-CN"/>
          </w:rPr>
          <w:t>(一)、电气项目启动阶段时间节点</w:t>
        </w:r>
        <w:r>
          <w:tab/>
        </w:r>
        <w:r>
          <w:fldChar w:fldCharType="begin"/>
        </w:r>
        <w:r>
          <w:instrText xml:space="preserve"> PAGEREF _Toc20970 \h </w:instrText>
        </w:r>
        <w:r>
          <w:fldChar w:fldCharType="separate"/>
        </w:r>
        <w:r>
          <w:t>68</w:t>
        </w:r>
        <w:r>
          <w:fldChar w:fldCharType="end"/>
        </w:r>
      </w:hyperlink>
    </w:p>
    <w:p>
      <w:pPr>
        <w:pStyle w:val="TOC2"/>
        <w:tabs>
          <w:tab w:val="right" w:leader="dot" w:pos="8306"/>
        </w:tabs>
      </w:pPr>
      <w:hyperlink w:anchor="_Toc23158" w:history="1">
        <w:r>
          <w:rPr>
            <w:rFonts w:ascii="仿宋" w:eastAsia="仿宋" w:hAnsi="仿宋" w:cs="仿宋" w:hint="eastAsia"/>
            <w:lang w:eastAsia="zh-CN"/>
          </w:rPr>
          <w:t>(二)、电气项目执行阶段时间节点</w:t>
        </w:r>
        <w:r>
          <w:tab/>
        </w:r>
        <w:r>
          <w:fldChar w:fldCharType="begin"/>
        </w:r>
        <w:r>
          <w:instrText xml:space="preserve"> PAGEREF _Toc23158 \h </w:instrText>
        </w:r>
        <w:r>
          <w:fldChar w:fldCharType="separate"/>
        </w:r>
        <w:r>
          <w:t>70</w:t>
        </w:r>
        <w:r>
          <w:fldChar w:fldCharType="end"/>
        </w:r>
      </w:hyperlink>
    </w:p>
    <w:p>
      <w:pPr>
        <w:pStyle w:val="TOC2"/>
        <w:tabs>
          <w:tab w:val="right" w:leader="dot" w:pos="8306"/>
        </w:tabs>
      </w:pPr>
      <w:hyperlink w:anchor="_Toc2893" w:history="1">
        <w:r>
          <w:rPr>
            <w:rFonts w:ascii="仿宋" w:eastAsia="仿宋" w:hAnsi="仿宋" w:cs="仿宋" w:hint="eastAsia"/>
            <w:lang w:eastAsia="zh-CN"/>
          </w:rPr>
          <w:t>(三)、电气项目完成阶段时间节点</w:t>
        </w:r>
        <w:r>
          <w:tab/>
        </w:r>
        <w:r>
          <w:fldChar w:fldCharType="begin"/>
        </w:r>
        <w:r>
          <w:instrText xml:space="preserve"> PAGEREF _Toc2893 \h </w:instrText>
        </w:r>
        <w:r>
          <w:fldChar w:fldCharType="separate"/>
        </w:r>
        <w:r>
          <w:t>70</w:t>
        </w:r>
        <w:r>
          <w:fldChar w:fldCharType="end"/>
        </w:r>
      </w:hyperlink>
    </w:p>
    <w:p>
      <w:pPr>
        <w:pStyle w:val="TOC1"/>
        <w:tabs>
          <w:tab w:val="right" w:leader="dot" w:pos="8306"/>
        </w:tabs>
      </w:pPr>
      <w:hyperlink w:anchor="_Toc21122" w:history="1">
        <w:r>
          <w:rPr>
            <w:rFonts w:ascii="仿宋" w:eastAsia="仿宋" w:hAnsi="仿宋" w:cs="仿宋" w:hint="eastAsia"/>
            <w:lang w:eastAsia="zh-CN"/>
          </w:rPr>
          <w:t>十八、供应链管理</w:t>
        </w:r>
        <w:r>
          <w:tab/>
        </w:r>
        <w:r>
          <w:fldChar w:fldCharType="begin"/>
        </w:r>
        <w:r>
          <w:instrText xml:space="preserve"> PAGEREF _Toc21122 \h </w:instrText>
        </w:r>
        <w:r>
          <w:fldChar w:fldCharType="separate"/>
        </w:r>
        <w:r>
          <w:t>71</w:t>
        </w:r>
        <w:r>
          <w:fldChar w:fldCharType="end"/>
        </w:r>
      </w:hyperlink>
    </w:p>
    <w:p>
      <w:pPr>
        <w:pStyle w:val="TOC2"/>
        <w:tabs>
          <w:tab w:val="right" w:leader="dot" w:pos="8306"/>
        </w:tabs>
      </w:pPr>
      <w:hyperlink w:anchor="_Toc1060" w:history="1">
        <w:r>
          <w:rPr>
            <w:rFonts w:ascii="仿宋" w:eastAsia="仿宋" w:hAnsi="仿宋" w:cs="仿宋" w:hint="eastAsia"/>
            <w:lang w:eastAsia="zh-CN"/>
          </w:rPr>
          <w:t>(一)、供应链战略规划</w:t>
        </w:r>
        <w:r>
          <w:tab/>
        </w:r>
        <w:r>
          <w:fldChar w:fldCharType="begin"/>
        </w:r>
        <w:r>
          <w:instrText xml:space="preserve"> PAGEREF _Toc1060 \h </w:instrText>
        </w:r>
        <w:r>
          <w:fldChar w:fldCharType="separate"/>
        </w:r>
        <w:r>
          <w:t>71</w:t>
        </w:r>
        <w:r>
          <w:fldChar w:fldCharType="end"/>
        </w:r>
      </w:hyperlink>
    </w:p>
    <w:p>
      <w:pPr>
        <w:pStyle w:val="TOC2"/>
        <w:tabs>
          <w:tab w:val="right" w:leader="dot" w:pos="8306"/>
        </w:tabs>
      </w:pPr>
      <w:hyperlink w:anchor="_Toc23596" w:history="1">
        <w:r>
          <w:rPr>
            <w:rFonts w:ascii="仿宋" w:eastAsia="仿宋" w:hAnsi="仿宋" w:cs="仿宋" w:hint="eastAsia"/>
            <w:lang w:eastAsia="zh-CN"/>
          </w:rPr>
          <w:t>(二)、供应商选择与合作</w:t>
        </w:r>
        <w:r>
          <w:tab/>
        </w:r>
        <w:r>
          <w:fldChar w:fldCharType="begin"/>
        </w:r>
        <w:r>
          <w:instrText xml:space="preserve"> PAGEREF _Toc23596 \h </w:instrText>
        </w:r>
        <w:r>
          <w:fldChar w:fldCharType="separate"/>
        </w:r>
        <w:r>
          <w:t>73</w:t>
        </w:r>
        <w:r>
          <w:fldChar w:fldCharType="end"/>
        </w:r>
      </w:hyperlink>
    </w:p>
    <w:p>
      <w:pPr>
        <w:pStyle w:val="TOC2"/>
        <w:tabs>
          <w:tab w:val="right" w:leader="dot" w:pos="8306"/>
        </w:tabs>
      </w:pPr>
      <w:hyperlink w:anchor="_Toc17723" w:history="1">
        <w:r>
          <w:rPr>
            <w:rFonts w:ascii="仿宋" w:eastAsia="仿宋" w:hAnsi="仿宋" w:cs="仿宋" w:hint="eastAsia"/>
            <w:lang w:eastAsia="zh-CN"/>
          </w:rPr>
          <w:t>(三)、物流与库存管理</w:t>
        </w:r>
        <w:r>
          <w:tab/>
        </w:r>
        <w:r>
          <w:fldChar w:fldCharType="begin"/>
        </w:r>
        <w:r>
          <w:instrText xml:space="preserve"> PAGEREF _Toc17723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39"/>
      <w:r>
        <w:rPr>
          <w:rFonts w:ascii="仿宋" w:eastAsia="仿宋" w:hAnsi="仿宋" w:cs="仿宋" w:hint="eastAsia"/>
          <w:sz w:val="28"/>
          <w:lang w:eastAsia="zh-CN"/>
        </w:rPr>
        <w:t>一、电气项目建设背景及必要性分析</w:t>
      </w:r>
      <w:bookmarkEnd w:id="2"/>
    </w:p>
    <w:p>
      <w:pPr>
        <w:pStyle w:val="Heading2"/>
        <w:rPr>
          <w:rFonts w:ascii="仿宋" w:eastAsia="仿宋" w:hAnsi="仿宋" w:cs="仿宋" w:hint="eastAsia"/>
          <w:lang w:eastAsia="zh-CN"/>
        </w:rPr>
      </w:pPr>
      <w:bookmarkStart w:id="3" w:name="_Toc15182"/>
      <w:r>
        <w:rPr>
          <w:rFonts w:ascii="仿宋" w:eastAsia="仿宋" w:hAnsi="仿宋" w:cs="仿宋" w:hint="eastAsia"/>
          <w:lang w:eastAsia="zh-CN"/>
        </w:rPr>
        <w:t>(一)、电气项目背景分析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我们的背景分析将深入挖掘当前行业的发展趋势，通过对竞争态势的全面审视，找到电气项目在这个潮流中的定位。同时，我们将关注行业内涌现的新兴机遇，以便电气项目更好地融入行业发展的潮流中。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气项目提供了强大的发展动力。我们将聚焦于行业内最新的技术发展趋势，包括但不限于人工智能、大数据分析、物联网等领域。通过深度的技术研究，我们将确保电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气项目发展的源泉。我们将投入更多的精力对市场需求进行深入剖析，超越表面的需求，深入挖掘潜在的市场痛点和机遇。通过对市场需求的细致了解，电气项目将更有针对性地设计解决方案，满足市场的多样化需求，从而更好地促进电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气项目战略至关重要。我们将对竞争态势进行更为深入的分析，包括但不限于市场份额、产品特点、客户满意度等多个维度。通过深度的竞争分析，电气项目将能够更准确地把握市场脉搏，制定具有竞争力的电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气项目的发展具有直接的影响。我们将进行更为全面的法规和政策分析，了解行业发展中的潜在法律风险和合规挑战。通过充分了解和遵守相关法规，电气项目将确保在法律框架内合法合规运营，为电气项目的稳健发展提供有力支持。</w:t>
      </w:r>
    </w:p>
    <w:p>
      <w:pPr>
        <w:pStyle w:val="Heading2"/>
        <w:ind w:firstLine="560" w:firstLineChars="200"/>
        <w:rPr>
          <w:rFonts w:ascii="仿宋" w:eastAsia="仿宋" w:hAnsi="仿宋" w:cs="仿宋" w:hint="eastAsia"/>
          <w:sz w:val="28"/>
          <w:lang w:eastAsia="zh-CN"/>
        </w:rPr>
      </w:pPr>
      <w:bookmarkStart w:id="4" w:name="_Toc28703"/>
      <w:r>
        <w:rPr>
          <w:rFonts w:ascii="仿宋" w:eastAsia="仿宋" w:hAnsi="仿宋" w:cs="仿宋" w:hint="eastAsia"/>
          <w:sz w:val="28"/>
          <w:lang w:eastAsia="zh-CN"/>
        </w:rPr>
        <w:t>(二)、电气项目建设必要性分析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建设的迫切性源于对行业发展趋势的深刻洞察。我们正处于一个行业变革的时代，科技创新、数字化转型成为企业发展的关键动力。电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建设不仅仅是为了跟上潮流，更是为了通过技术创新推动企业的持续发展。通过引入先进的技术和解决方案，电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气项目的建设成为必然选择，通过提高产品质量、拓展服务领域，从而在竞争中获得更多的机会。电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气项目建设的必要性体现在对客户需求更精准的满足。通过电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建设的背后是对企业持续创新的追求。只有通过不断创新，企业才能在竞争中立于不败之地。电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8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1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技术管理特点体现在其创新导向。通过引入最先进的技术趋势和解决方案，电气项目致力于提升科技含量、提高质量和效率水平。这意味着我们将采用最新的工具和方法，确保电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项目技术管理的显著特征。通过整合不同领域的技术资源，我们实现了跨学科的协同工作。这有助于优化技术架构，提高整体效能。此外，整合性策略还促进了不同技术团队之间的紧密沟通和高效合作，确保电气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气项目所采用的技术。通过不断优化技术方案，电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项目团队将在电气项目初期识别可能的技术风险，并采取相应的预防和应对措施。通过建立健全的风险评估机制，电气项目能够在实施过程中及时发现并解决潜在的技术问题，保障电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通过这些独特的技术管理特点，我们确信在电气项目中，技术将成为电气项目成功的有力支持。这一深度剖析揭示了技术管理在电气项目实施中的关键作用，为电气项目的技术基础奠定了坚实的基础。</w:t>
      </w:r>
    </w:p>
    <w:p>
      <w:pPr>
        <w:pStyle w:val="Heading2"/>
        <w:ind w:firstLine="560" w:firstLineChars="200"/>
        <w:rPr>
          <w:rFonts w:ascii="仿宋" w:eastAsia="仿宋" w:hAnsi="仿宋" w:cs="仿宋" w:hint="eastAsia"/>
          <w:sz w:val="28"/>
          <w:lang w:eastAsia="zh-CN"/>
        </w:rPr>
      </w:pPr>
      <w:bookmarkStart w:id="7" w:name="_Toc15935"/>
      <w:r>
        <w:rPr>
          <w:rFonts w:ascii="仿宋" w:eastAsia="仿宋" w:hAnsi="仿宋" w:cs="仿宋" w:hint="eastAsia"/>
          <w:sz w:val="28"/>
          <w:lang w:eastAsia="zh-CN"/>
        </w:rPr>
        <w:t>(二)、电气项目工艺技术设计方案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项目将严格按照相关行业规范要求进行组织。通过有效控制产品质量，电气项目将致力于为顾客提供优质的电气项目产品和良好的服务。这体现了电气项目对于生产活动合规性和质量标准的高度重视，为电气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项目注重生态效益和清洁生产原则。电气项目建设将紧密结合地方特色经济发展，与社会经济发展规划和区域环境保护规划方案相协调一致。通过与当地区域自然生态系统的结合，电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项目产品具有多样化的客户需求和个性化的特点。因此，电气项目产品规格品种多样，且单批生产数量较小。为满足这一特点，电气项目承办单位将建设先进的柔性制造生产线。通过广泛应用柔性制造技术，电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总体而言，电气项目采用的技术具有较高的技术含量和自动化水平，处于国内先进水平。这一技术选用不仅体现了对生产效率、质量和环境友好性的高标准要求，同时为电气项目的可持续发展奠定了坚实的基础。</w:t>
      </w:r>
    </w:p>
    <w:p>
      <w:pPr>
        <w:pStyle w:val="Heading2"/>
        <w:ind w:firstLine="560" w:firstLineChars="200"/>
        <w:rPr>
          <w:rFonts w:ascii="仿宋" w:eastAsia="仿宋" w:hAnsi="仿宋" w:cs="仿宋" w:hint="eastAsia"/>
          <w:sz w:val="28"/>
          <w:lang w:eastAsia="zh-CN"/>
        </w:rPr>
      </w:pPr>
      <w:bookmarkStart w:id="8" w:name="_Toc171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为确保电气项目的高效生产和技术实施，我们制定了一套精心设计的设备选型方案，以满足电气项目生产、质量和环保的要求。该方案的主要特点如下：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785"/>
      <w:r>
        <w:rPr>
          <w:rFonts w:ascii="仿宋" w:eastAsia="仿宋" w:hAnsi="仿宋" w:cs="仿宋" w:hint="eastAsia"/>
          <w:sz w:val="28"/>
          <w:lang w:eastAsia="zh-CN"/>
        </w:rPr>
        <w:t>三、电气项目绩效评估</w:t>
      </w:r>
      <w:bookmarkEnd w:id="9"/>
    </w:p>
    <w:p>
      <w:pPr>
        <w:pStyle w:val="Heading2"/>
        <w:rPr>
          <w:rFonts w:ascii="仿宋" w:eastAsia="仿宋" w:hAnsi="仿宋" w:cs="仿宋" w:hint="eastAsia"/>
          <w:lang w:eastAsia="zh-CN"/>
        </w:rPr>
      </w:pPr>
      <w:bookmarkStart w:id="10" w:name="_Toc1065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在电气项目中，我们设计了一套全面的绩效评估指标，以确保电气项目的可控和成功交付。这些指标跨足电气项目目标、成本、进度和质量等多个维度，为我们提供了全面洞察电气项目的健康状况。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目标达成率是我们关注的首要指标。我们设定了明确的目标，并通过定期监测和评估，迅速发现并应对潜在的目标偏差。这为电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进度作为关键的绩效指标之一，得到了精心的关注。我们制定了详细的电气项目进度计划，并设立了进度符合度指标，确保实际进度与计划进度保持一致。这使我们能够快速发现和解决潜在的进度问题，保持电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气项目绩效的不可或缺的一环。我们引入了一系列的质量标准和客户满意度指标，以确保电气项目交付的成果在质量上达到或超越预期水平。通过持续监测这些指标，我们努力提升电气项目整体质量水平，为电气项目的成功交付提供有力保障。通过这些科学且全面的绩效评估，我们能够更好地引导电气项目的持续改进，确保电气项目目标的顺利达成。</w:t>
      </w:r>
    </w:p>
    <w:p>
      <w:pPr>
        <w:pStyle w:val="Heading2"/>
        <w:ind w:firstLine="560" w:firstLineChars="200"/>
        <w:rPr>
          <w:rFonts w:ascii="仿宋" w:eastAsia="仿宋" w:hAnsi="仿宋" w:cs="仿宋" w:hint="eastAsia"/>
          <w:sz w:val="28"/>
          <w:lang w:eastAsia="zh-CN"/>
        </w:rPr>
      </w:pPr>
      <w:bookmarkStart w:id="11" w:name="_Toc1822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绩效评估是电气项目中的关键环节，为确保电气项目达到预期目标，我们采用了多层次、多维度的绩效评估方法。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气项目的战略目标对齐，确保每个决策和行动都与电气项目整体目标保持一致。团队会定期召开战略对齐会议，审视当前工作与电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气项目进度、质量、成本和风险等方面。这些指标通过数据收集和分析，为电气项目管理团队提供了客观的评估依据。例如，我们通过电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绩效评估不仅仅停留在电气项目内部，还考虑了电气项目对外部环境的影响。我们定期进行干系人满意度调查，以了解各利益相关方对电气项目的期望和满意度，并及时做出调整。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这种多层次、多角度的绩效评估方法，使得我们能够全面了解电气项目的运行状态，及时做出调整，确保电气项目在不断变化的环境中保持稳健前行。</w:t>
      </w:r>
    </w:p>
    <w:p>
      <w:pPr>
        <w:pStyle w:val="Heading2"/>
        <w:ind w:firstLine="560" w:firstLineChars="200"/>
        <w:rPr>
          <w:rFonts w:ascii="仿宋" w:eastAsia="仿宋" w:hAnsi="仿宋" w:cs="仿宋" w:hint="eastAsia"/>
          <w:sz w:val="28"/>
          <w:lang w:eastAsia="zh-CN"/>
        </w:rPr>
      </w:pPr>
      <w:bookmarkStart w:id="12" w:name="_Toc100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为了确保电气项目的有效管理和不断优化，我们采用了精心设计的绩效评估周期。这个周期旨在实现灵活、实时和全面的评估，以适应电气项目执行中的各种挑战。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气项目的不同需求，分为短期、中期和长期。短期评估关注每个迭代或工作周期，以及时发现和解决当前任务中的问题。中期评估涵盖几个迭代，深入了解整体电气项目的趋势和性能。长期评估则着眼于整个电气项目阶段，确保电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气项目管理工具和协作平台，团队成员能够随时更新和分享电气项目数据。这种实时性的反馈机制使我们能够及时察觉潜在问题，快速调整，保持电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气项目的决策制定密不可分。每个周期的电气项目回顾会议成为集体总结经验、识别问题深层次原因并找到创新解决方案的平台。这种定期的反思与调整机制使电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537"/>
      <w:r>
        <w:rPr>
          <w:rFonts w:ascii="仿宋" w:eastAsia="仿宋" w:hAnsi="仿宋" w:cs="仿宋" w:hint="eastAsia"/>
          <w:sz w:val="28"/>
          <w:lang w:eastAsia="zh-CN"/>
        </w:rPr>
        <w:t>四、电气项目土建工程</w:t>
      </w:r>
      <w:bookmarkEnd w:id="13"/>
    </w:p>
    <w:p>
      <w:pPr>
        <w:pStyle w:val="Heading2"/>
        <w:rPr>
          <w:rFonts w:ascii="仿宋" w:eastAsia="仿宋" w:hAnsi="仿宋" w:cs="仿宋" w:hint="eastAsia"/>
          <w:lang w:eastAsia="zh-CN"/>
        </w:rPr>
      </w:pPr>
      <w:bookmarkStart w:id="14" w:name="_Toc2538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在电气项目的建筑工程设计中，我们将秉承一系列重要的设计原则，以确保电气项目建筑在功能、美观、可持续性等方面达到最佳效果。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在建筑设计中，我们将综合考虑建设和运营成本。通过精细的经济效益分析，确保设计方案在高效利用资源的同时，对电气项目的长期盈利能力有积极的贡献。</w:t>
      </w:r>
    </w:p>
    <w:p>
      <w:pPr>
        <w:pStyle w:val="Heading2"/>
        <w:ind w:firstLine="560" w:firstLineChars="200"/>
        <w:rPr>
          <w:rFonts w:ascii="仿宋" w:eastAsia="仿宋" w:hAnsi="仿宋" w:cs="仿宋" w:hint="eastAsia"/>
          <w:sz w:val="28"/>
          <w:lang w:eastAsia="zh-CN"/>
        </w:rPr>
      </w:pPr>
      <w:bookmarkStart w:id="15" w:name="_Toc2761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项目的土建工程设计中，我们将精准设定设计年限，结合电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7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电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928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本期工程电气项目预计总建筑面积XXX平方米，其中：计容建筑面积XXX平方米，计划建筑工程投资XX万元，占电气项目总投资的XX%。</w:t>
      </w:r>
    </w:p>
    <w:p>
      <w:pPr>
        <w:pStyle w:val="Heading1"/>
        <w:ind w:firstLine="560" w:firstLineChars="200"/>
        <w:rPr>
          <w:rFonts w:ascii="仿宋" w:eastAsia="仿宋" w:hAnsi="仿宋" w:cs="仿宋" w:hint="eastAsia"/>
          <w:sz w:val="28"/>
          <w:lang w:eastAsia="zh-CN"/>
        </w:rPr>
      </w:pPr>
      <w:bookmarkStart w:id="18" w:name="_Toc26045"/>
      <w:r>
        <w:rPr>
          <w:rFonts w:ascii="仿宋" w:eastAsia="仿宋" w:hAnsi="仿宋" w:cs="仿宋" w:hint="eastAsia"/>
          <w:sz w:val="28"/>
          <w:lang w:eastAsia="zh-CN"/>
        </w:rPr>
        <w:t>五、电气项目建设单位说明</w:t>
      </w:r>
      <w:bookmarkEnd w:id="18"/>
    </w:p>
    <w:p>
      <w:pPr>
        <w:pStyle w:val="Heading2"/>
        <w:rPr>
          <w:rFonts w:ascii="仿宋" w:eastAsia="仿宋" w:hAnsi="仿宋" w:cs="仿宋" w:hint="eastAsia"/>
          <w:lang w:eastAsia="zh-CN"/>
        </w:rPr>
      </w:pPr>
      <w:bookmarkStart w:id="19" w:name="_Toc26503"/>
      <w:r>
        <w:rPr>
          <w:rFonts w:ascii="仿宋" w:eastAsia="仿宋" w:hAnsi="仿宋" w:cs="仿宋" w:hint="eastAsia"/>
          <w:lang w:eastAsia="zh-CN"/>
        </w:rPr>
        <w:t>(一)、电气项目承办单位基本情况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34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https://d.book118.com/165100244312011040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73331"/>
    <w:rsid w:val="661733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00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2024-01-08T03:24:00Z</dcterms:created>
  <dcterms:modified xsi:type="dcterms:W3CDTF">2024-01-08T03:25:09Z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1D01D641747B4AAD82AACC981BE24811_11</vt:lpwstr>
  </property>
  <property fmtid="{D5CDD505-2E9C-101B-9397-08002B2CF9AE}" pid="3" name="KSOProductBuildVer">
    <vt:lpwstr>2052-12.1.0.16120</vt:lpwstr>
  </property>
</Properties>
</file>