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高速精密电主轴项目建设方案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 w:history="1">
        <w:r>
          <w:rPr>
            <w:rFonts w:ascii="仿宋" w:eastAsia="仿宋" w:hAnsi="仿宋" w:cs="仿宋" w:hint="eastAsia"/>
            <w:lang w:eastAsia="zh-CN"/>
          </w:rPr>
          <w:t>概论</w:t>
        </w:r>
        <w:r>
          <w:tab/>
        </w:r>
        <w:r>
          <w:fldChar w:fldCharType="begin"/>
        </w:r>
        <w:r>
          <w:instrText xml:space="preserve"> PAGEREF _Toc43 \h </w:instrText>
        </w:r>
        <w:r>
          <w:fldChar w:fldCharType="separate"/>
        </w:r>
        <w:r>
          <w:t>3</w:t>
        </w:r>
        <w:r>
          <w:fldChar w:fldCharType="end"/>
        </w:r>
      </w:hyperlink>
    </w:p>
    <w:p>
      <w:pPr>
        <w:pStyle w:val="TOC1"/>
        <w:tabs>
          <w:tab w:val="right" w:leader="dot" w:pos="8306"/>
        </w:tabs>
      </w:pPr>
      <w:hyperlink w:anchor="_Toc9170" w:history="1">
        <w:r>
          <w:rPr>
            <w:rFonts w:ascii="仿宋" w:eastAsia="仿宋" w:hAnsi="仿宋" w:cs="仿宋" w:hint="eastAsia"/>
            <w:lang w:eastAsia="zh-CN"/>
          </w:rPr>
          <w:t>一、背景、必要性分析</w:t>
        </w:r>
        <w:r>
          <w:tab/>
        </w:r>
        <w:r>
          <w:fldChar w:fldCharType="begin"/>
        </w:r>
        <w:r>
          <w:instrText xml:space="preserve"> PAGEREF _Toc9170 \h </w:instrText>
        </w:r>
        <w:r>
          <w:fldChar w:fldCharType="separate"/>
        </w:r>
        <w:r>
          <w:t>3</w:t>
        </w:r>
        <w:r>
          <w:fldChar w:fldCharType="end"/>
        </w:r>
      </w:hyperlink>
    </w:p>
    <w:p>
      <w:pPr>
        <w:pStyle w:val="TOC2"/>
        <w:tabs>
          <w:tab w:val="right" w:leader="dot" w:pos="8306"/>
        </w:tabs>
      </w:pPr>
      <w:hyperlink w:anchor="_Toc8371" w:history="1">
        <w:r>
          <w:rPr>
            <w:rFonts w:ascii="仿宋" w:eastAsia="仿宋" w:hAnsi="仿宋" w:cs="仿宋" w:hint="eastAsia"/>
            <w:lang w:eastAsia="zh-CN"/>
          </w:rPr>
          <w:t>(一)、项目建设背景</w:t>
        </w:r>
        <w:r>
          <w:tab/>
        </w:r>
        <w:r>
          <w:fldChar w:fldCharType="begin"/>
        </w:r>
        <w:r>
          <w:instrText xml:space="preserve"> PAGEREF _Toc8371 \h </w:instrText>
        </w:r>
        <w:r>
          <w:fldChar w:fldCharType="separate"/>
        </w:r>
        <w:r>
          <w:t>3</w:t>
        </w:r>
        <w:r>
          <w:fldChar w:fldCharType="end"/>
        </w:r>
      </w:hyperlink>
    </w:p>
    <w:p>
      <w:pPr>
        <w:pStyle w:val="TOC2"/>
        <w:tabs>
          <w:tab w:val="right" w:leader="dot" w:pos="8306"/>
        </w:tabs>
      </w:pPr>
      <w:hyperlink w:anchor="_Toc29763" w:history="1">
        <w:r>
          <w:rPr>
            <w:rFonts w:ascii="仿宋" w:eastAsia="仿宋" w:hAnsi="仿宋" w:cs="仿宋" w:hint="eastAsia"/>
            <w:lang w:eastAsia="zh-CN"/>
          </w:rPr>
          <w:t>(二)、必要性分析</w:t>
        </w:r>
        <w:r>
          <w:tab/>
        </w:r>
        <w:r>
          <w:fldChar w:fldCharType="begin"/>
        </w:r>
        <w:r>
          <w:instrText xml:space="preserve"> PAGEREF _Toc29763 \h </w:instrText>
        </w:r>
        <w:r>
          <w:fldChar w:fldCharType="separate"/>
        </w:r>
        <w:r>
          <w:t>4</w:t>
        </w:r>
        <w:r>
          <w:fldChar w:fldCharType="end"/>
        </w:r>
      </w:hyperlink>
    </w:p>
    <w:p>
      <w:pPr>
        <w:pStyle w:val="TOC2"/>
        <w:tabs>
          <w:tab w:val="right" w:leader="dot" w:pos="8306"/>
        </w:tabs>
      </w:pPr>
      <w:hyperlink w:anchor="_Toc21996" w:history="1">
        <w:r>
          <w:rPr>
            <w:rFonts w:ascii="仿宋" w:eastAsia="仿宋" w:hAnsi="仿宋" w:cs="仿宋" w:hint="eastAsia"/>
            <w:lang w:eastAsia="zh-CN"/>
          </w:rPr>
          <w:t>(三)、项目建设有利条件</w:t>
        </w:r>
        <w:r>
          <w:tab/>
        </w:r>
        <w:r>
          <w:fldChar w:fldCharType="begin"/>
        </w:r>
        <w:r>
          <w:instrText xml:space="preserve"> PAGEREF _Toc21996 \h </w:instrText>
        </w:r>
        <w:r>
          <w:fldChar w:fldCharType="separate"/>
        </w:r>
        <w:r>
          <w:t>5</w:t>
        </w:r>
        <w:r>
          <w:fldChar w:fldCharType="end"/>
        </w:r>
      </w:hyperlink>
    </w:p>
    <w:p>
      <w:pPr>
        <w:pStyle w:val="TOC1"/>
        <w:tabs>
          <w:tab w:val="right" w:leader="dot" w:pos="8306"/>
        </w:tabs>
      </w:pPr>
      <w:hyperlink w:anchor="_Toc11027" w:history="1">
        <w:r>
          <w:rPr>
            <w:rFonts w:ascii="仿宋" w:eastAsia="仿宋" w:hAnsi="仿宋" w:cs="仿宋" w:hint="eastAsia"/>
            <w:lang w:eastAsia="zh-CN"/>
          </w:rPr>
          <w:t>二、财务管理与成本控制</w:t>
        </w:r>
        <w:r>
          <w:tab/>
        </w:r>
        <w:r>
          <w:fldChar w:fldCharType="begin"/>
        </w:r>
        <w:r>
          <w:instrText xml:space="preserve"> PAGEREF _Toc11027 \h </w:instrText>
        </w:r>
        <w:r>
          <w:fldChar w:fldCharType="separate"/>
        </w:r>
        <w:r>
          <w:t>7</w:t>
        </w:r>
        <w:r>
          <w:fldChar w:fldCharType="end"/>
        </w:r>
      </w:hyperlink>
    </w:p>
    <w:p>
      <w:pPr>
        <w:pStyle w:val="TOC2"/>
        <w:tabs>
          <w:tab w:val="right" w:leader="dot" w:pos="8306"/>
        </w:tabs>
      </w:pPr>
      <w:hyperlink w:anchor="_Toc20393" w:history="1">
        <w:r>
          <w:rPr>
            <w:rFonts w:ascii="仿宋" w:eastAsia="仿宋" w:hAnsi="仿宋" w:cs="仿宋" w:hint="eastAsia"/>
            <w:lang w:eastAsia="zh-CN"/>
          </w:rPr>
          <w:t>(一)、财务管理体系建设</w:t>
        </w:r>
        <w:r>
          <w:tab/>
        </w:r>
        <w:r>
          <w:fldChar w:fldCharType="begin"/>
        </w:r>
        <w:r>
          <w:instrText xml:space="preserve"> PAGEREF _Toc20393 \h </w:instrText>
        </w:r>
        <w:r>
          <w:fldChar w:fldCharType="separate"/>
        </w:r>
        <w:r>
          <w:t>7</w:t>
        </w:r>
        <w:r>
          <w:fldChar w:fldCharType="end"/>
        </w:r>
      </w:hyperlink>
    </w:p>
    <w:p>
      <w:pPr>
        <w:pStyle w:val="TOC2"/>
        <w:tabs>
          <w:tab w:val="right" w:leader="dot" w:pos="8306"/>
        </w:tabs>
      </w:pPr>
      <w:hyperlink w:anchor="_Toc32375" w:history="1">
        <w:r>
          <w:rPr>
            <w:rFonts w:ascii="仿宋" w:eastAsia="仿宋" w:hAnsi="仿宋" w:cs="仿宋" w:hint="eastAsia"/>
            <w:lang w:eastAsia="zh-CN"/>
          </w:rPr>
          <w:t>(二)、成本控制措施</w:t>
        </w:r>
        <w:r>
          <w:tab/>
        </w:r>
        <w:r>
          <w:fldChar w:fldCharType="begin"/>
        </w:r>
        <w:r>
          <w:instrText xml:space="preserve"> PAGEREF _Toc32375 \h </w:instrText>
        </w:r>
        <w:r>
          <w:fldChar w:fldCharType="separate"/>
        </w:r>
        <w:r>
          <w:t>8</w:t>
        </w:r>
        <w:r>
          <w:fldChar w:fldCharType="end"/>
        </w:r>
      </w:hyperlink>
    </w:p>
    <w:p>
      <w:pPr>
        <w:pStyle w:val="TOC1"/>
        <w:tabs>
          <w:tab w:val="right" w:leader="dot" w:pos="8306"/>
        </w:tabs>
      </w:pPr>
      <w:hyperlink w:anchor="_Toc16970" w:history="1">
        <w:r>
          <w:rPr>
            <w:rFonts w:ascii="仿宋" w:eastAsia="仿宋" w:hAnsi="仿宋" w:cs="仿宋" w:hint="eastAsia"/>
            <w:lang w:eastAsia="zh-CN"/>
          </w:rPr>
          <w:t>三、社会影响分析</w:t>
        </w:r>
        <w:r>
          <w:tab/>
        </w:r>
        <w:r>
          <w:fldChar w:fldCharType="begin"/>
        </w:r>
        <w:r>
          <w:instrText xml:space="preserve"> PAGEREF _Toc16970 \h </w:instrText>
        </w:r>
        <w:r>
          <w:fldChar w:fldCharType="separate"/>
        </w:r>
        <w:r>
          <w:t>9</w:t>
        </w:r>
        <w:r>
          <w:fldChar w:fldCharType="end"/>
        </w:r>
      </w:hyperlink>
    </w:p>
    <w:p>
      <w:pPr>
        <w:pStyle w:val="TOC2"/>
        <w:tabs>
          <w:tab w:val="right" w:leader="dot" w:pos="8306"/>
        </w:tabs>
      </w:pPr>
      <w:hyperlink w:anchor="_Toc21577" w:history="1">
        <w:r>
          <w:rPr>
            <w:rFonts w:ascii="仿宋" w:eastAsia="仿宋" w:hAnsi="仿宋" w:cs="仿宋" w:hint="eastAsia"/>
            <w:lang w:eastAsia="zh-CN"/>
          </w:rPr>
          <w:t>(一)、社会影响效果分析</w:t>
        </w:r>
        <w:r>
          <w:tab/>
        </w:r>
        <w:r>
          <w:fldChar w:fldCharType="begin"/>
        </w:r>
        <w:r>
          <w:instrText xml:space="preserve"> PAGEREF _Toc21577 \h </w:instrText>
        </w:r>
        <w:r>
          <w:fldChar w:fldCharType="separate"/>
        </w:r>
        <w:r>
          <w:t>9</w:t>
        </w:r>
        <w:r>
          <w:fldChar w:fldCharType="end"/>
        </w:r>
      </w:hyperlink>
    </w:p>
    <w:p>
      <w:pPr>
        <w:pStyle w:val="TOC2"/>
        <w:tabs>
          <w:tab w:val="right" w:leader="dot" w:pos="8306"/>
        </w:tabs>
      </w:pPr>
      <w:hyperlink w:anchor="_Toc23383" w:history="1">
        <w:r>
          <w:rPr>
            <w:rFonts w:ascii="仿宋" w:eastAsia="仿宋" w:hAnsi="仿宋" w:cs="仿宋" w:hint="eastAsia"/>
            <w:lang w:eastAsia="zh-CN"/>
          </w:rPr>
          <w:t>(二)、社会适应性分析</w:t>
        </w:r>
        <w:r>
          <w:tab/>
        </w:r>
        <w:r>
          <w:fldChar w:fldCharType="begin"/>
        </w:r>
        <w:r>
          <w:instrText xml:space="preserve"> PAGEREF _Toc23383 \h </w:instrText>
        </w:r>
        <w:r>
          <w:fldChar w:fldCharType="separate"/>
        </w:r>
        <w:r>
          <w:t>12</w:t>
        </w:r>
        <w:r>
          <w:fldChar w:fldCharType="end"/>
        </w:r>
      </w:hyperlink>
    </w:p>
    <w:p>
      <w:pPr>
        <w:pStyle w:val="TOC2"/>
        <w:tabs>
          <w:tab w:val="right" w:leader="dot" w:pos="8306"/>
        </w:tabs>
      </w:pPr>
      <w:hyperlink w:anchor="_Toc20154" w:history="1">
        <w:r>
          <w:rPr>
            <w:rFonts w:ascii="仿宋" w:eastAsia="仿宋" w:hAnsi="仿宋" w:cs="仿宋" w:hint="eastAsia"/>
            <w:lang w:eastAsia="zh-CN"/>
          </w:rPr>
          <w:t>(三)、社会风险及对策分析</w:t>
        </w:r>
        <w:r>
          <w:tab/>
        </w:r>
        <w:r>
          <w:fldChar w:fldCharType="begin"/>
        </w:r>
        <w:r>
          <w:instrText xml:space="preserve"> PAGEREF _Toc20154 \h </w:instrText>
        </w:r>
        <w:r>
          <w:fldChar w:fldCharType="separate"/>
        </w:r>
        <w:r>
          <w:t>13</w:t>
        </w:r>
        <w:r>
          <w:fldChar w:fldCharType="end"/>
        </w:r>
      </w:hyperlink>
    </w:p>
    <w:p>
      <w:pPr>
        <w:pStyle w:val="TOC1"/>
        <w:tabs>
          <w:tab w:val="right" w:leader="dot" w:pos="8306"/>
        </w:tabs>
      </w:pPr>
      <w:hyperlink w:anchor="_Toc23517" w:history="1">
        <w:r>
          <w:rPr>
            <w:rFonts w:ascii="仿宋" w:eastAsia="仿宋" w:hAnsi="仿宋" w:cs="仿宋" w:hint="eastAsia"/>
            <w:lang w:eastAsia="zh-CN"/>
          </w:rPr>
          <w:t>四、项目选址研究</w:t>
        </w:r>
        <w:r>
          <w:tab/>
        </w:r>
        <w:r>
          <w:fldChar w:fldCharType="begin"/>
        </w:r>
        <w:r>
          <w:instrText xml:space="preserve"> PAGEREF _Toc23517 \h </w:instrText>
        </w:r>
        <w:r>
          <w:fldChar w:fldCharType="separate"/>
        </w:r>
        <w:r>
          <w:t>17</w:t>
        </w:r>
        <w:r>
          <w:fldChar w:fldCharType="end"/>
        </w:r>
      </w:hyperlink>
    </w:p>
    <w:p>
      <w:pPr>
        <w:pStyle w:val="TOC2"/>
        <w:tabs>
          <w:tab w:val="right" w:leader="dot" w:pos="8306"/>
        </w:tabs>
      </w:pPr>
      <w:hyperlink w:anchor="_Toc15291" w:history="1">
        <w:r>
          <w:rPr>
            <w:rFonts w:ascii="仿宋" w:eastAsia="仿宋" w:hAnsi="仿宋" w:cs="仿宋" w:hint="eastAsia"/>
            <w:lang w:eastAsia="zh-CN"/>
          </w:rPr>
          <w:t>(一)、项目选址原则</w:t>
        </w:r>
        <w:r>
          <w:tab/>
        </w:r>
        <w:r>
          <w:fldChar w:fldCharType="begin"/>
        </w:r>
        <w:r>
          <w:instrText xml:space="preserve"> PAGEREF _Toc15291 \h </w:instrText>
        </w:r>
        <w:r>
          <w:fldChar w:fldCharType="separate"/>
        </w:r>
        <w:r>
          <w:t>17</w:t>
        </w:r>
        <w:r>
          <w:fldChar w:fldCharType="end"/>
        </w:r>
      </w:hyperlink>
    </w:p>
    <w:p>
      <w:pPr>
        <w:pStyle w:val="TOC2"/>
        <w:tabs>
          <w:tab w:val="right" w:leader="dot" w:pos="8306"/>
        </w:tabs>
      </w:pPr>
      <w:hyperlink w:anchor="_Toc3771" w:history="1">
        <w:r>
          <w:rPr>
            <w:rFonts w:ascii="仿宋" w:eastAsia="仿宋" w:hAnsi="仿宋" w:cs="仿宋" w:hint="eastAsia"/>
            <w:lang w:eastAsia="zh-CN"/>
          </w:rPr>
          <w:t>(二)、项目选址</w:t>
        </w:r>
        <w:r>
          <w:tab/>
        </w:r>
        <w:r>
          <w:fldChar w:fldCharType="begin"/>
        </w:r>
        <w:r>
          <w:instrText xml:space="preserve"> PAGEREF _Toc3771 \h </w:instrText>
        </w:r>
        <w:r>
          <w:fldChar w:fldCharType="separate"/>
        </w:r>
        <w:r>
          <w:t>20</w:t>
        </w:r>
        <w:r>
          <w:fldChar w:fldCharType="end"/>
        </w:r>
      </w:hyperlink>
    </w:p>
    <w:p>
      <w:pPr>
        <w:pStyle w:val="TOC2"/>
        <w:tabs>
          <w:tab w:val="right" w:leader="dot" w:pos="8306"/>
        </w:tabs>
      </w:pPr>
      <w:hyperlink w:anchor="_Toc25759" w:history="1">
        <w:r>
          <w:rPr>
            <w:rFonts w:ascii="仿宋" w:eastAsia="仿宋" w:hAnsi="仿宋" w:cs="仿宋" w:hint="eastAsia"/>
            <w:lang w:eastAsia="zh-CN"/>
          </w:rPr>
          <w:t>(三)、建设条件分析</w:t>
        </w:r>
        <w:r>
          <w:tab/>
        </w:r>
        <w:r>
          <w:fldChar w:fldCharType="begin"/>
        </w:r>
        <w:r>
          <w:instrText xml:space="preserve"> PAGEREF _Toc25759 \h </w:instrText>
        </w:r>
        <w:r>
          <w:fldChar w:fldCharType="separate"/>
        </w:r>
        <w:r>
          <w:t>22</w:t>
        </w:r>
        <w:r>
          <w:fldChar w:fldCharType="end"/>
        </w:r>
      </w:hyperlink>
    </w:p>
    <w:p>
      <w:pPr>
        <w:pStyle w:val="TOC2"/>
        <w:tabs>
          <w:tab w:val="right" w:leader="dot" w:pos="8306"/>
        </w:tabs>
      </w:pPr>
      <w:hyperlink w:anchor="_Toc16957" w:history="1">
        <w:r>
          <w:rPr>
            <w:rFonts w:ascii="仿宋" w:eastAsia="仿宋" w:hAnsi="仿宋" w:cs="仿宋" w:hint="eastAsia"/>
            <w:lang w:eastAsia="zh-CN"/>
          </w:rPr>
          <w:t>(四)、用地控制指标</w:t>
        </w:r>
        <w:r>
          <w:tab/>
        </w:r>
        <w:r>
          <w:fldChar w:fldCharType="begin"/>
        </w:r>
        <w:r>
          <w:instrText xml:space="preserve"> PAGEREF _Toc16957 \h </w:instrText>
        </w:r>
        <w:r>
          <w:fldChar w:fldCharType="separate"/>
        </w:r>
        <w:r>
          <w:t>24</w:t>
        </w:r>
        <w:r>
          <w:fldChar w:fldCharType="end"/>
        </w:r>
      </w:hyperlink>
    </w:p>
    <w:p>
      <w:pPr>
        <w:pStyle w:val="TOC2"/>
        <w:tabs>
          <w:tab w:val="right" w:leader="dot" w:pos="8306"/>
        </w:tabs>
      </w:pPr>
      <w:hyperlink w:anchor="_Toc26551" w:history="1">
        <w:r>
          <w:rPr>
            <w:rFonts w:ascii="仿宋" w:eastAsia="仿宋" w:hAnsi="仿宋" w:cs="仿宋" w:hint="eastAsia"/>
            <w:lang w:eastAsia="zh-CN"/>
          </w:rPr>
          <w:t>(五)、地总体要求</w:t>
        </w:r>
        <w:r>
          <w:tab/>
        </w:r>
        <w:r>
          <w:fldChar w:fldCharType="begin"/>
        </w:r>
        <w:r>
          <w:instrText xml:space="preserve"> PAGEREF _Toc26551 \h </w:instrText>
        </w:r>
        <w:r>
          <w:fldChar w:fldCharType="separate"/>
        </w:r>
        <w:r>
          <w:t>25</w:t>
        </w:r>
        <w:r>
          <w:fldChar w:fldCharType="end"/>
        </w:r>
      </w:hyperlink>
    </w:p>
    <w:p>
      <w:pPr>
        <w:pStyle w:val="TOC2"/>
        <w:tabs>
          <w:tab w:val="right" w:leader="dot" w:pos="8306"/>
        </w:tabs>
      </w:pPr>
      <w:hyperlink w:anchor="_Toc26556" w:history="1">
        <w:r>
          <w:rPr>
            <w:rFonts w:ascii="仿宋" w:eastAsia="仿宋" w:hAnsi="仿宋" w:cs="仿宋" w:hint="eastAsia"/>
            <w:lang w:eastAsia="zh-CN"/>
          </w:rPr>
          <w:t>(六)、节约用地措施</w:t>
        </w:r>
        <w:r>
          <w:tab/>
        </w:r>
        <w:r>
          <w:fldChar w:fldCharType="begin"/>
        </w:r>
        <w:r>
          <w:instrText xml:space="preserve"> PAGEREF _Toc26556 \h </w:instrText>
        </w:r>
        <w:r>
          <w:fldChar w:fldCharType="separate"/>
        </w:r>
        <w:r>
          <w:t>26</w:t>
        </w:r>
        <w:r>
          <w:fldChar w:fldCharType="end"/>
        </w:r>
      </w:hyperlink>
    </w:p>
    <w:p>
      <w:pPr>
        <w:pStyle w:val="TOC2"/>
        <w:tabs>
          <w:tab w:val="right" w:leader="dot" w:pos="8306"/>
        </w:tabs>
      </w:pPr>
      <w:hyperlink w:anchor="_Toc21507" w:history="1">
        <w:r>
          <w:rPr>
            <w:rFonts w:ascii="仿宋" w:eastAsia="仿宋" w:hAnsi="仿宋" w:cs="仿宋" w:hint="eastAsia"/>
            <w:lang w:eastAsia="zh-CN"/>
          </w:rPr>
          <w:t>(七)、选址综合评价</w:t>
        </w:r>
        <w:r>
          <w:tab/>
        </w:r>
        <w:r>
          <w:fldChar w:fldCharType="begin"/>
        </w:r>
        <w:r>
          <w:instrText xml:space="preserve"> PAGEREF _Toc21507 \h </w:instrText>
        </w:r>
        <w:r>
          <w:fldChar w:fldCharType="separate"/>
        </w:r>
        <w:r>
          <w:t>28</w:t>
        </w:r>
        <w:r>
          <w:fldChar w:fldCharType="end"/>
        </w:r>
      </w:hyperlink>
    </w:p>
    <w:p>
      <w:pPr>
        <w:pStyle w:val="TOC1"/>
        <w:tabs>
          <w:tab w:val="right" w:leader="dot" w:pos="8306"/>
        </w:tabs>
      </w:pPr>
      <w:hyperlink w:anchor="_Toc20767" w:history="1">
        <w:r>
          <w:rPr>
            <w:rFonts w:ascii="仿宋" w:eastAsia="仿宋" w:hAnsi="仿宋" w:cs="仿宋" w:hint="eastAsia"/>
            <w:lang w:eastAsia="zh-CN"/>
          </w:rPr>
          <w:t>五、项目监理与质量保证</w:t>
        </w:r>
        <w:r>
          <w:tab/>
        </w:r>
        <w:r>
          <w:fldChar w:fldCharType="begin"/>
        </w:r>
        <w:r>
          <w:instrText xml:space="preserve"> PAGEREF _Toc20767 \h </w:instrText>
        </w:r>
        <w:r>
          <w:fldChar w:fldCharType="separate"/>
        </w:r>
        <w:r>
          <w:t>29</w:t>
        </w:r>
        <w:r>
          <w:fldChar w:fldCharType="end"/>
        </w:r>
      </w:hyperlink>
    </w:p>
    <w:p>
      <w:pPr>
        <w:pStyle w:val="TOC2"/>
        <w:tabs>
          <w:tab w:val="right" w:leader="dot" w:pos="8306"/>
        </w:tabs>
      </w:pPr>
      <w:hyperlink w:anchor="_Toc16166" w:history="1">
        <w:r>
          <w:rPr>
            <w:rFonts w:ascii="仿宋" w:eastAsia="仿宋" w:hAnsi="仿宋" w:cs="仿宋" w:hint="eastAsia"/>
            <w:lang w:eastAsia="zh-CN"/>
          </w:rPr>
          <w:t>(一)、监理体系构建</w:t>
        </w:r>
        <w:r>
          <w:tab/>
        </w:r>
        <w:r>
          <w:fldChar w:fldCharType="begin"/>
        </w:r>
        <w:r>
          <w:instrText xml:space="preserve"> PAGEREF _Toc16166 \h </w:instrText>
        </w:r>
        <w:r>
          <w:fldChar w:fldCharType="separate"/>
        </w:r>
        <w:r>
          <w:t>29</w:t>
        </w:r>
        <w:r>
          <w:fldChar w:fldCharType="end"/>
        </w:r>
      </w:hyperlink>
    </w:p>
    <w:p>
      <w:pPr>
        <w:pStyle w:val="TOC2"/>
        <w:tabs>
          <w:tab w:val="right" w:leader="dot" w:pos="8306"/>
        </w:tabs>
      </w:pPr>
      <w:hyperlink w:anchor="_Toc874" w:history="1">
        <w:r>
          <w:rPr>
            <w:rFonts w:ascii="仿宋" w:eastAsia="仿宋" w:hAnsi="仿宋" w:cs="仿宋" w:hint="eastAsia"/>
            <w:lang w:eastAsia="zh-CN"/>
          </w:rPr>
          <w:t>(二)、质量保证体系实施</w:t>
        </w:r>
        <w:r>
          <w:tab/>
        </w:r>
        <w:r>
          <w:fldChar w:fldCharType="begin"/>
        </w:r>
        <w:r>
          <w:instrText xml:space="preserve"> PAGEREF _Toc874 \h </w:instrText>
        </w:r>
        <w:r>
          <w:fldChar w:fldCharType="separate"/>
        </w:r>
        <w:r>
          <w:t>29</w:t>
        </w:r>
        <w:r>
          <w:fldChar w:fldCharType="end"/>
        </w:r>
      </w:hyperlink>
    </w:p>
    <w:p>
      <w:pPr>
        <w:pStyle w:val="TOC2"/>
        <w:tabs>
          <w:tab w:val="right" w:leader="dot" w:pos="8306"/>
        </w:tabs>
      </w:pPr>
      <w:hyperlink w:anchor="_Toc4161" w:history="1">
        <w:r>
          <w:rPr>
            <w:rFonts w:ascii="仿宋" w:eastAsia="仿宋" w:hAnsi="仿宋" w:cs="仿宋" w:hint="eastAsia"/>
            <w:lang w:eastAsia="zh-CN"/>
          </w:rPr>
          <w:t>(三)、监理与质量控制流程</w:t>
        </w:r>
        <w:r>
          <w:tab/>
        </w:r>
        <w:r>
          <w:fldChar w:fldCharType="begin"/>
        </w:r>
        <w:r>
          <w:instrText xml:space="preserve"> PAGEREF _Toc4161 \h </w:instrText>
        </w:r>
        <w:r>
          <w:fldChar w:fldCharType="separate"/>
        </w:r>
        <w:r>
          <w:t>30</w:t>
        </w:r>
        <w:r>
          <w:fldChar w:fldCharType="end"/>
        </w:r>
      </w:hyperlink>
    </w:p>
    <w:p>
      <w:pPr>
        <w:pStyle w:val="TOC1"/>
        <w:tabs>
          <w:tab w:val="right" w:leader="dot" w:pos="8306"/>
        </w:tabs>
      </w:pPr>
      <w:hyperlink w:anchor="_Toc3777" w:history="1">
        <w:r>
          <w:rPr>
            <w:rFonts w:ascii="仿宋" w:eastAsia="仿宋" w:hAnsi="仿宋" w:cs="仿宋" w:hint="eastAsia"/>
            <w:lang w:eastAsia="zh-CN"/>
          </w:rPr>
          <w:t>六、建设风险评估分析</w:t>
        </w:r>
        <w:r>
          <w:tab/>
        </w:r>
        <w:r>
          <w:fldChar w:fldCharType="begin"/>
        </w:r>
        <w:r>
          <w:instrText xml:space="preserve"> PAGEREF _Toc3777 \h </w:instrText>
        </w:r>
        <w:r>
          <w:fldChar w:fldCharType="separate"/>
        </w:r>
        <w:r>
          <w:t>31</w:t>
        </w:r>
        <w:r>
          <w:fldChar w:fldCharType="end"/>
        </w:r>
      </w:hyperlink>
    </w:p>
    <w:p>
      <w:pPr>
        <w:pStyle w:val="TOC2"/>
        <w:tabs>
          <w:tab w:val="right" w:leader="dot" w:pos="8306"/>
        </w:tabs>
      </w:pPr>
      <w:hyperlink w:anchor="_Toc20067" w:history="1">
        <w:r>
          <w:rPr>
            <w:rFonts w:ascii="仿宋" w:eastAsia="仿宋" w:hAnsi="仿宋" w:cs="仿宋" w:hint="eastAsia"/>
            <w:lang w:eastAsia="zh-CN"/>
          </w:rPr>
          <w:t>(一)、政策风险分析</w:t>
        </w:r>
        <w:r>
          <w:tab/>
        </w:r>
        <w:r>
          <w:fldChar w:fldCharType="begin"/>
        </w:r>
        <w:r>
          <w:instrText xml:space="preserve"> PAGEREF _Toc20067 \h </w:instrText>
        </w:r>
        <w:r>
          <w:fldChar w:fldCharType="separate"/>
        </w:r>
        <w:r>
          <w:t>31</w:t>
        </w:r>
        <w:r>
          <w:fldChar w:fldCharType="end"/>
        </w:r>
      </w:hyperlink>
    </w:p>
    <w:p>
      <w:pPr>
        <w:pStyle w:val="TOC2"/>
        <w:tabs>
          <w:tab w:val="right" w:leader="dot" w:pos="8306"/>
        </w:tabs>
      </w:pPr>
      <w:hyperlink w:anchor="_Toc8072" w:history="1">
        <w:r>
          <w:rPr>
            <w:rFonts w:ascii="仿宋" w:eastAsia="仿宋" w:hAnsi="仿宋" w:cs="仿宋" w:hint="eastAsia"/>
            <w:lang w:eastAsia="zh-CN"/>
          </w:rPr>
          <w:t>(二)、社会风险分析</w:t>
        </w:r>
        <w:r>
          <w:tab/>
        </w:r>
        <w:r>
          <w:fldChar w:fldCharType="begin"/>
        </w:r>
        <w:r>
          <w:instrText xml:space="preserve"> PAGEREF _Toc8072 \h </w:instrText>
        </w:r>
        <w:r>
          <w:fldChar w:fldCharType="separate"/>
        </w:r>
        <w:r>
          <w:t>32</w:t>
        </w:r>
        <w:r>
          <w:fldChar w:fldCharType="end"/>
        </w:r>
      </w:hyperlink>
    </w:p>
    <w:p>
      <w:pPr>
        <w:pStyle w:val="TOC2"/>
        <w:tabs>
          <w:tab w:val="right" w:leader="dot" w:pos="8306"/>
        </w:tabs>
      </w:pPr>
      <w:hyperlink w:anchor="_Toc30634" w:history="1">
        <w:r>
          <w:rPr>
            <w:rFonts w:ascii="仿宋" w:eastAsia="仿宋" w:hAnsi="仿宋" w:cs="仿宋" w:hint="eastAsia"/>
            <w:lang w:eastAsia="zh-CN"/>
          </w:rPr>
          <w:t>(三)、市场风险分析</w:t>
        </w:r>
        <w:r>
          <w:tab/>
        </w:r>
        <w:r>
          <w:fldChar w:fldCharType="begin"/>
        </w:r>
        <w:r>
          <w:instrText xml:space="preserve"> PAGEREF _Toc30634 \h </w:instrText>
        </w:r>
        <w:r>
          <w:fldChar w:fldCharType="separate"/>
        </w:r>
        <w:r>
          <w:t>33</w:t>
        </w:r>
        <w:r>
          <w:fldChar w:fldCharType="end"/>
        </w:r>
      </w:hyperlink>
    </w:p>
    <w:p>
      <w:pPr>
        <w:pStyle w:val="TOC2"/>
        <w:tabs>
          <w:tab w:val="right" w:leader="dot" w:pos="8306"/>
        </w:tabs>
      </w:pPr>
      <w:hyperlink w:anchor="_Toc22921" w:history="1">
        <w:r>
          <w:rPr>
            <w:rFonts w:ascii="仿宋" w:eastAsia="仿宋" w:hAnsi="仿宋" w:cs="仿宋" w:hint="eastAsia"/>
            <w:lang w:eastAsia="zh-CN"/>
          </w:rPr>
          <w:t>(四)、资金风险分析</w:t>
        </w:r>
        <w:r>
          <w:tab/>
        </w:r>
        <w:r>
          <w:fldChar w:fldCharType="begin"/>
        </w:r>
        <w:r>
          <w:instrText xml:space="preserve"> PAGEREF _Toc22921 \h </w:instrText>
        </w:r>
        <w:r>
          <w:fldChar w:fldCharType="separate"/>
        </w:r>
        <w:r>
          <w:t>34</w:t>
        </w:r>
        <w:r>
          <w:fldChar w:fldCharType="end"/>
        </w:r>
      </w:hyperlink>
    </w:p>
    <w:p>
      <w:pPr>
        <w:pStyle w:val="TOC2"/>
        <w:tabs>
          <w:tab w:val="right" w:leader="dot" w:pos="8306"/>
        </w:tabs>
      </w:pPr>
      <w:hyperlink w:anchor="_Toc20046" w:history="1">
        <w:r>
          <w:rPr>
            <w:rFonts w:ascii="仿宋" w:eastAsia="仿宋" w:hAnsi="仿宋" w:cs="仿宋" w:hint="eastAsia"/>
            <w:lang w:eastAsia="zh-CN"/>
          </w:rPr>
          <w:t>(五)、技术风险分析</w:t>
        </w:r>
        <w:r>
          <w:tab/>
        </w:r>
        <w:r>
          <w:fldChar w:fldCharType="begin"/>
        </w:r>
        <w:r>
          <w:instrText xml:space="preserve"> PAGEREF _Toc20046 \h </w:instrText>
        </w:r>
        <w:r>
          <w:fldChar w:fldCharType="separate"/>
        </w:r>
        <w:r>
          <w:t>35</w:t>
        </w:r>
        <w:r>
          <w:fldChar w:fldCharType="end"/>
        </w:r>
      </w:hyperlink>
    </w:p>
    <w:p>
      <w:pPr>
        <w:pStyle w:val="TOC2"/>
        <w:tabs>
          <w:tab w:val="right" w:leader="dot" w:pos="8306"/>
        </w:tabs>
      </w:pPr>
      <w:hyperlink w:anchor="_Toc21832" w:history="1">
        <w:r>
          <w:rPr>
            <w:rFonts w:ascii="仿宋" w:eastAsia="仿宋" w:hAnsi="仿宋" w:cs="仿宋" w:hint="eastAsia"/>
            <w:lang w:eastAsia="zh-CN"/>
          </w:rPr>
          <w:t>(六)、财务风险分析</w:t>
        </w:r>
        <w:r>
          <w:tab/>
        </w:r>
        <w:r>
          <w:fldChar w:fldCharType="begin"/>
        </w:r>
        <w:r>
          <w:instrText xml:space="preserve"> PAGEREF _Toc21832 \h </w:instrText>
        </w:r>
        <w:r>
          <w:fldChar w:fldCharType="separate"/>
        </w:r>
        <w:r>
          <w:t>37</w:t>
        </w:r>
        <w:r>
          <w:fldChar w:fldCharType="end"/>
        </w:r>
      </w:hyperlink>
    </w:p>
    <w:p>
      <w:pPr>
        <w:pStyle w:val="TOC2"/>
        <w:tabs>
          <w:tab w:val="right" w:leader="dot" w:pos="8306"/>
        </w:tabs>
      </w:pPr>
      <w:hyperlink w:anchor="_Toc13103" w:history="1">
        <w:r>
          <w:rPr>
            <w:rFonts w:ascii="仿宋" w:eastAsia="仿宋" w:hAnsi="仿宋" w:cs="仿宋" w:hint="eastAsia"/>
            <w:lang w:eastAsia="zh-CN"/>
          </w:rPr>
          <w:t>(七)、管理风险分析</w:t>
        </w:r>
        <w:r>
          <w:tab/>
        </w:r>
        <w:r>
          <w:fldChar w:fldCharType="begin"/>
        </w:r>
        <w:r>
          <w:instrText xml:space="preserve"> PAGEREF _Toc13103 \h </w:instrText>
        </w:r>
        <w:r>
          <w:fldChar w:fldCharType="separate"/>
        </w:r>
        <w:r>
          <w:t>38</w:t>
        </w:r>
        <w:r>
          <w:fldChar w:fldCharType="end"/>
        </w:r>
      </w:hyperlink>
    </w:p>
    <w:p>
      <w:pPr>
        <w:pStyle w:val="TOC2"/>
        <w:tabs>
          <w:tab w:val="right" w:leader="dot" w:pos="8306"/>
        </w:tabs>
      </w:pPr>
      <w:hyperlink w:anchor="_Toc6377" w:history="1">
        <w:r>
          <w:rPr>
            <w:rFonts w:ascii="仿宋" w:eastAsia="仿宋" w:hAnsi="仿宋" w:cs="仿宋" w:hint="eastAsia"/>
            <w:lang w:eastAsia="zh-CN"/>
          </w:rPr>
          <w:t>(八)、其它风险分析</w:t>
        </w:r>
        <w:r>
          <w:tab/>
        </w:r>
        <w:r>
          <w:fldChar w:fldCharType="begin"/>
        </w:r>
        <w:r>
          <w:instrText xml:space="preserve"> PAGEREF _Toc6377 \h </w:instrText>
        </w:r>
        <w:r>
          <w:fldChar w:fldCharType="separate"/>
        </w:r>
        <w:r>
          <w:t>40</w:t>
        </w:r>
        <w:r>
          <w:fldChar w:fldCharType="end"/>
        </w:r>
      </w:hyperlink>
    </w:p>
    <w:p>
      <w:pPr>
        <w:pStyle w:val="TOC2"/>
        <w:tabs>
          <w:tab w:val="right" w:leader="dot" w:pos="8306"/>
        </w:tabs>
      </w:pPr>
      <w:hyperlink w:anchor="_Toc8604" w:history="1">
        <w:r>
          <w:rPr>
            <w:rFonts w:ascii="仿宋" w:eastAsia="仿宋" w:hAnsi="仿宋" w:cs="仿宋" w:hint="eastAsia"/>
            <w:lang w:eastAsia="zh-CN"/>
          </w:rPr>
          <w:t>(九)、社会影响评估</w:t>
        </w:r>
        <w:r>
          <w:tab/>
        </w:r>
        <w:r>
          <w:fldChar w:fldCharType="begin"/>
        </w:r>
        <w:r>
          <w:instrText xml:space="preserve"> PAGEREF _Toc8604 \h </w:instrText>
        </w:r>
        <w:r>
          <w:fldChar w:fldCharType="separate"/>
        </w:r>
        <w:r>
          <w:t>41</w:t>
        </w:r>
        <w:r>
          <w:fldChar w:fldCharType="end"/>
        </w:r>
      </w:hyperlink>
    </w:p>
    <w:p>
      <w:pPr>
        <w:pStyle w:val="TOC1"/>
        <w:tabs>
          <w:tab w:val="right" w:leader="dot" w:pos="8306"/>
        </w:tabs>
      </w:pPr>
      <w:hyperlink w:anchor="_Toc29013" w:history="1">
        <w:r>
          <w:rPr>
            <w:rFonts w:ascii="仿宋" w:eastAsia="仿宋" w:hAnsi="仿宋" w:cs="仿宋" w:hint="eastAsia"/>
            <w:lang w:eastAsia="zh-CN"/>
          </w:rPr>
          <w:t>七、经济效益与社会效益优化</w:t>
        </w:r>
        <w:r>
          <w:tab/>
        </w:r>
        <w:r>
          <w:fldChar w:fldCharType="begin"/>
        </w:r>
        <w:r>
          <w:instrText xml:space="preserve"> PAGEREF _Toc29013 \h </w:instrText>
        </w:r>
        <w:r>
          <w:fldChar w:fldCharType="separate"/>
        </w:r>
        <w:r>
          <w:t>43</w:t>
        </w:r>
        <w:r>
          <w:fldChar w:fldCharType="end"/>
        </w:r>
      </w:hyperlink>
    </w:p>
    <w:p>
      <w:pPr>
        <w:pStyle w:val="TOC2"/>
        <w:tabs>
          <w:tab w:val="right" w:leader="dot" w:pos="8306"/>
        </w:tabs>
      </w:pPr>
      <w:hyperlink w:anchor="_Toc15969" w:history="1">
        <w:r>
          <w:rPr>
            <w:rFonts w:ascii="仿宋" w:eastAsia="仿宋" w:hAnsi="仿宋" w:cs="仿宋" w:hint="eastAsia"/>
            <w:lang w:eastAsia="zh-CN"/>
          </w:rPr>
          <w:t>(一)、经济效益提升策略</w:t>
        </w:r>
        <w:r>
          <w:tab/>
        </w:r>
        <w:r>
          <w:fldChar w:fldCharType="begin"/>
        </w:r>
        <w:r>
          <w:instrText xml:space="preserve"> PAGEREF _Toc15969 \h </w:instrText>
        </w:r>
        <w:r>
          <w:fldChar w:fldCharType="separate"/>
        </w:r>
        <w:r>
          <w:t>43</w:t>
        </w:r>
        <w:r>
          <w:fldChar w:fldCharType="end"/>
        </w:r>
      </w:hyperlink>
    </w:p>
    <w:p>
      <w:pPr>
        <w:pStyle w:val="TOC2"/>
        <w:tabs>
          <w:tab w:val="right" w:leader="dot" w:pos="8306"/>
        </w:tabs>
      </w:pPr>
      <w:hyperlink w:anchor="_Toc30085" w:history="1">
        <w:r>
          <w:rPr>
            <w:rFonts w:ascii="仿宋" w:eastAsia="仿宋" w:hAnsi="仿宋" w:cs="仿宋" w:hint="eastAsia"/>
            <w:lang w:eastAsia="zh-CN"/>
          </w:rPr>
          <w:t>(二)、社会效益增强方案</w:t>
        </w:r>
        <w:r>
          <w:tab/>
        </w:r>
        <w:r>
          <w:fldChar w:fldCharType="begin"/>
        </w:r>
        <w:r>
          <w:instrText xml:space="preserve"> PAGEREF _Toc30085 \h </w:instrText>
        </w:r>
        <w:r>
          <w:fldChar w:fldCharType="separate"/>
        </w:r>
        <w:r>
          <w:t>44</w:t>
        </w:r>
        <w:r>
          <w:fldChar w:fldCharType="end"/>
        </w:r>
      </w:hyperlink>
    </w:p>
    <w:p>
      <w:pPr>
        <w:pStyle w:val="TOC1"/>
        <w:tabs>
          <w:tab w:val="right" w:leader="dot" w:pos="8306"/>
        </w:tabs>
      </w:pPr>
      <w:hyperlink w:anchor="_Toc15473" w:history="1">
        <w:r>
          <w:rPr>
            <w:rFonts w:ascii="仿宋" w:eastAsia="仿宋" w:hAnsi="仿宋" w:cs="仿宋" w:hint="eastAsia"/>
            <w:lang w:eastAsia="zh-CN"/>
          </w:rPr>
          <w:t>八、土地利用与规划方案</w:t>
        </w:r>
        <w:r>
          <w:tab/>
        </w:r>
        <w:r>
          <w:fldChar w:fldCharType="begin"/>
        </w:r>
        <w:r>
          <w:instrText xml:space="preserve"> PAGEREF _Toc15473 \h </w:instrText>
        </w:r>
        <w:r>
          <w:fldChar w:fldCharType="separate"/>
        </w:r>
        <w:r>
          <w:t>45</w:t>
        </w:r>
        <w:r>
          <w:fldChar w:fldCharType="end"/>
        </w:r>
      </w:hyperlink>
    </w:p>
    <w:p>
      <w:pPr>
        <w:pStyle w:val="TOC2"/>
        <w:tabs>
          <w:tab w:val="right" w:leader="dot" w:pos="8306"/>
        </w:tabs>
      </w:pPr>
      <w:hyperlink w:anchor="_Toc3350" w:history="1">
        <w:r>
          <w:rPr>
            <w:rFonts w:ascii="仿宋" w:eastAsia="仿宋" w:hAnsi="仿宋" w:cs="仿宋" w:hint="eastAsia"/>
            <w:lang w:eastAsia="zh-CN"/>
          </w:rPr>
          <w:t>(一)、项目用地情况分析</w:t>
        </w:r>
        <w:r>
          <w:tab/>
        </w:r>
        <w:r>
          <w:fldChar w:fldCharType="begin"/>
        </w:r>
        <w:r>
          <w:instrText xml:space="preserve"> PAGEREF _Toc3350 \h </w:instrText>
        </w:r>
        <w:r>
          <w:fldChar w:fldCharType="separate"/>
        </w:r>
        <w:r>
          <w:t>45</w:t>
        </w:r>
        <w:r>
          <w:fldChar w:fldCharType="end"/>
        </w:r>
      </w:hyperlink>
    </w:p>
    <w:p>
      <w:pPr>
        <w:pStyle w:val="TOC2"/>
        <w:tabs>
          <w:tab w:val="right" w:leader="dot" w:pos="8306"/>
        </w:tabs>
      </w:pPr>
      <w:hyperlink w:anchor="_Toc11164" w:history="1">
        <w:r>
          <w:rPr>
            <w:rFonts w:ascii="仿宋" w:eastAsia="仿宋" w:hAnsi="仿宋" w:cs="仿宋" w:hint="eastAsia"/>
            <w:lang w:eastAsia="zh-CN"/>
          </w:rPr>
          <w:t>(二)、土地利用规划方案</w:t>
        </w:r>
        <w:r>
          <w:tab/>
        </w:r>
        <w:r>
          <w:fldChar w:fldCharType="begin"/>
        </w:r>
        <w:r>
          <w:instrText xml:space="preserve"> PAGEREF _Toc11164 \h </w:instrText>
        </w:r>
        <w:r>
          <w:fldChar w:fldCharType="separate"/>
        </w:r>
        <w:r>
          <w:t>46</w:t>
        </w:r>
        <w:r>
          <w:fldChar w:fldCharType="end"/>
        </w:r>
      </w:hyperlink>
    </w:p>
    <w:p>
      <w:pPr>
        <w:pStyle w:val="TOC1"/>
        <w:tabs>
          <w:tab w:val="right" w:leader="dot" w:pos="8306"/>
        </w:tabs>
      </w:pPr>
      <w:hyperlink w:anchor="_Toc23704" w:history="1">
        <w:r>
          <w:rPr>
            <w:rFonts w:ascii="仿宋" w:eastAsia="仿宋" w:hAnsi="仿宋" w:cs="仿宋" w:hint="eastAsia"/>
            <w:lang w:eastAsia="zh-CN"/>
          </w:rPr>
          <w:t>九、安全与应急管理</w:t>
        </w:r>
        <w:r>
          <w:tab/>
        </w:r>
        <w:r>
          <w:fldChar w:fldCharType="begin"/>
        </w:r>
        <w:r>
          <w:instrText xml:space="preserve"> PAGEREF _Toc23704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00" w:history="1">
        <w:r>
          <w:rPr>
            <w:rFonts w:ascii="仿宋" w:eastAsia="仿宋" w:hAnsi="仿宋" w:cs="仿宋" w:hint="eastAsia"/>
            <w:lang w:eastAsia="zh-CN"/>
          </w:rPr>
          <w:t>(一)、安全生产管理</w:t>
        </w:r>
        <w:r>
          <w:tab/>
        </w:r>
        <w:r>
          <w:fldChar w:fldCharType="begin"/>
        </w:r>
        <w:r>
          <w:instrText xml:space="preserve"> PAGEREF _Toc10800 \h </w:instrText>
        </w:r>
        <w:r>
          <w:fldChar w:fldCharType="separate"/>
        </w:r>
        <w:r>
          <w:t>47</w:t>
        </w:r>
        <w:r>
          <w:fldChar w:fldCharType="end"/>
        </w:r>
      </w:hyperlink>
    </w:p>
    <w:p>
      <w:pPr>
        <w:pStyle w:val="TOC2"/>
        <w:tabs>
          <w:tab w:val="right" w:leader="dot" w:pos="8306"/>
        </w:tabs>
      </w:pPr>
      <w:hyperlink w:anchor="_Toc19762" w:history="1">
        <w:r>
          <w:rPr>
            <w:rFonts w:ascii="仿宋" w:eastAsia="仿宋" w:hAnsi="仿宋" w:cs="仿宋" w:hint="eastAsia"/>
            <w:lang w:eastAsia="zh-CN"/>
          </w:rPr>
          <w:t>(二)、应急预案与响应</w:t>
        </w:r>
        <w:r>
          <w:tab/>
        </w:r>
        <w:r>
          <w:fldChar w:fldCharType="begin"/>
        </w:r>
        <w:r>
          <w:instrText xml:space="preserve"> PAGEREF _Toc19762 \h </w:instrText>
        </w:r>
        <w:r>
          <w:fldChar w:fldCharType="separate"/>
        </w:r>
        <w:r>
          <w:t>49</w:t>
        </w:r>
        <w:r>
          <w:fldChar w:fldCharType="end"/>
        </w:r>
      </w:hyperlink>
    </w:p>
    <w:p>
      <w:pPr>
        <w:pStyle w:val="TOC1"/>
        <w:tabs>
          <w:tab w:val="right" w:leader="dot" w:pos="8306"/>
        </w:tabs>
      </w:pPr>
      <w:hyperlink w:anchor="_Toc30846" w:history="1">
        <w:r>
          <w:rPr>
            <w:rFonts w:ascii="仿宋" w:eastAsia="仿宋" w:hAnsi="仿宋" w:cs="仿宋" w:hint="eastAsia"/>
            <w:lang w:eastAsia="zh-CN"/>
          </w:rPr>
          <w:t>十、资金管理与财务规划</w:t>
        </w:r>
        <w:r>
          <w:tab/>
        </w:r>
        <w:r>
          <w:fldChar w:fldCharType="begin"/>
        </w:r>
        <w:r>
          <w:instrText xml:space="preserve"> PAGEREF _Toc30846 \h </w:instrText>
        </w:r>
        <w:r>
          <w:fldChar w:fldCharType="separate"/>
        </w:r>
        <w:r>
          <w:t>51</w:t>
        </w:r>
        <w:r>
          <w:fldChar w:fldCharType="end"/>
        </w:r>
      </w:hyperlink>
    </w:p>
    <w:p>
      <w:pPr>
        <w:pStyle w:val="TOC2"/>
        <w:tabs>
          <w:tab w:val="right" w:leader="dot" w:pos="8306"/>
        </w:tabs>
      </w:pPr>
      <w:hyperlink w:anchor="_Toc21139" w:history="1">
        <w:r>
          <w:rPr>
            <w:rFonts w:ascii="仿宋" w:eastAsia="仿宋" w:hAnsi="仿宋" w:cs="仿宋" w:hint="eastAsia"/>
            <w:lang w:eastAsia="zh-CN"/>
          </w:rPr>
          <w:t>(一)、项目资金来源与筹措</w:t>
        </w:r>
        <w:r>
          <w:tab/>
        </w:r>
        <w:r>
          <w:fldChar w:fldCharType="begin"/>
        </w:r>
        <w:r>
          <w:instrText xml:space="preserve"> PAGEREF _Toc21139 \h </w:instrText>
        </w:r>
        <w:r>
          <w:fldChar w:fldCharType="separate"/>
        </w:r>
        <w:r>
          <w:t>51</w:t>
        </w:r>
        <w:r>
          <w:fldChar w:fldCharType="end"/>
        </w:r>
      </w:hyperlink>
    </w:p>
    <w:p>
      <w:pPr>
        <w:pStyle w:val="TOC2"/>
        <w:tabs>
          <w:tab w:val="right" w:leader="dot" w:pos="8306"/>
        </w:tabs>
      </w:pPr>
      <w:hyperlink w:anchor="_Toc9618" w:history="1">
        <w:r>
          <w:rPr>
            <w:rFonts w:ascii="仿宋" w:eastAsia="仿宋" w:hAnsi="仿宋" w:cs="仿宋" w:hint="eastAsia"/>
            <w:lang w:eastAsia="zh-CN"/>
          </w:rPr>
          <w:t>(二)、资金使用与监管</w:t>
        </w:r>
        <w:r>
          <w:tab/>
        </w:r>
        <w:r>
          <w:fldChar w:fldCharType="begin"/>
        </w:r>
        <w:r>
          <w:instrText xml:space="preserve"> PAGEREF _Toc9618 \h </w:instrText>
        </w:r>
        <w:r>
          <w:fldChar w:fldCharType="separate"/>
        </w:r>
        <w:r>
          <w:t>52</w:t>
        </w:r>
        <w:r>
          <w:fldChar w:fldCharType="end"/>
        </w:r>
      </w:hyperlink>
    </w:p>
    <w:p>
      <w:pPr>
        <w:pStyle w:val="TOC2"/>
        <w:tabs>
          <w:tab w:val="right" w:leader="dot" w:pos="8306"/>
        </w:tabs>
      </w:pPr>
      <w:hyperlink w:anchor="_Toc26959" w:history="1">
        <w:r>
          <w:rPr>
            <w:rFonts w:ascii="仿宋" w:eastAsia="仿宋" w:hAnsi="仿宋" w:cs="仿宋" w:hint="eastAsia"/>
            <w:lang w:eastAsia="zh-CN"/>
          </w:rPr>
          <w:t>(三)、财务规划与预测</w:t>
        </w:r>
        <w:r>
          <w:tab/>
        </w:r>
        <w:r>
          <w:fldChar w:fldCharType="begin"/>
        </w:r>
        <w:r>
          <w:instrText xml:space="preserve"> PAGEREF _Toc26959 \h </w:instrText>
        </w:r>
        <w:r>
          <w:fldChar w:fldCharType="separate"/>
        </w:r>
        <w:r>
          <w:t>53</w:t>
        </w:r>
        <w:r>
          <w:fldChar w:fldCharType="end"/>
        </w:r>
      </w:hyperlink>
    </w:p>
    <w:p>
      <w:pPr>
        <w:pStyle w:val="TOC1"/>
        <w:tabs>
          <w:tab w:val="right" w:leader="dot" w:pos="8306"/>
        </w:tabs>
      </w:pPr>
      <w:hyperlink w:anchor="_Toc1694" w:history="1">
        <w:r>
          <w:rPr>
            <w:rFonts w:ascii="仿宋" w:eastAsia="仿宋" w:hAnsi="仿宋" w:cs="仿宋" w:hint="eastAsia"/>
            <w:lang w:eastAsia="zh-CN"/>
          </w:rPr>
          <w:t>十一、环境保护与绿色发展</w:t>
        </w:r>
        <w:r>
          <w:tab/>
        </w:r>
        <w:r>
          <w:fldChar w:fldCharType="begin"/>
        </w:r>
        <w:r>
          <w:instrText xml:space="preserve"> PAGEREF _Toc1694 \h </w:instrText>
        </w:r>
        <w:r>
          <w:fldChar w:fldCharType="separate"/>
        </w:r>
        <w:r>
          <w:t>54</w:t>
        </w:r>
        <w:r>
          <w:fldChar w:fldCharType="end"/>
        </w:r>
      </w:hyperlink>
    </w:p>
    <w:p>
      <w:pPr>
        <w:pStyle w:val="TOC2"/>
        <w:tabs>
          <w:tab w:val="right" w:leader="dot" w:pos="8306"/>
        </w:tabs>
      </w:pPr>
      <w:hyperlink w:anchor="_Toc22792" w:history="1">
        <w:r>
          <w:rPr>
            <w:rFonts w:ascii="仿宋" w:eastAsia="仿宋" w:hAnsi="仿宋" w:cs="仿宋" w:hint="eastAsia"/>
            <w:lang w:eastAsia="zh-CN"/>
          </w:rPr>
          <w:t>(一)、环境保护措施</w:t>
        </w:r>
        <w:r>
          <w:tab/>
        </w:r>
        <w:r>
          <w:fldChar w:fldCharType="begin"/>
        </w:r>
        <w:r>
          <w:instrText xml:space="preserve"> PAGEREF _Toc22792 \h </w:instrText>
        </w:r>
        <w:r>
          <w:fldChar w:fldCharType="separate"/>
        </w:r>
        <w:r>
          <w:t>54</w:t>
        </w:r>
        <w:r>
          <w:fldChar w:fldCharType="end"/>
        </w:r>
      </w:hyperlink>
    </w:p>
    <w:p>
      <w:pPr>
        <w:pStyle w:val="TOC2"/>
        <w:tabs>
          <w:tab w:val="right" w:leader="dot" w:pos="8306"/>
        </w:tabs>
      </w:pPr>
      <w:hyperlink w:anchor="_Toc30453" w:history="1">
        <w:r>
          <w:rPr>
            <w:rFonts w:ascii="仿宋" w:eastAsia="仿宋" w:hAnsi="仿宋" w:cs="仿宋" w:hint="eastAsia"/>
            <w:lang w:eastAsia="zh-CN"/>
          </w:rPr>
          <w:t>(二)、绿色发展与可持续发展策略</w:t>
        </w:r>
        <w:r>
          <w:tab/>
        </w:r>
        <w:r>
          <w:fldChar w:fldCharType="begin"/>
        </w:r>
        <w:r>
          <w:instrText xml:space="preserve"> PAGEREF _Toc30453 \h </w:instrText>
        </w:r>
        <w:r>
          <w:fldChar w:fldCharType="separate"/>
        </w:r>
        <w:r>
          <w:t>56</w:t>
        </w:r>
        <w:r>
          <w:fldChar w:fldCharType="end"/>
        </w:r>
      </w:hyperlink>
    </w:p>
    <w:p>
      <w:pPr>
        <w:pStyle w:val="TOC1"/>
        <w:tabs>
          <w:tab w:val="right" w:leader="dot" w:pos="8306"/>
        </w:tabs>
      </w:pPr>
      <w:hyperlink w:anchor="_Toc24864" w:history="1">
        <w:r>
          <w:rPr>
            <w:rFonts w:ascii="仿宋" w:eastAsia="仿宋" w:hAnsi="仿宋" w:cs="仿宋" w:hint="eastAsia"/>
            <w:lang w:eastAsia="zh-CN"/>
          </w:rPr>
          <w:t>十二、项目变更管理</w:t>
        </w:r>
        <w:r>
          <w:tab/>
        </w:r>
        <w:r>
          <w:fldChar w:fldCharType="begin"/>
        </w:r>
        <w:r>
          <w:instrText xml:space="preserve"> PAGEREF _Toc24864 \h </w:instrText>
        </w:r>
        <w:r>
          <w:fldChar w:fldCharType="separate"/>
        </w:r>
        <w:r>
          <w:t>58</w:t>
        </w:r>
        <w:r>
          <w:fldChar w:fldCharType="end"/>
        </w:r>
      </w:hyperlink>
    </w:p>
    <w:p>
      <w:pPr>
        <w:pStyle w:val="TOC2"/>
        <w:tabs>
          <w:tab w:val="right" w:leader="dot" w:pos="8306"/>
        </w:tabs>
      </w:pPr>
      <w:hyperlink w:anchor="_Toc3195" w:history="1">
        <w:r>
          <w:rPr>
            <w:rFonts w:ascii="仿宋" w:eastAsia="仿宋" w:hAnsi="仿宋" w:cs="仿宋" w:hint="eastAsia"/>
            <w:lang w:eastAsia="zh-CN"/>
          </w:rPr>
          <w:t>(一)、变更控制流程</w:t>
        </w:r>
        <w:r>
          <w:tab/>
        </w:r>
        <w:r>
          <w:fldChar w:fldCharType="begin"/>
        </w:r>
        <w:r>
          <w:instrText xml:space="preserve"> PAGEREF _Toc3195 \h </w:instrText>
        </w:r>
        <w:r>
          <w:fldChar w:fldCharType="separate"/>
        </w:r>
        <w:r>
          <w:t>58</w:t>
        </w:r>
        <w:r>
          <w:fldChar w:fldCharType="end"/>
        </w:r>
      </w:hyperlink>
    </w:p>
    <w:p>
      <w:pPr>
        <w:pStyle w:val="TOC2"/>
        <w:tabs>
          <w:tab w:val="right" w:leader="dot" w:pos="8306"/>
        </w:tabs>
      </w:pPr>
      <w:hyperlink w:anchor="_Toc27591" w:history="1">
        <w:r>
          <w:rPr>
            <w:rFonts w:ascii="仿宋" w:eastAsia="仿宋" w:hAnsi="仿宋" w:cs="仿宋" w:hint="eastAsia"/>
            <w:lang w:eastAsia="zh-CN"/>
          </w:rPr>
          <w:t>(二)、影响评估与处理</w:t>
        </w:r>
        <w:r>
          <w:tab/>
        </w:r>
        <w:r>
          <w:fldChar w:fldCharType="begin"/>
        </w:r>
        <w:r>
          <w:instrText xml:space="preserve"> PAGEREF _Toc27591 \h </w:instrText>
        </w:r>
        <w:r>
          <w:fldChar w:fldCharType="separate"/>
        </w:r>
        <w:r>
          <w:t>58</w:t>
        </w:r>
        <w:r>
          <w:fldChar w:fldCharType="end"/>
        </w:r>
      </w:hyperlink>
    </w:p>
    <w:p>
      <w:pPr>
        <w:pStyle w:val="TOC2"/>
        <w:tabs>
          <w:tab w:val="right" w:leader="dot" w:pos="8306"/>
        </w:tabs>
      </w:pPr>
      <w:hyperlink w:anchor="_Toc3319" w:history="1">
        <w:r>
          <w:rPr>
            <w:rFonts w:ascii="仿宋" w:eastAsia="仿宋" w:hAnsi="仿宋" w:cs="仿宋" w:hint="eastAsia"/>
            <w:lang w:eastAsia="zh-CN"/>
          </w:rPr>
          <w:t>(三)、变更记录与追踪</w:t>
        </w:r>
        <w:r>
          <w:tab/>
        </w:r>
        <w:r>
          <w:fldChar w:fldCharType="begin"/>
        </w:r>
        <w:r>
          <w:instrText xml:space="preserve"> PAGEREF _Toc3319 \h </w:instrText>
        </w:r>
        <w:r>
          <w:fldChar w:fldCharType="separate"/>
        </w:r>
        <w:r>
          <w:t>60</w:t>
        </w:r>
        <w:r>
          <w:fldChar w:fldCharType="end"/>
        </w:r>
      </w:hyperlink>
    </w:p>
    <w:p>
      <w:pPr>
        <w:pStyle w:val="TOC2"/>
        <w:tabs>
          <w:tab w:val="right" w:leader="dot" w:pos="8306"/>
        </w:tabs>
      </w:pPr>
      <w:hyperlink w:anchor="_Toc670" w:history="1">
        <w:r>
          <w:rPr>
            <w:rFonts w:ascii="仿宋" w:eastAsia="仿宋" w:hAnsi="仿宋" w:cs="仿宋" w:hint="eastAsia"/>
            <w:lang w:eastAsia="zh-CN"/>
          </w:rPr>
          <w:t>(四)、变更管理策略</w:t>
        </w:r>
        <w:r>
          <w:tab/>
        </w:r>
        <w:r>
          <w:fldChar w:fldCharType="begin"/>
        </w:r>
        <w:r>
          <w:instrText xml:space="preserve"> PAGEREF _Toc670 \h </w:instrText>
        </w:r>
        <w:r>
          <w:fldChar w:fldCharType="separate"/>
        </w:r>
        <w:r>
          <w:t>62</w:t>
        </w:r>
        <w:r>
          <w:fldChar w:fldCharType="end"/>
        </w:r>
      </w:hyperlink>
    </w:p>
    <w:p>
      <w:pPr>
        <w:pStyle w:val="TOC1"/>
        <w:tabs>
          <w:tab w:val="right" w:leader="dot" w:pos="8306"/>
        </w:tabs>
      </w:pPr>
      <w:hyperlink w:anchor="_Toc4787" w:history="1">
        <w:r>
          <w:rPr>
            <w:rFonts w:ascii="仿宋" w:eastAsia="仿宋" w:hAnsi="仿宋" w:cs="仿宋" w:hint="eastAsia"/>
            <w:lang w:eastAsia="zh-CN"/>
          </w:rPr>
          <w:t>十三、产业协同与集群发展</w:t>
        </w:r>
        <w:r>
          <w:tab/>
        </w:r>
        <w:r>
          <w:fldChar w:fldCharType="begin"/>
        </w:r>
        <w:r>
          <w:instrText xml:space="preserve"> PAGEREF _Toc4787 \h </w:instrText>
        </w:r>
        <w:r>
          <w:fldChar w:fldCharType="separate"/>
        </w:r>
        <w:r>
          <w:t>63</w:t>
        </w:r>
        <w:r>
          <w:fldChar w:fldCharType="end"/>
        </w:r>
      </w:hyperlink>
    </w:p>
    <w:p>
      <w:pPr>
        <w:pStyle w:val="TOC2"/>
        <w:tabs>
          <w:tab w:val="right" w:leader="dot" w:pos="8306"/>
        </w:tabs>
      </w:pPr>
      <w:hyperlink w:anchor="_Toc22855" w:history="1">
        <w:r>
          <w:rPr>
            <w:rFonts w:ascii="仿宋" w:eastAsia="仿宋" w:hAnsi="仿宋" w:cs="仿宋" w:hint="eastAsia"/>
            <w:lang w:eastAsia="zh-CN"/>
          </w:rPr>
          <w:t>(一)、产业协同机制建设</w:t>
        </w:r>
        <w:r>
          <w:tab/>
        </w:r>
        <w:r>
          <w:fldChar w:fldCharType="begin"/>
        </w:r>
        <w:r>
          <w:instrText xml:space="preserve"> PAGEREF _Toc22855 \h </w:instrText>
        </w:r>
        <w:r>
          <w:fldChar w:fldCharType="separate"/>
        </w:r>
        <w:r>
          <w:t>63</w:t>
        </w:r>
        <w:r>
          <w:fldChar w:fldCharType="end"/>
        </w:r>
      </w:hyperlink>
    </w:p>
    <w:p>
      <w:pPr>
        <w:pStyle w:val="TOC2"/>
        <w:tabs>
          <w:tab w:val="right" w:leader="dot" w:pos="8306"/>
        </w:tabs>
      </w:pPr>
      <w:hyperlink w:anchor="_Toc836" w:history="1">
        <w:r>
          <w:rPr>
            <w:rFonts w:ascii="仿宋" w:eastAsia="仿宋" w:hAnsi="仿宋" w:cs="仿宋" w:hint="eastAsia"/>
            <w:lang w:eastAsia="zh-CN"/>
          </w:rPr>
          <w:t>(二)、产业集群培育与发展</w:t>
        </w:r>
        <w:r>
          <w:tab/>
        </w:r>
        <w:r>
          <w:fldChar w:fldCharType="begin"/>
        </w:r>
        <w:r>
          <w:instrText xml:space="preserve"> PAGEREF _Toc836 \h </w:instrText>
        </w:r>
        <w:r>
          <w:fldChar w:fldCharType="separate"/>
        </w:r>
        <w:r>
          <w:t>65</w:t>
        </w:r>
        <w:r>
          <w:fldChar w:fldCharType="end"/>
        </w:r>
      </w:hyperlink>
    </w:p>
    <w:p>
      <w:pPr>
        <w:pStyle w:val="TOC1"/>
        <w:tabs>
          <w:tab w:val="right" w:leader="dot" w:pos="8306"/>
        </w:tabs>
      </w:pPr>
      <w:hyperlink w:anchor="_Toc9621" w:history="1">
        <w:r>
          <w:rPr>
            <w:rFonts w:ascii="仿宋" w:eastAsia="仿宋" w:hAnsi="仿宋" w:cs="仿宋" w:hint="eastAsia"/>
            <w:lang w:eastAsia="zh-CN"/>
          </w:rPr>
          <w:t>十四、法律法规与政策遵循</w:t>
        </w:r>
        <w:r>
          <w:tab/>
        </w:r>
        <w:r>
          <w:fldChar w:fldCharType="begin"/>
        </w:r>
        <w:r>
          <w:instrText xml:space="preserve"> PAGEREF _Toc9621 \h </w:instrText>
        </w:r>
        <w:r>
          <w:fldChar w:fldCharType="separate"/>
        </w:r>
        <w:r>
          <w:t>65</w:t>
        </w:r>
        <w:r>
          <w:fldChar w:fldCharType="end"/>
        </w:r>
      </w:hyperlink>
    </w:p>
    <w:p>
      <w:pPr>
        <w:pStyle w:val="TOC2"/>
        <w:tabs>
          <w:tab w:val="right" w:leader="dot" w:pos="8306"/>
        </w:tabs>
      </w:pPr>
      <w:hyperlink w:anchor="_Toc20854" w:history="1">
        <w:r>
          <w:rPr>
            <w:rFonts w:ascii="仿宋" w:eastAsia="仿宋" w:hAnsi="仿宋" w:cs="仿宋" w:hint="eastAsia"/>
            <w:lang w:eastAsia="zh-CN"/>
          </w:rPr>
          <w:t>(一)、法律法规遵守</w:t>
        </w:r>
        <w:r>
          <w:tab/>
        </w:r>
        <w:r>
          <w:fldChar w:fldCharType="begin"/>
        </w:r>
        <w:r>
          <w:instrText xml:space="preserve"> PAGEREF _Toc20854 \h </w:instrText>
        </w:r>
        <w:r>
          <w:fldChar w:fldCharType="separate"/>
        </w:r>
        <w:r>
          <w:t>65</w:t>
        </w:r>
        <w:r>
          <w:fldChar w:fldCharType="end"/>
        </w:r>
      </w:hyperlink>
    </w:p>
    <w:p>
      <w:pPr>
        <w:pStyle w:val="TOC2"/>
        <w:tabs>
          <w:tab w:val="right" w:leader="dot" w:pos="8306"/>
        </w:tabs>
      </w:pPr>
      <w:hyperlink w:anchor="_Toc31303" w:history="1">
        <w:r>
          <w:rPr>
            <w:rFonts w:ascii="仿宋" w:eastAsia="仿宋" w:hAnsi="仿宋" w:cs="仿宋" w:hint="eastAsia"/>
            <w:lang w:eastAsia="zh-CN"/>
          </w:rPr>
          <w:t>(二)、政策导向与利用</w:t>
        </w:r>
        <w:r>
          <w:tab/>
        </w:r>
        <w:r>
          <w:fldChar w:fldCharType="begin"/>
        </w:r>
        <w:r>
          <w:instrText xml:space="preserve"> PAGEREF _Toc31303 \h </w:instrText>
        </w:r>
        <w:r>
          <w:fldChar w:fldCharType="separate"/>
        </w:r>
        <w:r>
          <w:t>66</w:t>
        </w:r>
        <w:r>
          <w:fldChar w:fldCharType="end"/>
        </w:r>
      </w:hyperlink>
    </w:p>
    <w:p>
      <w:pPr>
        <w:pStyle w:val="TOC1"/>
        <w:tabs>
          <w:tab w:val="right" w:leader="dot" w:pos="8306"/>
        </w:tabs>
      </w:pPr>
      <w:hyperlink w:anchor="_Toc2988" w:history="1">
        <w:r>
          <w:rPr>
            <w:rFonts w:ascii="仿宋" w:eastAsia="仿宋" w:hAnsi="仿宋" w:cs="仿宋" w:hint="eastAsia"/>
            <w:lang w:eastAsia="zh-CN"/>
          </w:rPr>
          <w:t>十五、质量管理与控制</w:t>
        </w:r>
        <w:r>
          <w:tab/>
        </w:r>
        <w:r>
          <w:fldChar w:fldCharType="begin"/>
        </w:r>
        <w:r>
          <w:instrText xml:space="preserve"> PAGEREF _Toc2988 \h </w:instrText>
        </w:r>
        <w:r>
          <w:fldChar w:fldCharType="separate"/>
        </w:r>
        <w:r>
          <w:t>67</w:t>
        </w:r>
        <w:r>
          <w:fldChar w:fldCharType="end"/>
        </w:r>
      </w:hyperlink>
    </w:p>
    <w:p>
      <w:pPr>
        <w:pStyle w:val="TOC2"/>
        <w:tabs>
          <w:tab w:val="right" w:leader="dot" w:pos="8306"/>
        </w:tabs>
      </w:pPr>
      <w:hyperlink w:anchor="_Toc16483" w:history="1">
        <w:r>
          <w:rPr>
            <w:rFonts w:ascii="仿宋" w:eastAsia="仿宋" w:hAnsi="仿宋" w:cs="仿宋" w:hint="eastAsia"/>
            <w:lang w:eastAsia="zh-CN"/>
          </w:rPr>
          <w:t>(一)、质量管理体系建设</w:t>
        </w:r>
        <w:r>
          <w:tab/>
        </w:r>
        <w:r>
          <w:fldChar w:fldCharType="begin"/>
        </w:r>
        <w:r>
          <w:instrText xml:space="preserve"> PAGEREF _Toc16483 \h </w:instrText>
        </w:r>
        <w:r>
          <w:fldChar w:fldCharType="separate"/>
        </w:r>
        <w:r>
          <w:t>67</w:t>
        </w:r>
        <w:r>
          <w:fldChar w:fldCharType="end"/>
        </w:r>
      </w:hyperlink>
    </w:p>
    <w:p>
      <w:pPr>
        <w:pStyle w:val="TOC2"/>
        <w:tabs>
          <w:tab w:val="right" w:leader="dot" w:pos="8306"/>
        </w:tabs>
      </w:pPr>
      <w:hyperlink w:anchor="_Toc569" w:history="1">
        <w:r>
          <w:rPr>
            <w:rFonts w:ascii="仿宋" w:eastAsia="仿宋" w:hAnsi="仿宋" w:cs="仿宋" w:hint="eastAsia"/>
            <w:lang w:eastAsia="zh-CN"/>
          </w:rPr>
          <w:t>(二)、质量控制措施</w:t>
        </w:r>
        <w:r>
          <w:tab/>
        </w:r>
        <w:r>
          <w:fldChar w:fldCharType="begin"/>
        </w:r>
        <w:r>
          <w:instrText xml:space="preserve"> PAGEREF _Toc569 \h </w:instrText>
        </w:r>
        <w:r>
          <w:fldChar w:fldCharType="separate"/>
        </w:r>
        <w:r>
          <w:t>69</w:t>
        </w:r>
        <w:r>
          <w:fldChar w:fldCharType="end"/>
        </w:r>
      </w:hyperlink>
    </w:p>
    <w:p>
      <w:pPr>
        <w:pStyle w:val="TOC1"/>
        <w:tabs>
          <w:tab w:val="right" w:leader="dot" w:pos="8306"/>
        </w:tabs>
      </w:pPr>
      <w:hyperlink w:anchor="_Toc3252" w:history="1">
        <w:r>
          <w:rPr>
            <w:rFonts w:ascii="仿宋" w:eastAsia="仿宋" w:hAnsi="仿宋" w:cs="仿宋" w:hint="eastAsia"/>
            <w:lang w:eastAsia="zh-CN"/>
          </w:rPr>
          <w:t>十六、项目施工方案</w:t>
        </w:r>
        <w:r>
          <w:tab/>
        </w:r>
        <w:r>
          <w:fldChar w:fldCharType="begin"/>
        </w:r>
        <w:r>
          <w:instrText xml:space="preserve"> PAGEREF _Toc3252 \h </w:instrText>
        </w:r>
        <w:r>
          <w:fldChar w:fldCharType="separate"/>
        </w:r>
        <w:r>
          <w:t>70</w:t>
        </w:r>
        <w:r>
          <w:fldChar w:fldCharType="end"/>
        </w:r>
      </w:hyperlink>
    </w:p>
    <w:p>
      <w:pPr>
        <w:pStyle w:val="TOC2"/>
        <w:tabs>
          <w:tab w:val="right" w:leader="dot" w:pos="8306"/>
        </w:tabs>
      </w:pPr>
      <w:hyperlink w:anchor="_Toc28025" w:history="1">
        <w:r>
          <w:rPr>
            <w:rFonts w:ascii="仿宋" w:eastAsia="仿宋" w:hAnsi="仿宋" w:cs="仿宋" w:hint="eastAsia"/>
            <w:lang w:eastAsia="zh-CN"/>
          </w:rPr>
          <w:t>(一)、施工组织设计</w:t>
        </w:r>
        <w:r>
          <w:tab/>
        </w:r>
        <w:r>
          <w:fldChar w:fldCharType="begin"/>
        </w:r>
        <w:r>
          <w:instrText xml:space="preserve"> PAGEREF _Toc28025 \h </w:instrText>
        </w:r>
        <w:r>
          <w:fldChar w:fldCharType="separate"/>
        </w:r>
        <w:r>
          <w:t>70</w:t>
        </w:r>
        <w:r>
          <w:fldChar w:fldCharType="end"/>
        </w:r>
      </w:hyperlink>
    </w:p>
    <w:p>
      <w:pPr>
        <w:pStyle w:val="TOC2"/>
        <w:tabs>
          <w:tab w:val="right" w:leader="dot" w:pos="8306"/>
        </w:tabs>
      </w:pPr>
      <w:hyperlink w:anchor="_Toc14844" w:history="1">
        <w:r>
          <w:rPr>
            <w:rFonts w:ascii="仿宋" w:eastAsia="仿宋" w:hAnsi="仿宋" w:cs="仿宋" w:hint="eastAsia"/>
            <w:lang w:eastAsia="zh-CN"/>
          </w:rPr>
          <w:t>(二)、施工工艺与技术路线</w:t>
        </w:r>
        <w:r>
          <w:tab/>
        </w:r>
        <w:r>
          <w:fldChar w:fldCharType="begin"/>
        </w:r>
        <w:r>
          <w:instrText xml:space="preserve"> PAGEREF _Toc14844 \h </w:instrText>
        </w:r>
        <w:r>
          <w:fldChar w:fldCharType="separate"/>
        </w:r>
        <w:r>
          <w:t>72</w:t>
        </w:r>
        <w:r>
          <w:fldChar w:fldCharType="end"/>
        </w:r>
      </w:hyperlink>
    </w:p>
    <w:p>
      <w:pPr>
        <w:pStyle w:val="TOC2"/>
        <w:tabs>
          <w:tab w:val="right" w:leader="dot" w:pos="8306"/>
        </w:tabs>
      </w:pPr>
      <w:hyperlink w:anchor="_Toc31151" w:history="1">
        <w:r>
          <w:rPr>
            <w:rFonts w:ascii="仿宋" w:eastAsia="仿宋" w:hAnsi="仿宋" w:cs="仿宋" w:hint="eastAsia"/>
            <w:lang w:eastAsia="zh-CN"/>
          </w:rPr>
          <w:t>(三)、关键节点施工计划</w:t>
        </w:r>
        <w:r>
          <w:tab/>
        </w:r>
        <w:r>
          <w:fldChar w:fldCharType="begin"/>
        </w:r>
        <w:r>
          <w:instrText xml:space="preserve"> PAGEREF _Toc31151 \h </w:instrText>
        </w:r>
        <w:r>
          <w:fldChar w:fldCharType="separate"/>
        </w:r>
        <w:r>
          <w:t>73</w:t>
        </w:r>
        <w:r>
          <w:fldChar w:fldCharType="end"/>
        </w:r>
      </w:hyperlink>
    </w:p>
    <w:p>
      <w:pPr>
        <w:pStyle w:val="TOC2"/>
        <w:tabs>
          <w:tab w:val="right" w:leader="dot" w:pos="8306"/>
        </w:tabs>
      </w:pPr>
      <w:hyperlink w:anchor="_Toc13774" w:history="1">
        <w:r>
          <w:rPr>
            <w:rFonts w:ascii="仿宋" w:eastAsia="仿宋" w:hAnsi="仿宋" w:cs="仿宋" w:hint="eastAsia"/>
            <w:lang w:eastAsia="zh-CN"/>
          </w:rPr>
          <w:t>(四)、施工现场管理</w:t>
        </w:r>
        <w:r>
          <w:tab/>
        </w:r>
        <w:r>
          <w:fldChar w:fldCharType="begin"/>
        </w:r>
        <w:r>
          <w:instrText xml:space="preserve"> PAGEREF _Toc13774 \h </w:instrText>
        </w:r>
        <w:r>
          <w:fldChar w:fldCharType="separate"/>
        </w:r>
        <w:r>
          <w:t>74</w:t>
        </w:r>
        <w:r>
          <w:fldChar w:fldCharType="end"/>
        </w:r>
      </w:hyperlink>
    </w:p>
    <w:p>
      <w:pPr>
        <w:pStyle w:val="TOC1"/>
        <w:tabs>
          <w:tab w:val="right" w:leader="dot" w:pos="8306"/>
        </w:tabs>
      </w:pPr>
      <w:hyperlink w:anchor="_Toc3839" w:history="1">
        <w:r>
          <w:rPr>
            <w:rFonts w:ascii="仿宋" w:eastAsia="仿宋" w:hAnsi="仿宋" w:cs="仿宋" w:hint="eastAsia"/>
            <w:lang w:eastAsia="zh-CN"/>
          </w:rPr>
          <w:t>十七、企业合规与伦理</w:t>
        </w:r>
        <w:r>
          <w:tab/>
        </w:r>
        <w:r>
          <w:fldChar w:fldCharType="begin"/>
        </w:r>
        <w:r>
          <w:instrText xml:space="preserve"> PAGEREF _Toc3839 \h </w:instrText>
        </w:r>
        <w:r>
          <w:fldChar w:fldCharType="separate"/>
        </w:r>
        <w:r>
          <w:t>76</w:t>
        </w:r>
        <w:r>
          <w:fldChar w:fldCharType="end"/>
        </w:r>
      </w:hyperlink>
    </w:p>
    <w:p>
      <w:pPr>
        <w:pStyle w:val="TOC2"/>
        <w:tabs>
          <w:tab w:val="right" w:leader="dot" w:pos="8306"/>
        </w:tabs>
      </w:pPr>
      <w:hyperlink w:anchor="_Toc7474" w:history="1">
        <w:r>
          <w:rPr>
            <w:rFonts w:ascii="仿宋" w:eastAsia="仿宋" w:hAnsi="仿宋" w:cs="仿宋" w:hint="eastAsia"/>
            <w:lang w:eastAsia="zh-CN"/>
          </w:rPr>
          <w:t>(一)、合规政策与程序</w:t>
        </w:r>
        <w:r>
          <w:tab/>
        </w:r>
        <w:r>
          <w:fldChar w:fldCharType="begin"/>
        </w:r>
        <w:r>
          <w:instrText xml:space="preserve"> PAGEREF _Toc7474 \h </w:instrText>
        </w:r>
        <w:r>
          <w:fldChar w:fldCharType="separate"/>
        </w:r>
        <w:r>
          <w:t>76</w:t>
        </w:r>
        <w:r>
          <w:fldChar w:fldCharType="end"/>
        </w:r>
      </w:hyperlink>
    </w:p>
    <w:p>
      <w:pPr>
        <w:pStyle w:val="TOC2"/>
        <w:tabs>
          <w:tab w:val="right" w:leader="dot" w:pos="8306"/>
        </w:tabs>
      </w:pPr>
      <w:hyperlink w:anchor="_Toc7669" w:history="1">
        <w:r>
          <w:rPr>
            <w:rFonts w:ascii="仿宋" w:eastAsia="仿宋" w:hAnsi="仿宋" w:cs="仿宋" w:hint="eastAsia"/>
            <w:lang w:eastAsia="zh-CN"/>
          </w:rPr>
          <w:t>(二)、伦理规范与培训</w:t>
        </w:r>
        <w:r>
          <w:tab/>
        </w:r>
        <w:r>
          <w:fldChar w:fldCharType="begin"/>
        </w:r>
        <w:r>
          <w:instrText xml:space="preserve"> PAGEREF _Toc7669 \h </w:instrText>
        </w:r>
        <w:r>
          <w:fldChar w:fldCharType="separate"/>
        </w:r>
        <w:r>
          <w:t>78</w:t>
        </w:r>
        <w:r>
          <w:fldChar w:fldCharType="end"/>
        </w:r>
      </w:hyperlink>
    </w:p>
    <w:p>
      <w:pPr>
        <w:pStyle w:val="TOC2"/>
        <w:tabs>
          <w:tab w:val="right" w:leader="dot" w:pos="8306"/>
        </w:tabs>
      </w:pPr>
      <w:hyperlink w:anchor="_Toc28551" w:history="1">
        <w:r>
          <w:rPr>
            <w:rFonts w:ascii="仿宋" w:eastAsia="仿宋" w:hAnsi="仿宋" w:cs="仿宋" w:hint="eastAsia"/>
            <w:lang w:eastAsia="zh-CN"/>
          </w:rPr>
          <w:t>(三)、合规风险评估</w:t>
        </w:r>
        <w:r>
          <w:tab/>
        </w:r>
        <w:r>
          <w:fldChar w:fldCharType="begin"/>
        </w:r>
        <w:r>
          <w:instrText xml:space="preserve"> PAGEREF _Toc28551 \h </w:instrText>
        </w:r>
        <w:r>
          <w:fldChar w:fldCharType="separate"/>
        </w:r>
        <w:r>
          <w:t>78</w:t>
        </w:r>
        <w:r>
          <w:fldChar w:fldCharType="end"/>
        </w:r>
      </w:hyperlink>
    </w:p>
    <w:p>
      <w:pPr>
        <w:pStyle w:val="TOC2"/>
        <w:tabs>
          <w:tab w:val="right" w:leader="dot" w:pos="8306"/>
        </w:tabs>
      </w:pPr>
      <w:hyperlink w:anchor="_Toc15732" w:history="1">
        <w:r>
          <w:rPr>
            <w:rFonts w:ascii="仿宋" w:eastAsia="仿宋" w:hAnsi="仿宋" w:cs="仿宋" w:hint="eastAsia"/>
            <w:lang w:eastAsia="zh-CN"/>
          </w:rPr>
          <w:t>(四)、合规监督与执行</w:t>
        </w:r>
        <w:r>
          <w:tab/>
        </w:r>
        <w:r>
          <w:fldChar w:fldCharType="begin"/>
        </w:r>
        <w:r>
          <w:instrText xml:space="preserve"> PAGEREF _Toc15732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37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速精密电主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速精密电主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7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速精密电主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高速精密电主轴项目在其专注的领域内，特别是在人工智能和数据科学方面，有望推动显著的技术革新。项目的研发活动不仅有望孕育出改变行业运作方式的新技术，还可能在长远中影响整个技术生态系统。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高速精密电主轴项目还致力于提升当地居民的技能和就业能力，通过与当地教育机构合作提供培训和教育机会，从而提高社区整体的生活水平和社会福祉。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速精密电主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99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高速精密电主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高速精密电主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02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39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高速精密电主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37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697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157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高速精密电主轴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精密电主轴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速精密电主轴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速精密电主轴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速精密电主轴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https://d.book118.com/165111313002011130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高速精密电主轴项目建设方案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7317B"/>
    <w:rsid w:val="4D5731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111313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2024-02-29T13:21:00Z</dcterms:created>
  <dcterms:modified xsi:type="dcterms:W3CDTF">2024-02-29T13:22:01Z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D2FBD1B4FD5244969E7E488DEF9E1242_11</vt:lpwstr>
  </property>
  <property fmtid="{D5CDD505-2E9C-101B-9397-08002B2CF9AE}" pid="3" name="KSOProductBuildVer">
    <vt:lpwstr>2052-12.1.0.16250</vt:lpwstr>
  </property>
</Properties>
</file>