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数据目录项目规划设计蓝图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71" w:history="1">
        <w:r>
          <w:rPr>
            <w:rFonts w:ascii="仿宋" w:eastAsia="仿宋" w:hAnsi="仿宋" w:cs="仿宋" w:hint="eastAsia"/>
            <w:lang w:eastAsia="zh-CN"/>
          </w:rPr>
          <w:t>概论</w:t>
        </w:r>
        <w:r>
          <w:tab/>
        </w:r>
        <w:r>
          <w:fldChar w:fldCharType="begin"/>
        </w:r>
        <w:r>
          <w:instrText xml:space="preserve"> PAGEREF _Toc23671 \h </w:instrText>
        </w:r>
        <w:r>
          <w:fldChar w:fldCharType="separate"/>
        </w:r>
        <w:r>
          <w:t>3</w:t>
        </w:r>
        <w:r>
          <w:fldChar w:fldCharType="end"/>
        </w:r>
      </w:hyperlink>
    </w:p>
    <w:p>
      <w:pPr>
        <w:pStyle w:val="TOC1"/>
        <w:tabs>
          <w:tab w:val="right" w:leader="dot" w:pos="8306"/>
        </w:tabs>
      </w:pPr>
      <w:hyperlink w:anchor="_Toc18932" w:history="1">
        <w:r>
          <w:rPr>
            <w:rFonts w:ascii="仿宋" w:eastAsia="仿宋" w:hAnsi="仿宋" w:cs="仿宋" w:hint="eastAsia"/>
            <w:lang w:eastAsia="zh-CN"/>
          </w:rPr>
          <w:t>一、数据目录项目可持续发展</w:t>
        </w:r>
        <w:r>
          <w:tab/>
        </w:r>
        <w:r>
          <w:fldChar w:fldCharType="begin"/>
        </w:r>
        <w:r>
          <w:instrText xml:space="preserve"> PAGEREF _Toc18932 \h </w:instrText>
        </w:r>
        <w:r>
          <w:fldChar w:fldCharType="separate"/>
        </w:r>
        <w:r>
          <w:t>3</w:t>
        </w:r>
        <w:r>
          <w:fldChar w:fldCharType="end"/>
        </w:r>
      </w:hyperlink>
    </w:p>
    <w:p>
      <w:pPr>
        <w:pStyle w:val="TOC2"/>
        <w:tabs>
          <w:tab w:val="right" w:leader="dot" w:pos="8306"/>
        </w:tabs>
      </w:pPr>
      <w:hyperlink w:anchor="_Toc21456" w:history="1">
        <w:r>
          <w:rPr>
            <w:rFonts w:ascii="仿宋" w:eastAsia="仿宋" w:hAnsi="仿宋" w:cs="仿宋" w:hint="eastAsia"/>
            <w:lang w:eastAsia="zh-CN"/>
          </w:rPr>
          <w:t>(一)、可持续战略与实践</w:t>
        </w:r>
        <w:r>
          <w:tab/>
        </w:r>
        <w:r>
          <w:fldChar w:fldCharType="begin"/>
        </w:r>
        <w:r>
          <w:instrText xml:space="preserve"> PAGEREF _Toc21456 \h </w:instrText>
        </w:r>
        <w:r>
          <w:fldChar w:fldCharType="separate"/>
        </w:r>
        <w:r>
          <w:t>3</w:t>
        </w:r>
        <w:r>
          <w:fldChar w:fldCharType="end"/>
        </w:r>
      </w:hyperlink>
    </w:p>
    <w:p>
      <w:pPr>
        <w:pStyle w:val="TOC2"/>
        <w:tabs>
          <w:tab w:val="right" w:leader="dot" w:pos="8306"/>
        </w:tabs>
      </w:pPr>
      <w:hyperlink w:anchor="_Toc9906" w:history="1">
        <w:r>
          <w:rPr>
            <w:rFonts w:ascii="仿宋" w:eastAsia="仿宋" w:hAnsi="仿宋" w:cs="仿宋" w:hint="eastAsia"/>
            <w:lang w:eastAsia="zh-CN"/>
          </w:rPr>
          <w:t>(二)、环保与社会责任</w:t>
        </w:r>
        <w:r>
          <w:tab/>
        </w:r>
        <w:r>
          <w:fldChar w:fldCharType="begin"/>
        </w:r>
        <w:r>
          <w:instrText xml:space="preserve"> PAGEREF _Toc9906 \h </w:instrText>
        </w:r>
        <w:r>
          <w:fldChar w:fldCharType="separate"/>
        </w:r>
        <w:r>
          <w:t>4</w:t>
        </w:r>
        <w:r>
          <w:fldChar w:fldCharType="end"/>
        </w:r>
      </w:hyperlink>
    </w:p>
    <w:p>
      <w:pPr>
        <w:pStyle w:val="TOC1"/>
        <w:tabs>
          <w:tab w:val="right" w:leader="dot" w:pos="8306"/>
        </w:tabs>
      </w:pPr>
      <w:hyperlink w:anchor="_Toc26202" w:history="1">
        <w:r>
          <w:rPr>
            <w:rFonts w:ascii="仿宋" w:eastAsia="仿宋" w:hAnsi="仿宋" w:cs="仿宋" w:hint="eastAsia"/>
            <w:lang w:eastAsia="zh-CN"/>
          </w:rPr>
          <w:t>二、数据目录项目文档管理</w:t>
        </w:r>
        <w:r>
          <w:tab/>
        </w:r>
        <w:r>
          <w:fldChar w:fldCharType="begin"/>
        </w:r>
        <w:r>
          <w:instrText xml:space="preserve"> PAGEREF _Toc26202 \h </w:instrText>
        </w:r>
        <w:r>
          <w:fldChar w:fldCharType="separate"/>
        </w:r>
        <w:r>
          <w:t>5</w:t>
        </w:r>
        <w:r>
          <w:fldChar w:fldCharType="end"/>
        </w:r>
      </w:hyperlink>
    </w:p>
    <w:p>
      <w:pPr>
        <w:pStyle w:val="TOC2"/>
        <w:tabs>
          <w:tab w:val="right" w:leader="dot" w:pos="8306"/>
        </w:tabs>
      </w:pPr>
      <w:hyperlink w:anchor="_Toc8558" w:history="1">
        <w:r>
          <w:rPr>
            <w:rFonts w:ascii="仿宋" w:eastAsia="仿宋" w:hAnsi="仿宋" w:cs="仿宋" w:hint="eastAsia"/>
            <w:lang w:eastAsia="zh-CN"/>
          </w:rPr>
          <w:t>(一)、文档编制与审查</w:t>
        </w:r>
        <w:r>
          <w:tab/>
        </w:r>
        <w:r>
          <w:fldChar w:fldCharType="begin"/>
        </w:r>
        <w:r>
          <w:instrText xml:space="preserve"> PAGEREF _Toc8558 \h </w:instrText>
        </w:r>
        <w:r>
          <w:fldChar w:fldCharType="separate"/>
        </w:r>
        <w:r>
          <w:t>5</w:t>
        </w:r>
        <w:r>
          <w:fldChar w:fldCharType="end"/>
        </w:r>
      </w:hyperlink>
    </w:p>
    <w:p>
      <w:pPr>
        <w:pStyle w:val="TOC2"/>
        <w:tabs>
          <w:tab w:val="right" w:leader="dot" w:pos="8306"/>
        </w:tabs>
      </w:pPr>
      <w:hyperlink w:anchor="_Toc22846" w:history="1">
        <w:r>
          <w:rPr>
            <w:rFonts w:ascii="仿宋" w:eastAsia="仿宋" w:hAnsi="仿宋" w:cs="仿宋" w:hint="eastAsia"/>
            <w:lang w:eastAsia="zh-CN"/>
          </w:rPr>
          <w:t>(二)、文档发布与分发</w:t>
        </w:r>
        <w:r>
          <w:tab/>
        </w:r>
        <w:r>
          <w:fldChar w:fldCharType="begin"/>
        </w:r>
        <w:r>
          <w:instrText xml:space="preserve"> PAGEREF _Toc22846 \h </w:instrText>
        </w:r>
        <w:r>
          <w:fldChar w:fldCharType="separate"/>
        </w:r>
        <w:r>
          <w:t>6</w:t>
        </w:r>
        <w:r>
          <w:fldChar w:fldCharType="end"/>
        </w:r>
      </w:hyperlink>
    </w:p>
    <w:p>
      <w:pPr>
        <w:pStyle w:val="TOC2"/>
        <w:tabs>
          <w:tab w:val="right" w:leader="dot" w:pos="8306"/>
        </w:tabs>
      </w:pPr>
      <w:hyperlink w:anchor="_Toc12569" w:history="1">
        <w:r>
          <w:rPr>
            <w:rFonts w:ascii="仿宋" w:eastAsia="仿宋" w:hAnsi="仿宋" w:cs="仿宋" w:hint="eastAsia"/>
            <w:lang w:eastAsia="zh-CN"/>
          </w:rPr>
          <w:t>(三)、文档存档与归档</w:t>
        </w:r>
        <w:r>
          <w:tab/>
        </w:r>
        <w:r>
          <w:fldChar w:fldCharType="begin"/>
        </w:r>
        <w:r>
          <w:instrText xml:space="preserve"> PAGEREF _Toc12569 \h </w:instrText>
        </w:r>
        <w:r>
          <w:fldChar w:fldCharType="separate"/>
        </w:r>
        <w:r>
          <w:t>7</w:t>
        </w:r>
        <w:r>
          <w:fldChar w:fldCharType="end"/>
        </w:r>
      </w:hyperlink>
    </w:p>
    <w:p>
      <w:pPr>
        <w:pStyle w:val="TOC1"/>
        <w:tabs>
          <w:tab w:val="right" w:leader="dot" w:pos="8306"/>
        </w:tabs>
      </w:pPr>
      <w:hyperlink w:anchor="_Toc15444" w:history="1">
        <w:r>
          <w:rPr>
            <w:rFonts w:ascii="仿宋" w:eastAsia="仿宋" w:hAnsi="仿宋" w:cs="仿宋" w:hint="eastAsia"/>
            <w:lang w:eastAsia="zh-CN"/>
          </w:rPr>
          <w:t>三、数据目录项目建设单位说明</w:t>
        </w:r>
        <w:r>
          <w:tab/>
        </w:r>
        <w:r>
          <w:fldChar w:fldCharType="begin"/>
        </w:r>
        <w:r>
          <w:instrText xml:space="preserve"> PAGEREF _Toc15444 \h </w:instrText>
        </w:r>
        <w:r>
          <w:fldChar w:fldCharType="separate"/>
        </w:r>
        <w:r>
          <w:t>8</w:t>
        </w:r>
        <w:r>
          <w:fldChar w:fldCharType="end"/>
        </w:r>
      </w:hyperlink>
    </w:p>
    <w:p>
      <w:pPr>
        <w:pStyle w:val="TOC2"/>
        <w:tabs>
          <w:tab w:val="right" w:leader="dot" w:pos="8306"/>
        </w:tabs>
      </w:pPr>
      <w:hyperlink w:anchor="_Toc28721" w:history="1">
        <w:r>
          <w:rPr>
            <w:rFonts w:ascii="仿宋" w:eastAsia="仿宋" w:hAnsi="仿宋" w:cs="仿宋" w:hint="eastAsia"/>
            <w:lang w:eastAsia="zh-CN"/>
          </w:rPr>
          <w:t>(一)、数据目录项目承办单位基本情况</w:t>
        </w:r>
        <w:r>
          <w:tab/>
        </w:r>
        <w:r>
          <w:fldChar w:fldCharType="begin"/>
        </w:r>
        <w:r>
          <w:instrText xml:space="preserve"> PAGEREF _Toc28721 \h </w:instrText>
        </w:r>
        <w:r>
          <w:fldChar w:fldCharType="separate"/>
        </w:r>
        <w:r>
          <w:t>8</w:t>
        </w:r>
        <w:r>
          <w:fldChar w:fldCharType="end"/>
        </w:r>
      </w:hyperlink>
    </w:p>
    <w:p>
      <w:pPr>
        <w:pStyle w:val="TOC2"/>
        <w:tabs>
          <w:tab w:val="right" w:leader="dot" w:pos="8306"/>
        </w:tabs>
      </w:pPr>
      <w:hyperlink w:anchor="_Toc27163" w:history="1">
        <w:r>
          <w:rPr>
            <w:rFonts w:ascii="仿宋" w:eastAsia="仿宋" w:hAnsi="仿宋" w:cs="仿宋" w:hint="eastAsia"/>
            <w:lang w:eastAsia="zh-CN"/>
          </w:rPr>
          <w:t>(二)、公司经济效益分析</w:t>
        </w:r>
        <w:r>
          <w:tab/>
        </w:r>
        <w:r>
          <w:fldChar w:fldCharType="begin"/>
        </w:r>
        <w:r>
          <w:instrText xml:space="preserve"> PAGEREF _Toc27163 \h </w:instrText>
        </w:r>
        <w:r>
          <w:fldChar w:fldCharType="separate"/>
        </w:r>
        <w:r>
          <w:t>9</w:t>
        </w:r>
        <w:r>
          <w:fldChar w:fldCharType="end"/>
        </w:r>
      </w:hyperlink>
    </w:p>
    <w:p>
      <w:pPr>
        <w:pStyle w:val="TOC1"/>
        <w:tabs>
          <w:tab w:val="right" w:leader="dot" w:pos="8306"/>
        </w:tabs>
      </w:pPr>
      <w:hyperlink w:anchor="_Toc14667" w:history="1">
        <w:r>
          <w:rPr>
            <w:rFonts w:ascii="仿宋" w:eastAsia="仿宋" w:hAnsi="仿宋" w:cs="仿宋" w:hint="eastAsia"/>
            <w:lang w:eastAsia="zh-CN"/>
          </w:rPr>
          <w:t>四、产品规划分析</w:t>
        </w:r>
        <w:r>
          <w:tab/>
        </w:r>
        <w:r>
          <w:fldChar w:fldCharType="begin"/>
        </w:r>
        <w:r>
          <w:instrText xml:space="preserve"> PAGEREF _Toc14667 \h </w:instrText>
        </w:r>
        <w:r>
          <w:fldChar w:fldCharType="separate"/>
        </w:r>
        <w:r>
          <w:t>10</w:t>
        </w:r>
        <w:r>
          <w:fldChar w:fldCharType="end"/>
        </w:r>
      </w:hyperlink>
    </w:p>
    <w:p>
      <w:pPr>
        <w:pStyle w:val="TOC2"/>
        <w:tabs>
          <w:tab w:val="right" w:leader="dot" w:pos="8306"/>
        </w:tabs>
      </w:pPr>
      <w:hyperlink w:anchor="_Toc23713" w:history="1">
        <w:r>
          <w:rPr>
            <w:rFonts w:ascii="仿宋" w:eastAsia="仿宋" w:hAnsi="仿宋" w:cs="仿宋" w:hint="eastAsia"/>
            <w:lang w:eastAsia="zh-CN"/>
          </w:rPr>
          <w:t>(一)、产品规划</w:t>
        </w:r>
        <w:r>
          <w:tab/>
        </w:r>
        <w:r>
          <w:fldChar w:fldCharType="begin"/>
        </w:r>
        <w:r>
          <w:instrText xml:space="preserve"> PAGEREF _Toc23713 \h </w:instrText>
        </w:r>
        <w:r>
          <w:fldChar w:fldCharType="separate"/>
        </w:r>
        <w:r>
          <w:t>10</w:t>
        </w:r>
        <w:r>
          <w:fldChar w:fldCharType="end"/>
        </w:r>
      </w:hyperlink>
    </w:p>
    <w:p>
      <w:pPr>
        <w:pStyle w:val="TOC2"/>
        <w:tabs>
          <w:tab w:val="right" w:leader="dot" w:pos="8306"/>
        </w:tabs>
      </w:pPr>
      <w:hyperlink w:anchor="_Toc10461" w:history="1">
        <w:r>
          <w:rPr>
            <w:rFonts w:ascii="仿宋" w:eastAsia="仿宋" w:hAnsi="仿宋" w:cs="仿宋" w:hint="eastAsia"/>
            <w:lang w:eastAsia="zh-CN"/>
          </w:rPr>
          <w:t>(二)、建设规模</w:t>
        </w:r>
        <w:r>
          <w:tab/>
        </w:r>
        <w:r>
          <w:fldChar w:fldCharType="begin"/>
        </w:r>
        <w:r>
          <w:instrText xml:space="preserve"> PAGEREF _Toc10461 \h </w:instrText>
        </w:r>
        <w:r>
          <w:fldChar w:fldCharType="separate"/>
        </w:r>
        <w:r>
          <w:t>10</w:t>
        </w:r>
        <w:r>
          <w:fldChar w:fldCharType="end"/>
        </w:r>
      </w:hyperlink>
    </w:p>
    <w:p>
      <w:pPr>
        <w:pStyle w:val="TOC1"/>
        <w:tabs>
          <w:tab w:val="right" w:leader="dot" w:pos="8306"/>
        </w:tabs>
      </w:pPr>
      <w:hyperlink w:anchor="_Toc9883" w:history="1">
        <w:r>
          <w:rPr>
            <w:rFonts w:ascii="仿宋" w:eastAsia="仿宋" w:hAnsi="仿宋" w:cs="仿宋" w:hint="eastAsia"/>
            <w:lang w:eastAsia="zh-CN"/>
          </w:rPr>
          <w:t>五、数据目录项目危机管理</w:t>
        </w:r>
        <w:r>
          <w:tab/>
        </w:r>
        <w:r>
          <w:fldChar w:fldCharType="begin"/>
        </w:r>
        <w:r>
          <w:instrText xml:space="preserve"> PAGEREF _Toc9883 \h </w:instrText>
        </w:r>
        <w:r>
          <w:fldChar w:fldCharType="separate"/>
        </w:r>
        <w:r>
          <w:t>12</w:t>
        </w:r>
        <w:r>
          <w:fldChar w:fldCharType="end"/>
        </w:r>
      </w:hyperlink>
    </w:p>
    <w:p>
      <w:pPr>
        <w:pStyle w:val="TOC2"/>
        <w:tabs>
          <w:tab w:val="right" w:leader="dot" w:pos="8306"/>
        </w:tabs>
      </w:pPr>
      <w:hyperlink w:anchor="_Toc13949" w:history="1">
        <w:r>
          <w:rPr>
            <w:rFonts w:ascii="仿宋" w:eastAsia="仿宋" w:hAnsi="仿宋" w:cs="仿宋" w:hint="eastAsia"/>
            <w:lang w:eastAsia="zh-CN"/>
          </w:rPr>
          <w:t>(一)、危机预警与识别</w:t>
        </w:r>
        <w:r>
          <w:tab/>
        </w:r>
        <w:r>
          <w:fldChar w:fldCharType="begin"/>
        </w:r>
        <w:r>
          <w:instrText xml:space="preserve"> PAGEREF _Toc13949 \h </w:instrText>
        </w:r>
        <w:r>
          <w:fldChar w:fldCharType="separate"/>
        </w:r>
        <w:r>
          <w:t>12</w:t>
        </w:r>
        <w:r>
          <w:fldChar w:fldCharType="end"/>
        </w:r>
      </w:hyperlink>
    </w:p>
    <w:p>
      <w:pPr>
        <w:pStyle w:val="TOC2"/>
        <w:tabs>
          <w:tab w:val="right" w:leader="dot" w:pos="8306"/>
        </w:tabs>
      </w:pPr>
      <w:hyperlink w:anchor="_Toc6707" w:history="1">
        <w:r>
          <w:rPr>
            <w:rFonts w:ascii="仿宋" w:eastAsia="仿宋" w:hAnsi="仿宋" w:cs="仿宋" w:hint="eastAsia"/>
            <w:lang w:eastAsia="zh-CN"/>
          </w:rPr>
          <w:t>(二)、危机应对与恢复</w:t>
        </w:r>
        <w:r>
          <w:tab/>
        </w:r>
        <w:r>
          <w:fldChar w:fldCharType="begin"/>
        </w:r>
        <w:r>
          <w:instrText xml:space="preserve"> PAGEREF _Toc6707 \h </w:instrText>
        </w:r>
        <w:r>
          <w:fldChar w:fldCharType="separate"/>
        </w:r>
        <w:r>
          <w:t>13</w:t>
        </w:r>
        <w:r>
          <w:fldChar w:fldCharType="end"/>
        </w:r>
      </w:hyperlink>
    </w:p>
    <w:p>
      <w:pPr>
        <w:pStyle w:val="TOC1"/>
        <w:tabs>
          <w:tab w:val="right" w:leader="dot" w:pos="8306"/>
        </w:tabs>
      </w:pPr>
      <w:hyperlink w:anchor="_Toc26862" w:history="1">
        <w:r>
          <w:rPr>
            <w:rFonts w:ascii="仿宋" w:eastAsia="仿宋" w:hAnsi="仿宋" w:cs="仿宋" w:hint="eastAsia"/>
            <w:lang w:eastAsia="zh-CN"/>
          </w:rPr>
          <w:t>六、数据目录项目绩效评估</w:t>
        </w:r>
        <w:r>
          <w:tab/>
        </w:r>
        <w:r>
          <w:fldChar w:fldCharType="begin"/>
        </w:r>
        <w:r>
          <w:instrText xml:space="preserve"> PAGEREF _Toc26862 \h </w:instrText>
        </w:r>
        <w:r>
          <w:fldChar w:fldCharType="separate"/>
        </w:r>
        <w:r>
          <w:t>14</w:t>
        </w:r>
        <w:r>
          <w:fldChar w:fldCharType="end"/>
        </w:r>
      </w:hyperlink>
    </w:p>
    <w:p>
      <w:pPr>
        <w:pStyle w:val="TOC2"/>
        <w:tabs>
          <w:tab w:val="right" w:leader="dot" w:pos="8306"/>
        </w:tabs>
      </w:pPr>
      <w:hyperlink w:anchor="_Toc13146" w:history="1">
        <w:r>
          <w:rPr>
            <w:rFonts w:ascii="仿宋" w:eastAsia="仿宋" w:hAnsi="仿宋" w:cs="仿宋" w:hint="eastAsia"/>
            <w:lang w:eastAsia="zh-CN"/>
          </w:rPr>
          <w:t>(一)、绩效评估指标</w:t>
        </w:r>
        <w:r>
          <w:tab/>
        </w:r>
        <w:r>
          <w:fldChar w:fldCharType="begin"/>
        </w:r>
        <w:r>
          <w:instrText xml:space="preserve"> PAGEREF _Toc13146 \h </w:instrText>
        </w:r>
        <w:r>
          <w:fldChar w:fldCharType="separate"/>
        </w:r>
        <w:r>
          <w:t>14</w:t>
        </w:r>
        <w:r>
          <w:fldChar w:fldCharType="end"/>
        </w:r>
      </w:hyperlink>
    </w:p>
    <w:p>
      <w:pPr>
        <w:pStyle w:val="TOC2"/>
        <w:tabs>
          <w:tab w:val="right" w:leader="dot" w:pos="8306"/>
        </w:tabs>
      </w:pPr>
      <w:hyperlink w:anchor="_Toc940" w:history="1">
        <w:r>
          <w:rPr>
            <w:rFonts w:ascii="仿宋" w:eastAsia="仿宋" w:hAnsi="仿宋" w:cs="仿宋" w:hint="eastAsia"/>
            <w:lang w:eastAsia="zh-CN"/>
          </w:rPr>
          <w:t>(二)、绩效评估方法</w:t>
        </w:r>
        <w:r>
          <w:tab/>
        </w:r>
        <w:r>
          <w:fldChar w:fldCharType="begin"/>
        </w:r>
        <w:r>
          <w:instrText xml:space="preserve"> PAGEREF _Toc940 \h </w:instrText>
        </w:r>
        <w:r>
          <w:fldChar w:fldCharType="separate"/>
        </w:r>
        <w:r>
          <w:t>15</w:t>
        </w:r>
        <w:r>
          <w:fldChar w:fldCharType="end"/>
        </w:r>
      </w:hyperlink>
    </w:p>
    <w:p>
      <w:pPr>
        <w:pStyle w:val="TOC2"/>
        <w:tabs>
          <w:tab w:val="right" w:leader="dot" w:pos="8306"/>
        </w:tabs>
      </w:pPr>
      <w:hyperlink w:anchor="_Toc18852" w:history="1">
        <w:r>
          <w:rPr>
            <w:rFonts w:ascii="仿宋" w:eastAsia="仿宋" w:hAnsi="仿宋" w:cs="仿宋" w:hint="eastAsia"/>
            <w:lang w:eastAsia="zh-CN"/>
          </w:rPr>
          <w:t>(三)、绩效评估周期</w:t>
        </w:r>
        <w:r>
          <w:tab/>
        </w:r>
        <w:r>
          <w:fldChar w:fldCharType="begin"/>
        </w:r>
        <w:r>
          <w:instrText xml:space="preserve"> PAGEREF _Toc18852 \h </w:instrText>
        </w:r>
        <w:r>
          <w:fldChar w:fldCharType="separate"/>
        </w:r>
        <w:r>
          <w:t>16</w:t>
        </w:r>
        <w:r>
          <w:fldChar w:fldCharType="end"/>
        </w:r>
      </w:hyperlink>
    </w:p>
    <w:p>
      <w:pPr>
        <w:pStyle w:val="TOC1"/>
        <w:tabs>
          <w:tab w:val="right" w:leader="dot" w:pos="8306"/>
        </w:tabs>
      </w:pPr>
      <w:hyperlink w:anchor="_Toc16865" w:history="1">
        <w:r>
          <w:rPr>
            <w:rFonts w:ascii="仿宋" w:eastAsia="仿宋" w:hAnsi="仿宋" w:cs="仿宋" w:hint="eastAsia"/>
            <w:lang w:eastAsia="zh-CN"/>
          </w:rPr>
          <w:t>七、数据目录项目人力资源管理</w:t>
        </w:r>
        <w:r>
          <w:tab/>
        </w:r>
        <w:r>
          <w:fldChar w:fldCharType="begin"/>
        </w:r>
        <w:r>
          <w:instrText xml:space="preserve"> PAGEREF _Toc16865 \h </w:instrText>
        </w:r>
        <w:r>
          <w:fldChar w:fldCharType="separate"/>
        </w:r>
        <w:r>
          <w:t>17</w:t>
        </w:r>
        <w:r>
          <w:fldChar w:fldCharType="end"/>
        </w:r>
      </w:hyperlink>
    </w:p>
    <w:p>
      <w:pPr>
        <w:pStyle w:val="TOC2"/>
        <w:tabs>
          <w:tab w:val="right" w:leader="dot" w:pos="8306"/>
        </w:tabs>
      </w:pPr>
      <w:hyperlink w:anchor="_Toc28144" w:history="1">
        <w:r>
          <w:rPr>
            <w:rFonts w:ascii="仿宋" w:eastAsia="仿宋" w:hAnsi="仿宋" w:cs="仿宋" w:hint="eastAsia"/>
            <w:lang w:eastAsia="zh-CN"/>
          </w:rPr>
          <w:t>(一)、建立健全的预算管理制度</w:t>
        </w:r>
        <w:r>
          <w:tab/>
        </w:r>
        <w:r>
          <w:fldChar w:fldCharType="begin"/>
        </w:r>
        <w:r>
          <w:instrText xml:space="preserve"> PAGEREF _Toc28144 \h </w:instrText>
        </w:r>
        <w:r>
          <w:fldChar w:fldCharType="separate"/>
        </w:r>
        <w:r>
          <w:t>17</w:t>
        </w:r>
        <w:r>
          <w:fldChar w:fldCharType="end"/>
        </w:r>
      </w:hyperlink>
    </w:p>
    <w:p>
      <w:pPr>
        <w:pStyle w:val="TOC2"/>
        <w:tabs>
          <w:tab w:val="right" w:leader="dot" w:pos="8306"/>
        </w:tabs>
      </w:pPr>
      <w:hyperlink w:anchor="_Toc4575" w:history="1">
        <w:r>
          <w:rPr>
            <w:rFonts w:ascii="仿宋" w:eastAsia="仿宋" w:hAnsi="仿宋" w:cs="仿宋" w:hint="eastAsia"/>
            <w:lang w:eastAsia="zh-CN"/>
          </w:rPr>
          <w:t>(二)、加强资金流动监控</w:t>
        </w:r>
        <w:r>
          <w:tab/>
        </w:r>
        <w:r>
          <w:fldChar w:fldCharType="begin"/>
        </w:r>
        <w:r>
          <w:instrText xml:space="preserve"> PAGEREF _Toc4575 \h </w:instrText>
        </w:r>
        <w:r>
          <w:fldChar w:fldCharType="separate"/>
        </w:r>
        <w:r>
          <w:t>19</w:t>
        </w:r>
        <w:r>
          <w:fldChar w:fldCharType="end"/>
        </w:r>
      </w:hyperlink>
    </w:p>
    <w:p>
      <w:pPr>
        <w:pStyle w:val="TOC2"/>
        <w:tabs>
          <w:tab w:val="right" w:leader="dot" w:pos="8306"/>
        </w:tabs>
      </w:pPr>
      <w:hyperlink w:anchor="_Toc14958" w:history="1">
        <w:r>
          <w:rPr>
            <w:rFonts w:ascii="仿宋" w:eastAsia="仿宋" w:hAnsi="仿宋" w:cs="仿宋" w:hint="eastAsia"/>
            <w:lang w:eastAsia="zh-CN"/>
          </w:rPr>
          <w:t>(三)、制定完善的风险控制机制</w:t>
        </w:r>
        <w:r>
          <w:tab/>
        </w:r>
        <w:r>
          <w:fldChar w:fldCharType="begin"/>
        </w:r>
        <w:r>
          <w:instrText xml:space="preserve"> PAGEREF _Toc14958 \h </w:instrText>
        </w:r>
        <w:r>
          <w:fldChar w:fldCharType="separate"/>
        </w:r>
        <w:r>
          <w:t>20</w:t>
        </w:r>
        <w:r>
          <w:fldChar w:fldCharType="end"/>
        </w:r>
      </w:hyperlink>
    </w:p>
    <w:p>
      <w:pPr>
        <w:pStyle w:val="TOC2"/>
        <w:tabs>
          <w:tab w:val="right" w:leader="dot" w:pos="8306"/>
        </w:tabs>
      </w:pPr>
      <w:hyperlink w:anchor="_Toc7577" w:history="1">
        <w:r>
          <w:rPr>
            <w:rFonts w:ascii="仿宋" w:eastAsia="仿宋" w:hAnsi="仿宋" w:cs="仿宋" w:hint="eastAsia"/>
            <w:lang w:eastAsia="zh-CN"/>
          </w:rPr>
          <w:t>(四)、优化成本管理</w:t>
        </w:r>
        <w:r>
          <w:tab/>
        </w:r>
        <w:r>
          <w:fldChar w:fldCharType="begin"/>
        </w:r>
        <w:r>
          <w:instrText xml:space="preserve"> PAGEREF _Toc7577 \h </w:instrText>
        </w:r>
        <w:r>
          <w:fldChar w:fldCharType="separate"/>
        </w:r>
        <w:r>
          <w:t>21</w:t>
        </w:r>
        <w:r>
          <w:fldChar w:fldCharType="end"/>
        </w:r>
      </w:hyperlink>
    </w:p>
    <w:p>
      <w:pPr>
        <w:pStyle w:val="TOC1"/>
        <w:tabs>
          <w:tab w:val="right" w:leader="dot" w:pos="8306"/>
        </w:tabs>
      </w:pPr>
      <w:hyperlink w:anchor="_Toc20421" w:history="1">
        <w:r>
          <w:rPr>
            <w:rFonts w:ascii="仿宋" w:eastAsia="仿宋" w:hAnsi="仿宋" w:cs="仿宋" w:hint="eastAsia"/>
            <w:lang w:eastAsia="zh-CN"/>
          </w:rPr>
          <w:t>八、数据目录项目风险管理</w:t>
        </w:r>
        <w:r>
          <w:tab/>
        </w:r>
        <w:r>
          <w:fldChar w:fldCharType="begin"/>
        </w:r>
        <w:r>
          <w:instrText xml:space="preserve"> PAGEREF _Toc20421 \h </w:instrText>
        </w:r>
        <w:r>
          <w:fldChar w:fldCharType="separate"/>
        </w:r>
        <w:r>
          <w:t>22</w:t>
        </w:r>
        <w:r>
          <w:fldChar w:fldCharType="end"/>
        </w:r>
      </w:hyperlink>
    </w:p>
    <w:p>
      <w:pPr>
        <w:pStyle w:val="TOC2"/>
        <w:tabs>
          <w:tab w:val="right" w:leader="dot" w:pos="8306"/>
        </w:tabs>
      </w:pPr>
      <w:hyperlink w:anchor="_Toc4013" w:history="1">
        <w:r>
          <w:rPr>
            <w:rFonts w:ascii="仿宋" w:eastAsia="仿宋" w:hAnsi="仿宋" w:cs="仿宋" w:hint="eastAsia"/>
            <w:lang w:eastAsia="zh-CN"/>
          </w:rPr>
          <w:t>(一)、风险识别与评估</w:t>
        </w:r>
        <w:r>
          <w:tab/>
        </w:r>
        <w:r>
          <w:fldChar w:fldCharType="begin"/>
        </w:r>
        <w:r>
          <w:instrText xml:space="preserve"> PAGEREF _Toc4013 \h </w:instrText>
        </w:r>
        <w:r>
          <w:fldChar w:fldCharType="separate"/>
        </w:r>
        <w:r>
          <w:t>22</w:t>
        </w:r>
        <w:r>
          <w:fldChar w:fldCharType="end"/>
        </w:r>
      </w:hyperlink>
    </w:p>
    <w:p>
      <w:pPr>
        <w:pStyle w:val="TOC2"/>
        <w:tabs>
          <w:tab w:val="right" w:leader="dot" w:pos="8306"/>
        </w:tabs>
      </w:pPr>
      <w:hyperlink w:anchor="_Toc20574" w:history="1">
        <w:r>
          <w:rPr>
            <w:rFonts w:ascii="仿宋" w:eastAsia="仿宋" w:hAnsi="仿宋" w:cs="仿宋" w:hint="eastAsia"/>
            <w:lang w:eastAsia="zh-CN"/>
          </w:rPr>
          <w:t>(二)、风险应对策略</w:t>
        </w:r>
        <w:r>
          <w:tab/>
        </w:r>
        <w:r>
          <w:fldChar w:fldCharType="begin"/>
        </w:r>
        <w:r>
          <w:instrText xml:space="preserve"> PAGEREF _Toc20574 \h </w:instrText>
        </w:r>
        <w:r>
          <w:fldChar w:fldCharType="separate"/>
        </w:r>
        <w:r>
          <w:t>24</w:t>
        </w:r>
        <w:r>
          <w:fldChar w:fldCharType="end"/>
        </w:r>
      </w:hyperlink>
    </w:p>
    <w:p>
      <w:pPr>
        <w:pStyle w:val="TOC2"/>
        <w:tabs>
          <w:tab w:val="right" w:leader="dot" w:pos="8306"/>
        </w:tabs>
      </w:pPr>
      <w:hyperlink w:anchor="_Toc16896" w:history="1">
        <w:r>
          <w:rPr>
            <w:rFonts w:ascii="仿宋" w:eastAsia="仿宋" w:hAnsi="仿宋" w:cs="仿宋" w:hint="eastAsia"/>
            <w:lang w:eastAsia="zh-CN"/>
          </w:rPr>
          <w:t>(三)、风险监控与控制</w:t>
        </w:r>
        <w:r>
          <w:tab/>
        </w:r>
        <w:r>
          <w:fldChar w:fldCharType="begin"/>
        </w:r>
        <w:r>
          <w:instrText xml:space="preserve"> PAGEREF _Toc16896 \h </w:instrText>
        </w:r>
        <w:r>
          <w:fldChar w:fldCharType="separate"/>
        </w:r>
        <w:r>
          <w:t>25</w:t>
        </w:r>
        <w:r>
          <w:fldChar w:fldCharType="end"/>
        </w:r>
      </w:hyperlink>
    </w:p>
    <w:p>
      <w:pPr>
        <w:pStyle w:val="TOC1"/>
        <w:tabs>
          <w:tab w:val="right" w:leader="dot" w:pos="8306"/>
        </w:tabs>
      </w:pPr>
      <w:hyperlink w:anchor="_Toc29479" w:history="1">
        <w:r>
          <w:rPr>
            <w:rFonts w:ascii="仿宋" w:eastAsia="仿宋" w:hAnsi="仿宋" w:cs="仿宋" w:hint="eastAsia"/>
            <w:lang w:eastAsia="zh-CN"/>
          </w:rPr>
          <w:t>九、数据目录项目社会影响</w:t>
        </w:r>
        <w:r>
          <w:tab/>
        </w:r>
        <w:r>
          <w:fldChar w:fldCharType="begin"/>
        </w:r>
        <w:r>
          <w:instrText xml:space="preserve"> PAGEREF _Toc29479 \h </w:instrText>
        </w:r>
        <w:r>
          <w:fldChar w:fldCharType="separate"/>
        </w:r>
        <w:r>
          <w:t>26</w:t>
        </w:r>
        <w:r>
          <w:fldChar w:fldCharType="end"/>
        </w:r>
      </w:hyperlink>
    </w:p>
    <w:p>
      <w:pPr>
        <w:pStyle w:val="TOC2"/>
        <w:tabs>
          <w:tab w:val="right" w:leader="dot" w:pos="8306"/>
        </w:tabs>
      </w:pPr>
      <w:hyperlink w:anchor="_Toc10750" w:history="1">
        <w:r>
          <w:rPr>
            <w:rFonts w:ascii="仿宋" w:eastAsia="仿宋" w:hAnsi="仿宋" w:cs="仿宋" w:hint="eastAsia"/>
            <w:lang w:eastAsia="zh-CN"/>
          </w:rPr>
          <w:t>(一)、社会责任与义务</w:t>
        </w:r>
        <w:r>
          <w:tab/>
        </w:r>
        <w:r>
          <w:fldChar w:fldCharType="begin"/>
        </w:r>
        <w:r>
          <w:instrText xml:space="preserve"> PAGEREF _Toc10750 \h </w:instrText>
        </w:r>
        <w:r>
          <w:fldChar w:fldCharType="separate"/>
        </w:r>
        <w:r>
          <w:t>26</w:t>
        </w:r>
        <w:r>
          <w:fldChar w:fldCharType="end"/>
        </w:r>
      </w:hyperlink>
    </w:p>
    <w:p>
      <w:pPr>
        <w:pStyle w:val="TOC2"/>
        <w:tabs>
          <w:tab w:val="right" w:leader="dot" w:pos="8306"/>
        </w:tabs>
      </w:pPr>
      <w:hyperlink w:anchor="_Toc20806" w:history="1">
        <w:r>
          <w:rPr>
            <w:rFonts w:ascii="仿宋" w:eastAsia="仿宋" w:hAnsi="仿宋" w:cs="仿宋" w:hint="eastAsia"/>
            <w:lang w:eastAsia="zh-CN"/>
          </w:rPr>
          <w:t>(二)、社会参与与沟通</w:t>
        </w:r>
        <w:r>
          <w:tab/>
        </w:r>
        <w:r>
          <w:fldChar w:fldCharType="begin"/>
        </w:r>
        <w:r>
          <w:instrText xml:space="preserve"> PAGEREF _Toc20806 \h </w:instrText>
        </w:r>
        <w:r>
          <w:fldChar w:fldCharType="separate"/>
        </w:r>
        <w:r>
          <w:t>27</w:t>
        </w:r>
        <w:r>
          <w:fldChar w:fldCharType="end"/>
        </w:r>
      </w:hyperlink>
    </w:p>
    <w:p>
      <w:pPr>
        <w:pStyle w:val="TOC1"/>
        <w:tabs>
          <w:tab w:val="right" w:leader="dot" w:pos="8306"/>
        </w:tabs>
      </w:pPr>
      <w:hyperlink w:anchor="_Toc14321" w:history="1">
        <w:r>
          <w:rPr>
            <w:rFonts w:ascii="仿宋" w:eastAsia="仿宋" w:hAnsi="仿宋" w:cs="仿宋" w:hint="eastAsia"/>
            <w:lang w:eastAsia="zh-CN"/>
          </w:rPr>
          <w:t>十、生产安全保护</w:t>
        </w:r>
        <w:r>
          <w:tab/>
        </w:r>
        <w:r>
          <w:fldChar w:fldCharType="begin"/>
        </w:r>
        <w:r>
          <w:instrText xml:space="preserve"> PAGEREF _Toc14321 \h </w:instrText>
        </w:r>
        <w:r>
          <w:fldChar w:fldCharType="separate"/>
        </w:r>
        <w:r>
          <w:t>28</w:t>
        </w:r>
        <w:r>
          <w:fldChar w:fldCharType="end"/>
        </w:r>
      </w:hyperlink>
    </w:p>
    <w:p>
      <w:pPr>
        <w:pStyle w:val="TOC2"/>
        <w:tabs>
          <w:tab w:val="right" w:leader="dot" w:pos="8306"/>
        </w:tabs>
      </w:pPr>
      <w:hyperlink w:anchor="_Toc28313" w:history="1">
        <w:r>
          <w:rPr>
            <w:rFonts w:ascii="仿宋" w:eastAsia="仿宋" w:hAnsi="仿宋" w:cs="仿宋" w:hint="eastAsia"/>
            <w:lang w:eastAsia="zh-CN"/>
          </w:rPr>
          <w:t>(一)、消防安全</w:t>
        </w:r>
        <w:r>
          <w:tab/>
        </w:r>
        <w:r>
          <w:fldChar w:fldCharType="begin"/>
        </w:r>
        <w:r>
          <w:instrText xml:space="preserve"> PAGEREF _Toc28313 \h </w:instrText>
        </w:r>
        <w:r>
          <w:fldChar w:fldCharType="separate"/>
        </w:r>
        <w:r>
          <w:t>28</w:t>
        </w:r>
        <w:r>
          <w:fldChar w:fldCharType="end"/>
        </w:r>
      </w:hyperlink>
    </w:p>
    <w:p>
      <w:pPr>
        <w:pStyle w:val="TOC2"/>
        <w:tabs>
          <w:tab w:val="right" w:leader="dot" w:pos="8306"/>
        </w:tabs>
      </w:pPr>
      <w:hyperlink w:anchor="_Toc18966" w:history="1">
        <w:r>
          <w:rPr>
            <w:rFonts w:ascii="仿宋" w:eastAsia="仿宋" w:hAnsi="仿宋" w:cs="仿宋" w:hint="eastAsia"/>
            <w:lang w:eastAsia="zh-CN"/>
          </w:rPr>
          <w:t>(二)、防火防爆总图布置措施</w:t>
        </w:r>
        <w:r>
          <w:tab/>
        </w:r>
        <w:r>
          <w:fldChar w:fldCharType="begin"/>
        </w:r>
        <w:r>
          <w:instrText xml:space="preserve"> PAGEREF _Toc18966 \h </w:instrText>
        </w:r>
        <w:r>
          <w:fldChar w:fldCharType="separate"/>
        </w:r>
        <w:r>
          <w:t>29</w:t>
        </w:r>
        <w:r>
          <w:fldChar w:fldCharType="end"/>
        </w:r>
      </w:hyperlink>
    </w:p>
    <w:p>
      <w:pPr>
        <w:pStyle w:val="TOC2"/>
        <w:tabs>
          <w:tab w:val="right" w:leader="dot" w:pos="8306"/>
        </w:tabs>
      </w:pPr>
      <w:hyperlink w:anchor="_Toc15091" w:history="1">
        <w:r>
          <w:rPr>
            <w:rFonts w:ascii="仿宋" w:eastAsia="仿宋" w:hAnsi="仿宋" w:cs="仿宋" w:hint="eastAsia"/>
            <w:lang w:eastAsia="zh-CN"/>
          </w:rPr>
          <w:t>(三)、自然灾害防范措施</w:t>
        </w:r>
        <w:r>
          <w:tab/>
        </w:r>
        <w:r>
          <w:fldChar w:fldCharType="begin"/>
        </w:r>
        <w:r>
          <w:instrText xml:space="preserve"> PAGEREF _Toc15091 \h </w:instrText>
        </w:r>
        <w:r>
          <w:fldChar w:fldCharType="separate"/>
        </w:r>
        <w:r>
          <w:t>30</w:t>
        </w:r>
        <w:r>
          <w:fldChar w:fldCharType="end"/>
        </w:r>
      </w:hyperlink>
    </w:p>
    <w:p>
      <w:pPr>
        <w:pStyle w:val="TOC2"/>
        <w:tabs>
          <w:tab w:val="right" w:leader="dot" w:pos="8306"/>
        </w:tabs>
      </w:pPr>
      <w:hyperlink w:anchor="_Toc6486" w:history="1">
        <w:r>
          <w:rPr>
            <w:rFonts w:ascii="仿宋" w:eastAsia="仿宋" w:hAnsi="仿宋" w:cs="仿宋" w:hint="eastAsia"/>
            <w:lang w:eastAsia="zh-CN"/>
          </w:rPr>
          <w:t>(四)、安全色及安全标志使用要求</w:t>
        </w:r>
        <w:r>
          <w:tab/>
        </w:r>
        <w:r>
          <w:fldChar w:fldCharType="begin"/>
        </w:r>
        <w:r>
          <w:instrText xml:space="preserve"> PAGEREF _Toc6486 \h </w:instrText>
        </w:r>
        <w:r>
          <w:fldChar w:fldCharType="separate"/>
        </w:r>
        <w:r>
          <w:t>31</w:t>
        </w:r>
        <w:r>
          <w:fldChar w:fldCharType="end"/>
        </w:r>
      </w:hyperlink>
    </w:p>
    <w:p>
      <w:pPr>
        <w:pStyle w:val="TOC2"/>
        <w:tabs>
          <w:tab w:val="right" w:leader="dot" w:pos="8306"/>
        </w:tabs>
      </w:pPr>
      <w:hyperlink w:anchor="_Toc31342" w:history="1">
        <w:r>
          <w:rPr>
            <w:rFonts w:ascii="仿宋" w:eastAsia="仿宋" w:hAnsi="仿宋" w:cs="仿宋" w:hint="eastAsia"/>
            <w:lang w:eastAsia="zh-CN"/>
          </w:rPr>
          <w:t>(五)、防尘防毒措施</w:t>
        </w:r>
        <w:r>
          <w:tab/>
        </w:r>
        <w:r>
          <w:fldChar w:fldCharType="begin"/>
        </w:r>
        <w:r>
          <w:instrText xml:space="preserve"> PAGEREF _Toc31342 \h </w:instrText>
        </w:r>
        <w:r>
          <w:fldChar w:fldCharType="separate"/>
        </w:r>
        <w:r>
          <w:t>32</w:t>
        </w:r>
        <w:r>
          <w:fldChar w:fldCharType="end"/>
        </w:r>
      </w:hyperlink>
    </w:p>
    <w:p>
      <w:pPr>
        <w:pStyle w:val="TOC2"/>
        <w:tabs>
          <w:tab w:val="right" w:leader="dot" w:pos="8306"/>
        </w:tabs>
      </w:pPr>
      <w:hyperlink w:anchor="_Toc29903" w:history="1">
        <w:r>
          <w:rPr>
            <w:rFonts w:ascii="仿宋" w:eastAsia="仿宋" w:hAnsi="仿宋" w:cs="仿宋" w:hint="eastAsia"/>
            <w:lang w:eastAsia="zh-CN"/>
          </w:rPr>
          <w:t>(六)、防静电、触电防护及防雷措施</w:t>
        </w:r>
        <w:r>
          <w:tab/>
        </w:r>
        <w:r>
          <w:fldChar w:fldCharType="begin"/>
        </w:r>
        <w:r>
          <w:instrText xml:space="preserve"> PAGEREF _Toc29903 \h </w:instrText>
        </w:r>
        <w:r>
          <w:fldChar w:fldCharType="separate"/>
        </w:r>
        <w:r>
          <w:t>33</w:t>
        </w:r>
        <w:r>
          <w:fldChar w:fldCharType="end"/>
        </w:r>
      </w:hyperlink>
    </w:p>
    <w:p>
      <w:pPr>
        <w:pStyle w:val="TOC2"/>
        <w:tabs>
          <w:tab w:val="right" w:leader="dot" w:pos="8306"/>
        </w:tabs>
      </w:pPr>
      <w:hyperlink w:anchor="_Toc13662" w:history="1">
        <w:r>
          <w:rPr>
            <w:rFonts w:ascii="仿宋" w:eastAsia="仿宋" w:hAnsi="仿宋" w:cs="仿宋" w:hint="eastAsia"/>
            <w:lang w:eastAsia="zh-CN"/>
          </w:rPr>
          <w:t>(七)、机械设备安全保障措施</w:t>
        </w:r>
        <w:r>
          <w:tab/>
        </w:r>
        <w:r>
          <w:fldChar w:fldCharType="begin"/>
        </w:r>
        <w:r>
          <w:instrText xml:space="preserve"> PAGEREF _Toc13662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 w:history="1">
        <w:r>
          <w:rPr>
            <w:rFonts w:ascii="仿宋" w:eastAsia="仿宋" w:hAnsi="仿宋" w:cs="仿宋" w:hint="eastAsia"/>
            <w:lang w:eastAsia="zh-CN"/>
          </w:rPr>
          <w:t>十一、数据目录项目经营效益</w:t>
        </w:r>
        <w:r>
          <w:tab/>
        </w:r>
        <w:r>
          <w:fldChar w:fldCharType="begin"/>
        </w:r>
        <w:r>
          <w:instrText xml:space="preserve"> PAGEREF _Toc2701 \h </w:instrText>
        </w:r>
        <w:r>
          <w:fldChar w:fldCharType="separate"/>
        </w:r>
        <w:r>
          <w:t>36</w:t>
        </w:r>
        <w:r>
          <w:fldChar w:fldCharType="end"/>
        </w:r>
      </w:hyperlink>
    </w:p>
    <w:p>
      <w:pPr>
        <w:pStyle w:val="TOC2"/>
        <w:tabs>
          <w:tab w:val="right" w:leader="dot" w:pos="8306"/>
        </w:tabs>
      </w:pPr>
      <w:hyperlink w:anchor="_Toc5271" w:history="1">
        <w:r>
          <w:rPr>
            <w:rFonts w:ascii="仿宋" w:eastAsia="仿宋" w:hAnsi="仿宋" w:cs="仿宋" w:hint="eastAsia"/>
            <w:lang w:eastAsia="zh-CN"/>
          </w:rPr>
          <w:t>(一)、经济评价财务测算</w:t>
        </w:r>
        <w:r>
          <w:tab/>
        </w:r>
        <w:r>
          <w:fldChar w:fldCharType="begin"/>
        </w:r>
        <w:r>
          <w:instrText xml:space="preserve"> PAGEREF _Toc5271 \h </w:instrText>
        </w:r>
        <w:r>
          <w:fldChar w:fldCharType="separate"/>
        </w:r>
        <w:r>
          <w:t>36</w:t>
        </w:r>
        <w:r>
          <w:fldChar w:fldCharType="end"/>
        </w:r>
      </w:hyperlink>
    </w:p>
    <w:p>
      <w:pPr>
        <w:pStyle w:val="TOC2"/>
        <w:tabs>
          <w:tab w:val="right" w:leader="dot" w:pos="8306"/>
        </w:tabs>
      </w:pPr>
      <w:hyperlink w:anchor="_Toc12069" w:history="1">
        <w:r>
          <w:rPr>
            <w:rFonts w:ascii="仿宋" w:eastAsia="仿宋" w:hAnsi="仿宋" w:cs="仿宋" w:hint="eastAsia"/>
            <w:lang w:eastAsia="zh-CN"/>
          </w:rPr>
          <w:t>(二)、数据目录项目盈利能力分析</w:t>
        </w:r>
        <w:r>
          <w:tab/>
        </w:r>
        <w:r>
          <w:fldChar w:fldCharType="begin"/>
        </w:r>
        <w:r>
          <w:instrText xml:space="preserve"> PAGEREF _Toc12069 \h </w:instrText>
        </w:r>
        <w:r>
          <w:fldChar w:fldCharType="separate"/>
        </w:r>
        <w:r>
          <w:t>37</w:t>
        </w:r>
        <w:r>
          <w:fldChar w:fldCharType="end"/>
        </w:r>
      </w:hyperlink>
    </w:p>
    <w:p>
      <w:pPr>
        <w:pStyle w:val="TOC1"/>
        <w:tabs>
          <w:tab w:val="right" w:leader="dot" w:pos="8306"/>
        </w:tabs>
      </w:pPr>
      <w:hyperlink w:anchor="_Toc29990" w:history="1">
        <w:r>
          <w:rPr>
            <w:rFonts w:ascii="仿宋" w:eastAsia="仿宋" w:hAnsi="仿宋" w:cs="仿宋" w:hint="eastAsia"/>
            <w:lang w:eastAsia="zh-CN"/>
          </w:rPr>
          <w:t>十二、数据目录项目计划安排</w:t>
        </w:r>
        <w:r>
          <w:tab/>
        </w:r>
        <w:r>
          <w:fldChar w:fldCharType="begin"/>
        </w:r>
        <w:r>
          <w:instrText xml:space="preserve"> PAGEREF _Toc29990 \h </w:instrText>
        </w:r>
        <w:r>
          <w:fldChar w:fldCharType="separate"/>
        </w:r>
        <w:r>
          <w:t>38</w:t>
        </w:r>
        <w:r>
          <w:fldChar w:fldCharType="end"/>
        </w:r>
      </w:hyperlink>
    </w:p>
    <w:p>
      <w:pPr>
        <w:pStyle w:val="TOC2"/>
        <w:tabs>
          <w:tab w:val="right" w:leader="dot" w:pos="8306"/>
        </w:tabs>
      </w:pPr>
      <w:hyperlink w:anchor="_Toc25361" w:history="1">
        <w:r>
          <w:rPr>
            <w:rFonts w:ascii="仿宋" w:eastAsia="仿宋" w:hAnsi="仿宋" w:cs="仿宋" w:hint="eastAsia"/>
            <w:lang w:eastAsia="zh-CN"/>
          </w:rPr>
          <w:t>(一)、建设周期</w:t>
        </w:r>
        <w:r>
          <w:tab/>
        </w:r>
        <w:r>
          <w:fldChar w:fldCharType="begin"/>
        </w:r>
        <w:r>
          <w:instrText xml:space="preserve"> PAGEREF _Toc25361 \h </w:instrText>
        </w:r>
        <w:r>
          <w:fldChar w:fldCharType="separate"/>
        </w:r>
        <w:r>
          <w:t>38</w:t>
        </w:r>
        <w:r>
          <w:fldChar w:fldCharType="end"/>
        </w:r>
      </w:hyperlink>
    </w:p>
    <w:p>
      <w:pPr>
        <w:pStyle w:val="TOC2"/>
        <w:tabs>
          <w:tab w:val="right" w:leader="dot" w:pos="8306"/>
        </w:tabs>
      </w:pPr>
      <w:hyperlink w:anchor="_Toc5818" w:history="1">
        <w:r>
          <w:rPr>
            <w:rFonts w:ascii="仿宋" w:eastAsia="仿宋" w:hAnsi="仿宋" w:cs="仿宋" w:hint="eastAsia"/>
            <w:lang w:eastAsia="zh-CN"/>
          </w:rPr>
          <w:t>(二)、建设进度</w:t>
        </w:r>
        <w:r>
          <w:tab/>
        </w:r>
        <w:r>
          <w:fldChar w:fldCharType="begin"/>
        </w:r>
        <w:r>
          <w:instrText xml:space="preserve"> PAGEREF _Toc5818 \h </w:instrText>
        </w:r>
        <w:r>
          <w:fldChar w:fldCharType="separate"/>
        </w:r>
        <w:r>
          <w:t>39</w:t>
        </w:r>
        <w:r>
          <w:fldChar w:fldCharType="end"/>
        </w:r>
      </w:hyperlink>
    </w:p>
    <w:p>
      <w:pPr>
        <w:pStyle w:val="TOC2"/>
        <w:tabs>
          <w:tab w:val="right" w:leader="dot" w:pos="8306"/>
        </w:tabs>
      </w:pPr>
      <w:hyperlink w:anchor="_Toc3064" w:history="1">
        <w:r>
          <w:rPr>
            <w:rFonts w:ascii="仿宋" w:eastAsia="仿宋" w:hAnsi="仿宋" w:cs="仿宋" w:hint="eastAsia"/>
            <w:lang w:eastAsia="zh-CN"/>
          </w:rPr>
          <w:t>(三)、进度安排注意事项</w:t>
        </w:r>
        <w:r>
          <w:tab/>
        </w:r>
        <w:r>
          <w:fldChar w:fldCharType="begin"/>
        </w:r>
        <w:r>
          <w:instrText xml:space="preserve"> PAGEREF _Toc3064 \h </w:instrText>
        </w:r>
        <w:r>
          <w:fldChar w:fldCharType="separate"/>
        </w:r>
        <w:r>
          <w:t>40</w:t>
        </w:r>
        <w:r>
          <w:fldChar w:fldCharType="end"/>
        </w:r>
      </w:hyperlink>
    </w:p>
    <w:p>
      <w:pPr>
        <w:pStyle w:val="TOC2"/>
        <w:tabs>
          <w:tab w:val="right" w:leader="dot" w:pos="8306"/>
        </w:tabs>
      </w:pPr>
      <w:hyperlink w:anchor="_Toc8766" w:history="1">
        <w:r>
          <w:rPr>
            <w:rFonts w:ascii="仿宋" w:eastAsia="仿宋" w:hAnsi="仿宋" w:cs="仿宋" w:hint="eastAsia"/>
            <w:lang w:eastAsia="zh-CN"/>
          </w:rPr>
          <w:t>(四)、人力资源配置</w:t>
        </w:r>
        <w:r>
          <w:tab/>
        </w:r>
        <w:r>
          <w:fldChar w:fldCharType="begin"/>
        </w:r>
        <w:r>
          <w:instrText xml:space="preserve"> PAGEREF _Toc8766 \h </w:instrText>
        </w:r>
        <w:r>
          <w:fldChar w:fldCharType="separate"/>
        </w:r>
        <w:r>
          <w:t>41</w:t>
        </w:r>
        <w:r>
          <w:fldChar w:fldCharType="end"/>
        </w:r>
      </w:hyperlink>
    </w:p>
    <w:p>
      <w:pPr>
        <w:pStyle w:val="TOC1"/>
        <w:tabs>
          <w:tab w:val="right" w:leader="dot" w:pos="8306"/>
        </w:tabs>
      </w:pPr>
      <w:hyperlink w:anchor="_Toc18774" w:history="1">
        <w:r>
          <w:rPr>
            <w:rFonts w:ascii="仿宋" w:eastAsia="仿宋" w:hAnsi="仿宋" w:cs="仿宋" w:hint="eastAsia"/>
            <w:lang w:eastAsia="zh-CN"/>
          </w:rPr>
          <w:t>十三、营销与推广策略</w:t>
        </w:r>
        <w:r>
          <w:tab/>
        </w:r>
        <w:r>
          <w:fldChar w:fldCharType="begin"/>
        </w:r>
        <w:r>
          <w:instrText xml:space="preserve"> PAGEREF _Toc18774 \h </w:instrText>
        </w:r>
        <w:r>
          <w:fldChar w:fldCharType="separate"/>
        </w:r>
        <w:r>
          <w:t>42</w:t>
        </w:r>
        <w:r>
          <w:fldChar w:fldCharType="end"/>
        </w:r>
      </w:hyperlink>
    </w:p>
    <w:p>
      <w:pPr>
        <w:pStyle w:val="TOC2"/>
        <w:tabs>
          <w:tab w:val="right" w:leader="dot" w:pos="8306"/>
        </w:tabs>
      </w:pPr>
      <w:hyperlink w:anchor="_Toc29316" w:history="1">
        <w:r>
          <w:rPr>
            <w:rFonts w:ascii="仿宋" w:eastAsia="仿宋" w:hAnsi="仿宋" w:cs="仿宋" w:hint="eastAsia"/>
            <w:lang w:eastAsia="zh-CN"/>
          </w:rPr>
          <w:t>(一)、产品/服务定位与特点</w:t>
        </w:r>
        <w:r>
          <w:tab/>
        </w:r>
        <w:r>
          <w:fldChar w:fldCharType="begin"/>
        </w:r>
        <w:r>
          <w:instrText xml:space="preserve"> PAGEREF _Toc29316 \h </w:instrText>
        </w:r>
        <w:r>
          <w:fldChar w:fldCharType="separate"/>
        </w:r>
        <w:r>
          <w:t>42</w:t>
        </w:r>
        <w:r>
          <w:fldChar w:fldCharType="end"/>
        </w:r>
      </w:hyperlink>
    </w:p>
    <w:p>
      <w:pPr>
        <w:pStyle w:val="TOC2"/>
        <w:tabs>
          <w:tab w:val="right" w:leader="dot" w:pos="8306"/>
        </w:tabs>
      </w:pPr>
      <w:hyperlink w:anchor="_Toc18190" w:history="1">
        <w:r>
          <w:rPr>
            <w:rFonts w:ascii="仿宋" w:eastAsia="仿宋" w:hAnsi="仿宋" w:cs="仿宋" w:hint="eastAsia"/>
            <w:lang w:eastAsia="zh-CN"/>
          </w:rPr>
          <w:t>(二)、市场定位与竞争分析</w:t>
        </w:r>
        <w:r>
          <w:tab/>
        </w:r>
        <w:r>
          <w:fldChar w:fldCharType="begin"/>
        </w:r>
        <w:r>
          <w:instrText xml:space="preserve"> PAGEREF _Toc18190 \h </w:instrText>
        </w:r>
        <w:r>
          <w:fldChar w:fldCharType="separate"/>
        </w:r>
        <w:r>
          <w:t>43</w:t>
        </w:r>
        <w:r>
          <w:fldChar w:fldCharType="end"/>
        </w:r>
      </w:hyperlink>
    </w:p>
    <w:p>
      <w:pPr>
        <w:pStyle w:val="TOC2"/>
        <w:tabs>
          <w:tab w:val="right" w:leader="dot" w:pos="8306"/>
        </w:tabs>
      </w:pPr>
      <w:hyperlink w:anchor="_Toc5859" w:history="1">
        <w:r>
          <w:rPr>
            <w:rFonts w:ascii="仿宋" w:eastAsia="仿宋" w:hAnsi="仿宋" w:cs="仿宋" w:hint="eastAsia"/>
            <w:lang w:eastAsia="zh-CN"/>
          </w:rPr>
          <w:t>(三)、营销渠道与策略</w:t>
        </w:r>
        <w:r>
          <w:tab/>
        </w:r>
        <w:r>
          <w:fldChar w:fldCharType="begin"/>
        </w:r>
        <w:r>
          <w:instrText xml:space="preserve"> PAGEREF _Toc5859 \h </w:instrText>
        </w:r>
        <w:r>
          <w:fldChar w:fldCharType="separate"/>
        </w:r>
        <w:r>
          <w:t>45</w:t>
        </w:r>
        <w:r>
          <w:fldChar w:fldCharType="end"/>
        </w:r>
      </w:hyperlink>
    </w:p>
    <w:p>
      <w:pPr>
        <w:pStyle w:val="TOC2"/>
        <w:tabs>
          <w:tab w:val="right" w:leader="dot" w:pos="8306"/>
        </w:tabs>
      </w:pPr>
      <w:hyperlink w:anchor="_Toc17908" w:history="1">
        <w:r>
          <w:rPr>
            <w:rFonts w:ascii="仿宋" w:eastAsia="仿宋" w:hAnsi="仿宋" w:cs="仿宋" w:hint="eastAsia"/>
            <w:lang w:eastAsia="zh-CN"/>
          </w:rPr>
          <w:t>(四)、推广与宣传活动</w:t>
        </w:r>
        <w:r>
          <w:tab/>
        </w:r>
        <w:r>
          <w:fldChar w:fldCharType="begin"/>
        </w:r>
        <w:r>
          <w:instrText xml:space="preserve"> PAGEREF _Toc17908 \h </w:instrText>
        </w:r>
        <w:r>
          <w:fldChar w:fldCharType="separate"/>
        </w:r>
        <w:r>
          <w:t>46</w:t>
        </w:r>
        <w:r>
          <w:fldChar w:fldCharType="end"/>
        </w:r>
      </w:hyperlink>
    </w:p>
    <w:p>
      <w:pPr>
        <w:pStyle w:val="TOC1"/>
        <w:tabs>
          <w:tab w:val="right" w:leader="dot" w:pos="8306"/>
        </w:tabs>
      </w:pPr>
      <w:hyperlink w:anchor="_Toc2111" w:history="1">
        <w:r>
          <w:rPr>
            <w:rFonts w:ascii="仿宋" w:eastAsia="仿宋" w:hAnsi="仿宋" w:cs="仿宋" w:hint="eastAsia"/>
            <w:lang w:eastAsia="zh-CN"/>
          </w:rPr>
          <w:t>十四、数据目录项目实施时间节点</w:t>
        </w:r>
        <w:r>
          <w:tab/>
        </w:r>
        <w:r>
          <w:fldChar w:fldCharType="begin"/>
        </w:r>
        <w:r>
          <w:instrText xml:space="preserve"> PAGEREF _Toc2111 \h </w:instrText>
        </w:r>
        <w:r>
          <w:fldChar w:fldCharType="separate"/>
        </w:r>
        <w:r>
          <w:t>51</w:t>
        </w:r>
        <w:r>
          <w:fldChar w:fldCharType="end"/>
        </w:r>
      </w:hyperlink>
    </w:p>
    <w:p>
      <w:pPr>
        <w:pStyle w:val="TOC2"/>
        <w:tabs>
          <w:tab w:val="right" w:leader="dot" w:pos="8306"/>
        </w:tabs>
      </w:pPr>
      <w:hyperlink w:anchor="_Toc4440" w:history="1">
        <w:r>
          <w:rPr>
            <w:rFonts w:ascii="仿宋" w:eastAsia="仿宋" w:hAnsi="仿宋" w:cs="仿宋" w:hint="eastAsia"/>
            <w:lang w:eastAsia="zh-CN"/>
          </w:rPr>
          <w:t>(一)、数据目录项目启动阶段时间节点</w:t>
        </w:r>
        <w:r>
          <w:tab/>
        </w:r>
        <w:r>
          <w:fldChar w:fldCharType="begin"/>
        </w:r>
        <w:r>
          <w:instrText xml:space="preserve"> PAGEREF _Toc4440 \h </w:instrText>
        </w:r>
        <w:r>
          <w:fldChar w:fldCharType="separate"/>
        </w:r>
        <w:r>
          <w:t>51</w:t>
        </w:r>
        <w:r>
          <w:fldChar w:fldCharType="end"/>
        </w:r>
      </w:hyperlink>
    </w:p>
    <w:p>
      <w:pPr>
        <w:pStyle w:val="TOC2"/>
        <w:tabs>
          <w:tab w:val="right" w:leader="dot" w:pos="8306"/>
        </w:tabs>
      </w:pPr>
      <w:hyperlink w:anchor="_Toc2770" w:history="1">
        <w:r>
          <w:rPr>
            <w:rFonts w:ascii="仿宋" w:eastAsia="仿宋" w:hAnsi="仿宋" w:cs="仿宋" w:hint="eastAsia"/>
            <w:lang w:eastAsia="zh-CN"/>
          </w:rPr>
          <w:t>(二)、数据目录项目执行阶段时间节点</w:t>
        </w:r>
        <w:r>
          <w:tab/>
        </w:r>
        <w:r>
          <w:fldChar w:fldCharType="begin"/>
        </w:r>
        <w:r>
          <w:instrText xml:space="preserve"> PAGEREF _Toc2770 \h </w:instrText>
        </w:r>
        <w:r>
          <w:fldChar w:fldCharType="separate"/>
        </w:r>
        <w:r>
          <w:t>52</w:t>
        </w:r>
        <w:r>
          <w:fldChar w:fldCharType="end"/>
        </w:r>
      </w:hyperlink>
    </w:p>
    <w:p>
      <w:pPr>
        <w:pStyle w:val="TOC2"/>
        <w:tabs>
          <w:tab w:val="right" w:leader="dot" w:pos="8306"/>
        </w:tabs>
      </w:pPr>
      <w:hyperlink w:anchor="_Toc4616" w:history="1">
        <w:r>
          <w:rPr>
            <w:rFonts w:ascii="仿宋" w:eastAsia="仿宋" w:hAnsi="仿宋" w:cs="仿宋" w:hint="eastAsia"/>
            <w:lang w:eastAsia="zh-CN"/>
          </w:rPr>
          <w:t>(三)、数据目录项目完成阶段时间节点</w:t>
        </w:r>
        <w:r>
          <w:tab/>
        </w:r>
        <w:r>
          <w:fldChar w:fldCharType="begin"/>
        </w:r>
        <w:r>
          <w:instrText xml:space="preserve"> PAGEREF _Toc4616 \h </w:instrText>
        </w:r>
        <w:r>
          <w:fldChar w:fldCharType="separate"/>
        </w:r>
        <w:r>
          <w:t>53</w:t>
        </w:r>
        <w:r>
          <w:fldChar w:fldCharType="end"/>
        </w:r>
      </w:hyperlink>
    </w:p>
    <w:p>
      <w:pPr>
        <w:pStyle w:val="TOC1"/>
        <w:tabs>
          <w:tab w:val="right" w:leader="dot" w:pos="8306"/>
        </w:tabs>
      </w:pPr>
      <w:hyperlink w:anchor="_Toc19367" w:history="1">
        <w:r>
          <w:rPr>
            <w:rFonts w:ascii="仿宋" w:eastAsia="仿宋" w:hAnsi="仿宋" w:cs="仿宋" w:hint="eastAsia"/>
            <w:lang w:eastAsia="zh-CN"/>
          </w:rPr>
          <w:t>十五、风险识别与分类</w:t>
        </w:r>
        <w:r>
          <w:tab/>
        </w:r>
        <w:r>
          <w:fldChar w:fldCharType="begin"/>
        </w:r>
        <w:r>
          <w:instrText xml:space="preserve"> PAGEREF _Toc19367 \h </w:instrText>
        </w:r>
        <w:r>
          <w:fldChar w:fldCharType="separate"/>
        </w:r>
        <w:r>
          <w:t>54</w:t>
        </w:r>
        <w:r>
          <w:fldChar w:fldCharType="end"/>
        </w:r>
      </w:hyperlink>
    </w:p>
    <w:p>
      <w:pPr>
        <w:pStyle w:val="TOC2"/>
        <w:tabs>
          <w:tab w:val="right" w:leader="dot" w:pos="8306"/>
        </w:tabs>
      </w:pPr>
      <w:hyperlink w:anchor="_Toc29302" w:history="1">
        <w:r>
          <w:rPr>
            <w:rFonts w:ascii="仿宋" w:eastAsia="仿宋" w:hAnsi="仿宋" w:cs="仿宋" w:hint="eastAsia"/>
            <w:lang w:eastAsia="zh-CN"/>
          </w:rPr>
          <w:t>(一)、风险识别</w:t>
        </w:r>
        <w:r>
          <w:tab/>
        </w:r>
        <w:r>
          <w:fldChar w:fldCharType="begin"/>
        </w:r>
        <w:r>
          <w:instrText xml:space="preserve"> PAGEREF _Toc29302 \h </w:instrText>
        </w:r>
        <w:r>
          <w:fldChar w:fldCharType="separate"/>
        </w:r>
        <w:r>
          <w:t>54</w:t>
        </w:r>
        <w:r>
          <w:fldChar w:fldCharType="end"/>
        </w:r>
      </w:hyperlink>
    </w:p>
    <w:p>
      <w:pPr>
        <w:pStyle w:val="TOC2"/>
        <w:tabs>
          <w:tab w:val="right" w:leader="dot" w:pos="8306"/>
        </w:tabs>
      </w:pPr>
      <w:hyperlink w:anchor="_Toc32439" w:history="1">
        <w:r>
          <w:rPr>
            <w:rFonts w:ascii="仿宋" w:eastAsia="仿宋" w:hAnsi="仿宋" w:cs="仿宋" w:hint="eastAsia"/>
            <w:lang w:eastAsia="zh-CN"/>
          </w:rPr>
          <w:t>(二)、风险分类</w:t>
        </w:r>
        <w:r>
          <w:tab/>
        </w:r>
        <w:r>
          <w:fldChar w:fldCharType="begin"/>
        </w:r>
        <w:r>
          <w:instrText xml:space="preserve"> PAGEREF _Toc32439 \h </w:instrText>
        </w:r>
        <w:r>
          <w:fldChar w:fldCharType="separate"/>
        </w:r>
        <w:r>
          <w:t>55</w:t>
        </w:r>
        <w:r>
          <w:fldChar w:fldCharType="end"/>
        </w:r>
      </w:hyperlink>
    </w:p>
    <w:p>
      <w:pPr>
        <w:pStyle w:val="TOC1"/>
        <w:tabs>
          <w:tab w:val="right" w:leader="dot" w:pos="8306"/>
        </w:tabs>
      </w:pPr>
      <w:hyperlink w:anchor="_Toc9431" w:history="1">
        <w:r>
          <w:rPr>
            <w:rFonts w:ascii="仿宋" w:eastAsia="仿宋" w:hAnsi="仿宋" w:cs="仿宋" w:hint="eastAsia"/>
            <w:lang w:eastAsia="zh-CN"/>
          </w:rPr>
          <w:t>十六、数据目录项目治理与监督</w:t>
        </w:r>
        <w:r>
          <w:tab/>
        </w:r>
        <w:r>
          <w:fldChar w:fldCharType="begin"/>
        </w:r>
        <w:r>
          <w:instrText xml:space="preserve"> PAGEREF _Toc9431 \h </w:instrText>
        </w:r>
        <w:r>
          <w:fldChar w:fldCharType="separate"/>
        </w:r>
        <w:r>
          <w:t>57</w:t>
        </w:r>
        <w:r>
          <w:fldChar w:fldCharType="end"/>
        </w:r>
      </w:hyperlink>
    </w:p>
    <w:p>
      <w:pPr>
        <w:pStyle w:val="TOC2"/>
        <w:tabs>
          <w:tab w:val="right" w:leader="dot" w:pos="8306"/>
        </w:tabs>
      </w:pPr>
      <w:hyperlink w:anchor="_Toc11001" w:history="1">
        <w:r>
          <w:rPr>
            <w:rFonts w:ascii="仿宋" w:eastAsia="仿宋" w:hAnsi="仿宋" w:cs="仿宋" w:hint="eastAsia"/>
            <w:lang w:eastAsia="zh-CN"/>
          </w:rPr>
          <w:t>(一)、数据目录项目治理结构</w:t>
        </w:r>
        <w:r>
          <w:tab/>
        </w:r>
        <w:r>
          <w:fldChar w:fldCharType="begin"/>
        </w:r>
        <w:r>
          <w:instrText xml:space="preserve"> PAGEREF _Toc11001 \h </w:instrText>
        </w:r>
        <w:r>
          <w:fldChar w:fldCharType="separate"/>
        </w:r>
        <w:r>
          <w:t>57</w:t>
        </w:r>
        <w:r>
          <w:fldChar w:fldCharType="end"/>
        </w:r>
      </w:hyperlink>
    </w:p>
    <w:p>
      <w:pPr>
        <w:pStyle w:val="TOC2"/>
        <w:tabs>
          <w:tab w:val="right" w:leader="dot" w:pos="8306"/>
        </w:tabs>
      </w:pPr>
      <w:hyperlink w:anchor="_Toc25468" w:history="1">
        <w:r>
          <w:rPr>
            <w:rFonts w:ascii="仿宋" w:eastAsia="仿宋" w:hAnsi="仿宋" w:cs="仿宋" w:hint="eastAsia"/>
            <w:lang w:eastAsia="zh-CN"/>
          </w:rPr>
          <w:t>(二)、监督与审计</w:t>
        </w:r>
        <w:r>
          <w:tab/>
        </w:r>
        <w:r>
          <w:fldChar w:fldCharType="begin"/>
        </w:r>
        <w:r>
          <w:instrText xml:space="preserve"> PAGEREF _Toc25468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932"/>
      <w:r>
        <w:rPr>
          <w:rFonts w:ascii="仿宋" w:eastAsia="仿宋" w:hAnsi="仿宋" w:cs="仿宋" w:hint="eastAsia"/>
          <w:sz w:val="28"/>
          <w:lang w:eastAsia="zh-CN"/>
        </w:rPr>
        <w:t>一、数据目录项目可持续发展</w:t>
      </w:r>
      <w:bookmarkEnd w:id="2"/>
    </w:p>
    <w:p>
      <w:pPr>
        <w:pStyle w:val="Heading2"/>
        <w:rPr>
          <w:rFonts w:ascii="仿宋" w:eastAsia="仿宋" w:hAnsi="仿宋" w:cs="仿宋" w:hint="eastAsia"/>
          <w:lang w:eastAsia="zh-CN"/>
        </w:rPr>
      </w:pPr>
      <w:bookmarkStart w:id="3" w:name="_Toc2145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据目录项目中，数据目录项目团队着眼于未来，明确了可持续发展的战略方向。制定的具体可持续发展目标包括降低资源使用、采用环保技术、最大化社会效益等。这一步骤不仅有助于数据目录项目在环保和社会责任方面达到最高标准，也为未来提供了明确的指引，确保数据目录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可持续实践的融入数据目录项目管理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据目录项目管理周期。从数据目录项目规划开始，数据目录项目团队就考虑了环境和社会的因素。在执行阶段，数据目录项目团队积极推动绿色技术的应用，优化资源利用。此外，关注员工的社会责任，通过培训和沟通活动提高员工对可持续发展的认知，使他们能够在日常工作中践行可持续实践。这些举措不仅为数据目录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90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扎根于数据目录项目的可持续发展理念，我们深信环保与社会责任是数据目录项目成功的关键支柱。在数据目录项目的每一步，我们都致力于通过创新和实践，履行对环境和社会的坚定责任。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团队通过引入先进的环保技术、建立高效的废物处理系统以及推动能源节约措施，积极履行环保责任。定期的环保监测和评估确保数据目录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不仅致力于自身可持续发展，还注重对社会的回馈。通过支持社区数据目录项目、参与慈善事业、提供培训机会等方式，数据目录项目积极履行社会责任。与当地社区建立积极互动，关注员工的工作与生活平衡，以及员工的身心健康，是数据目录项目在社会责任层面的关键举措。这样的实践不仅增强了数据目录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202"/>
      <w:r>
        <w:rPr>
          <w:rFonts w:ascii="仿宋" w:eastAsia="仿宋" w:hAnsi="仿宋" w:cs="仿宋" w:hint="eastAsia"/>
          <w:sz w:val="28"/>
          <w:lang w:eastAsia="zh-CN"/>
        </w:rPr>
        <w:t>二、数据目录项目文档管理</w:t>
      </w:r>
      <w:bookmarkEnd w:id="5"/>
    </w:p>
    <w:p>
      <w:pPr>
        <w:pStyle w:val="Heading2"/>
        <w:rPr>
          <w:rFonts w:ascii="仿宋" w:eastAsia="仿宋" w:hAnsi="仿宋" w:cs="仿宋" w:hint="eastAsia"/>
          <w:lang w:eastAsia="zh-CN"/>
        </w:rPr>
      </w:pPr>
      <w:bookmarkStart w:id="6" w:name="_Toc855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数据目录项目高度重视文档的质量和准确性，以支持数据目录项目的各项活动和决策。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文档的编制始于数据目录项目计划的初期，我们制定了详细的文档编制计划，明确了每个文档的内容、格式和编写责任人。在数据目录项目启动阶段，我们首先编制了数据目录项目章程，明确定义了数据目录项目的目标、范围、风险等关键要素。随后，数据目录项目团队根据计划陆续编制了需求文档、设计文档、测试文档等各类文档，确保数据目录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数据目录项目管理中的重要环节，旨在确保数据目录项目文档符合质量标准和数据目录项目需求。在数据目录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除了内部审查，我们还进行了外部审查，邀请数据目录项目相关利益方和专业领域的专家对文档进行独立审查。这有助于获取更全面、客观的反馈，确保数据目录项目文档不仅符合内部标准，也满足外部需求。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数据目录项目在文档编制与审查方面建立了严格的管理机制，通过规范的流程和多维度的审查，确保数据目录项目文档的质量、准确性和可靠性，为数据目录项目的顺利推进提供了有力支持。</w:t>
      </w:r>
    </w:p>
    <w:p>
      <w:pPr>
        <w:pStyle w:val="Heading2"/>
        <w:ind w:firstLine="560" w:firstLineChars="200"/>
        <w:rPr>
          <w:rFonts w:ascii="仿宋" w:eastAsia="仿宋" w:hAnsi="仿宋" w:cs="仿宋" w:hint="eastAsia"/>
          <w:sz w:val="28"/>
          <w:lang w:eastAsia="zh-CN"/>
        </w:rPr>
      </w:pPr>
      <w:bookmarkStart w:id="7" w:name="_Toc2284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在数据目录项目中，我们致力于优化文档发布与分发过程，以确保信息的高效传递和团队间协作的顺畅进行。以下是我们采取的关键优化策略：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我们通过多渠道发布文档，包括电子邮件、数据目录项目管理平台、内部网站等，以满足不同团队成员的偏好和需求。多渠道发布确保了信息的全面覆盖。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我们采用了精细的权限控制，确保只有授权人员可以访问敏感信息。这种安全措施保护了数据目录项目文档的机密性，防止了未经授权的信息泄露。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56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文档存档与归档是数据目录项目生命周期中一个至关重要的环节，直接关系到数据目录项目信息的长期保存和历史记录的完整性。在数据目录项目中，我们实施了一系列有效的文档存档与归档管理策略：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444"/>
      <w:r>
        <w:rPr>
          <w:rFonts w:ascii="仿宋" w:eastAsia="仿宋" w:hAnsi="仿宋" w:cs="仿宋" w:hint="eastAsia"/>
          <w:sz w:val="28"/>
          <w:lang w:eastAsia="zh-CN"/>
        </w:rPr>
        <w:t>三、数据目录项目建设单位说明</w:t>
      </w:r>
      <w:bookmarkEnd w:id="9"/>
    </w:p>
    <w:p>
      <w:pPr>
        <w:pStyle w:val="Heading2"/>
        <w:rPr>
          <w:rFonts w:ascii="仿宋" w:eastAsia="仿宋" w:hAnsi="仿宋" w:cs="仿宋" w:hint="eastAsia"/>
          <w:lang w:eastAsia="zh-CN"/>
        </w:rPr>
      </w:pPr>
      <w:bookmarkStart w:id="10" w:name="_Toc28721"/>
      <w:r>
        <w:rPr>
          <w:rFonts w:ascii="仿宋" w:eastAsia="仿宋" w:hAnsi="仿宋" w:cs="仿宋" w:hint="eastAsia"/>
          <w:lang w:eastAsia="zh-CN"/>
        </w:rPr>
        <w:t>(一)、数据目录项目承办单位基本情况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716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据目录项目承办单位的XXXX，我们着眼于实现可持续的经济效益。通过技术创新和解决方案的提供，公司预计在数据目录项目执行期间将获得可观的收入增长。这一收入来源主要包括数据目录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同时，我们注重成本控制和效率提升，以确保数据目录项目的可持续盈利。透过精细的管理和资源优化，公司期望实现数据目录项目利润最大化。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据目录项目实施进行全面的投资评估，包括数据目录项目启动阶段的资金投入和后续运营成本。通过对数据目录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数据目录项目实施过程中具备足够的资金流动性，公司将进行详尽的现金流分析。这包括资金需求的合理预测、数据目录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466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371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数据目录项目的主要产品是XXXX，预计年产值为XXX万元。这一产品在市场中占据着重要的地位，其广泛的应用范围使得该数据目录项目的市场前景非常广阔。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据目录项目的xxx产品作为重要的原材料之一，将在多个领域发挥关键作用。其在建筑、交通、能源等方面的广泛应用将为整个产业链提供强大的支持，形成产业协同效应。数据目录项目的年产值XXX万XXX万XXX万万元不仅反映了其在市场上的巨大潜力，更预示着它对国民经济的积极贡献。这种关联度高、涉及面广的产业关系，使得该数据目录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46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总征地面积为XXXX平方米，相当于约XX.XX亩，其中净用地面积为XXXX平方米，红线范围内相当于约XX.XX亩。这一用地规模充分考虑了数据目录项目的建设需求，保障了数据目录项目在合适的空间内得以充分发展。数据目录项目规划的总建筑面积为XXXX平方米，其中主体工程建设占XXXX平方米，计容建筑面积达XXXX平方米。预计建筑工程的投资将达到XXXX万元，为数据目录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计划购置的设备共计XXXX台（套），设备购置费用为XXXX万元。这一设备购置计划充分考虑到数据目录项目的生产需求和技术要求，确保了数据目录项目在生产运营中具备先进的技术装备和高效的生产能力。设备的合理配置将为数据目录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数据目录项目计划总投资为XXXX万元，预计年实现营业收入为XXXX万元。这一产能规模的设定旨在确保数据目录项目能够在投资与回报之间取得平衡，实现长期可持续的发展。数据目录项目的总投资充分考虑到各个方面的需求，包括用地建设、设备购置等多个环节，以确保数据目录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883"/>
      <w:r>
        <w:rPr>
          <w:rFonts w:ascii="仿宋" w:eastAsia="仿宋" w:hAnsi="仿宋" w:cs="仿宋" w:hint="eastAsia"/>
          <w:sz w:val="28"/>
          <w:lang w:eastAsia="zh-CN"/>
        </w:rPr>
        <w:t>五、数据目录项目危机管理</w:t>
      </w:r>
      <w:bookmarkEnd w:id="15"/>
    </w:p>
    <w:p>
      <w:pPr>
        <w:pStyle w:val="Heading2"/>
        <w:rPr>
          <w:rFonts w:ascii="仿宋" w:eastAsia="仿宋" w:hAnsi="仿宋" w:cs="仿宋" w:hint="eastAsia"/>
          <w:lang w:eastAsia="zh-CN"/>
        </w:rPr>
      </w:pPr>
      <w:bookmarkStart w:id="16" w:name="_Toc1394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数据目录项目危机管理中，危机预警与识别是确保数据目录项目稳健运行的核心步骤。通过建立全面的监测机制，数据目录项目团队旨在及时发现和理解潜在的风险和危机因素，以便采取及时的预防和应对措施，确保数据目录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首先，通过深入的风险评估，数据目录项目团队全面分析了整个数据目录项目和各个阶段可能存在的威胁。这包括准确评估每个潜在风险的发生概率和可能影响的程度，为后续危机预警提供了有力支持。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据目录项目团队着重于明确定义数据目录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据目录项目进展的持续监控，团队能够及时发现潜在问题并作出迅速反应。数据目录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在这一阶段，团队的专业素养和反应速度将发挥至关重要的作用，以确保潜在危机能够在初期得到有效的处理，最大程度地减轻负面影响。通过危机预警与识别，数据目录项目得以更有序、可控地推进。</w:t>
      </w:r>
    </w:p>
    <w:p>
      <w:pPr>
        <w:pStyle w:val="Heading2"/>
        <w:ind w:firstLine="560" w:firstLineChars="200"/>
        <w:rPr>
          <w:rFonts w:ascii="仿宋" w:eastAsia="仿宋" w:hAnsi="仿宋" w:cs="仿宋" w:hint="eastAsia"/>
          <w:sz w:val="28"/>
          <w:lang w:eastAsia="zh-CN"/>
        </w:rPr>
      </w:pPr>
      <w:bookmarkStart w:id="17" w:name="_Toc670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在危机发生时，数据目录项目团队立即行动，成立了应急小组。该小组的任务是迅速制定并实施紧急应对措施，以最小化潜在损失。以下是采取的主要措施：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暂停数据目录项目进度：为遏制危机蔓延，数据目录项目暂时停止进行，以便全面评估当前状况。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资源重新分配：重新评估数据目录项目资源的分配，确保最大限度地减小损失。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实时沟通：与关键利益相关者建立实时沟通机制，向他们传递数据目录项目危机的实际状况，保障数据目录项目核心利益。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在紧急应对的同时，数据目录项目团队强调了团队协作和有效沟通的重要性。以下是团队协作的关键举措：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信息共享机制：建立了信息共享平台，确保团队成员能够及时获取数据目录项目危机的实时信息。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领导者沟通：数据目录项目领导者通过定期会议和即时沟通工具，指导团队应对危机，保持团队稳定运行。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随着危机得到初步控制，数据目录项目团队转向制定恢复计划，以确保数据目录项目能够从中迅速恢复。主要恢复计划包括：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修复受损的进度计划：重新评估数据目录项目进度，制定修复计划，确保数据目录项目尽快回归正常进程。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重新调整资源分配：优化资源分配，确保数据目录项目在有限资源下高效运转。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风险管理机制加强：对数据目录项目风险进行全面评估，制定更强化的风险管理策略，以预防未来可能的危机。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6862"/>
      <w:r>
        <w:rPr>
          <w:rFonts w:ascii="仿宋" w:eastAsia="仿宋" w:hAnsi="仿宋" w:cs="仿宋" w:hint="eastAsia"/>
          <w:sz w:val="28"/>
          <w:lang w:eastAsia="zh-CN"/>
        </w:rPr>
        <w:t>六、数据目录项目绩效评估</w:t>
      </w:r>
      <w:bookmarkEnd w:id="18"/>
    </w:p>
    <w:p>
      <w:pPr>
        <w:pStyle w:val="Heading2"/>
        <w:rPr>
          <w:rFonts w:ascii="仿宋" w:eastAsia="仿宋" w:hAnsi="仿宋" w:cs="仿宋" w:hint="eastAsia"/>
          <w:lang w:eastAsia="zh-CN"/>
        </w:rPr>
      </w:pPr>
      <w:bookmarkStart w:id="19" w:name="_Toc13146"/>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数据目录项目中，我们设计了一套全面的绩效评估指标，以确保数据目录项目的可控和成功交付。这些指标跨足数据目录项目目标、成本、进度和质量等多个维度，为我们提供了全面洞察数据目录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目标达成率是我们关注的首要指标。我们设定了明确的目标，并通过定期监测和评估，迅速发现并应对潜在的目标偏差。这为数据目录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成本绩效是另一个核心关注点。通过实际成本与预算成本的对比分析，我们深入了解成本差异的原因，及时调整资源分配，保持数据目录项目在经济效益方面的合理水平。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目录项目进度作为关键的绩效指标之一，得到了精心的关注。我们制定了详细的数据目录项目进度计划，并设立了进度符合度指标，确保实际进度与计划进度保持一致。这使我们能够快速发现和解决潜在的进度问题，保持数据目录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据目录项目绩效的不可或缺的一环。我们引入了一系列的质量标准和客户满意度指标，以确保数据目录项目交付的成果在质量上达到或超越预期水平。通过持续监测这些指标，我们努力提升数据目录项目整体质量水平，为数据目录项目的成功交付提供有力保障。通过这些科学且全面的绩效评估，我们能够更好地引导数据目录项目的持续改进，确保数据目录项目目标的顺利达成。</w:t>
      </w:r>
    </w:p>
    <w:p>
      <w:pPr>
        <w:pStyle w:val="Heading2"/>
        <w:ind w:firstLine="560" w:firstLineChars="200"/>
        <w:rPr>
          <w:rFonts w:ascii="仿宋" w:eastAsia="仿宋" w:hAnsi="仿宋" w:cs="仿宋" w:hint="eastAsia"/>
          <w:sz w:val="28"/>
          <w:lang w:eastAsia="zh-CN"/>
        </w:rPr>
      </w:pPr>
      <w:bookmarkStart w:id="20" w:name="_Toc940"/>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绩效评估是数据目录项目中的关键环节，为确保数据目录项目达到预期目标，我们采用了多层次、多维度的绩效评估方法。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据目录项目的战略目标对齐，确保每个决策和行动都与数据目录项目整体目标保持一致。团队会定期召开战略对齐会议，审视当前工作与数据目录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据目录项目进度、质量、成本和风险等方面。这些指标通过数据收集和分析，为数据目录项目管理团队提供了客观的评估依据。例如，我们通过数据目录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绩效评估不仅仅停留在数据目录项目内部，还考虑了数据目录项目对外部环境的影响。我们定期进行干系人满意度调查，以了解各利益相关方对数据目录项目的期望和满意度，并及时做出调整。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这种多层次、多角度的绩效评估方法，使得我们能够全面了解数据目录项目的运行状态，及时做出调整，确保数据目录项目在不断变化的环境中保持稳健前行。</w:t>
      </w:r>
    </w:p>
    <w:p>
      <w:pPr>
        <w:pStyle w:val="Heading2"/>
        <w:ind w:firstLine="560" w:firstLineChars="200"/>
        <w:rPr>
          <w:rFonts w:ascii="仿宋" w:eastAsia="仿宋" w:hAnsi="仿宋" w:cs="仿宋" w:hint="eastAsia"/>
          <w:sz w:val="28"/>
          <w:lang w:eastAsia="zh-CN"/>
        </w:rPr>
      </w:pPr>
      <w:bookmarkStart w:id="21" w:name="_Toc18852"/>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为了确保数据目录项目的有效管理和不断优化，我们采用了精心设计的绩效评估周期。这个周期旨在实现灵活、实时和全面的评估，以适应数据目录项目执行中的各种挑战。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据目录项目的不同需求，分为短期、中期和长期。短期评估关注每个迭代或工作周期，以及时发现和解决当前任务中的问题。中期评估涵盖几个迭代，深入了解整体数据目录项目的趋势和性能。长期评估则着眼于整个数据目录项目阶段，确保数据目录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https://d.book118.com/165113143012011043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数据目录项目规划设计蓝图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5724B"/>
    <w:rsid w:val="0B0572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1131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2024-01-15T11:05:00Z</dcterms:created>
  <dcterms:modified xsi:type="dcterms:W3CDTF">2024-01-15T11:05:56Z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8866FF08E05F400D946C0F862A3C1F17_11</vt:lpwstr>
  </property>
  <property fmtid="{D5CDD505-2E9C-101B-9397-08002B2CF9AE}" pid="3" name="KSOProductBuildVer">
    <vt:lpwstr>2052-12.1.0.16120</vt:lpwstr>
  </property>
</Properties>
</file>