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政务大数据项目规划设计方案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225" w:history="1">
        <w:r>
          <w:rPr>
            <w:rFonts w:ascii="仿宋" w:eastAsia="仿宋" w:hAnsi="仿宋" w:cs="仿宋" w:hint="eastAsia"/>
            <w:lang w:eastAsia="zh-CN"/>
          </w:rPr>
          <w:t>序言</w:t>
        </w:r>
        <w:r>
          <w:tab/>
        </w:r>
        <w:r>
          <w:fldChar w:fldCharType="begin"/>
        </w:r>
        <w:r>
          <w:instrText xml:space="preserve"> PAGEREF _Toc27225 \h </w:instrText>
        </w:r>
        <w:r>
          <w:fldChar w:fldCharType="separate"/>
        </w:r>
        <w:r>
          <w:t>3</w:t>
        </w:r>
        <w:r>
          <w:fldChar w:fldCharType="end"/>
        </w:r>
      </w:hyperlink>
    </w:p>
    <w:p>
      <w:pPr>
        <w:pStyle w:val="TOC1"/>
        <w:tabs>
          <w:tab w:val="right" w:leader="dot" w:pos="8306"/>
        </w:tabs>
      </w:pPr>
      <w:hyperlink w:anchor="_Toc5002" w:history="1">
        <w:r>
          <w:rPr>
            <w:rFonts w:ascii="仿宋" w:eastAsia="仿宋" w:hAnsi="仿宋" w:cs="仿宋" w:hint="eastAsia"/>
            <w:lang w:eastAsia="zh-CN"/>
          </w:rPr>
          <w:t>一、政务大数据项目选址可行性分析</w:t>
        </w:r>
        <w:r>
          <w:tab/>
        </w:r>
        <w:r>
          <w:fldChar w:fldCharType="begin"/>
        </w:r>
        <w:r>
          <w:instrText xml:space="preserve"> PAGEREF _Toc5002 \h </w:instrText>
        </w:r>
        <w:r>
          <w:fldChar w:fldCharType="separate"/>
        </w:r>
        <w:r>
          <w:t>3</w:t>
        </w:r>
        <w:r>
          <w:fldChar w:fldCharType="end"/>
        </w:r>
      </w:hyperlink>
    </w:p>
    <w:p>
      <w:pPr>
        <w:pStyle w:val="TOC2"/>
        <w:tabs>
          <w:tab w:val="right" w:leader="dot" w:pos="8306"/>
        </w:tabs>
      </w:pPr>
      <w:hyperlink w:anchor="_Toc47" w:history="1">
        <w:r>
          <w:rPr>
            <w:rFonts w:ascii="仿宋" w:eastAsia="仿宋" w:hAnsi="仿宋" w:cs="仿宋" w:hint="eastAsia"/>
            <w:lang w:eastAsia="zh-CN"/>
          </w:rPr>
          <w:t>(一)、政务大数据项目选址</w:t>
        </w:r>
        <w:r>
          <w:tab/>
        </w:r>
        <w:r>
          <w:fldChar w:fldCharType="begin"/>
        </w:r>
        <w:r>
          <w:instrText xml:space="preserve"> PAGEREF _Toc47 \h </w:instrText>
        </w:r>
        <w:r>
          <w:fldChar w:fldCharType="separate"/>
        </w:r>
        <w:r>
          <w:t>3</w:t>
        </w:r>
        <w:r>
          <w:fldChar w:fldCharType="end"/>
        </w:r>
      </w:hyperlink>
    </w:p>
    <w:p>
      <w:pPr>
        <w:pStyle w:val="TOC2"/>
        <w:tabs>
          <w:tab w:val="right" w:leader="dot" w:pos="8306"/>
        </w:tabs>
      </w:pPr>
      <w:hyperlink w:anchor="_Toc7619" w:history="1">
        <w:r>
          <w:rPr>
            <w:rFonts w:ascii="仿宋" w:eastAsia="仿宋" w:hAnsi="仿宋" w:cs="仿宋" w:hint="eastAsia"/>
            <w:lang w:eastAsia="zh-CN"/>
          </w:rPr>
          <w:t>(二)、用地控制指标</w:t>
        </w:r>
        <w:r>
          <w:tab/>
        </w:r>
        <w:r>
          <w:fldChar w:fldCharType="begin"/>
        </w:r>
        <w:r>
          <w:instrText xml:space="preserve"> PAGEREF _Toc7619 \h </w:instrText>
        </w:r>
        <w:r>
          <w:fldChar w:fldCharType="separate"/>
        </w:r>
        <w:r>
          <w:t>3</w:t>
        </w:r>
        <w:r>
          <w:fldChar w:fldCharType="end"/>
        </w:r>
      </w:hyperlink>
    </w:p>
    <w:p>
      <w:pPr>
        <w:pStyle w:val="TOC2"/>
        <w:tabs>
          <w:tab w:val="right" w:leader="dot" w:pos="8306"/>
        </w:tabs>
      </w:pPr>
      <w:hyperlink w:anchor="_Toc1516" w:history="1">
        <w:r>
          <w:rPr>
            <w:rFonts w:ascii="仿宋" w:eastAsia="仿宋" w:hAnsi="仿宋" w:cs="仿宋" w:hint="eastAsia"/>
            <w:lang w:eastAsia="zh-CN"/>
          </w:rPr>
          <w:t>(三)、节约用地措施</w:t>
        </w:r>
        <w:r>
          <w:tab/>
        </w:r>
        <w:r>
          <w:fldChar w:fldCharType="begin"/>
        </w:r>
        <w:r>
          <w:instrText xml:space="preserve"> PAGEREF _Toc1516 \h </w:instrText>
        </w:r>
        <w:r>
          <w:fldChar w:fldCharType="separate"/>
        </w:r>
        <w:r>
          <w:t>5</w:t>
        </w:r>
        <w:r>
          <w:fldChar w:fldCharType="end"/>
        </w:r>
      </w:hyperlink>
    </w:p>
    <w:p>
      <w:pPr>
        <w:pStyle w:val="TOC2"/>
        <w:tabs>
          <w:tab w:val="right" w:leader="dot" w:pos="8306"/>
        </w:tabs>
      </w:pPr>
      <w:hyperlink w:anchor="_Toc2167" w:history="1">
        <w:r>
          <w:rPr>
            <w:rFonts w:ascii="仿宋" w:eastAsia="仿宋" w:hAnsi="仿宋" w:cs="仿宋" w:hint="eastAsia"/>
            <w:lang w:eastAsia="zh-CN"/>
          </w:rPr>
          <w:t>(四)、总图布置方案</w:t>
        </w:r>
        <w:r>
          <w:tab/>
        </w:r>
        <w:r>
          <w:fldChar w:fldCharType="begin"/>
        </w:r>
        <w:r>
          <w:instrText xml:space="preserve"> PAGEREF _Toc2167 \h </w:instrText>
        </w:r>
        <w:r>
          <w:fldChar w:fldCharType="separate"/>
        </w:r>
        <w:r>
          <w:t>6</w:t>
        </w:r>
        <w:r>
          <w:fldChar w:fldCharType="end"/>
        </w:r>
      </w:hyperlink>
    </w:p>
    <w:p>
      <w:pPr>
        <w:pStyle w:val="TOC2"/>
        <w:tabs>
          <w:tab w:val="right" w:leader="dot" w:pos="8306"/>
        </w:tabs>
      </w:pPr>
      <w:hyperlink w:anchor="_Toc5815" w:history="1">
        <w:r>
          <w:rPr>
            <w:rFonts w:ascii="仿宋" w:eastAsia="仿宋" w:hAnsi="仿宋" w:cs="仿宋" w:hint="eastAsia"/>
            <w:lang w:eastAsia="zh-CN"/>
          </w:rPr>
          <w:t>(五)、选址综合评价</w:t>
        </w:r>
        <w:r>
          <w:tab/>
        </w:r>
        <w:r>
          <w:fldChar w:fldCharType="begin"/>
        </w:r>
        <w:r>
          <w:instrText xml:space="preserve"> PAGEREF _Toc5815 \h </w:instrText>
        </w:r>
        <w:r>
          <w:fldChar w:fldCharType="separate"/>
        </w:r>
        <w:r>
          <w:t>7</w:t>
        </w:r>
        <w:r>
          <w:fldChar w:fldCharType="end"/>
        </w:r>
      </w:hyperlink>
    </w:p>
    <w:p>
      <w:pPr>
        <w:pStyle w:val="TOC1"/>
        <w:tabs>
          <w:tab w:val="right" w:leader="dot" w:pos="8306"/>
        </w:tabs>
      </w:pPr>
      <w:hyperlink w:anchor="_Toc5508" w:history="1">
        <w:r>
          <w:rPr>
            <w:rFonts w:ascii="仿宋" w:eastAsia="仿宋" w:hAnsi="仿宋" w:cs="仿宋" w:hint="eastAsia"/>
            <w:lang w:eastAsia="zh-CN"/>
          </w:rPr>
          <w:t>二、政务大数据项目建设背景及必要性分析</w:t>
        </w:r>
        <w:r>
          <w:tab/>
        </w:r>
        <w:r>
          <w:fldChar w:fldCharType="begin"/>
        </w:r>
        <w:r>
          <w:instrText xml:space="preserve"> PAGEREF _Toc5508 \h </w:instrText>
        </w:r>
        <w:r>
          <w:fldChar w:fldCharType="separate"/>
        </w:r>
        <w:r>
          <w:t>8</w:t>
        </w:r>
        <w:r>
          <w:fldChar w:fldCharType="end"/>
        </w:r>
      </w:hyperlink>
    </w:p>
    <w:p>
      <w:pPr>
        <w:pStyle w:val="TOC2"/>
        <w:tabs>
          <w:tab w:val="right" w:leader="dot" w:pos="8306"/>
        </w:tabs>
      </w:pPr>
      <w:hyperlink w:anchor="_Toc6886" w:history="1">
        <w:r>
          <w:rPr>
            <w:rFonts w:ascii="仿宋" w:eastAsia="仿宋" w:hAnsi="仿宋" w:cs="仿宋" w:hint="eastAsia"/>
            <w:lang w:eastAsia="zh-CN"/>
          </w:rPr>
          <w:t>(一)、政务大数据项目背景分析</w:t>
        </w:r>
        <w:r>
          <w:tab/>
        </w:r>
        <w:r>
          <w:fldChar w:fldCharType="begin"/>
        </w:r>
        <w:r>
          <w:instrText xml:space="preserve"> PAGEREF _Toc6886 \h </w:instrText>
        </w:r>
        <w:r>
          <w:fldChar w:fldCharType="separate"/>
        </w:r>
        <w:r>
          <w:t>8</w:t>
        </w:r>
        <w:r>
          <w:fldChar w:fldCharType="end"/>
        </w:r>
      </w:hyperlink>
    </w:p>
    <w:p>
      <w:pPr>
        <w:pStyle w:val="TOC2"/>
        <w:tabs>
          <w:tab w:val="right" w:leader="dot" w:pos="8306"/>
        </w:tabs>
      </w:pPr>
      <w:hyperlink w:anchor="_Toc18964" w:history="1">
        <w:r>
          <w:rPr>
            <w:rFonts w:ascii="仿宋" w:eastAsia="仿宋" w:hAnsi="仿宋" w:cs="仿宋" w:hint="eastAsia"/>
            <w:lang w:eastAsia="zh-CN"/>
          </w:rPr>
          <w:t>(二)、政务大数据项目建设必要性分析</w:t>
        </w:r>
        <w:r>
          <w:tab/>
        </w:r>
        <w:r>
          <w:fldChar w:fldCharType="begin"/>
        </w:r>
        <w:r>
          <w:instrText xml:space="preserve"> PAGEREF _Toc18964 \h </w:instrText>
        </w:r>
        <w:r>
          <w:fldChar w:fldCharType="separate"/>
        </w:r>
        <w:r>
          <w:t>10</w:t>
        </w:r>
        <w:r>
          <w:fldChar w:fldCharType="end"/>
        </w:r>
      </w:hyperlink>
    </w:p>
    <w:p>
      <w:pPr>
        <w:pStyle w:val="TOC1"/>
        <w:tabs>
          <w:tab w:val="right" w:leader="dot" w:pos="8306"/>
        </w:tabs>
      </w:pPr>
      <w:hyperlink w:anchor="_Toc28798" w:history="1">
        <w:r>
          <w:rPr>
            <w:rFonts w:ascii="仿宋" w:eastAsia="仿宋" w:hAnsi="仿宋" w:cs="仿宋" w:hint="eastAsia"/>
            <w:lang w:eastAsia="zh-CN"/>
          </w:rPr>
          <w:t>三、政务大数据项目可持续发展</w:t>
        </w:r>
        <w:r>
          <w:tab/>
        </w:r>
        <w:r>
          <w:fldChar w:fldCharType="begin"/>
        </w:r>
        <w:r>
          <w:instrText xml:space="preserve"> PAGEREF _Toc28798 \h </w:instrText>
        </w:r>
        <w:r>
          <w:fldChar w:fldCharType="separate"/>
        </w:r>
        <w:r>
          <w:t>11</w:t>
        </w:r>
        <w:r>
          <w:fldChar w:fldCharType="end"/>
        </w:r>
      </w:hyperlink>
    </w:p>
    <w:p>
      <w:pPr>
        <w:pStyle w:val="TOC2"/>
        <w:tabs>
          <w:tab w:val="right" w:leader="dot" w:pos="8306"/>
        </w:tabs>
      </w:pPr>
      <w:hyperlink w:anchor="_Toc19344" w:history="1">
        <w:r>
          <w:rPr>
            <w:rFonts w:ascii="仿宋" w:eastAsia="仿宋" w:hAnsi="仿宋" w:cs="仿宋" w:hint="eastAsia"/>
            <w:lang w:eastAsia="zh-CN"/>
          </w:rPr>
          <w:t>(一)、可持续战略与实践</w:t>
        </w:r>
        <w:r>
          <w:tab/>
        </w:r>
        <w:r>
          <w:fldChar w:fldCharType="begin"/>
        </w:r>
        <w:r>
          <w:instrText xml:space="preserve"> PAGEREF _Toc19344 \h </w:instrText>
        </w:r>
        <w:r>
          <w:fldChar w:fldCharType="separate"/>
        </w:r>
        <w:r>
          <w:t>11</w:t>
        </w:r>
        <w:r>
          <w:fldChar w:fldCharType="end"/>
        </w:r>
      </w:hyperlink>
    </w:p>
    <w:p>
      <w:pPr>
        <w:pStyle w:val="TOC2"/>
        <w:tabs>
          <w:tab w:val="right" w:leader="dot" w:pos="8306"/>
        </w:tabs>
      </w:pPr>
      <w:hyperlink w:anchor="_Toc20695" w:history="1">
        <w:r>
          <w:rPr>
            <w:rFonts w:ascii="仿宋" w:eastAsia="仿宋" w:hAnsi="仿宋" w:cs="仿宋" w:hint="eastAsia"/>
            <w:lang w:eastAsia="zh-CN"/>
          </w:rPr>
          <w:t>(二)、环保与社会责任</w:t>
        </w:r>
        <w:r>
          <w:tab/>
        </w:r>
        <w:r>
          <w:fldChar w:fldCharType="begin"/>
        </w:r>
        <w:r>
          <w:instrText xml:space="preserve"> PAGEREF _Toc20695 \h </w:instrText>
        </w:r>
        <w:r>
          <w:fldChar w:fldCharType="separate"/>
        </w:r>
        <w:r>
          <w:t>12</w:t>
        </w:r>
        <w:r>
          <w:fldChar w:fldCharType="end"/>
        </w:r>
      </w:hyperlink>
    </w:p>
    <w:p>
      <w:pPr>
        <w:pStyle w:val="TOC1"/>
        <w:tabs>
          <w:tab w:val="right" w:leader="dot" w:pos="8306"/>
        </w:tabs>
      </w:pPr>
      <w:hyperlink w:anchor="_Toc14655" w:history="1">
        <w:r>
          <w:rPr>
            <w:rFonts w:ascii="仿宋" w:eastAsia="仿宋" w:hAnsi="仿宋" w:cs="仿宋" w:hint="eastAsia"/>
            <w:lang w:eastAsia="zh-CN"/>
          </w:rPr>
          <w:t>四、政务大数据项目土建工程</w:t>
        </w:r>
        <w:r>
          <w:tab/>
        </w:r>
        <w:r>
          <w:fldChar w:fldCharType="begin"/>
        </w:r>
        <w:r>
          <w:instrText xml:space="preserve"> PAGEREF _Toc14655 \h </w:instrText>
        </w:r>
        <w:r>
          <w:fldChar w:fldCharType="separate"/>
        </w:r>
        <w:r>
          <w:t>13</w:t>
        </w:r>
        <w:r>
          <w:fldChar w:fldCharType="end"/>
        </w:r>
      </w:hyperlink>
    </w:p>
    <w:p>
      <w:pPr>
        <w:pStyle w:val="TOC2"/>
        <w:tabs>
          <w:tab w:val="right" w:leader="dot" w:pos="8306"/>
        </w:tabs>
      </w:pPr>
      <w:hyperlink w:anchor="_Toc9277" w:history="1">
        <w:r>
          <w:rPr>
            <w:rFonts w:ascii="仿宋" w:eastAsia="仿宋" w:hAnsi="仿宋" w:cs="仿宋" w:hint="eastAsia"/>
            <w:lang w:eastAsia="zh-CN"/>
          </w:rPr>
          <w:t>(一)、建筑工程设计原则</w:t>
        </w:r>
        <w:r>
          <w:tab/>
        </w:r>
        <w:r>
          <w:fldChar w:fldCharType="begin"/>
        </w:r>
        <w:r>
          <w:instrText xml:space="preserve"> PAGEREF _Toc9277 \h </w:instrText>
        </w:r>
        <w:r>
          <w:fldChar w:fldCharType="separate"/>
        </w:r>
        <w:r>
          <w:t>13</w:t>
        </w:r>
        <w:r>
          <w:fldChar w:fldCharType="end"/>
        </w:r>
      </w:hyperlink>
    </w:p>
    <w:p>
      <w:pPr>
        <w:pStyle w:val="TOC2"/>
        <w:tabs>
          <w:tab w:val="right" w:leader="dot" w:pos="8306"/>
        </w:tabs>
      </w:pPr>
      <w:hyperlink w:anchor="_Toc4053" w:history="1">
        <w:r>
          <w:rPr>
            <w:rFonts w:ascii="仿宋" w:eastAsia="仿宋" w:hAnsi="仿宋" w:cs="仿宋" w:hint="eastAsia"/>
            <w:lang w:eastAsia="zh-CN"/>
          </w:rPr>
          <w:t>(二)、土建工程设计年限及安全等级</w:t>
        </w:r>
        <w:r>
          <w:tab/>
        </w:r>
        <w:r>
          <w:fldChar w:fldCharType="begin"/>
        </w:r>
        <w:r>
          <w:instrText xml:space="preserve"> PAGEREF _Toc4053 \h </w:instrText>
        </w:r>
        <w:r>
          <w:fldChar w:fldCharType="separate"/>
        </w:r>
        <w:r>
          <w:t>14</w:t>
        </w:r>
        <w:r>
          <w:fldChar w:fldCharType="end"/>
        </w:r>
      </w:hyperlink>
    </w:p>
    <w:p>
      <w:pPr>
        <w:pStyle w:val="TOC2"/>
        <w:tabs>
          <w:tab w:val="right" w:leader="dot" w:pos="8306"/>
        </w:tabs>
      </w:pPr>
      <w:hyperlink w:anchor="_Toc15300" w:history="1">
        <w:r>
          <w:rPr>
            <w:rFonts w:ascii="仿宋" w:eastAsia="仿宋" w:hAnsi="仿宋" w:cs="仿宋" w:hint="eastAsia"/>
            <w:lang w:eastAsia="zh-CN"/>
          </w:rPr>
          <w:t>(三)、建筑工程设计总体要求</w:t>
        </w:r>
        <w:r>
          <w:tab/>
        </w:r>
        <w:r>
          <w:fldChar w:fldCharType="begin"/>
        </w:r>
        <w:r>
          <w:instrText xml:space="preserve"> PAGEREF _Toc15300 \h </w:instrText>
        </w:r>
        <w:r>
          <w:fldChar w:fldCharType="separate"/>
        </w:r>
        <w:r>
          <w:t>15</w:t>
        </w:r>
        <w:r>
          <w:fldChar w:fldCharType="end"/>
        </w:r>
      </w:hyperlink>
    </w:p>
    <w:p>
      <w:pPr>
        <w:pStyle w:val="TOC2"/>
        <w:tabs>
          <w:tab w:val="right" w:leader="dot" w:pos="8306"/>
        </w:tabs>
      </w:pPr>
      <w:hyperlink w:anchor="_Toc20093" w:history="1">
        <w:r>
          <w:rPr>
            <w:rFonts w:ascii="仿宋" w:eastAsia="仿宋" w:hAnsi="仿宋" w:cs="仿宋" w:hint="eastAsia"/>
            <w:lang w:eastAsia="zh-CN"/>
          </w:rPr>
          <w:t>(四)、土建工程建设指标</w:t>
        </w:r>
        <w:r>
          <w:tab/>
        </w:r>
        <w:r>
          <w:fldChar w:fldCharType="begin"/>
        </w:r>
        <w:r>
          <w:instrText xml:space="preserve"> PAGEREF _Toc20093 \h </w:instrText>
        </w:r>
        <w:r>
          <w:fldChar w:fldCharType="separate"/>
        </w:r>
        <w:r>
          <w:t>16</w:t>
        </w:r>
        <w:r>
          <w:fldChar w:fldCharType="end"/>
        </w:r>
      </w:hyperlink>
    </w:p>
    <w:p>
      <w:pPr>
        <w:pStyle w:val="TOC1"/>
        <w:tabs>
          <w:tab w:val="right" w:leader="dot" w:pos="8306"/>
        </w:tabs>
      </w:pPr>
      <w:hyperlink w:anchor="_Toc27316" w:history="1">
        <w:r>
          <w:rPr>
            <w:rFonts w:ascii="仿宋" w:eastAsia="仿宋" w:hAnsi="仿宋" w:cs="仿宋" w:hint="eastAsia"/>
            <w:lang w:eastAsia="zh-CN"/>
          </w:rPr>
          <w:t>五、政务大数据项目危机管理</w:t>
        </w:r>
        <w:r>
          <w:tab/>
        </w:r>
        <w:r>
          <w:fldChar w:fldCharType="begin"/>
        </w:r>
        <w:r>
          <w:instrText xml:space="preserve"> PAGEREF _Toc27316 \h </w:instrText>
        </w:r>
        <w:r>
          <w:fldChar w:fldCharType="separate"/>
        </w:r>
        <w:r>
          <w:t>16</w:t>
        </w:r>
        <w:r>
          <w:fldChar w:fldCharType="end"/>
        </w:r>
      </w:hyperlink>
    </w:p>
    <w:p>
      <w:pPr>
        <w:pStyle w:val="TOC2"/>
        <w:tabs>
          <w:tab w:val="right" w:leader="dot" w:pos="8306"/>
        </w:tabs>
      </w:pPr>
      <w:hyperlink w:anchor="_Toc4380" w:history="1">
        <w:r>
          <w:rPr>
            <w:rFonts w:ascii="仿宋" w:eastAsia="仿宋" w:hAnsi="仿宋" w:cs="仿宋" w:hint="eastAsia"/>
            <w:lang w:eastAsia="zh-CN"/>
          </w:rPr>
          <w:t>(一)、危机预警与识别</w:t>
        </w:r>
        <w:r>
          <w:tab/>
        </w:r>
        <w:r>
          <w:fldChar w:fldCharType="begin"/>
        </w:r>
        <w:r>
          <w:instrText xml:space="preserve"> PAGEREF _Toc4380 \h </w:instrText>
        </w:r>
        <w:r>
          <w:fldChar w:fldCharType="separate"/>
        </w:r>
        <w:r>
          <w:t>16</w:t>
        </w:r>
        <w:r>
          <w:fldChar w:fldCharType="end"/>
        </w:r>
      </w:hyperlink>
    </w:p>
    <w:p>
      <w:pPr>
        <w:pStyle w:val="TOC2"/>
        <w:tabs>
          <w:tab w:val="right" w:leader="dot" w:pos="8306"/>
        </w:tabs>
      </w:pPr>
      <w:hyperlink w:anchor="_Toc1064" w:history="1">
        <w:r>
          <w:rPr>
            <w:rFonts w:ascii="仿宋" w:eastAsia="仿宋" w:hAnsi="仿宋" w:cs="仿宋" w:hint="eastAsia"/>
            <w:lang w:eastAsia="zh-CN"/>
          </w:rPr>
          <w:t>(二)、危机应对与恢复</w:t>
        </w:r>
        <w:r>
          <w:tab/>
        </w:r>
        <w:r>
          <w:fldChar w:fldCharType="begin"/>
        </w:r>
        <w:r>
          <w:instrText xml:space="preserve"> PAGEREF _Toc1064 \h </w:instrText>
        </w:r>
        <w:r>
          <w:fldChar w:fldCharType="separate"/>
        </w:r>
        <w:r>
          <w:t>17</w:t>
        </w:r>
        <w:r>
          <w:fldChar w:fldCharType="end"/>
        </w:r>
      </w:hyperlink>
    </w:p>
    <w:p>
      <w:pPr>
        <w:pStyle w:val="TOC1"/>
        <w:tabs>
          <w:tab w:val="right" w:leader="dot" w:pos="8306"/>
        </w:tabs>
      </w:pPr>
      <w:hyperlink w:anchor="_Toc12779" w:history="1">
        <w:r>
          <w:rPr>
            <w:rFonts w:ascii="仿宋" w:eastAsia="仿宋" w:hAnsi="仿宋" w:cs="仿宋" w:hint="eastAsia"/>
            <w:lang w:eastAsia="zh-CN"/>
          </w:rPr>
          <w:t>六、市场分析、调研</w:t>
        </w:r>
        <w:r>
          <w:tab/>
        </w:r>
        <w:r>
          <w:fldChar w:fldCharType="begin"/>
        </w:r>
        <w:r>
          <w:instrText xml:space="preserve"> PAGEREF _Toc12779 \h </w:instrText>
        </w:r>
        <w:r>
          <w:fldChar w:fldCharType="separate"/>
        </w:r>
        <w:r>
          <w:t>19</w:t>
        </w:r>
        <w:r>
          <w:fldChar w:fldCharType="end"/>
        </w:r>
      </w:hyperlink>
    </w:p>
    <w:p>
      <w:pPr>
        <w:pStyle w:val="TOC2"/>
        <w:tabs>
          <w:tab w:val="right" w:leader="dot" w:pos="8306"/>
        </w:tabs>
      </w:pPr>
      <w:hyperlink w:anchor="_Toc9946" w:history="1">
        <w:r>
          <w:rPr>
            <w:rFonts w:ascii="仿宋" w:eastAsia="仿宋" w:hAnsi="仿宋" w:cs="仿宋" w:hint="eastAsia"/>
            <w:lang w:eastAsia="zh-CN"/>
          </w:rPr>
          <w:t>(一)、政务大数据行业分析</w:t>
        </w:r>
        <w:r>
          <w:tab/>
        </w:r>
        <w:r>
          <w:fldChar w:fldCharType="begin"/>
        </w:r>
        <w:r>
          <w:instrText xml:space="preserve"> PAGEREF _Toc9946 \h </w:instrText>
        </w:r>
        <w:r>
          <w:fldChar w:fldCharType="separate"/>
        </w:r>
        <w:r>
          <w:t>19</w:t>
        </w:r>
        <w:r>
          <w:fldChar w:fldCharType="end"/>
        </w:r>
      </w:hyperlink>
    </w:p>
    <w:p>
      <w:pPr>
        <w:pStyle w:val="TOC2"/>
        <w:tabs>
          <w:tab w:val="right" w:leader="dot" w:pos="8306"/>
        </w:tabs>
      </w:pPr>
      <w:hyperlink w:anchor="_Toc21654" w:history="1">
        <w:r>
          <w:rPr>
            <w:rFonts w:ascii="仿宋" w:eastAsia="仿宋" w:hAnsi="仿宋" w:cs="仿宋" w:hint="eastAsia"/>
            <w:lang w:eastAsia="zh-CN"/>
          </w:rPr>
          <w:t>(二)、政务大数据市场分析预测</w:t>
        </w:r>
        <w:r>
          <w:tab/>
        </w:r>
        <w:r>
          <w:fldChar w:fldCharType="begin"/>
        </w:r>
        <w:r>
          <w:instrText xml:space="preserve"> PAGEREF _Toc21654 \h </w:instrText>
        </w:r>
        <w:r>
          <w:fldChar w:fldCharType="separate"/>
        </w:r>
        <w:r>
          <w:t>19</w:t>
        </w:r>
        <w:r>
          <w:fldChar w:fldCharType="end"/>
        </w:r>
      </w:hyperlink>
    </w:p>
    <w:p>
      <w:pPr>
        <w:pStyle w:val="TOC1"/>
        <w:tabs>
          <w:tab w:val="right" w:leader="dot" w:pos="8306"/>
        </w:tabs>
      </w:pPr>
      <w:hyperlink w:anchor="_Toc20537" w:history="1">
        <w:r>
          <w:rPr>
            <w:rFonts w:ascii="仿宋" w:eastAsia="仿宋" w:hAnsi="仿宋" w:cs="仿宋" w:hint="eastAsia"/>
            <w:lang w:eastAsia="zh-CN"/>
          </w:rPr>
          <w:t>七、政务大数据项目人力资源培养与发展</w:t>
        </w:r>
        <w:r>
          <w:tab/>
        </w:r>
        <w:r>
          <w:fldChar w:fldCharType="begin"/>
        </w:r>
        <w:r>
          <w:instrText xml:space="preserve"> PAGEREF _Toc20537 \h </w:instrText>
        </w:r>
        <w:r>
          <w:fldChar w:fldCharType="separate"/>
        </w:r>
        <w:r>
          <w:t>20</w:t>
        </w:r>
        <w:r>
          <w:fldChar w:fldCharType="end"/>
        </w:r>
      </w:hyperlink>
    </w:p>
    <w:p>
      <w:pPr>
        <w:pStyle w:val="TOC2"/>
        <w:tabs>
          <w:tab w:val="right" w:leader="dot" w:pos="8306"/>
        </w:tabs>
      </w:pPr>
      <w:hyperlink w:anchor="_Toc3960" w:history="1">
        <w:r>
          <w:rPr>
            <w:rFonts w:ascii="仿宋" w:eastAsia="仿宋" w:hAnsi="仿宋" w:cs="仿宋" w:hint="eastAsia"/>
            <w:lang w:eastAsia="zh-CN"/>
          </w:rPr>
          <w:t>(一)、人才需求与规划</w:t>
        </w:r>
        <w:r>
          <w:tab/>
        </w:r>
        <w:r>
          <w:fldChar w:fldCharType="begin"/>
        </w:r>
        <w:r>
          <w:instrText xml:space="preserve"> PAGEREF _Toc3960 \h </w:instrText>
        </w:r>
        <w:r>
          <w:fldChar w:fldCharType="separate"/>
        </w:r>
        <w:r>
          <w:t>20</w:t>
        </w:r>
        <w:r>
          <w:fldChar w:fldCharType="end"/>
        </w:r>
      </w:hyperlink>
    </w:p>
    <w:p>
      <w:pPr>
        <w:pStyle w:val="TOC2"/>
        <w:tabs>
          <w:tab w:val="right" w:leader="dot" w:pos="8306"/>
        </w:tabs>
      </w:pPr>
      <w:hyperlink w:anchor="_Toc14646" w:history="1">
        <w:r>
          <w:rPr>
            <w:rFonts w:ascii="仿宋" w:eastAsia="仿宋" w:hAnsi="仿宋" w:cs="仿宋" w:hint="eastAsia"/>
            <w:lang w:eastAsia="zh-CN"/>
          </w:rPr>
          <w:t>(二)、培训与发展计划</w:t>
        </w:r>
        <w:r>
          <w:tab/>
        </w:r>
        <w:r>
          <w:fldChar w:fldCharType="begin"/>
        </w:r>
        <w:r>
          <w:instrText xml:space="preserve"> PAGEREF _Toc14646 \h </w:instrText>
        </w:r>
        <w:r>
          <w:fldChar w:fldCharType="separate"/>
        </w:r>
        <w:r>
          <w:t>21</w:t>
        </w:r>
        <w:r>
          <w:fldChar w:fldCharType="end"/>
        </w:r>
      </w:hyperlink>
    </w:p>
    <w:p>
      <w:pPr>
        <w:pStyle w:val="TOC1"/>
        <w:tabs>
          <w:tab w:val="right" w:leader="dot" w:pos="8306"/>
        </w:tabs>
      </w:pPr>
      <w:hyperlink w:anchor="_Toc19384" w:history="1">
        <w:r>
          <w:rPr>
            <w:rFonts w:ascii="仿宋" w:eastAsia="仿宋" w:hAnsi="仿宋" w:cs="仿宋" w:hint="eastAsia"/>
            <w:lang w:eastAsia="zh-CN"/>
          </w:rPr>
          <w:t>八、生产安全保护</w:t>
        </w:r>
        <w:r>
          <w:tab/>
        </w:r>
        <w:r>
          <w:fldChar w:fldCharType="begin"/>
        </w:r>
        <w:r>
          <w:instrText xml:space="preserve"> PAGEREF _Toc19384 \h </w:instrText>
        </w:r>
        <w:r>
          <w:fldChar w:fldCharType="separate"/>
        </w:r>
        <w:r>
          <w:t>21</w:t>
        </w:r>
        <w:r>
          <w:fldChar w:fldCharType="end"/>
        </w:r>
      </w:hyperlink>
    </w:p>
    <w:p>
      <w:pPr>
        <w:pStyle w:val="TOC2"/>
        <w:tabs>
          <w:tab w:val="right" w:leader="dot" w:pos="8306"/>
        </w:tabs>
      </w:pPr>
      <w:hyperlink w:anchor="_Toc21100" w:history="1">
        <w:r>
          <w:rPr>
            <w:rFonts w:ascii="仿宋" w:eastAsia="仿宋" w:hAnsi="仿宋" w:cs="仿宋" w:hint="eastAsia"/>
            <w:lang w:eastAsia="zh-CN"/>
          </w:rPr>
          <w:t>(一)、消防安全</w:t>
        </w:r>
        <w:r>
          <w:tab/>
        </w:r>
        <w:r>
          <w:fldChar w:fldCharType="begin"/>
        </w:r>
        <w:r>
          <w:instrText xml:space="preserve"> PAGEREF _Toc21100 \h </w:instrText>
        </w:r>
        <w:r>
          <w:fldChar w:fldCharType="separate"/>
        </w:r>
        <w:r>
          <w:t>21</w:t>
        </w:r>
        <w:r>
          <w:fldChar w:fldCharType="end"/>
        </w:r>
      </w:hyperlink>
    </w:p>
    <w:p>
      <w:pPr>
        <w:pStyle w:val="TOC2"/>
        <w:tabs>
          <w:tab w:val="right" w:leader="dot" w:pos="8306"/>
        </w:tabs>
      </w:pPr>
      <w:hyperlink w:anchor="_Toc31570" w:history="1">
        <w:r>
          <w:rPr>
            <w:rFonts w:ascii="仿宋" w:eastAsia="仿宋" w:hAnsi="仿宋" w:cs="仿宋" w:hint="eastAsia"/>
            <w:lang w:eastAsia="zh-CN"/>
          </w:rPr>
          <w:t>(二)、防火防爆总图布置措施</w:t>
        </w:r>
        <w:r>
          <w:tab/>
        </w:r>
        <w:r>
          <w:fldChar w:fldCharType="begin"/>
        </w:r>
        <w:r>
          <w:instrText xml:space="preserve"> PAGEREF _Toc31570 \h </w:instrText>
        </w:r>
        <w:r>
          <w:fldChar w:fldCharType="separate"/>
        </w:r>
        <w:r>
          <w:t>23</w:t>
        </w:r>
        <w:r>
          <w:fldChar w:fldCharType="end"/>
        </w:r>
      </w:hyperlink>
    </w:p>
    <w:p>
      <w:pPr>
        <w:pStyle w:val="TOC2"/>
        <w:tabs>
          <w:tab w:val="right" w:leader="dot" w:pos="8306"/>
        </w:tabs>
      </w:pPr>
      <w:hyperlink w:anchor="_Toc8845" w:history="1">
        <w:r>
          <w:rPr>
            <w:rFonts w:ascii="仿宋" w:eastAsia="仿宋" w:hAnsi="仿宋" w:cs="仿宋" w:hint="eastAsia"/>
            <w:lang w:eastAsia="zh-CN"/>
          </w:rPr>
          <w:t>(三)、自然灾害防范措施</w:t>
        </w:r>
        <w:r>
          <w:tab/>
        </w:r>
        <w:r>
          <w:fldChar w:fldCharType="begin"/>
        </w:r>
        <w:r>
          <w:instrText xml:space="preserve"> PAGEREF _Toc8845 \h </w:instrText>
        </w:r>
        <w:r>
          <w:fldChar w:fldCharType="separate"/>
        </w:r>
        <w:r>
          <w:t>24</w:t>
        </w:r>
        <w:r>
          <w:fldChar w:fldCharType="end"/>
        </w:r>
      </w:hyperlink>
    </w:p>
    <w:p>
      <w:pPr>
        <w:pStyle w:val="TOC2"/>
        <w:tabs>
          <w:tab w:val="right" w:leader="dot" w:pos="8306"/>
        </w:tabs>
      </w:pPr>
      <w:hyperlink w:anchor="_Toc31817" w:history="1">
        <w:r>
          <w:rPr>
            <w:rFonts w:ascii="仿宋" w:eastAsia="仿宋" w:hAnsi="仿宋" w:cs="仿宋" w:hint="eastAsia"/>
            <w:lang w:eastAsia="zh-CN"/>
          </w:rPr>
          <w:t>(四)、安全色及安全标志使用要求</w:t>
        </w:r>
        <w:r>
          <w:tab/>
        </w:r>
        <w:r>
          <w:fldChar w:fldCharType="begin"/>
        </w:r>
        <w:r>
          <w:instrText xml:space="preserve"> PAGEREF _Toc31817 \h </w:instrText>
        </w:r>
        <w:r>
          <w:fldChar w:fldCharType="separate"/>
        </w:r>
        <w:r>
          <w:t>25</w:t>
        </w:r>
        <w:r>
          <w:fldChar w:fldCharType="end"/>
        </w:r>
      </w:hyperlink>
    </w:p>
    <w:p>
      <w:pPr>
        <w:pStyle w:val="TOC2"/>
        <w:tabs>
          <w:tab w:val="right" w:leader="dot" w:pos="8306"/>
        </w:tabs>
      </w:pPr>
      <w:hyperlink w:anchor="_Toc8507" w:history="1">
        <w:r>
          <w:rPr>
            <w:rFonts w:ascii="仿宋" w:eastAsia="仿宋" w:hAnsi="仿宋" w:cs="仿宋" w:hint="eastAsia"/>
            <w:lang w:eastAsia="zh-CN"/>
          </w:rPr>
          <w:t>(五)、防尘防毒措施</w:t>
        </w:r>
        <w:r>
          <w:tab/>
        </w:r>
        <w:r>
          <w:fldChar w:fldCharType="begin"/>
        </w:r>
        <w:r>
          <w:instrText xml:space="preserve"> PAGEREF _Toc8507 \h </w:instrText>
        </w:r>
        <w:r>
          <w:fldChar w:fldCharType="separate"/>
        </w:r>
        <w:r>
          <w:t>26</w:t>
        </w:r>
        <w:r>
          <w:fldChar w:fldCharType="end"/>
        </w:r>
      </w:hyperlink>
    </w:p>
    <w:p>
      <w:pPr>
        <w:pStyle w:val="TOC2"/>
        <w:tabs>
          <w:tab w:val="right" w:leader="dot" w:pos="8306"/>
        </w:tabs>
      </w:pPr>
      <w:hyperlink w:anchor="_Toc31390" w:history="1">
        <w:r>
          <w:rPr>
            <w:rFonts w:ascii="仿宋" w:eastAsia="仿宋" w:hAnsi="仿宋" w:cs="仿宋" w:hint="eastAsia"/>
            <w:lang w:eastAsia="zh-CN"/>
          </w:rPr>
          <w:t>(六)、防静电、触电防护及防雷措施</w:t>
        </w:r>
        <w:r>
          <w:tab/>
        </w:r>
        <w:r>
          <w:fldChar w:fldCharType="begin"/>
        </w:r>
        <w:r>
          <w:instrText xml:space="preserve"> PAGEREF _Toc31390 \h </w:instrText>
        </w:r>
        <w:r>
          <w:fldChar w:fldCharType="separate"/>
        </w:r>
        <w:r>
          <w:t>26</w:t>
        </w:r>
        <w:r>
          <w:fldChar w:fldCharType="end"/>
        </w:r>
      </w:hyperlink>
    </w:p>
    <w:p>
      <w:pPr>
        <w:pStyle w:val="TOC2"/>
        <w:tabs>
          <w:tab w:val="right" w:leader="dot" w:pos="8306"/>
        </w:tabs>
      </w:pPr>
      <w:hyperlink w:anchor="_Toc14781" w:history="1">
        <w:r>
          <w:rPr>
            <w:rFonts w:ascii="仿宋" w:eastAsia="仿宋" w:hAnsi="仿宋" w:cs="仿宋" w:hint="eastAsia"/>
            <w:lang w:eastAsia="zh-CN"/>
          </w:rPr>
          <w:t>(七)、机械设备安全保障措施</w:t>
        </w:r>
        <w:r>
          <w:tab/>
        </w:r>
        <w:r>
          <w:fldChar w:fldCharType="begin"/>
        </w:r>
        <w:r>
          <w:instrText xml:space="preserve"> PAGEREF _Toc14781 \h </w:instrText>
        </w:r>
        <w:r>
          <w:fldChar w:fldCharType="separate"/>
        </w:r>
        <w:r>
          <w:t>28</w:t>
        </w:r>
        <w:r>
          <w:fldChar w:fldCharType="end"/>
        </w:r>
      </w:hyperlink>
    </w:p>
    <w:p>
      <w:pPr>
        <w:pStyle w:val="TOC1"/>
        <w:tabs>
          <w:tab w:val="right" w:leader="dot" w:pos="8306"/>
        </w:tabs>
      </w:pPr>
      <w:hyperlink w:anchor="_Toc28346" w:history="1">
        <w:r>
          <w:rPr>
            <w:rFonts w:ascii="仿宋" w:eastAsia="仿宋" w:hAnsi="仿宋" w:cs="仿宋" w:hint="eastAsia"/>
            <w:lang w:eastAsia="zh-CN"/>
          </w:rPr>
          <w:t>九、政务大数据项目创新与研发</w:t>
        </w:r>
        <w:r>
          <w:tab/>
        </w:r>
        <w:r>
          <w:fldChar w:fldCharType="begin"/>
        </w:r>
        <w:r>
          <w:instrText xml:space="preserve"> PAGEREF _Toc28346 \h </w:instrText>
        </w:r>
        <w:r>
          <w:fldChar w:fldCharType="separate"/>
        </w:r>
        <w:r>
          <w:t>29</w:t>
        </w:r>
        <w:r>
          <w:fldChar w:fldCharType="end"/>
        </w:r>
      </w:hyperlink>
    </w:p>
    <w:p>
      <w:pPr>
        <w:pStyle w:val="TOC2"/>
        <w:tabs>
          <w:tab w:val="right" w:leader="dot" w:pos="8306"/>
        </w:tabs>
      </w:pPr>
      <w:hyperlink w:anchor="_Toc15398" w:history="1">
        <w:r>
          <w:rPr>
            <w:rFonts w:ascii="仿宋" w:eastAsia="仿宋" w:hAnsi="仿宋" w:cs="仿宋" w:hint="eastAsia"/>
            <w:lang w:eastAsia="zh-CN"/>
          </w:rPr>
          <w:t>(一)、创新策略与方向</w:t>
        </w:r>
        <w:r>
          <w:tab/>
        </w:r>
        <w:r>
          <w:fldChar w:fldCharType="begin"/>
        </w:r>
        <w:r>
          <w:instrText xml:space="preserve"> PAGEREF _Toc15398 \h </w:instrText>
        </w:r>
        <w:r>
          <w:fldChar w:fldCharType="separate"/>
        </w:r>
        <w:r>
          <w:t>29</w:t>
        </w:r>
        <w:r>
          <w:fldChar w:fldCharType="end"/>
        </w:r>
      </w:hyperlink>
    </w:p>
    <w:p>
      <w:pPr>
        <w:pStyle w:val="TOC2"/>
        <w:tabs>
          <w:tab w:val="right" w:leader="dot" w:pos="8306"/>
        </w:tabs>
      </w:pPr>
      <w:hyperlink w:anchor="_Toc1132" w:history="1">
        <w:r>
          <w:rPr>
            <w:rFonts w:ascii="仿宋" w:eastAsia="仿宋" w:hAnsi="仿宋" w:cs="仿宋" w:hint="eastAsia"/>
            <w:lang w:eastAsia="zh-CN"/>
          </w:rPr>
          <w:t>(二)、研发规划与投入</w:t>
        </w:r>
        <w:r>
          <w:tab/>
        </w:r>
        <w:r>
          <w:fldChar w:fldCharType="begin"/>
        </w:r>
        <w:r>
          <w:instrText xml:space="preserve"> PAGEREF _Toc1132 \h </w:instrText>
        </w:r>
        <w:r>
          <w:fldChar w:fldCharType="separate"/>
        </w:r>
        <w:r>
          <w:t>31</w:t>
        </w:r>
        <w:r>
          <w:fldChar w:fldCharType="end"/>
        </w:r>
      </w:hyperlink>
    </w:p>
    <w:p>
      <w:pPr>
        <w:pStyle w:val="TOC1"/>
        <w:tabs>
          <w:tab w:val="right" w:leader="dot" w:pos="8306"/>
        </w:tabs>
      </w:pPr>
      <w:hyperlink w:anchor="_Toc30953" w:history="1">
        <w:r>
          <w:rPr>
            <w:rFonts w:ascii="仿宋" w:eastAsia="仿宋" w:hAnsi="仿宋" w:cs="仿宋" w:hint="eastAsia"/>
            <w:lang w:eastAsia="zh-CN"/>
          </w:rPr>
          <w:t>十、政务大数据项目社会影响</w:t>
        </w:r>
        <w:r>
          <w:tab/>
        </w:r>
        <w:r>
          <w:fldChar w:fldCharType="begin"/>
        </w:r>
        <w:r>
          <w:instrText xml:space="preserve"> PAGEREF _Toc30953 \h </w:instrText>
        </w:r>
        <w:r>
          <w:fldChar w:fldCharType="separate"/>
        </w:r>
        <w:r>
          <w:t>32</w:t>
        </w:r>
        <w:r>
          <w:fldChar w:fldCharType="end"/>
        </w:r>
      </w:hyperlink>
    </w:p>
    <w:p>
      <w:pPr>
        <w:pStyle w:val="TOC2"/>
        <w:tabs>
          <w:tab w:val="right" w:leader="dot" w:pos="8306"/>
        </w:tabs>
      </w:pPr>
      <w:hyperlink w:anchor="_Toc22197" w:history="1">
        <w:r>
          <w:rPr>
            <w:rFonts w:ascii="仿宋" w:eastAsia="仿宋" w:hAnsi="仿宋" w:cs="仿宋" w:hint="eastAsia"/>
            <w:lang w:eastAsia="zh-CN"/>
          </w:rPr>
          <w:t>(一)、社会责任与义务</w:t>
        </w:r>
        <w:r>
          <w:tab/>
        </w:r>
        <w:r>
          <w:fldChar w:fldCharType="begin"/>
        </w:r>
        <w:r>
          <w:instrText xml:space="preserve"> PAGEREF _Toc22197 \h </w:instrText>
        </w:r>
        <w:r>
          <w:fldChar w:fldCharType="separate"/>
        </w:r>
        <w:r>
          <w:t>32</w:t>
        </w:r>
        <w:r>
          <w:fldChar w:fldCharType="end"/>
        </w:r>
      </w:hyperlink>
    </w:p>
    <w:p>
      <w:pPr>
        <w:pStyle w:val="TOC2"/>
        <w:tabs>
          <w:tab w:val="right" w:leader="dot" w:pos="8306"/>
        </w:tabs>
      </w:pPr>
      <w:hyperlink w:anchor="_Toc25080" w:history="1">
        <w:r>
          <w:rPr>
            <w:rFonts w:ascii="仿宋" w:eastAsia="仿宋" w:hAnsi="仿宋" w:cs="仿宋" w:hint="eastAsia"/>
            <w:lang w:eastAsia="zh-CN"/>
          </w:rPr>
          <w:t>(二)、社会参与与沟通</w:t>
        </w:r>
        <w:r>
          <w:tab/>
        </w:r>
        <w:r>
          <w:fldChar w:fldCharType="begin"/>
        </w:r>
        <w:r>
          <w:instrText xml:space="preserve"> PAGEREF _Toc25080 \h </w:instrText>
        </w:r>
        <w:r>
          <w:fldChar w:fldCharType="separate"/>
        </w:r>
        <w:r>
          <w:t>33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818" w:history="1">
        <w:r>
          <w:rPr>
            <w:rFonts w:ascii="仿宋" w:eastAsia="仿宋" w:hAnsi="仿宋" w:cs="仿宋" w:hint="eastAsia"/>
            <w:lang w:eastAsia="zh-CN"/>
          </w:rPr>
          <w:t>十一、政务大数据项目环境影响分析</w:t>
        </w:r>
        <w:r>
          <w:tab/>
        </w:r>
        <w:r>
          <w:fldChar w:fldCharType="begin"/>
        </w:r>
        <w:r>
          <w:instrText xml:space="preserve"> PAGEREF _Toc3818 \h </w:instrText>
        </w:r>
        <w:r>
          <w:fldChar w:fldCharType="separate"/>
        </w:r>
        <w:r>
          <w:t>34</w:t>
        </w:r>
        <w:r>
          <w:fldChar w:fldCharType="end"/>
        </w:r>
      </w:hyperlink>
    </w:p>
    <w:p>
      <w:pPr>
        <w:pStyle w:val="TOC2"/>
        <w:tabs>
          <w:tab w:val="right" w:leader="dot" w:pos="8306"/>
        </w:tabs>
      </w:pPr>
      <w:hyperlink w:anchor="_Toc9686" w:history="1">
        <w:r>
          <w:rPr>
            <w:rFonts w:ascii="仿宋" w:eastAsia="仿宋" w:hAnsi="仿宋" w:cs="仿宋" w:hint="eastAsia"/>
            <w:lang w:eastAsia="zh-CN"/>
          </w:rPr>
          <w:t>(一)、建设区域环境质量现状</w:t>
        </w:r>
        <w:r>
          <w:tab/>
        </w:r>
        <w:r>
          <w:fldChar w:fldCharType="begin"/>
        </w:r>
        <w:r>
          <w:instrText xml:space="preserve"> PAGEREF _Toc9686 \h </w:instrText>
        </w:r>
        <w:r>
          <w:fldChar w:fldCharType="separate"/>
        </w:r>
        <w:r>
          <w:t>34</w:t>
        </w:r>
        <w:r>
          <w:fldChar w:fldCharType="end"/>
        </w:r>
      </w:hyperlink>
    </w:p>
    <w:p>
      <w:pPr>
        <w:pStyle w:val="TOC2"/>
        <w:tabs>
          <w:tab w:val="right" w:leader="dot" w:pos="8306"/>
        </w:tabs>
      </w:pPr>
      <w:hyperlink w:anchor="_Toc10744" w:history="1">
        <w:r>
          <w:rPr>
            <w:rFonts w:ascii="仿宋" w:eastAsia="仿宋" w:hAnsi="仿宋" w:cs="仿宋" w:hint="eastAsia"/>
            <w:lang w:eastAsia="zh-CN"/>
          </w:rPr>
          <w:t>(二)、建设期环境保护</w:t>
        </w:r>
        <w:r>
          <w:tab/>
        </w:r>
        <w:r>
          <w:fldChar w:fldCharType="begin"/>
        </w:r>
        <w:r>
          <w:instrText xml:space="preserve"> PAGEREF _Toc10744 \h </w:instrText>
        </w:r>
        <w:r>
          <w:fldChar w:fldCharType="separate"/>
        </w:r>
        <w:r>
          <w:t>35</w:t>
        </w:r>
        <w:r>
          <w:fldChar w:fldCharType="end"/>
        </w:r>
      </w:hyperlink>
    </w:p>
    <w:p>
      <w:pPr>
        <w:pStyle w:val="TOC2"/>
        <w:tabs>
          <w:tab w:val="right" w:leader="dot" w:pos="8306"/>
        </w:tabs>
      </w:pPr>
      <w:hyperlink w:anchor="_Toc7243" w:history="1">
        <w:r>
          <w:rPr>
            <w:rFonts w:ascii="仿宋" w:eastAsia="仿宋" w:hAnsi="仿宋" w:cs="仿宋" w:hint="eastAsia"/>
            <w:lang w:eastAsia="zh-CN"/>
          </w:rPr>
          <w:t>(三)、运营期环境保护</w:t>
        </w:r>
        <w:r>
          <w:tab/>
        </w:r>
        <w:r>
          <w:fldChar w:fldCharType="begin"/>
        </w:r>
        <w:r>
          <w:instrText xml:space="preserve"> PAGEREF _Toc7243 \h </w:instrText>
        </w:r>
        <w:r>
          <w:fldChar w:fldCharType="separate"/>
        </w:r>
        <w:r>
          <w:t>37</w:t>
        </w:r>
        <w:r>
          <w:fldChar w:fldCharType="end"/>
        </w:r>
      </w:hyperlink>
    </w:p>
    <w:p>
      <w:pPr>
        <w:pStyle w:val="TOC2"/>
        <w:tabs>
          <w:tab w:val="right" w:leader="dot" w:pos="8306"/>
        </w:tabs>
      </w:pPr>
      <w:hyperlink w:anchor="_Toc31959" w:history="1">
        <w:r>
          <w:rPr>
            <w:rFonts w:ascii="仿宋" w:eastAsia="仿宋" w:hAnsi="仿宋" w:cs="仿宋" w:hint="eastAsia"/>
            <w:lang w:eastAsia="zh-CN"/>
          </w:rPr>
          <w:t>(四)、政务大数据项目建设对区域经济的影响</w:t>
        </w:r>
        <w:r>
          <w:tab/>
        </w:r>
        <w:r>
          <w:fldChar w:fldCharType="begin"/>
        </w:r>
        <w:r>
          <w:instrText xml:space="preserve"> PAGEREF _Toc31959 \h </w:instrText>
        </w:r>
        <w:r>
          <w:fldChar w:fldCharType="separate"/>
        </w:r>
        <w:r>
          <w:t>38</w:t>
        </w:r>
        <w:r>
          <w:fldChar w:fldCharType="end"/>
        </w:r>
      </w:hyperlink>
    </w:p>
    <w:p>
      <w:pPr>
        <w:pStyle w:val="TOC2"/>
        <w:tabs>
          <w:tab w:val="right" w:leader="dot" w:pos="8306"/>
        </w:tabs>
      </w:pPr>
      <w:hyperlink w:anchor="_Toc22933" w:history="1">
        <w:r>
          <w:rPr>
            <w:rFonts w:ascii="仿宋" w:eastAsia="仿宋" w:hAnsi="仿宋" w:cs="仿宋" w:hint="eastAsia"/>
            <w:lang w:eastAsia="zh-CN"/>
          </w:rPr>
          <w:t>(五)、废弃物处理</w:t>
        </w:r>
        <w:r>
          <w:tab/>
        </w:r>
        <w:r>
          <w:fldChar w:fldCharType="begin"/>
        </w:r>
        <w:r>
          <w:instrText xml:space="preserve"> PAGEREF _Toc22933 \h </w:instrText>
        </w:r>
        <w:r>
          <w:fldChar w:fldCharType="separate"/>
        </w:r>
        <w:r>
          <w:t>40</w:t>
        </w:r>
        <w:r>
          <w:fldChar w:fldCharType="end"/>
        </w:r>
      </w:hyperlink>
    </w:p>
    <w:p>
      <w:pPr>
        <w:pStyle w:val="TOC2"/>
        <w:tabs>
          <w:tab w:val="right" w:leader="dot" w:pos="8306"/>
        </w:tabs>
      </w:pPr>
      <w:hyperlink w:anchor="_Toc6500" w:history="1">
        <w:r>
          <w:rPr>
            <w:rFonts w:ascii="仿宋" w:eastAsia="仿宋" w:hAnsi="仿宋" w:cs="仿宋" w:hint="eastAsia"/>
            <w:lang w:eastAsia="zh-CN"/>
          </w:rPr>
          <w:t>(六)、特殊环境影响分析</w:t>
        </w:r>
        <w:r>
          <w:tab/>
        </w:r>
        <w:r>
          <w:fldChar w:fldCharType="begin"/>
        </w:r>
        <w:r>
          <w:instrText xml:space="preserve"> PAGEREF _Toc6500 \h </w:instrText>
        </w:r>
        <w:r>
          <w:fldChar w:fldCharType="separate"/>
        </w:r>
        <w:r>
          <w:t>41</w:t>
        </w:r>
        <w:r>
          <w:fldChar w:fldCharType="end"/>
        </w:r>
      </w:hyperlink>
    </w:p>
    <w:p>
      <w:pPr>
        <w:pStyle w:val="TOC2"/>
        <w:tabs>
          <w:tab w:val="right" w:leader="dot" w:pos="8306"/>
        </w:tabs>
      </w:pPr>
      <w:hyperlink w:anchor="_Toc9294" w:history="1">
        <w:r>
          <w:rPr>
            <w:rFonts w:ascii="仿宋" w:eastAsia="仿宋" w:hAnsi="仿宋" w:cs="仿宋" w:hint="eastAsia"/>
            <w:lang w:eastAsia="zh-CN"/>
          </w:rPr>
          <w:t>(七)、清洁生产</w:t>
        </w:r>
        <w:r>
          <w:tab/>
        </w:r>
        <w:r>
          <w:fldChar w:fldCharType="begin"/>
        </w:r>
        <w:r>
          <w:instrText xml:space="preserve"> PAGEREF _Toc9294 \h </w:instrText>
        </w:r>
        <w:r>
          <w:fldChar w:fldCharType="separate"/>
        </w:r>
        <w:r>
          <w:t>42</w:t>
        </w:r>
        <w:r>
          <w:fldChar w:fldCharType="end"/>
        </w:r>
      </w:hyperlink>
    </w:p>
    <w:p>
      <w:pPr>
        <w:pStyle w:val="TOC2"/>
        <w:tabs>
          <w:tab w:val="right" w:leader="dot" w:pos="8306"/>
        </w:tabs>
      </w:pPr>
      <w:hyperlink w:anchor="_Toc32571" w:history="1">
        <w:r>
          <w:rPr>
            <w:rFonts w:ascii="仿宋" w:eastAsia="仿宋" w:hAnsi="仿宋" w:cs="仿宋" w:hint="eastAsia"/>
            <w:lang w:eastAsia="zh-CN"/>
          </w:rPr>
          <w:t>(八)、环境保护综合评价</w:t>
        </w:r>
        <w:r>
          <w:tab/>
        </w:r>
        <w:r>
          <w:fldChar w:fldCharType="begin"/>
        </w:r>
        <w:r>
          <w:instrText xml:space="preserve"> PAGEREF _Toc32571 \h </w:instrText>
        </w:r>
        <w:r>
          <w:fldChar w:fldCharType="separate"/>
        </w:r>
        <w:r>
          <w:t>43</w:t>
        </w:r>
        <w:r>
          <w:fldChar w:fldCharType="end"/>
        </w:r>
      </w:hyperlink>
    </w:p>
    <w:p>
      <w:pPr>
        <w:pStyle w:val="TOC1"/>
        <w:tabs>
          <w:tab w:val="right" w:leader="dot" w:pos="8306"/>
        </w:tabs>
      </w:pPr>
      <w:hyperlink w:anchor="_Toc11107" w:history="1">
        <w:r>
          <w:rPr>
            <w:rFonts w:ascii="仿宋" w:eastAsia="仿宋" w:hAnsi="仿宋" w:cs="仿宋" w:hint="eastAsia"/>
            <w:lang w:eastAsia="zh-CN"/>
          </w:rPr>
          <w:t>十二、政务大数据项目人力资源管理</w:t>
        </w:r>
        <w:r>
          <w:tab/>
        </w:r>
        <w:r>
          <w:fldChar w:fldCharType="begin"/>
        </w:r>
        <w:r>
          <w:instrText xml:space="preserve"> PAGEREF _Toc11107 \h </w:instrText>
        </w:r>
        <w:r>
          <w:fldChar w:fldCharType="separate"/>
        </w:r>
        <w:r>
          <w:t>45</w:t>
        </w:r>
        <w:r>
          <w:fldChar w:fldCharType="end"/>
        </w:r>
      </w:hyperlink>
    </w:p>
    <w:p>
      <w:pPr>
        <w:pStyle w:val="TOC2"/>
        <w:tabs>
          <w:tab w:val="right" w:leader="dot" w:pos="8306"/>
        </w:tabs>
      </w:pPr>
      <w:hyperlink w:anchor="_Toc8273" w:history="1">
        <w:r>
          <w:rPr>
            <w:rFonts w:ascii="仿宋" w:eastAsia="仿宋" w:hAnsi="仿宋" w:cs="仿宋" w:hint="eastAsia"/>
            <w:lang w:eastAsia="zh-CN"/>
          </w:rPr>
          <w:t>(一)、建立健全的预算管理制度</w:t>
        </w:r>
        <w:r>
          <w:tab/>
        </w:r>
        <w:r>
          <w:fldChar w:fldCharType="begin"/>
        </w:r>
        <w:r>
          <w:instrText xml:space="preserve"> PAGEREF _Toc8273 \h </w:instrText>
        </w:r>
        <w:r>
          <w:fldChar w:fldCharType="separate"/>
        </w:r>
        <w:r>
          <w:t>45</w:t>
        </w:r>
        <w:r>
          <w:fldChar w:fldCharType="end"/>
        </w:r>
      </w:hyperlink>
    </w:p>
    <w:p>
      <w:pPr>
        <w:pStyle w:val="TOC2"/>
        <w:tabs>
          <w:tab w:val="right" w:leader="dot" w:pos="8306"/>
        </w:tabs>
      </w:pPr>
      <w:hyperlink w:anchor="_Toc1222" w:history="1">
        <w:r>
          <w:rPr>
            <w:rFonts w:ascii="仿宋" w:eastAsia="仿宋" w:hAnsi="仿宋" w:cs="仿宋" w:hint="eastAsia"/>
            <w:lang w:eastAsia="zh-CN"/>
          </w:rPr>
          <w:t>(二)、加强资金流动监控</w:t>
        </w:r>
        <w:r>
          <w:tab/>
        </w:r>
        <w:r>
          <w:fldChar w:fldCharType="begin"/>
        </w:r>
        <w:r>
          <w:instrText xml:space="preserve"> PAGEREF _Toc1222 \h </w:instrText>
        </w:r>
        <w:r>
          <w:fldChar w:fldCharType="separate"/>
        </w:r>
        <w:r>
          <w:t>46</w:t>
        </w:r>
        <w:r>
          <w:fldChar w:fldCharType="end"/>
        </w:r>
      </w:hyperlink>
    </w:p>
    <w:p>
      <w:pPr>
        <w:pStyle w:val="TOC2"/>
        <w:tabs>
          <w:tab w:val="right" w:leader="dot" w:pos="8306"/>
        </w:tabs>
      </w:pPr>
      <w:hyperlink w:anchor="_Toc16214" w:history="1">
        <w:r>
          <w:rPr>
            <w:rFonts w:ascii="仿宋" w:eastAsia="仿宋" w:hAnsi="仿宋" w:cs="仿宋" w:hint="eastAsia"/>
            <w:lang w:eastAsia="zh-CN"/>
          </w:rPr>
          <w:t>(三)、制定完善的风险控制机制</w:t>
        </w:r>
        <w:r>
          <w:tab/>
        </w:r>
        <w:r>
          <w:fldChar w:fldCharType="begin"/>
        </w:r>
        <w:r>
          <w:instrText xml:space="preserve"> PAGEREF _Toc16214 \h </w:instrText>
        </w:r>
        <w:r>
          <w:fldChar w:fldCharType="separate"/>
        </w:r>
        <w:r>
          <w:t>47</w:t>
        </w:r>
        <w:r>
          <w:fldChar w:fldCharType="end"/>
        </w:r>
      </w:hyperlink>
    </w:p>
    <w:p>
      <w:pPr>
        <w:pStyle w:val="TOC2"/>
        <w:tabs>
          <w:tab w:val="right" w:leader="dot" w:pos="8306"/>
        </w:tabs>
      </w:pPr>
      <w:hyperlink w:anchor="_Toc717" w:history="1">
        <w:r>
          <w:rPr>
            <w:rFonts w:ascii="仿宋" w:eastAsia="仿宋" w:hAnsi="仿宋" w:cs="仿宋" w:hint="eastAsia"/>
            <w:lang w:eastAsia="zh-CN"/>
          </w:rPr>
          <w:t>(四)、优化成本管理</w:t>
        </w:r>
        <w:r>
          <w:tab/>
        </w:r>
        <w:r>
          <w:fldChar w:fldCharType="begin"/>
        </w:r>
        <w:r>
          <w:instrText xml:space="preserve"> PAGEREF _Toc717 \h </w:instrText>
        </w:r>
        <w:r>
          <w:fldChar w:fldCharType="separate"/>
        </w:r>
        <w:r>
          <w:t>49</w:t>
        </w:r>
        <w:r>
          <w:fldChar w:fldCharType="end"/>
        </w:r>
      </w:hyperlink>
    </w:p>
    <w:p>
      <w:pPr>
        <w:pStyle w:val="TOC1"/>
        <w:tabs>
          <w:tab w:val="right" w:leader="dot" w:pos="8306"/>
        </w:tabs>
      </w:pPr>
      <w:hyperlink w:anchor="_Toc7717" w:history="1">
        <w:r>
          <w:rPr>
            <w:rFonts w:ascii="仿宋" w:eastAsia="仿宋" w:hAnsi="仿宋" w:cs="仿宋" w:hint="eastAsia"/>
            <w:lang w:eastAsia="zh-CN"/>
          </w:rPr>
          <w:t>十三、政务大数据项目治理与监督</w:t>
        </w:r>
        <w:r>
          <w:tab/>
        </w:r>
        <w:r>
          <w:fldChar w:fldCharType="begin"/>
        </w:r>
        <w:r>
          <w:instrText xml:space="preserve"> PAGEREF _Toc7717 \h </w:instrText>
        </w:r>
        <w:r>
          <w:fldChar w:fldCharType="separate"/>
        </w:r>
        <w:r>
          <w:t>50</w:t>
        </w:r>
        <w:r>
          <w:fldChar w:fldCharType="end"/>
        </w:r>
      </w:hyperlink>
    </w:p>
    <w:p>
      <w:pPr>
        <w:pStyle w:val="TOC2"/>
        <w:tabs>
          <w:tab w:val="right" w:leader="dot" w:pos="8306"/>
        </w:tabs>
      </w:pPr>
      <w:hyperlink w:anchor="_Toc7507" w:history="1">
        <w:r>
          <w:rPr>
            <w:rFonts w:ascii="仿宋" w:eastAsia="仿宋" w:hAnsi="仿宋" w:cs="仿宋" w:hint="eastAsia"/>
            <w:lang w:eastAsia="zh-CN"/>
          </w:rPr>
          <w:t>(一)、政务大数据项目治理结构</w:t>
        </w:r>
        <w:r>
          <w:tab/>
        </w:r>
        <w:r>
          <w:fldChar w:fldCharType="begin"/>
        </w:r>
        <w:r>
          <w:instrText xml:space="preserve"> PAGEREF _Toc7507 \h </w:instrText>
        </w:r>
        <w:r>
          <w:fldChar w:fldCharType="separate"/>
        </w:r>
        <w:r>
          <w:t>50</w:t>
        </w:r>
        <w:r>
          <w:fldChar w:fldCharType="end"/>
        </w:r>
      </w:hyperlink>
    </w:p>
    <w:p>
      <w:pPr>
        <w:pStyle w:val="TOC2"/>
        <w:tabs>
          <w:tab w:val="right" w:leader="dot" w:pos="8306"/>
        </w:tabs>
      </w:pPr>
      <w:hyperlink w:anchor="_Toc25814" w:history="1">
        <w:r>
          <w:rPr>
            <w:rFonts w:ascii="仿宋" w:eastAsia="仿宋" w:hAnsi="仿宋" w:cs="仿宋" w:hint="eastAsia"/>
            <w:lang w:eastAsia="zh-CN"/>
          </w:rPr>
          <w:t>(二)、监督与审计</w:t>
        </w:r>
        <w:r>
          <w:tab/>
        </w:r>
        <w:r>
          <w:fldChar w:fldCharType="begin"/>
        </w:r>
        <w:r>
          <w:instrText xml:space="preserve"> PAGEREF _Toc25814 \h </w:instrText>
        </w:r>
        <w:r>
          <w:fldChar w:fldCharType="separate"/>
        </w:r>
        <w:r>
          <w:t>52</w:t>
        </w:r>
        <w:r>
          <w:fldChar w:fldCharType="end"/>
        </w:r>
      </w:hyperlink>
    </w:p>
    <w:p>
      <w:pPr>
        <w:pStyle w:val="TOC1"/>
        <w:tabs>
          <w:tab w:val="right" w:leader="dot" w:pos="8306"/>
        </w:tabs>
      </w:pPr>
      <w:hyperlink w:anchor="_Toc21784" w:history="1">
        <w:r>
          <w:rPr>
            <w:rFonts w:ascii="仿宋" w:eastAsia="仿宋" w:hAnsi="仿宋" w:cs="仿宋" w:hint="eastAsia"/>
            <w:lang w:eastAsia="zh-CN"/>
          </w:rPr>
          <w:t>十四、利益相关者分析与沟通计划</w:t>
        </w:r>
        <w:r>
          <w:tab/>
        </w:r>
        <w:r>
          <w:fldChar w:fldCharType="begin"/>
        </w:r>
        <w:r>
          <w:instrText xml:space="preserve"> PAGEREF _Toc21784 \h </w:instrText>
        </w:r>
        <w:r>
          <w:fldChar w:fldCharType="separate"/>
        </w:r>
        <w:r>
          <w:t>53</w:t>
        </w:r>
        <w:r>
          <w:fldChar w:fldCharType="end"/>
        </w:r>
      </w:hyperlink>
    </w:p>
    <w:p>
      <w:pPr>
        <w:pStyle w:val="TOC2"/>
        <w:tabs>
          <w:tab w:val="right" w:leader="dot" w:pos="8306"/>
        </w:tabs>
      </w:pPr>
      <w:hyperlink w:anchor="_Toc11813" w:history="1">
        <w:r>
          <w:rPr>
            <w:rFonts w:ascii="仿宋" w:eastAsia="仿宋" w:hAnsi="仿宋" w:cs="仿宋" w:hint="eastAsia"/>
            <w:lang w:eastAsia="zh-CN"/>
          </w:rPr>
          <w:t>(一)、利益相关者分析</w:t>
        </w:r>
        <w:r>
          <w:tab/>
        </w:r>
        <w:r>
          <w:fldChar w:fldCharType="begin"/>
        </w:r>
        <w:r>
          <w:instrText xml:space="preserve"> PAGEREF _Toc11813 \h </w:instrText>
        </w:r>
        <w:r>
          <w:fldChar w:fldCharType="separate"/>
        </w:r>
        <w:r>
          <w:t>53</w:t>
        </w:r>
        <w:r>
          <w:fldChar w:fldCharType="end"/>
        </w:r>
      </w:hyperlink>
    </w:p>
    <w:p>
      <w:pPr>
        <w:pStyle w:val="TOC2"/>
        <w:tabs>
          <w:tab w:val="right" w:leader="dot" w:pos="8306"/>
        </w:tabs>
      </w:pPr>
      <w:hyperlink w:anchor="_Toc27381" w:history="1">
        <w:r>
          <w:rPr>
            <w:rFonts w:ascii="仿宋" w:eastAsia="仿宋" w:hAnsi="仿宋" w:cs="仿宋" w:hint="eastAsia"/>
            <w:lang w:eastAsia="zh-CN"/>
          </w:rPr>
          <w:t>(二)、沟通计划</w:t>
        </w:r>
        <w:r>
          <w:tab/>
        </w:r>
        <w:r>
          <w:fldChar w:fldCharType="begin"/>
        </w:r>
        <w:r>
          <w:instrText xml:space="preserve"> PAGEREF _Toc27381 \h </w:instrText>
        </w:r>
        <w:r>
          <w:fldChar w:fldCharType="separate"/>
        </w:r>
        <w:r>
          <w:t>54</w:t>
        </w:r>
        <w:r>
          <w:fldChar w:fldCharType="end"/>
        </w:r>
      </w:hyperlink>
    </w:p>
    <w:p>
      <w:pPr>
        <w:pStyle w:val="TOC1"/>
        <w:tabs>
          <w:tab w:val="right" w:leader="dot" w:pos="8306"/>
        </w:tabs>
      </w:pPr>
      <w:hyperlink w:anchor="_Toc19533" w:history="1">
        <w:r>
          <w:rPr>
            <w:rFonts w:ascii="仿宋" w:eastAsia="仿宋" w:hAnsi="仿宋" w:cs="仿宋" w:hint="eastAsia"/>
            <w:lang w:eastAsia="zh-CN"/>
          </w:rPr>
          <w:t>十五、政务大数据项目变更管理</w:t>
        </w:r>
        <w:r>
          <w:tab/>
        </w:r>
        <w:r>
          <w:fldChar w:fldCharType="begin"/>
        </w:r>
        <w:r>
          <w:instrText xml:space="preserve"> PAGEREF _Toc19533 \h </w:instrText>
        </w:r>
        <w:r>
          <w:fldChar w:fldCharType="separate"/>
        </w:r>
        <w:r>
          <w:t>55</w:t>
        </w:r>
        <w:r>
          <w:fldChar w:fldCharType="end"/>
        </w:r>
      </w:hyperlink>
    </w:p>
    <w:p>
      <w:pPr>
        <w:pStyle w:val="TOC2"/>
        <w:tabs>
          <w:tab w:val="right" w:leader="dot" w:pos="8306"/>
        </w:tabs>
      </w:pPr>
      <w:hyperlink w:anchor="_Toc20959" w:history="1">
        <w:r>
          <w:rPr>
            <w:rFonts w:ascii="仿宋" w:eastAsia="仿宋" w:hAnsi="仿宋" w:cs="仿宋" w:hint="eastAsia"/>
            <w:lang w:eastAsia="zh-CN"/>
          </w:rPr>
          <w:t>(一)、变更申请与评估</w:t>
        </w:r>
        <w:r>
          <w:tab/>
        </w:r>
        <w:r>
          <w:fldChar w:fldCharType="begin"/>
        </w:r>
        <w:r>
          <w:instrText xml:space="preserve"> PAGEREF _Toc20959 \h </w:instrText>
        </w:r>
        <w:r>
          <w:fldChar w:fldCharType="separate"/>
        </w:r>
        <w:r>
          <w:t>55</w:t>
        </w:r>
        <w:r>
          <w:fldChar w:fldCharType="end"/>
        </w:r>
      </w:hyperlink>
    </w:p>
    <w:p>
      <w:pPr>
        <w:pStyle w:val="TOC2"/>
        <w:tabs>
          <w:tab w:val="right" w:leader="dot" w:pos="8306"/>
        </w:tabs>
      </w:pPr>
      <w:hyperlink w:anchor="_Toc12683" w:history="1">
        <w:r>
          <w:rPr>
            <w:rFonts w:ascii="仿宋" w:eastAsia="仿宋" w:hAnsi="仿宋" w:cs="仿宋" w:hint="eastAsia"/>
            <w:lang w:eastAsia="zh-CN"/>
          </w:rPr>
          <w:t>(二)、变更实施与控制</w:t>
        </w:r>
        <w:r>
          <w:tab/>
        </w:r>
        <w:r>
          <w:fldChar w:fldCharType="begin"/>
        </w:r>
        <w:r>
          <w:instrText xml:space="preserve"> PAGEREF _Toc12683 \h </w:instrText>
        </w:r>
        <w:r>
          <w:fldChar w:fldCharType="separate"/>
        </w:r>
        <w:r>
          <w:t>56</w:t>
        </w:r>
        <w:r>
          <w:fldChar w:fldCharType="end"/>
        </w:r>
      </w:hyperlink>
    </w:p>
    <w:p>
      <w:pPr>
        <w:pStyle w:val="TOC1"/>
        <w:tabs>
          <w:tab w:val="right" w:leader="dot" w:pos="8306"/>
        </w:tabs>
      </w:pPr>
      <w:hyperlink w:anchor="_Toc14798" w:history="1">
        <w:r>
          <w:rPr>
            <w:rFonts w:ascii="仿宋" w:eastAsia="仿宋" w:hAnsi="仿宋" w:cs="仿宋" w:hint="eastAsia"/>
            <w:lang w:eastAsia="zh-CN"/>
          </w:rPr>
          <w:t>十六、营销与推广策略</w:t>
        </w:r>
        <w:r>
          <w:tab/>
        </w:r>
        <w:r>
          <w:fldChar w:fldCharType="begin"/>
        </w:r>
        <w:r>
          <w:instrText xml:space="preserve"> PAGEREF _Toc14798 \h </w:instrText>
        </w:r>
        <w:r>
          <w:fldChar w:fldCharType="separate"/>
        </w:r>
        <w:r>
          <w:t>56</w:t>
        </w:r>
        <w:r>
          <w:fldChar w:fldCharType="end"/>
        </w:r>
      </w:hyperlink>
    </w:p>
    <w:p>
      <w:pPr>
        <w:pStyle w:val="TOC2"/>
        <w:tabs>
          <w:tab w:val="right" w:leader="dot" w:pos="8306"/>
        </w:tabs>
      </w:pPr>
      <w:hyperlink w:anchor="_Toc481" w:history="1">
        <w:r>
          <w:rPr>
            <w:rFonts w:ascii="仿宋" w:eastAsia="仿宋" w:hAnsi="仿宋" w:cs="仿宋" w:hint="eastAsia"/>
            <w:lang w:eastAsia="zh-CN"/>
          </w:rPr>
          <w:t>(一)、产品/服务定位与特点</w:t>
        </w:r>
        <w:r>
          <w:tab/>
        </w:r>
        <w:r>
          <w:fldChar w:fldCharType="begin"/>
        </w:r>
        <w:r>
          <w:instrText xml:space="preserve"> PAGEREF _Toc481 \h </w:instrText>
        </w:r>
        <w:r>
          <w:fldChar w:fldCharType="separate"/>
        </w:r>
        <w:r>
          <w:t>56</w:t>
        </w:r>
        <w:r>
          <w:fldChar w:fldCharType="end"/>
        </w:r>
      </w:hyperlink>
    </w:p>
    <w:p>
      <w:pPr>
        <w:pStyle w:val="TOC2"/>
        <w:tabs>
          <w:tab w:val="right" w:leader="dot" w:pos="8306"/>
        </w:tabs>
      </w:pPr>
      <w:hyperlink w:anchor="_Toc17150" w:history="1">
        <w:r>
          <w:rPr>
            <w:rFonts w:ascii="仿宋" w:eastAsia="仿宋" w:hAnsi="仿宋" w:cs="仿宋" w:hint="eastAsia"/>
            <w:lang w:eastAsia="zh-CN"/>
          </w:rPr>
          <w:t>(二)、市场定位与竞争分析</w:t>
        </w:r>
        <w:r>
          <w:tab/>
        </w:r>
        <w:r>
          <w:fldChar w:fldCharType="begin"/>
        </w:r>
        <w:r>
          <w:instrText xml:space="preserve"> PAGEREF _Toc17150 \h </w:instrText>
        </w:r>
        <w:r>
          <w:fldChar w:fldCharType="separate"/>
        </w:r>
        <w:r>
          <w:t>58</w:t>
        </w:r>
        <w:r>
          <w:fldChar w:fldCharType="end"/>
        </w:r>
      </w:hyperlink>
    </w:p>
    <w:p>
      <w:pPr>
        <w:pStyle w:val="TOC2"/>
        <w:tabs>
          <w:tab w:val="right" w:leader="dot" w:pos="8306"/>
        </w:tabs>
      </w:pPr>
      <w:hyperlink w:anchor="_Toc16344" w:history="1">
        <w:r>
          <w:rPr>
            <w:rFonts w:ascii="仿宋" w:eastAsia="仿宋" w:hAnsi="仿宋" w:cs="仿宋" w:hint="eastAsia"/>
            <w:lang w:eastAsia="zh-CN"/>
          </w:rPr>
          <w:t>(三)、营销渠道与策略</w:t>
        </w:r>
        <w:r>
          <w:tab/>
        </w:r>
        <w:r>
          <w:fldChar w:fldCharType="begin"/>
        </w:r>
        <w:r>
          <w:instrText xml:space="preserve"> PAGEREF _Toc16344 \h </w:instrText>
        </w:r>
        <w:r>
          <w:fldChar w:fldCharType="separate"/>
        </w:r>
        <w:r>
          <w:t>59</w:t>
        </w:r>
        <w:r>
          <w:fldChar w:fldCharType="end"/>
        </w:r>
      </w:hyperlink>
    </w:p>
    <w:p>
      <w:pPr>
        <w:pStyle w:val="TOC2"/>
        <w:tabs>
          <w:tab w:val="right" w:leader="dot" w:pos="8306"/>
        </w:tabs>
      </w:pPr>
      <w:hyperlink w:anchor="_Toc9258" w:history="1">
        <w:r>
          <w:rPr>
            <w:rFonts w:ascii="仿宋" w:eastAsia="仿宋" w:hAnsi="仿宋" w:cs="仿宋" w:hint="eastAsia"/>
            <w:lang w:eastAsia="zh-CN"/>
          </w:rPr>
          <w:t>(四)、推广与宣传活动</w:t>
        </w:r>
        <w:r>
          <w:tab/>
        </w:r>
        <w:r>
          <w:fldChar w:fldCharType="begin"/>
        </w:r>
        <w:r>
          <w:instrText xml:space="preserve"> PAGEREF _Toc9258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22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5002"/>
      <w:r>
        <w:rPr>
          <w:rFonts w:ascii="仿宋" w:eastAsia="仿宋" w:hAnsi="仿宋" w:cs="仿宋" w:hint="eastAsia"/>
          <w:sz w:val="28"/>
          <w:lang w:eastAsia="zh-CN"/>
        </w:rPr>
        <w:t>一、政务大数据项目选址可行性分析</w:t>
      </w:r>
      <w:bookmarkEnd w:id="2"/>
    </w:p>
    <w:p>
      <w:pPr>
        <w:pStyle w:val="Heading2"/>
        <w:rPr>
          <w:rFonts w:ascii="仿宋" w:eastAsia="仿宋" w:hAnsi="仿宋" w:cs="仿宋" w:hint="eastAsia"/>
          <w:lang w:eastAsia="zh-CN"/>
        </w:rPr>
      </w:pPr>
      <w:bookmarkStart w:id="3" w:name="_Toc47"/>
      <w:r>
        <w:rPr>
          <w:rFonts w:ascii="仿宋" w:eastAsia="仿宋" w:hAnsi="仿宋" w:cs="仿宋" w:hint="eastAsia"/>
          <w:lang w:eastAsia="zh-CN"/>
        </w:rPr>
        <w:t>(一)、政务大数据项目选址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该政务大数据项目选址位于XX省XX市XX区XXX街道</w:t>
      </w:r>
    </w:p>
    <w:p>
      <w:pPr>
        <w:pStyle w:val="Heading2"/>
        <w:ind w:firstLine="560" w:firstLineChars="200"/>
        <w:rPr>
          <w:rFonts w:ascii="仿宋" w:eastAsia="仿宋" w:hAnsi="仿宋" w:cs="仿宋" w:hint="eastAsia"/>
          <w:sz w:val="28"/>
          <w:lang w:eastAsia="zh-CN"/>
        </w:rPr>
      </w:pPr>
      <w:bookmarkStart w:id="4" w:name="_Toc7619"/>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政务大数据项目的征地面积将根据政务大数据项目的实际规模和需求进行精确规划。具体面积XXX平方米，旨在确保政务大数据项目不仅能够满足当前的发展需求，还能够预留空间以适应未来的扩展。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净用地面积是在征地面积基础上去除不可利用面积后的实际可开发用地。具体面积XXX平方米，考虑到环保、交通、安全等多方面因素，以确保政务大数据项目在整体利用效率上达到最优。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政务大数据项目计划建设的建筑总规模具体面积XXX平方米。这一规模的确定综合考虑了政务大数据项目的性质、规模，以及城市规划的相关要求，确保建筑布局与周边环境协调一致。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绿地率是政务大数据项目用地中被规划为绿地的比例。具体面积XXX平方米，旨在通过合理规划绿地，改善政务大数据项目周边环境，提升居民生活质量，并符合城市整体绿化规划。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容积率是用地上可以建设的建筑总体积与用地面积之比。具体面积XXX，通过合理的容积率规划，确保政务大数据项目建筑规模与周边环境和谐共生。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政务大数据项目选址与当地城市规划相一致，具体面积XXX平方米。通过与城市规划部门深入沟通，确保政务大数据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政务大数据项目选址符合当地产业政策，具体面积XXX平方米。这包括政务大数据项目对当地经济的促进作用，以及对相关产业的带动效应，确保政务大数据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用地总体要求必须符合环保和可持续发展的原则，具体面积XXX平方米。通过采用绿色建筑设计、节能减排等措施，确保政务大数据项目在建设和运营过程中对环境的影响最小化，达到可持续发展的要求。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确保政务大数据项目选址具备必要的公共设施配套，具体面积XXX平方米。这包括交通便利性、教育、医疗等基础设施，以提高居民生活品质，使得政务大数据项目选址更具吸引力。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考虑用地总体要求对当地社会稳定性的影响，具体面积XXX平方米。通过深入了解当地社区反馈，确保政务大数据项目的选址和建设过程对当地社会和谐稳定产生积极作用。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政务大数据项目选址不仅符合法规和规划，还在实际操作中具有可行性。这一全面规划将为政务大数据项目的成功实施提供坚实的基础，确保政务大数据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516"/>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政务大数据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政务大数据项目的设备规划和空间设计中，我们将采取灵活设备布局的措施。设备布局将根据实际需求进行灵活设计，避免不必要的浪费。通过合理规划设备摆放位置，我们将提高设备的利用率，减少设备间距，以确保政务大数据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政务大数据项目内部引入共享设施的概念，例如共享会议室、办公区等。通过这种方式，我们可以减少对资源的重复建设，提高资源共享效率，从而减小政务大数据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167"/>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政务大数据项目的总图布置中，我们将不同功能区域进行明确的规划，以最大程度满足政务大数据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5815"/>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政务大数据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政务大数据项目对环境的影响是综合评价的重要因素之一。我们将详细考虑选址周边的自然环境、生态保护区、水源地等情况，确保政务大数据项目的建设和运营对环境影响最小化，并符合当地的环保法规标准。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对选址的评价还需充分考虑当地政府的产业政策和法规。我们将详细了解政务大数据项目所在地的相关政策，确保政务大数据项目的规划和运营与当地法规相符，降低不必要的法律风险。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考虑到社会稳定性对企业运营的重要性，我们将评估选址地区的社会安全情况、劳工关系、社区反馈等方面，以确保政务大数据项目的建设和运营不会受到社会稳定性的负面影响。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最后，我们将综合考虑用地成本，包括土地购置费用、土地开发成本等。通过对用地成本的详细评估，我们能够做出更为精确的经济效益分析，为政务大数据项目的投资决策提供有力支持。</w:t>
      </w:r>
    </w:p>
    <w:p>
      <w:pPr>
        <w:pStyle w:val="Heading1"/>
        <w:ind w:firstLine="560" w:firstLineChars="200"/>
        <w:rPr>
          <w:rFonts w:ascii="仿宋" w:eastAsia="仿宋" w:hAnsi="仿宋" w:cs="仿宋" w:hint="eastAsia"/>
          <w:sz w:val="28"/>
          <w:lang w:eastAsia="zh-CN"/>
        </w:rPr>
      </w:pPr>
      <w:bookmarkStart w:id="8" w:name="_Toc5508"/>
      <w:r>
        <w:rPr>
          <w:rFonts w:ascii="仿宋" w:eastAsia="仿宋" w:hAnsi="仿宋" w:cs="仿宋" w:hint="eastAsia"/>
          <w:sz w:val="28"/>
          <w:lang w:eastAsia="zh-CN"/>
        </w:rPr>
        <w:t>二、政务大数据项目建设背景及必要性分析</w:t>
      </w:r>
      <w:bookmarkEnd w:id="8"/>
    </w:p>
    <w:p>
      <w:pPr>
        <w:pStyle w:val="Heading2"/>
        <w:rPr>
          <w:rFonts w:ascii="仿宋" w:eastAsia="仿宋" w:hAnsi="仿宋" w:cs="仿宋" w:hint="eastAsia"/>
          <w:lang w:eastAsia="zh-CN"/>
        </w:rPr>
      </w:pPr>
      <w:bookmarkStart w:id="9" w:name="_Toc6886"/>
      <w:r>
        <w:rPr>
          <w:rFonts w:ascii="仿宋" w:eastAsia="仿宋" w:hAnsi="仿宋" w:cs="仿宋" w:hint="eastAsia"/>
          <w:lang w:eastAsia="zh-CN"/>
        </w:rPr>
        <w:t>(一)、政务大数据项目背景分析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政务大数据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政务大数据项目提供了机遇和挑战的交汇点。</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政务大数据项目在这个潮流中的定位。同时，我们将关注行业内涌现的新兴机遇，以便政务大数据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政务大数据项目提供了强大的发展动力。我们将聚焦于行业内最新的技术发展趋势，包括但不限于人工智能、大数据分析、物联网等领域。通过深度的技术研究，我们将确保政务大数据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政务大数据项目发展的源泉。我们将投入更多的精力对市场需求进行深入剖析，超越表面的需求，深入挖掘潜在的市场痛点和机遇。通过对市场需求的细致了解，政务大数据项目将更有针对性地设计解决方案，满足市场的多样化需求，从而更好地促进政务大数据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政务大数据项目战略至关重要。我们将对竞争态势进行更为深入的分析，包括但不限于市场份额、产品特点、客户满意度等多个维度。通过深度的竞争分析，政务大数据项目将能够更准确地把握市场脉搏，制定具有竞争力的政务大数据项目推进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政务大数据项目的发展具有直接的影响。我们将进行更为全面的法规和政策分析，了解行业发展中的潜在法律风险和合规挑战。通过充分了解和遵守相关法规，政务大数据项目将确保在法律框架内合法合规运营，为政务大数据项目的稳健发展提供有力支持。</w:t>
      </w:r>
    </w:p>
    <w:p>
      <w:pPr>
        <w:pStyle w:val="Heading2"/>
        <w:ind w:firstLine="560" w:firstLineChars="200"/>
        <w:rPr>
          <w:rFonts w:ascii="仿宋" w:eastAsia="仿宋" w:hAnsi="仿宋" w:cs="仿宋" w:hint="eastAsia"/>
          <w:sz w:val="28"/>
          <w:lang w:eastAsia="zh-CN"/>
        </w:rPr>
      </w:pPr>
      <w:bookmarkStart w:id="10" w:name="_Toc18964"/>
      <w:r>
        <w:rPr>
          <w:rFonts w:ascii="仿宋" w:eastAsia="仿宋" w:hAnsi="仿宋" w:cs="仿宋" w:hint="eastAsia"/>
          <w:sz w:val="28"/>
          <w:lang w:eastAsia="zh-CN"/>
        </w:rPr>
        <w:t>(二)、政务大数据项目建设必要性分析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政务大数据项目建设的迫切性源于对行业发展趋势的深刻洞察。我们正处于一个行业变革的时代，科技创新、数字化转型成为企业发展的关键动力。政务大数据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政务大数据项目建设不仅仅是为了跟上潮流，更是为了通过技术创新推动企业的持续发展。通过引入先进的技术和解决方案，政务大数据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政务大数据项目的建设成为必然选择，通过提高产品质量、拓展服务领域，从而在竞争中获得更多的机会。政务大数据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政务大数据项目建设的必要性体现在对客户需求更精准的满足。通过政务大数据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务大数据项目建设的背后是对企业持续创新的追求。只有通过不断创新，企业才能在竞争中立于不败之地。政务大数据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28798"/>
      <w:r>
        <w:rPr>
          <w:rFonts w:ascii="仿宋" w:eastAsia="仿宋" w:hAnsi="仿宋" w:cs="仿宋" w:hint="eastAsia"/>
          <w:sz w:val="28"/>
          <w:lang w:eastAsia="zh-CN"/>
        </w:rPr>
        <w:t>三、政务大数据项目可持续发展</w:t>
      </w:r>
      <w:bookmarkEnd w:id="11"/>
    </w:p>
    <w:p>
      <w:pPr>
        <w:pStyle w:val="Heading2"/>
        <w:rPr>
          <w:rFonts w:ascii="仿宋" w:eastAsia="仿宋" w:hAnsi="仿宋" w:cs="仿宋" w:hint="eastAsia"/>
          <w:lang w:eastAsia="zh-CN"/>
        </w:rPr>
      </w:pPr>
      <w:bookmarkStart w:id="12" w:name="_Toc19344"/>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政务大数据项目中，政务大数据项目团队着眼于未来，明确了可持续发展的战略方向。制定的具体可持续发展目标包括降低资源使用、采用环保技术、最大化社会效益等。这一步骤不仅有助于政务大数据项目在环保和社会责任方面达到最高标准，也为未来提供了明确的指引，确保政务大数据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可持续实践的融入政务大数据项目管理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政务大数据项目管理周期。从政务大数据项目规划开始，政务大数据项目团队就考虑了环境和社会的因素。在执行阶段，政务大数据项目团队积极推动绿色技术的应用，优化资源利用。此外，关注员工的社会责任，通过培训和沟通活动提高员工对可持续发展的认知，使他们能够在日常工作中践行可持续实践。这些举措不仅为政务大数据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20695"/>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扎根于政务大数据项目的可持续发展理念，我们深信环保与社会责任是政务大数据项目成功的关键支柱。在政务大数据项目的每一步，我们都致力于通过创新和实践，履行对环境和社会的坚定责任。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政务大数据项目团队通过引入先进的环保技术、建立高效的废物处理系统以及推动能源节约措施，积极履行环保责任。定期的环保监测和评估确保政务大数据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务大数据项目不仅致力于自身可持续发展，还注重对社会的回馈。通过支持社区政务大数据项目、参与慈善事业、提供培训机会等方式，政务大数据项目积极履行社会责任。与当地社区建立积极互动，关注员工的工作与生活平衡，以及员工的身心健康，是政务大数据项目在社会责任层面的关键举措。这样的实践不仅增强了政务大数据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14655"/>
      <w:r>
        <w:rPr>
          <w:rFonts w:ascii="仿宋" w:eastAsia="仿宋" w:hAnsi="仿宋" w:cs="仿宋" w:hint="eastAsia"/>
          <w:sz w:val="28"/>
          <w:lang w:eastAsia="zh-CN"/>
        </w:rPr>
        <w:t>四、政务大数据项目土建工程</w:t>
      </w:r>
      <w:bookmarkEnd w:id="14"/>
    </w:p>
    <w:p>
      <w:pPr>
        <w:pStyle w:val="Heading2"/>
        <w:rPr>
          <w:rFonts w:ascii="仿宋" w:eastAsia="仿宋" w:hAnsi="仿宋" w:cs="仿宋" w:hint="eastAsia"/>
          <w:lang w:eastAsia="zh-CN"/>
        </w:rPr>
      </w:pPr>
      <w:bookmarkStart w:id="15" w:name="_Toc9277"/>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在政务大数据项目的建筑工程设计中，我们将秉承一系列重要的设计原则，以确保政务大数据项目建筑在功能、美观、可持续性等方面达到最佳效果。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首要原则是确保建筑的功能性得到最大化的发挥。我们将充分理解政务大数据项目的实际需求，合理布局各个功能区域，保证建筑在满足业务需求的同时，提供高效的工作环境。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在建筑设计中，我们将综合考虑建设和运营成本。通过精细的经济效益分析，确保设计方案在高效利用资源的同时，对政务大数据项目的长期盈利能力有积极的贡献。</w:t>
      </w:r>
    </w:p>
    <w:p>
      <w:pPr>
        <w:pStyle w:val="Heading2"/>
        <w:ind w:firstLine="560" w:firstLineChars="200"/>
        <w:rPr>
          <w:rFonts w:ascii="仿宋" w:eastAsia="仿宋" w:hAnsi="仿宋" w:cs="仿宋" w:hint="eastAsia"/>
          <w:sz w:val="28"/>
          <w:lang w:eastAsia="zh-CN"/>
        </w:rPr>
      </w:pPr>
      <w:bookmarkStart w:id="16" w:name="_Toc4053"/>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政务大数据项目的土建工程设计中，我们将精准设定设计年限，结合政务大数据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政务大数据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15300"/>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政务大数据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政务大数据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政务大数据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20093"/>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本期工程政务大数据项目预计总建筑面积XXX平方米，其中：计容建筑面积XXX平方米，计划建筑工程投资XX万元，占政务大数据项目总投资的XX%。</w:t>
      </w:r>
    </w:p>
    <w:p>
      <w:pPr>
        <w:pStyle w:val="Heading1"/>
        <w:ind w:firstLine="560" w:firstLineChars="200"/>
        <w:rPr>
          <w:rFonts w:ascii="仿宋" w:eastAsia="仿宋" w:hAnsi="仿宋" w:cs="仿宋" w:hint="eastAsia"/>
          <w:sz w:val="28"/>
          <w:lang w:eastAsia="zh-CN"/>
        </w:rPr>
      </w:pPr>
      <w:bookmarkStart w:id="19" w:name="_Toc27316"/>
      <w:r>
        <w:rPr>
          <w:rFonts w:ascii="仿宋" w:eastAsia="仿宋" w:hAnsi="仿宋" w:cs="仿宋" w:hint="eastAsia"/>
          <w:sz w:val="28"/>
          <w:lang w:eastAsia="zh-CN"/>
        </w:rPr>
        <w:t>五、政务大数据项目危机管理</w:t>
      </w:r>
      <w:bookmarkEnd w:id="19"/>
    </w:p>
    <w:p>
      <w:pPr>
        <w:pStyle w:val="Heading2"/>
        <w:rPr>
          <w:rFonts w:ascii="仿宋" w:eastAsia="仿宋" w:hAnsi="仿宋" w:cs="仿宋" w:hint="eastAsia"/>
          <w:lang w:eastAsia="zh-CN"/>
        </w:rPr>
      </w:pPr>
      <w:bookmarkStart w:id="20" w:name="_Toc4380"/>
      <w:r>
        <w:rPr>
          <w:rFonts w:ascii="仿宋" w:eastAsia="仿宋" w:hAnsi="仿宋" w:cs="仿宋" w:hint="eastAsia"/>
          <w:lang w:eastAsia="zh-CN"/>
        </w:rPr>
        <w:t>(一)、危机预警与识别</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政务大数据项目危机管理中，危机预警与识别是确保政务大数据项目稳健运行的核心步骤。通过建立全面的监测机制，政务大数据项目团队旨在及时发现和理解潜在的风险和危机因素，以便采取及时的预防和应对措施，确保政务大数据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首先，通过深入的风险评估，政务大数据项目团队全面分析了整个政务大数据项目和各个阶段可能存在的威胁。这包括准确评估每个潜在风险的发生概率和可能影响的程度，为后续危机预警提供了有力支持。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https://d.book118.com/165121303242011123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政务大数据项目规划设计方案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政务大数据项目规划设计方案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政务大数据项目规划设计方案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政务大数据项目规划设计方案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政务大数据项目规划设计方案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政务大数据项目规划设计方案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政务大数据项目规划设计方案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政务大数据项目规划设计方案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政务大数据项目规划设计方案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政务大数据项目规划设计方案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政务大数据项目规划设计方案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政务大数据项目规划设计方案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政务大数据项目规划设计方案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政务大数据项目规划设计方案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政务大数据项目规划设计方案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政务大数据项目规划设计方案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政务大数据项目规划设计方案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5B0D19"/>
    <w:rsid w:val="695B0D1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65121303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2024-03-02T17:50:00Z</dcterms:created>
  <dcterms:modified xsi:type="dcterms:W3CDTF">2024-03-02T17:50:36Z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767E329950354B2C8A792A34726AF009_11</vt:lpwstr>
  </property>
  <property fmtid="{D5CDD505-2E9C-101B-9397-08002B2CF9AE}" pid="3" name="KSOProductBuildVer">
    <vt:lpwstr>2052-12.1.0.16388</vt:lpwstr>
  </property>
</Properties>
</file>