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E2ADE" w:rsidP="008E2ADE" w14:paraId="4A297091" w14:textId="77777777">
      <w:pPr>
        <w:spacing w:before="48" w:beforeLines="20" w:after="360" w:afterLines="150" w:line="360" w:lineRule="auto"/>
        <w:jc w:val="center"/>
        <w:rPr>
          <w:rFonts w:ascii="华文中宋" w:eastAsia="华文中宋" w:hAnsi="华文中宋"/>
          <w:b/>
          <w:sz w:val="30"/>
        </w:rPr>
      </w:pPr>
      <w:r w:rsidRPr="008E2ADE">
        <w:rPr>
          <w:rFonts w:ascii="华文中宋" w:eastAsia="华文中宋" w:hAnsi="华文中宋"/>
          <w:b/>
          <w:sz w:val="30"/>
        </w:rPr>
        <w:t>2023</w:t>
      </w:r>
      <w:r w:rsidRPr="008E2ADE">
        <w:rPr>
          <w:rFonts w:ascii="华文中宋" w:eastAsia="华文中宋" w:hAnsi="华文中宋"/>
          <w:b/>
          <w:sz w:val="30"/>
        </w:rPr>
        <w:t>福建福州市供销合作社联合社直属单位招聘补充笔试备考题库及答案解析</w:t>
      </w:r>
    </w:p>
    <w:p w:rsidR="00A77B3E" w14:paraId="32D03E9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FE37D7" w14:textId="77777777">
      <w:pPr>
        <w:spacing w:after="260" w:line="360" w:lineRule="auto"/>
      </w:pPr>
      <w:r>
        <w:rPr>
          <w:rFonts w:ascii="微软雅黑" w:eastAsia="微软雅黑" w:cs="微软雅黑"/>
        </w:rPr>
        <w:t>一、选择题</w:t>
      </w:r>
    </w:p>
    <w:p w:rsidR="006D34C4" w14:paraId="28B11F2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E04F2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0ED0A4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53281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D9A4D5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395DA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DAD73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47F8FE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CBF93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C8719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35F6CF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8807AA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3EDAA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B621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92FD94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BAF78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5A7C17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4FB6172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17A2DE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E4387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B033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5A61F2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104F9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46F4B0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42E4D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F6CBD2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39A1FD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69374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1E44FD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1ED85B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https://d.book118.com/165210103332011101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paraId="6BE04D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2ADE" w14:paraId="1F5AA8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paraId="17123ECC" w14:textId="628E1B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2ADE" w14:paraId="1795DF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paraId="441685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2A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textId="628E1B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2A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2A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rsidP="00B77510" w14:textId="628E1B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2A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paraId="7CC9FD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paraId="1444542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paraId="07657F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2A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E2AD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E1187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E2A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E2ADE"/>
    <w:rPr>
      <w:sz w:val="18"/>
      <w:szCs w:val="18"/>
    </w:rPr>
  </w:style>
  <w:style w:type="paragraph" w:styleId="Footer">
    <w:name w:val="footer"/>
    <w:basedOn w:val="Normal"/>
    <w:link w:val="a0"/>
    <w:rsid w:val="008E2ADE"/>
    <w:pPr>
      <w:tabs>
        <w:tab w:val="center" w:pos="4153"/>
        <w:tab w:val="right" w:pos="8306"/>
      </w:tabs>
      <w:snapToGrid w:val="0"/>
    </w:pPr>
    <w:rPr>
      <w:sz w:val="18"/>
      <w:szCs w:val="18"/>
    </w:rPr>
  </w:style>
  <w:style w:type="character" w:customStyle="1" w:styleId="a0">
    <w:name w:val="页脚 字符"/>
    <w:basedOn w:val="DefaultParagraphFont"/>
    <w:link w:val="Footer"/>
    <w:rsid w:val="008E2ADE"/>
    <w:rPr>
      <w:sz w:val="18"/>
      <w:szCs w:val="18"/>
    </w:rPr>
  </w:style>
  <w:style w:type="character" w:styleId="PageNumber">
    <w:name w:val="page number"/>
    <w:basedOn w:val="DefaultParagraphFont"/>
    <w:rsid w:val="008E2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521010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16011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