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超细石英玻璃纤维丝项目规划设计蓝图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74" w:history="1">
        <w:r>
          <w:rPr>
            <w:rFonts w:ascii="仿宋" w:eastAsia="仿宋" w:hAnsi="仿宋" w:cs="仿宋" w:hint="eastAsia"/>
            <w:lang w:eastAsia="zh-CN"/>
          </w:rPr>
          <w:t>概论</w:t>
        </w:r>
        <w:r>
          <w:tab/>
        </w:r>
        <w:r>
          <w:fldChar w:fldCharType="begin"/>
        </w:r>
        <w:r>
          <w:instrText xml:space="preserve"> PAGEREF _Toc4674 \h </w:instrText>
        </w:r>
        <w:r>
          <w:fldChar w:fldCharType="separate"/>
        </w:r>
        <w:r>
          <w:t>3</w:t>
        </w:r>
        <w:r>
          <w:fldChar w:fldCharType="end"/>
        </w:r>
      </w:hyperlink>
    </w:p>
    <w:p>
      <w:pPr>
        <w:pStyle w:val="TOC1"/>
        <w:tabs>
          <w:tab w:val="right" w:leader="dot" w:pos="8306"/>
        </w:tabs>
      </w:pPr>
      <w:hyperlink w:anchor="_Toc30325" w:history="1">
        <w:r>
          <w:rPr>
            <w:rFonts w:ascii="仿宋" w:eastAsia="仿宋" w:hAnsi="仿宋" w:cs="仿宋" w:hint="eastAsia"/>
            <w:lang w:eastAsia="zh-CN"/>
          </w:rPr>
          <w:t>一、超细石英玻璃纤维丝项目概论</w:t>
        </w:r>
        <w:r>
          <w:tab/>
        </w:r>
        <w:r>
          <w:fldChar w:fldCharType="begin"/>
        </w:r>
        <w:r>
          <w:instrText xml:space="preserve"> PAGEREF _Toc30325 \h </w:instrText>
        </w:r>
        <w:r>
          <w:fldChar w:fldCharType="separate"/>
        </w:r>
        <w:r>
          <w:t>3</w:t>
        </w:r>
        <w:r>
          <w:fldChar w:fldCharType="end"/>
        </w:r>
      </w:hyperlink>
    </w:p>
    <w:p>
      <w:pPr>
        <w:pStyle w:val="TOC2"/>
        <w:tabs>
          <w:tab w:val="right" w:leader="dot" w:pos="8306"/>
        </w:tabs>
      </w:pPr>
      <w:hyperlink w:anchor="_Toc5765" w:history="1">
        <w:r>
          <w:rPr>
            <w:rFonts w:ascii="仿宋" w:eastAsia="仿宋" w:hAnsi="仿宋" w:cs="仿宋" w:hint="eastAsia"/>
            <w:lang w:eastAsia="zh-CN"/>
          </w:rPr>
          <w:t>(一)、超细石英玻璃纤维丝项目概况</w:t>
        </w:r>
        <w:r>
          <w:tab/>
        </w:r>
        <w:r>
          <w:fldChar w:fldCharType="begin"/>
        </w:r>
        <w:r>
          <w:instrText xml:space="preserve"> PAGEREF _Toc5765 \h </w:instrText>
        </w:r>
        <w:r>
          <w:fldChar w:fldCharType="separate"/>
        </w:r>
        <w:r>
          <w:t>3</w:t>
        </w:r>
        <w:r>
          <w:fldChar w:fldCharType="end"/>
        </w:r>
      </w:hyperlink>
    </w:p>
    <w:p>
      <w:pPr>
        <w:pStyle w:val="TOC2"/>
        <w:tabs>
          <w:tab w:val="right" w:leader="dot" w:pos="8306"/>
        </w:tabs>
      </w:pPr>
      <w:hyperlink w:anchor="_Toc28749" w:history="1">
        <w:r>
          <w:rPr>
            <w:rFonts w:ascii="仿宋" w:eastAsia="仿宋" w:hAnsi="仿宋" w:cs="仿宋" w:hint="eastAsia"/>
            <w:lang w:eastAsia="zh-CN"/>
          </w:rPr>
          <w:t>(二)、超细石英玻璃纤维丝项目目标</w:t>
        </w:r>
        <w:r>
          <w:tab/>
        </w:r>
        <w:r>
          <w:fldChar w:fldCharType="begin"/>
        </w:r>
        <w:r>
          <w:instrText xml:space="preserve"> PAGEREF _Toc28749 \h </w:instrText>
        </w:r>
        <w:r>
          <w:fldChar w:fldCharType="separate"/>
        </w:r>
        <w:r>
          <w:t>6</w:t>
        </w:r>
        <w:r>
          <w:fldChar w:fldCharType="end"/>
        </w:r>
      </w:hyperlink>
    </w:p>
    <w:p>
      <w:pPr>
        <w:pStyle w:val="TOC2"/>
        <w:tabs>
          <w:tab w:val="right" w:leader="dot" w:pos="8306"/>
        </w:tabs>
      </w:pPr>
      <w:hyperlink w:anchor="_Toc5430" w:history="1">
        <w:r>
          <w:rPr>
            <w:rFonts w:ascii="仿宋" w:eastAsia="仿宋" w:hAnsi="仿宋" w:cs="仿宋" w:hint="eastAsia"/>
            <w:lang w:eastAsia="zh-CN"/>
          </w:rPr>
          <w:t>(三)、超细石英玻璃纤维丝项目提出的理由</w:t>
        </w:r>
        <w:r>
          <w:tab/>
        </w:r>
        <w:r>
          <w:fldChar w:fldCharType="begin"/>
        </w:r>
        <w:r>
          <w:instrText xml:space="preserve"> PAGEREF _Toc5430 \h </w:instrText>
        </w:r>
        <w:r>
          <w:fldChar w:fldCharType="separate"/>
        </w:r>
        <w:r>
          <w:t>6</w:t>
        </w:r>
        <w:r>
          <w:fldChar w:fldCharType="end"/>
        </w:r>
      </w:hyperlink>
    </w:p>
    <w:p>
      <w:pPr>
        <w:pStyle w:val="TOC2"/>
        <w:tabs>
          <w:tab w:val="right" w:leader="dot" w:pos="8306"/>
        </w:tabs>
      </w:pPr>
      <w:hyperlink w:anchor="_Toc12072" w:history="1">
        <w:r>
          <w:rPr>
            <w:rFonts w:ascii="仿宋" w:eastAsia="仿宋" w:hAnsi="仿宋" w:cs="仿宋" w:hint="eastAsia"/>
            <w:lang w:eastAsia="zh-CN"/>
          </w:rPr>
          <w:t>(四)、超细石英玻璃纤维丝项目意义</w:t>
        </w:r>
        <w:r>
          <w:tab/>
        </w:r>
        <w:r>
          <w:fldChar w:fldCharType="begin"/>
        </w:r>
        <w:r>
          <w:instrText xml:space="preserve"> PAGEREF _Toc12072 \h </w:instrText>
        </w:r>
        <w:r>
          <w:fldChar w:fldCharType="separate"/>
        </w:r>
        <w:r>
          <w:t>8</w:t>
        </w:r>
        <w:r>
          <w:fldChar w:fldCharType="end"/>
        </w:r>
      </w:hyperlink>
    </w:p>
    <w:p>
      <w:pPr>
        <w:pStyle w:val="TOC2"/>
        <w:tabs>
          <w:tab w:val="right" w:leader="dot" w:pos="8306"/>
        </w:tabs>
      </w:pPr>
      <w:hyperlink w:anchor="_Toc10493" w:history="1">
        <w:r>
          <w:rPr>
            <w:rFonts w:ascii="仿宋" w:eastAsia="仿宋" w:hAnsi="仿宋" w:cs="仿宋" w:hint="eastAsia"/>
            <w:lang w:eastAsia="zh-CN"/>
          </w:rPr>
          <w:t>(五)、超细石英玻璃纤维丝项目背景</w:t>
        </w:r>
        <w:r>
          <w:tab/>
        </w:r>
        <w:r>
          <w:fldChar w:fldCharType="begin"/>
        </w:r>
        <w:r>
          <w:instrText xml:space="preserve"> PAGEREF _Toc10493 \h </w:instrText>
        </w:r>
        <w:r>
          <w:fldChar w:fldCharType="separate"/>
        </w:r>
        <w:r>
          <w:t>9</w:t>
        </w:r>
        <w:r>
          <w:fldChar w:fldCharType="end"/>
        </w:r>
      </w:hyperlink>
    </w:p>
    <w:p>
      <w:pPr>
        <w:pStyle w:val="TOC1"/>
        <w:tabs>
          <w:tab w:val="right" w:leader="dot" w:pos="8306"/>
        </w:tabs>
      </w:pPr>
      <w:hyperlink w:anchor="_Toc32623" w:history="1">
        <w:r>
          <w:rPr>
            <w:rFonts w:ascii="仿宋" w:eastAsia="仿宋" w:hAnsi="仿宋" w:cs="仿宋" w:hint="eastAsia"/>
            <w:lang w:eastAsia="zh-CN"/>
          </w:rPr>
          <w:t>二、工艺说明</w:t>
        </w:r>
        <w:r>
          <w:tab/>
        </w:r>
        <w:r>
          <w:fldChar w:fldCharType="begin"/>
        </w:r>
        <w:r>
          <w:instrText xml:space="preserve"> PAGEREF _Toc32623 \h </w:instrText>
        </w:r>
        <w:r>
          <w:fldChar w:fldCharType="separate"/>
        </w:r>
        <w:r>
          <w:t>10</w:t>
        </w:r>
        <w:r>
          <w:fldChar w:fldCharType="end"/>
        </w:r>
      </w:hyperlink>
    </w:p>
    <w:p>
      <w:pPr>
        <w:pStyle w:val="TOC2"/>
        <w:tabs>
          <w:tab w:val="right" w:leader="dot" w:pos="8306"/>
        </w:tabs>
      </w:pPr>
      <w:hyperlink w:anchor="_Toc8051" w:history="1">
        <w:r>
          <w:rPr>
            <w:rFonts w:ascii="仿宋" w:eastAsia="仿宋" w:hAnsi="仿宋" w:cs="仿宋" w:hint="eastAsia"/>
            <w:lang w:eastAsia="zh-CN"/>
          </w:rPr>
          <w:t>(一)、技术管理特点</w:t>
        </w:r>
        <w:r>
          <w:tab/>
        </w:r>
        <w:r>
          <w:fldChar w:fldCharType="begin"/>
        </w:r>
        <w:r>
          <w:instrText xml:space="preserve"> PAGEREF _Toc8051 \h </w:instrText>
        </w:r>
        <w:r>
          <w:fldChar w:fldCharType="separate"/>
        </w:r>
        <w:r>
          <w:t>10</w:t>
        </w:r>
        <w:r>
          <w:fldChar w:fldCharType="end"/>
        </w:r>
      </w:hyperlink>
    </w:p>
    <w:p>
      <w:pPr>
        <w:pStyle w:val="TOC2"/>
        <w:tabs>
          <w:tab w:val="right" w:leader="dot" w:pos="8306"/>
        </w:tabs>
      </w:pPr>
      <w:hyperlink w:anchor="_Toc18378" w:history="1">
        <w:r>
          <w:rPr>
            <w:rFonts w:ascii="仿宋" w:eastAsia="仿宋" w:hAnsi="仿宋" w:cs="仿宋" w:hint="eastAsia"/>
            <w:lang w:eastAsia="zh-CN"/>
          </w:rPr>
          <w:t>(二)、超细石英玻璃纤维丝项目工艺技术设计方案</w:t>
        </w:r>
        <w:r>
          <w:tab/>
        </w:r>
        <w:r>
          <w:fldChar w:fldCharType="begin"/>
        </w:r>
        <w:r>
          <w:instrText xml:space="preserve"> PAGEREF _Toc18378 \h </w:instrText>
        </w:r>
        <w:r>
          <w:fldChar w:fldCharType="separate"/>
        </w:r>
        <w:r>
          <w:t>11</w:t>
        </w:r>
        <w:r>
          <w:fldChar w:fldCharType="end"/>
        </w:r>
      </w:hyperlink>
    </w:p>
    <w:p>
      <w:pPr>
        <w:pStyle w:val="TOC2"/>
        <w:tabs>
          <w:tab w:val="right" w:leader="dot" w:pos="8306"/>
        </w:tabs>
      </w:pPr>
      <w:hyperlink w:anchor="_Toc7759" w:history="1">
        <w:r>
          <w:rPr>
            <w:rFonts w:ascii="仿宋" w:eastAsia="仿宋" w:hAnsi="仿宋" w:cs="仿宋" w:hint="eastAsia"/>
            <w:lang w:eastAsia="zh-CN"/>
          </w:rPr>
          <w:t>(三)、设备选型方案</w:t>
        </w:r>
        <w:r>
          <w:tab/>
        </w:r>
        <w:r>
          <w:fldChar w:fldCharType="begin"/>
        </w:r>
        <w:r>
          <w:instrText xml:space="preserve"> PAGEREF _Toc7759 \h </w:instrText>
        </w:r>
        <w:r>
          <w:fldChar w:fldCharType="separate"/>
        </w:r>
        <w:r>
          <w:t>13</w:t>
        </w:r>
        <w:r>
          <w:fldChar w:fldCharType="end"/>
        </w:r>
      </w:hyperlink>
    </w:p>
    <w:p>
      <w:pPr>
        <w:pStyle w:val="TOC1"/>
        <w:tabs>
          <w:tab w:val="right" w:leader="dot" w:pos="8306"/>
        </w:tabs>
      </w:pPr>
      <w:hyperlink w:anchor="_Toc12821" w:history="1">
        <w:r>
          <w:rPr>
            <w:rFonts w:ascii="仿宋" w:eastAsia="仿宋" w:hAnsi="仿宋" w:cs="仿宋" w:hint="eastAsia"/>
            <w:lang w:eastAsia="zh-CN"/>
          </w:rPr>
          <w:t>三、市场分析、调研</w:t>
        </w:r>
        <w:r>
          <w:tab/>
        </w:r>
        <w:r>
          <w:fldChar w:fldCharType="begin"/>
        </w:r>
        <w:r>
          <w:instrText xml:space="preserve"> PAGEREF _Toc12821 \h </w:instrText>
        </w:r>
        <w:r>
          <w:fldChar w:fldCharType="separate"/>
        </w:r>
        <w:r>
          <w:t>14</w:t>
        </w:r>
        <w:r>
          <w:fldChar w:fldCharType="end"/>
        </w:r>
      </w:hyperlink>
    </w:p>
    <w:p>
      <w:pPr>
        <w:pStyle w:val="TOC2"/>
        <w:tabs>
          <w:tab w:val="right" w:leader="dot" w:pos="8306"/>
        </w:tabs>
      </w:pPr>
      <w:hyperlink w:anchor="_Toc24306" w:history="1">
        <w:r>
          <w:rPr>
            <w:rFonts w:ascii="仿宋" w:eastAsia="仿宋" w:hAnsi="仿宋" w:cs="仿宋" w:hint="eastAsia"/>
            <w:lang w:eastAsia="zh-CN"/>
          </w:rPr>
          <w:t>(一)、超细石英玻璃纤维丝行业分析</w:t>
        </w:r>
        <w:r>
          <w:tab/>
        </w:r>
        <w:r>
          <w:fldChar w:fldCharType="begin"/>
        </w:r>
        <w:r>
          <w:instrText xml:space="preserve"> PAGEREF _Toc24306 \h </w:instrText>
        </w:r>
        <w:r>
          <w:fldChar w:fldCharType="separate"/>
        </w:r>
        <w:r>
          <w:t>14</w:t>
        </w:r>
        <w:r>
          <w:fldChar w:fldCharType="end"/>
        </w:r>
      </w:hyperlink>
    </w:p>
    <w:p>
      <w:pPr>
        <w:pStyle w:val="TOC2"/>
        <w:tabs>
          <w:tab w:val="right" w:leader="dot" w:pos="8306"/>
        </w:tabs>
      </w:pPr>
      <w:hyperlink w:anchor="_Toc21822" w:history="1">
        <w:r>
          <w:rPr>
            <w:rFonts w:ascii="仿宋" w:eastAsia="仿宋" w:hAnsi="仿宋" w:cs="仿宋" w:hint="eastAsia"/>
            <w:lang w:eastAsia="zh-CN"/>
          </w:rPr>
          <w:t>(二)、超细石英玻璃纤维丝市场分析预测</w:t>
        </w:r>
        <w:r>
          <w:tab/>
        </w:r>
        <w:r>
          <w:fldChar w:fldCharType="begin"/>
        </w:r>
        <w:r>
          <w:instrText xml:space="preserve"> PAGEREF _Toc21822 \h </w:instrText>
        </w:r>
        <w:r>
          <w:fldChar w:fldCharType="separate"/>
        </w:r>
        <w:r>
          <w:t>15</w:t>
        </w:r>
        <w:r>
          <w:fldChar w:fldCharType="end"/>
        </w:r>
      </w:hyperlink>
    </w:p>
    <w:p>
      <w:pPr>
        <w:pStyle w:val="TOC1"/>
        <w:tabs>
          <w:tab w:val="right" w:leader="dot" w:pos="8306"/>
        </w:tabs>
      </w:pPr>
      <w:hyperlink w:anchor="_Toc7008" w:history="1">
        <w:r>
          <w:rPr>
            <w:rFonts w:ascii="仿宋" w:eastAsia="仿宋" w:hAnsi="仿宋" w:cs="仿宋" w:hint="eastAsia"/>
            <w:lang w:eastAsia="zh-CN"/>
          </w:rPr>
          <w:t>四、超细石英玻璃纤维丝项目建设背景及必要性分析</w:t>
        </w:r>
        <w:r>
          <w:tab/>
        </w:r>
        <w:r>
          <w:fldChar w:fldCharType="begin"/>
        </w:r>
        <w:r>
          <w:instrText xml:space="preserve"> PAGEREF _Toc7008 \h </w:instrText>
        </w:r>
        <w:r>
          <w:fldChar w:fldCharType="separate"/>
        </w:r>
        <w:r>
          <w:t>16</w:t>
        </w:r>
        <w:r>
          <w:fldChar w:fldCharType="end"/>
        </w:r>
      </w:hyperlink>
    </w:p>
    <w:p>
      <w:pPr>
        <w:pStyle w:val="TOC2"/>
        <w:tabs>
          <w:tab w:val="right" w:leader="dot" w:pos="8306"/>
        </w:tabs>
      </w:pPr>
      <w:hyperlink w:anchor="_Toc11999" w:history="1">
        <w:r>
          <w:rPr>
            <w:rFonts w:ascii="仿宋" w:eastAsia="仿宋" w:hAnsi="仿宋" w:cs="仿宋" w:hint="eastAsia"/>
            <w:lang w:eastAsia="zh-CN"/>
          </w:rPr>
          <w:t>(一)、超细石英玻璃纤维丝项目背景分析</w:t>
        </w:r>
        <w:r>
          <w:tab/>
        </w:r>
        <w:r>
          <w:fldChar w:fldCharType="begin"/>
        </w:r>
        <w:r>
          <w:instrText xml:space="preserve"> PAGEREF _Toc11999 \h </w:instrText>
        </w:r>
        <w:r>
          <w:fldChar w:fldCharType="separate"/>
        </w:r>
        <w:r>
          <w:t>16</w:t>
        </w:r>
        <w:r>
          <w:fldChar w:fldCharType="end"/>
        </w:r>
      </w:hyperlink>
    </w:p>
    <w:p>
      <w:pPr>
        <w:pStyle w:val="TOC2"/>
        <w:tabs>
          <w:tab w:val="right" w:leader="dot" w:pos="8306"/>
        </w:tabs>
      </w:pPr>
      <w:hyperlink w:anchor="_Toc24546" w:history="1">
        <w:r>
          <w:rPr>
            <w:rFonts w:ascii="仿宋" w:eastAsia="仿宋" w:hAnsi="仿宋" w:cs="仿宋" w:hint="eastAsia"/>
            <w:lang w:eastAsia="zh-CN"/>
          </w:rPr>
          <w:t>(二)、超细石英玻璃纤维丝项目建设必要性分析</w:t>
        </w:r>
        <w:r>
          <w:tab/>
        </w:r>
        <w:r>
          <w:fldChar w:fldCharType="begin"/>
        </w:r>
        <w:r>
          <w:instrText xml:space="preserve"> PAGEREF _Toc24546 \h </w:instrText>
        </w:r>
        <w:r>
          <w:fldChar w:fldCharType="separate"/>
        </w:r>
        <w:r>
          <w:t>17</w:t>
        </w:r>
        <w:r>
          <w:fldChar w:fldCharType="end"/>
        </w:r>
      </w:hyperlink>
    </w:p>
    <w:p>
      <w:pPr>
        <w:pStyle w:val="TOC1"/>
        <w:tabs>
          <w:tab w:val="right" w:leader="dot" w:pos="8306"/>
        </w:tabs>
      </w:pPr>
      <w:hyperlink w:anchor="_Toc29386" w:history="1">
        <w:r>
          <w:rPr>
            <w:rFonts w:ascii="仿宋" w:eastAsia="仿宋" w:hAnsi="仿宋" w:cs="仿宋" w:hint="eastAsia"/>
            <w:lang w:eastAsia="zh-CN"/>
          </w:rPr>
          <w:t>五、超细石英玻璃纤维丝项目选址可行性分析</w:t>
        </w:r>
        <w:r>
          <w:tab/>
        </w:r>
        <w:r>
          <w:fldChar w:fldCharType="begin"/>
        </w:r>
        <w:r>
          <w:instrText xml:space="preserve"> PAGEREF _Toc29386 \h </w:instrText>
        </w:r>
        <w:r>
          <w:fldChar w:fldCharType="separate"/>
        </w:r>
        <w:r>
          <w:t>19</w:t>
        </w:r>
        <w:r>
          <w:fldChar w:fldCharType="end"/>
        </w:r>
      </w:hyperlink>
    </w:p>
    <w:p>
      <w:pPr>
        <w:pStyle w:val="TOC2"/>
        <w:tabs>
          <w:tab w:val="right" w:leader="dot" w:pos="8306"/>
        </w:tabs>
      </w:pPr>
      <w:hyperlink w:anchor="_Toc20203" w:history="1">
        <w:r>
          <w:rPr>
            <w:rFonts w:ascii="仿宋" w:eastAsia="仿宋" w:hAnsi="仿宋" w:cs="仿宋" w:hint="eastAsia"/>
            <w:lang w:eastAsia="zh-CN"/>
          </w:rPr>
          <w:t>(一)、超细石英玻璃纤维丝项目选址</w:t>
        </w:r>
        <w:r>
          <w:tab/>
        </w:r>
        <w:r>
          <w:fldChar w:fldCharType="begin"/>
        </w:r>
        <w:r>
          <w:instrText xml:space="preserve"> PAGEREF _Toc20203 \h </w:instrText>
        </w:r>
        <w:r>
          <w:fldChar w:fldCharType="separate"/>
        </w:r>
        <w:r>
          <w:t>19</w:t>
        </w:r>
        <w:r>
          <w:fldChar w:fldCharType="end"/>
        </w:r>
      </w:hyperlink>
    </w:p>
    <w:p>
      <w:pPr>
        <w:pStyle w:val="TOC2"/>
        <w:tabs>
          <w:tab w:val="right" w:leader="dot" w:pos="8306"/>
        </w:tabs>
      </w:pPr>
      <w:hyperlink w:anchor="_Toc10219" w:history="1">
        <w:r>
          <w:rPr>
            <w:rFonts w:ascii="仿宋" w:eastAsia="仿宋" w:hAnsi="仿宋" w:cs="仿宋" w:hint="eastAsia"/>
            <w:lang w:eastAsia="zh-CN"/>
          </w:rPr>
          <w:t>(二)、用地控制指标</w:t>
        </w:r>
        <w:r>
          <w:tab/>
        </w:r>
        <w:r>
          <w:fldChar w:fldCharType="begin"/>
        </w:r>
        <w:r>
          <w:instrText xml:space="preserve"> PAGEREF _Toc10219 \h </w:instrText>
        </w:r>
        <w:r>
          <w:fldChar w:fldCharType="separate"/>
        </w:r>
        <w:r>
          <w:t>19</w:t>
        </w:r>
        <w:r>
          <w:fldChar w:fldCharType="end"/>
        </w:r>
      </w:hyperlink>
    </w:p>
    <w:p>
      <w:pPr>
        <w:pStyle w:val="TOC2"/>
        <w:tabs>
          <w:tab w:val="right" w:leader="dot" w:pos="8306"/>
        </w:tabs>
      </w:pPr>
      <w:hyperlink w:anchor="_Toc4343" w:history="1">
        <w:r>
          <w:rPr>
            <w:rFonts w:ascii="仿宋" w:eastAsia="仿宋" w:hAnsi="仿宋" w:cs="仿宋" w:hint="eastAsia"/>
            <w:lang w:eastAsia="zh-CN"/>
          </w:rPr>
          <w:t>(三)、节约用地措施</w:t>
        </w:r>
        <w:r>
          <w:tab/>
        </w:r>
        <w:r>
          <w:fldChar w:fldCharType="begin"/>
        </w:r>
        <w:r>
          <w:instrText xml:space="preserve"> PAGEREF _Toc4343 \h </w:instrText>
        </w:r>
        <w:r>
          <w:fldChar w:fldCharType="separate"/>
        </w:r>
        <w:r>
          <w:t>21</w:t>
        </w:r>
        <w:r>
          <w:fldChar w:fldCharType="end"/>
        </w:r>
      </w:hyperlink>
    </w:p>
    <w:p>
      <w:pPr>
        <w:pStyle w:val="TOC2"/>
        <w:tabs>
          <w:tab w:val="right" w:leader="dot" w:pos="8306"/>
        </w:tabs>
      </w:pPr>
      <w:hyperlink w:anchor="_Toc1310" w:history="1">
        <w:r>
          <w:rPr>
            <w:rFonts w:ascii="仿宋" w:eastAsia="仿宋" w:hAnsi="仿宋" w:cs="仿宋" w:hint="eastAsia"/>
            <w:lang w:eastAsia="zh-CN"/>
          </w:rPr>
          <w:t>(四)、总图布置方案</w:t>
        </w:r>
        <w:r>
          <w:tab/>
        </w:r>
        <w:r>
          <w:fldChar w:fldCharType="begin"/>
        </w:r>
        <w:r>
          <w:instrText xml:space="preserve"> PAGEREF _Toc1310 \h </w:instrText>
        </w:r>
        <w:r>
          <w:fldChar w:fldCharType="separate"/>
        </w:r>
        <w:r>
          <w:t>22</w:t>
        </w:r>
        <w:r>
          <w:fldChar w:fldCharType="end"/>
        </w:r>
      </w:hyperlink>
    </w:p>
    <w:p>
      <w:pPr>
        <w:pStyle w:val="TOC2"/>
        <w:tabs>
          <w:tab w:val="right" w:leader="dot" w:pos="8306"/>
        </w:tabs>
      </w:pPr>
      <w:hyperlink w:anchor="_Toc14453" w:history="1">
        <w:r>
          <w:rPr>
            <w:rFonts w:ascii="仿宋" w:eastAsia="仿宋" w:hAnsi="仿宋" w:cs="仿宋" w:hint="eastAsia"/>
            <w:lang w:eastAsia="zh-CN"/>
          </w:rPr>
          <w:t>(五)、选址综合评价</w:t>
        </w:r>
        <w:r>
          <w:tab/>
        </w:r>
        <w:r>
          <w:fldChar w:fldCharType="begin"/>
        </w:r>
        <w:r>
          <w:instrText xml:space="preserve"> PAGEREF _Toc14453 \h </w:instrText>
        </w:r>
        <w:r>
          <w:fldChar w:fldCharType="separate"/>
        </w:r>
        <w:r>
          <w:t>23</w:t>
        </w:r>
        <w:r>
          <w:fldChar w:fldCharType="end"/>
        </w:r>
      </w:hyperlink>
    </w:p>
    <w:p>
      <w:pPr>
        <w:pStyle w:val="TOC1"/>
        <w:tabs>
          <w:tab w:val="right" w:leader="dot" w:pos="8306"/>
        </w:tabs>
      </w:pPr>
      <w:hyperlink w:anchor="_Toc22008" w:history="1">
        <w:r>
          <w:rPr>
            <w:rFonts w:ascii="仿宋" w:eastAsia="仿宋" w:hAnsi="仿宋" w:cs="仿宋" w:hint="eastAsia"/>
            <w:lang w:eastAsia="zh-CN"/>
          </w:rPr>
          <w:t>六、超细石英玻璃纤维丝项目危机管理</w:t>
        </w:r>
        <w:r>
          <w:tab/>
        </w:r>
        <w:r>
          <w:fldChar w:fldCharType="begin"/>
        </w:r>
        <w:r>
          <w:instrText xml:space="preserve"> PAGEREF _Toc22008 \h </w:instrText>
        </w:r>
        <w:r>
          <w:fldChar w:fldCharType="separate"/>
        </w:r>
        <w:r>
          <w:t>24</w:t>
        </w:r>
        <w:r>
          <w:fldChar w:fldCharType="end"/>
        </w:r>
      </w:hyperlink>
    </w:p>
    <w:p>
      <w:pPr>
        <w:pStyle w:val="TOC2"/>
        <w:tabs>
          <w:tab w:val="right" w:leader="dot" w:pos="8306"/>
        </w:tabs>
      </w:pPr>
      <w:hyperlink w:anchor="_Toc25092" w:history="1">
        <w:r>
          <w:rPr>
            <w:rFonts w:ascii="仿宋" w:eastAsia="仿宋" w:hAnsi="仿宋" w:cs="仿宋" w:hint="eastAsia"/>
            <w:lang w:eastAsia="zh-CN"/>
          </w:rPr>
          <w:t>(一)、危机预警与识别</w:t>
        </w:r>
        <w:r>
          <w:tab/>
        </w:r>
        <w:r>
          <w:fldChar w:fldCharType="begin"/>
        </w:r>
        <w:r>
          <w:instrText xml:space="preserve"> PAGEREF _Toc25092 \h </w:instrText>
        </w:r>
        <w:r>
          <w:fldChar w:fldCharType="separate"/>
        </w:r>
        <w:r>
          <w:t>24</w:t>
        </w:r>
        <w:r>
          <w:fldChar w:fldCharType="end"/>
        </w:r>
      </w:hyperlink>
    </w:p>
    <w:p>
      <w:pPr>
        <w:pStyle w:val="TOC2"/>
        <w:tabs>
          <w:tab w:val="right" w:leader="dot" w:pos="8306"/>
        </w:tabs>
      </w:pPr>
      <w:hyperlink w:anchor="_Toc11922" w:history="1">
        <w:r>
          <w:rPr>
            <w:rFonts w:ascii="仿宋" w:eastAsia="仿宋" w:hAnsi="仿宋" w:cs="仿宋" w:hint="eastAsia"/>
            <w:lang w:eastAsia="zh-CN"/>
          </w:rPr>
          <w:t>(二)、危机应对与恢复</w:t>
        </w:r>
        <w:r>
          <w:tab/>
        </w:r>
        <w:r>
          <w:fldChar w:fldCharType="begin"/>
        </w:r>
        <w:r>
          <w:instrText xml:space="preserve"> PAGEREF _Toc11922 \h </w:instrText>
        </w:r>
        <w:r>
          <w:fldChar w:fldCharType="separate"/>
        </w:r>
        <w:r>
          <w:t>26</w:t>
        </w:r>
        <w:r>
          <w:fldChar w:fldCharType="end"/>
        </w:r>
      </w:hyperlink>
    </w:p>
    <w:p>
      <w:pPr>
        <w:pStyle w:val="TOC1"/>
        <w:tabs>
          <w:tab w:val="right" w:leader="dot" w:pos="8306"/>
        </w:tabs>
      </w:pPr>
      <w:hyperlink w:anchor="_Toc23428" w:history="1">
        <w:r>
          <w:rPr>
            <w:rFonts w:ascii="仿宋" w:eastAsia="仿宋" w:hAnsi="仿宋" w:cs="仿宋" w:hint="eastAsia"/>
            <w:lang w:eastAsia="zh-CN"/>
          </w:rPr>
          <w:t>七、超细石英玻璃纤维丝项目风险管理</w:t>
        </w:r>
        <w:r>
          <w:tab/>
        </w:r>
        <w:r>
          <w:fldChar w:fldCharType="begin"/>
        </w:r>
        <w:r>
          <w:instrText xml:space="preserve"> PAGEREF _Toc23428 \h </w:instrText>
        </w:r>
        <w:r>
          <w:fldChar w:fldCharType="separate"/>
        </w:r>
        <w:r>
          <w:t>27</w:t>
        </w:r>
        <w:r>
          <w:fldChar w:fldCharType="end"/>
        </w:r>
      </w:hyperlink>
    </w:p>
    <w:p>
      <w:pPr>
        <w:pStyle w:val="TOC2"/>
        <w:tabs>
          <w:tab w:val="right" w:leader="dot" w:pos="8306"/>
        </w:tabs>
      </w:pPr>
      <w:hyperlink w:anchor="_Toc11980" w:history="1">
        <w:r>
          <w:rPr>
            <w:rFonts w:ascii="仿宋" w:eastAsia="仿宋" w:hAnsi="仿宋" w:cs="仿宋" w:hint="eastAsia"/>
            <w:lang w:eastAsia="zh-CN"/>
          </w:rPr>
          <w:t>(一)、风险识别与评估</w:t>
        </w:r>
        <w:r>
          <w:tab/>
        </w:r>
        <w:r>
          <w:fldChar w:fldCharType="begin"/>
        </w:r>
        <w:r>
          <w:instrText xml:space="preserve"> PAGEREF _Toc11980 \h </w:instrText>
        </w:r>
        <w:r>
          <w:fldChar w:fldCharType="separate"/>
        </w:r>
        <w:r>
          <w:t>27</w:t>
        </w:r>
        <w:r>
          <w:fldChar w:fldCharType="end"/>
        </w:r>
      </w:hyperlink>
    </w:p>
    <w:p>
      <w:pPr>
        <w:pStyle w:val="TOC2"/>
        <w:tabs>
          <w:tab w:val="right" w:leader="dot" w:pos="8306"/>
        </w:tabs>
      </w:pPr>
      <w:hyperlink w:anchor="_Toc12492" w:history="1">
        <w:r>
          <w:rPr>
            <w:rFonts w:ascii="仿宋" w:eastAsia="仿宋" w:hAnsi="仿宋" w:cs="仿宋" w:hint="eastAsia"/>
            <w:lang w:eastAsia="zh-CN"/>
          </w:rPr>
          <w:t>(二)、风险应对策略</w:t>
        </w:r>
        <w:r>
          <w:tab/>
        </w:r>
        <w:r>
          <w:fldChar w:fldCharType="begin"/>
        </w:r>
        <w:r>
          <w:instrText xml:space="preserve"> PAGEREF _Toc12492 \h </w:instrText>
        </w:r>
        <w:r>
          <w:fldChar w:fldCharType="separate"/>
        </w:r>
        <w:r>
          <w:t>28</w:t>
        </w:r>
        <w:r>
          <w:fldChar w:fldCharType="end"/>
        </w:r>
      </w:hyperlink>
    </w:p>
    <w:p>
      <w:pPr>
        <w:pStyle w:val="TOC2"/>
        <w:tabs>
          <w:tab w:val="right" w:leader="dot" w:pos="8306"/>
        </w:tabs>
      </w:pPr>
      <w:hyperlink w:anchor="_Toc22704" w:history="1">
        <w:r>
          <w:rPr>
            <w:rFonts w:ascii="仿宋" w:eastAsia="仿宋" w:hAnsi="仿宋" w:cs="仿宋" w:hint="eastAsia"/>
            <w:lang w:eastAsia="zh-CN"/>
          </w:rPr>
          <w:t>(三)、风险监控与控制</w:t>
        </w:r>
        <w:r>
          <w:tab/>
        </w:r>
        <w:r>
          <w:fldChar w:fldCharType="begin"/>
        </w:r>
        <w:r>
          <w:instrText xml:space="preserve"> PAGEREF _Toc22704 \h </w:instrText>
        </w:r>
        <w:r>
          <w:fldChar w:fldCharType="separate"/>
        </w:r>
        <w:r>
          <w:t>30</w:t>
        </w:r>
        <w:r>
          <w:fldChar w:fldCharType="end"/>
        </w:r>
      </w:hyperlink>
    </w:p>
    <w:p>
      <w:pPr>
        <w:pStyle w:val="TOC1"/>
        <w:tabs>
          <w:tab w:val="right" w:leader="dot" w:pos="8306"/>
        </w:tabs>
      </w:pPr>
      <w:hyperlink w:anchor="_Toc13068" w:history="1">
        <w:r>
          <w:rPr>
            <w:rFonts w:ascii="仿宋" w:eastAsia="仿宋" w:hAnsi="仿宋" w:cs="仿宋" w:hint="eastAsia"/>
            <w:lang w:eastAsia="zh-CN"/>
          </w:rPr>
          <w:t>八、超细石英玻璃纤维丝项目投资规划</w:t>
        </w:r>
        <w:r>
          <w:tab/>
        </w:r>
        <w:r>
          <w:fldChar w:fldCharType="begin"/>
        </w:r>
        <w:r>
          <w:instrText xml:space="preserve"> PAGEREF _Toc13068 \h </w:instrText>
        </w:r>
        <w:r>
          <w:fldChar w:fldCharType="separate"/>
        </w:r>
        <w:r>
          <w:t>31</w:t>
        </w:r>
        <w:r>
          <w:fldChar w:fldCharType="end"/>
        </w:r>
      </w:hyperlink>
    </w:p>
    <w:p>
      <w:pPr>
        <w:pStyle w:val="TOC2"/>
        <w:tabs>
          <w:tab w:val="right" w:leader="dot" w:pos="8306"/>
        </w:tabs>
      </w:pPr>
      <w:hyperlink w:anchor="_Toc23252" w:history="1">
        <w:r>
          <w:rPr>
            <w:rFonts w:ascii="仿宋" w:eastAsia="仿宋" w:hAnsi="仿宋" w:cs="仿宋" w:hint="eastAsia"/>
            <w:lang w:eastAsia="zh-CN"/>
          </w:rPr>
          <w:t>(一)、超细石英玻璃纤维丝项目总投资估算</w:t>
        </w:r>
        <w:r>
          <w:tab/>
        </w:r>
        <w:r>
          <w:fldChar w:fldCharType="begin"/>
        </w:r>
        <w:r>
          <w:instrText xml:space="preserve"> PAGEREF _Toc23252 \h </w:instrText>
        </w:r>
        <w:r>
          <w:fldChar w:fldCharType="separate"/>
        </w:r>
        <w:r>
          <w:t>31</w:t>
        </w:r>
        <w:r>
          <w:fldChar w:fldCharType="end"/>
        </w:r>
      </w:hyperlink>
    </w:p>
    <w:p>
      <w:pPr>
        <w:pStyle w:val="TOC2"/>
        <w:tabs>
          <w:tab w:val="right" w:leader="dot" w:pos="8306"/>
        </w:tabs>
      </w:pPr>
      <w:hyperlink w:anchor="_Toc30742" w:history="1">
        <w:r>
          <w:rPr>
            <w:rFonts w:ascii="仿宋" w:eastAsia="仿宋" w:hAnsi="仿宋" w:cs="仿宋" w:hint="eastAsia"/>
            <w:lang w:eastAsia="zh-CN"/>
          </w:rPr>
          <w:t>(二)、资金筹措</w:t>
        </w:r>
        <w:r>
          <w:tab/>
        </w:r>
        <w:r>
          <w:fldChar w:fldCharType="begin"/>
        </w:r>
        <w:r>
          <w:instrText xml:space="preserve"> PAGEREF _Toc30742 \h </w:instrText>
        </w:r>
        <w:r>
          <w:fldChar w:fldCharType="separate"/>
        </w:r>
        <w:r>
          <w:t>33</w:t>
        </w:r>
        <w:r>
          <w:fldChar w:fldCharType="end"/>
        </w:r>
      </w:hyperlink>
    </w:p>
    <w:p>
      <w:pPr>
        <w:pStyle w:val="TOC1"/>
        <w:tabs>
          <w:tab w:val="right" w:leader="dot" w:pos="8306"/>
        </w:tabs>
      </w:pPr>
      <w:hyperlink w:anchor="_Toc30450" w:history="1">
        <w:r>
          <w:rPr>
            <w:rFonts w:ascii="仿宋" w:eastAsia="仿宋" w:hAnsi="仿宋" w:cs="仿宋" w:hint="eastAsia"/>
            <w:lang w:eastAsia="zh-CN"/>
          </w:rPr>
          <w:t>九、超细石英玻璃纤维丝项目社会影响</w:t>
        </w:r>
        <w:r>
          <w:tab/>
        </w:r>
        <w:r>
          <w:fldChar w:fldCharType="begin"/>
        </w:r>
        <w:r>
          <w:instrText xml:space="preserve"> PAGEREF _Toc30450 \h </w:instrText>
        </w:r>
        <w:r>
          <w:fldChar w:fldCharType="separate"/>
        </w:r>
        <w:r>
          <w:t>33</w:t>
        </w:r>
        <w:r>
          <w:fldChar w:fldCharType="end"/>
        </w:r>
      </w:hyperlink>
    </w:p>
    <w:p>
      <w:pPr>
        <w:pStyle w:val="TOC2"/>
        <w:tabs>
          <w:tab w:val="right" w:leader="dot" w:pos="8306"/>
        </w:tabs>
      </w:pPr>
      <w:hyperlink w:anchor="_Toc31018" w:history="1">
        <w:r>
          <w:rPr>
            <w:rFonts w:ascii="仿宋" w:eastAsia="仿宋" w:hAnsi="仿宋" w:cs="仿宋" w:hint="eastAsia"/>
            <w:lang w:eastAsia="zh-CN"/>
          </w:rPr>
          <w:t>(一)、社会责任与义务</w:t>
        </w:r>
        <w:r>
          <w:tab/>
        </w:r>
        <w:r>
          <w:fldChar w:fldCharType="begin"/>
        </w:r>
        <w:r>
          <w:instrText xml:space="preserve"> PAGEREF _Toc31018 \h </w:instrText>
        </w:r>
        <w:r>
          <w:fldChar w:fldCharType="separate"/>
        </w:r>
        <w:r>
          <w:t>33</w:t>
        </w:r>
        <w:r>
          <w:fldChar w:fldCharType="end"/>
        </w:r>
      </w:hyperlink>
    </w:p>
    <w:p>
      <w:pPr>
        <w:pStyle w:val="TOC2"/>
        <w:tabs>
          <w:tab w:val="right" w:leader="dot" w:pos="8306"/>
        </w:tabs>
      </w:pPr>
      <w:hyperlink w:anchor="_Toc11787" w:history="1">
        <w:r>
          <w:rPr>
            <w:rFonts w:ascii="仿宋" w:eastAsia="仿宋" w:hAnsi="仿宋" w:cs="仿宋" w:hint="eastAsia"/>
            <w:lang w:eastAsia="zh-CN"/>
          </w:rPr>
          <w:t>(二)、社会参与与沟通</w:t>
        </w:r>
        <w:r>
          <w:tab/>
        </w:r>
        <w:r>
          <w:fldChar w:fldCharType="begin"/>
        </w:r>
        <w:r>
          <w:instrText xml:space="preserve"> PAGEREF _Toc11787 \h </w:instrText>
        </w:r>
        <w:r>
          <w:fldChar w:fldCharType="separate"/>
        </w:r>
        <w:r>
          <w:t>34</w:t>
        </w:r>
        <w:r>
          <w:fldChar w:fldCharType="end"/>
        </w:r>
      </w:hyperlink>
    </w:p>
    <w:p>
      <w:pPr>
        <w:pStyle w:val="TOC1"/>
        <w:tabs>
          <w:tab w:val="right" w:leader="dot" w:pos="8306"/>
        </w:tabs>
      </w:pPr>
      <w:hyperlink w:anchor="_Toc29951" w:history="1">
        <w:r>
          <w:rPr>
            <w:rFonts w:ascii="仿宋" w:eastAsia="仿宋" w:hAnsi="仿宋" w:cs="仿宋" w:hint="eastAsia"/>
            <w:lang w:eastAsia="zh-CN"/>
          </w:rPr>
          <w:t>十、超细石英玻璃纤维丝项目财务管理</w:t>
        </w:r>
        <w:r>
          <w:tab/>
        </w:r>
        <w:r>
          <w:fldChar w:fldCharType="begin"/>
        </w:r>
        <w:r>
          <w:instrText xml:space="preserve"> PAGEREF _Toc29951 \h </w:instrText>
        </w:r>
        <w:r>
          <w:fldChar w:fldCharType="separate"/>
        </w:r>
        <w:r>
          <w:t>35</w:t>
        </w:r>
        <w:r>
          <w:fldChar w:fldCharType="end"/>
        </w:r>
      </w:hyperlink>
    </w:p>
    <w:p>
      <w:pPr>
        <w:pStyle w:val="TOC2"/>
        <w:tabs>
          <w:tab w:val="right" w:leader="dot" w:pos="8306"/>
        </w:tabs>
      </w:pPr>
      <w:hyperlink w:anchor="_Toc26316" w:history="1">
        <w:r>
          <w:rPr>
            <w:rFonts w:ascii="仿宋" w:eastAsia="仿宋" w:hAnsi="仿宋" w:cs="仿宋" w:hint="eastAsia"/>
            <w:lang w:eastAsia="zh-CN"/>
          </w:rPr>
          <w:t>(一)、资金需求大</w:t>
        </w:r>
        <w:r>
          <w:tab/>
        </w:r>
        <w:r>
          <w:fldChar w:fldCharType="begin"/>
        </w:r>
        <w:r>
          <w:instrText xml:space="preserve"> PAGEREF _Toc26316 \h </w:instrText>
        </w:r>
        <w:r>
          <w:fldChar w:fldCharType="separate"/>
        </w:r>
        <w:r>
          <w:t>35</w:t>
        </w:r>
        <w:r>
          <w:fldChar w:fldCharType="end"/>
        </w:r>
      </w:hyperlink>
    </w:p>
    <w:p>
      <w:pPr>
        <w:pStyle w:val="TOC2"/>
        <w:tabs>
          <w:tab w:val="right" w:leader="dot" w:pos="8306"/>
        </w:tabs>
      </w:pPr>
      <w:hyperlink w:anchor="_Toc5908" w:history="1">
        <w:r>
          <w:rPr>
            <w:rFonts w:ascii="仿宋" w:eastAsia="仿宋" w:hAnsi="仿宋" w:cs="仿宋" w:hint="eastAsia"/>
            <w:lang w:eastAsia="zh-CN"/>
          </w:rPr>
          <w:t>(二)、研发周期长</w:t>
        </w:r>
        <w:r>
          <w:tab/>
        </w:r>
        <w:r>
          <w:fldChar w:fldCharType="begin"/>
        </w:r>
        <w:r>
          <w:instrText xml:space="preserve"> PAGEREF _Toc5908 \h </w:instrText>
        </w:r>
        <w:r>
          <w:fldChar w:fldCharType="separate"/>
        </w:r>
        <w:r>
          <w:t>36</w:t>
        </w:r>
        <w:r>
          <w:fldChar w:fldCharType="end"/>
        </w:r>
      </w:hyperlink>
    </w:p>
    <w:p>
      <w:pPr>
        <w:pStyle w:val="TOC2"/>
        <w:tabs>
          <w:tab w:val="right" w:leader="dot" w:pos="8306"/>
        </w:tabs>
      </w:pPr>
      <w:hyperlink w:anchor="_Toc10268" w:history="1">
        <w:r>
          <w:rPr>
            <w:rFonts w:ascii="仿宋" w:eastAsia="仿宋" w:hAnsi="仿宋" w:cs="仿宋" w:hint="eastAsia"/>
            <w:lang w:eastAsia="zh-CN"/>
          </w:rPr>
          <w:t>(三)、市场风险大</w:t>
        </w:r>
        <w:r>
          <w:tab/>
        </w:r>
        <w:r>
          <w:fldChar w:fldCharType="begin"/>
        </w:r>
        <w:r>
          <w:instrText xml:space="preserve"> PAGEREF _Toc10268 \h </w:instrText>
        </w:r>
        <w:r>
          <w:fldChar w:fldCharType="separate"/>
        </w:r>
        <w:r>
          <w:t>38</w:t>
        </w:r>
        <w:r>
          <w:fldChar w:fldCharType="end"/>
        </w:r>
      </w:hyperlink>
    </w:p>
    <w:p>
      <w:pPr>
        <w:pStyle w:val="TOC2"/>
        <w:tabs>
          <w:tab w:val="right" w:leader="dot" w:pos="8306"/>
        </w:tabs>
      </w:pPr>
      <w:hyperlink w:anchor="_Toc13972" w:history="1">
        <w:r>
          <w:rPr>
            <w:rFonts w:ascii="仿宋" w:eastAsia="仿宋" w:hAnsi="仿宋" w:cs="仿宋" w:hint="eastAsia"/>
            <w:lang w:eastAsia="zh-CN"/>
          </w:rPr>
          <w:t>(四)、利润率高</w:t>
        </w:r>
        <w:r>
          <w:tab/>
        </w:r>
        <w:r>
          <w:fldChar w:fldCharType="begin"/>
        </w:r>
        <w:r>
          <w:instrText xml:space="preserve"> PAGEREF _Toc13972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33" w:history="1">
        <w:r>
          <w:rPr>
            <w:rFonts w:ascii="仿宋" w:eastAsia="仿宋" w:hAnsi="仿宋" w:cs="仿宋" w:hint="eastAsia"/>
            <w:lang w:eastAsia="zh-CN"/>
          </w:rPr>
          <w:t>十一、超细石英玻璃纤维丝项目创新与研发</w:t>
        </w:r>
        <w:r>
          <w:tab/>
        </w:r>
        <w:r>
          <w:fldChar w:fldCharType="begin"/>
        </w:r>
        <w:r>
          <w:instrText xml:space="preserve"> PAGEREF _Toc4333 \h </w:instrText>
        </w:r>
        <w:r>
          <w:fldChar w:fldCharType="separate"/>
        </w:r>
        <w:r>
          <w:t>42</w:t>
        </w:r>
        <w:r>
          <w:fldChar w:fldCharType="end"/>
        </w:r>
      </w:hyperlink>
    </w:p>
    <w:p>
      <w:pPr>
        <w:pStyle w:val="TOC2"/>
        <w:tabs>
          <w:tab w:val="right" w:leader="dot" w:pos="8306"/>
        </w:tabs>
      </w:pPr>
      <w:hyperlink w:anchor="_Toc20817" w:history="1">
        <w:r>
          <w:rPr>
            <w:rFonts w:ascii="仿宋" w:eastAsia="仿宋" w:hAnsi="仿宋" w:cs="仿宋" w:hint="eastAsia"/>
            <w:lang w:eastAsia="zh-CN"/>
          </w:rPr>
          <w:t>(一)、创新策略与方向</w:t>
        </w:r>
        <w:r>
          <w:tab/>
        </w:r>
        <w:r>
          <w:fldChar w:fldCharType="begin"/>
        </w:r>
        <w:r>
          <w:instrText xml:space="preserve"> PAGEREF _Toc20817 \h </w:instrText>
        </w:r>
        <w:r>
          <w:fldChar w:fldCharType="separate"/>
        </w:r>
        <w:r>
          <w:t>42</w:t>
        </w:r>
        <w:r>
          <w:fldChar w:fldCharType="end"/>
        </w:r>
      </w:hyperlink>
    </w:p>
    <w:p>
      <w:pPr>
        <w:pStyle w:val="TOC2"/>
        <w:tabs>
          <w:tab w:val="right" w:leader="dot" w:pos="8306"/>
        </w:tabs>
      </w:pPr>
      <w:hyperlink w:anchor="_Toc16331" w:history="1">
        <w:r>
          <w:rPr>
            <w:rFonts w:ascii="仿宋" w:eastAsia="仿宋" w:hAnsi="仿宋" w:cs="仿宋" w:hint="eastAsia"/>
            <w:lang w:eastAsia="zh-CN"/>
          </w:rPr>
          <w:t>(二)、研发规划与投入</w:t>
        </w:r>
        <w:r>
          <w:tab/>
        </w:r>
        <w:r>
          <w:fldChar w:fldCharType="begin"/>
        </w:r>
        <w:r>
          <w:instrText xml:space="preserve"> PAGEREF _Toc16331 \h </w:instrText>
        </w:r>
        <w:r>
          <w:fldChar w:fldCharType="separate"/>
        </w:r>
        <w:r>
          <w:t>44</w:t>
        </w:r>
        <w:r>
          <w:fldChar w:fldCharType="end"/>
        </w:r>
      </w:hyperlink>
    </w:p>
    <w:p>
      <w:pPr>
        <w:pStyle w:val="TOC1"/>
        <w:tabs>
          <w:tab w:val="right" w:leader="dot" w:pos="8306"/>
        </w:tabs>
      </w:pPr>
      <w:hyperlink w:anchor="_Toc19360" w:history="1">
        <w:r>
          <w:rPr>
            <w:rFonts w:ascii="仿宋" w:eastAsia="仿宋" w:hAnsi="仿宋" w:cs="仿宋" w:hint="eastAsia"/>
            <w:lang w:eastAsia="zh-CN"/>
          </w:rPr>
          <w:t>十二、超细石英玻璃纤维丝项目技术管理</w:t>
        </w:r>
        <w:r>
          <w:tab/>
        </w:r>
        <w:r>
          <w:fldChar w:fldCharType="begin"/>
        </w:r>
        <w:r>
          <w:instrText xml:space="preserve"> PAGEREF _Toc19360 \h </w:instrText>
        </w:r>
        <w:r>
          <w:fldChar w:fldCharType="separate"/>
        </w:r>
        <w:r>
          <w:t>46</w:t>
        </w:r>
        <w:r>
          <w:fldChar w:fldCharType="end"/>
        </w:r>
      </w:hyperlink>
    </w:p>
    <w:p>
      <w:pPr>
        <w:pStyle w:val="TOC2"/>
        <w:tabs>
          <w:tab w:val="right" w:leader="dot" w:pos="8306"/>
        </w:tabs>
      </w:pPr>
      <w:hyperlink w:anchor="_Toc12227" w:history="1">
        <w:r>
          <w:rPr>
            <w:rFonts w:ascii="仿宋" w:eastAsia="仿宋" w:hAnsi="仿宋" w:cs="仿宋" w:hint="eastAsia"/>
            <w:lang w:eastAsia="zh-CN"/>
          </w:rPr>
          <w:t>(一)、技术方案选用方向</w:t>
        </w:r>
        <w:r>
          <w:tab/>
        </w:r>
        <w:r>
          <w:fldChar w:fldCharType="begin"/>
        </w:r>
        <w:r>
          <w:instrText xml:space="preserve"> PAGEREF _Toc12227 \h </w:instrText>
        </w:r>
        <w:r>
          <w:fldChar w:fldCharType="separate"/>
        </w:r>
        <w:r>
          <w:t>46</w:t>
        </w:r>
        <w:r>
          <w:fldChar w:fldCharType="end"/>
        </w:r>
      </w:hyperlink>
    </w:p>
    <w:p>
      <w:pPr>
        <w:pStyle w:val="TOC2"/>
        <w:tabs>
          <w:tab w:val="right" w:leader="dot" w:pos="8306"/>
        </w:tabs>
      </w:pPr>
      <w:hyperlink w:anchor="_Toc1061" w:history="1">
        <w:r>
          <w:rPr>
            <w:rFonts w:ascii="仿宋" w:eastAsia="仿宋" w:hAnsi="仿宋" w:cs="仿宋" w:hint="eastAsia"/>
            <w:lang w:eastAsia="zh-CN"/>
          </w:rPr>
          <w:t>(二)、工艺技术方案选用原则</w:t>
        </w:r>
        <w:r>
          <w:tab/>
        </w:r>
        <w:r>
          <w:fldChar w:fldCharType="begin"/>
        </w:r>
        <w:r>
          <w:instrText xml:space="preserve"> PAGEREF _Toc1061 \h </w:instrText>
        </w:r>
        <w:r>
          <w:fldChar w:fldCharType="separate"/>
        </w:r>
        <w:r>
          <w:t>48</w:t>
        </w:r>
        <w:r>
          <w:fldChar w:fldCharType="end"/>
        </w:r>
      </w:hyperlink>
    </w:p>
    <w:p>
      <w:pPr>
        <w:pStyle w:val="TOC2"/>
        <w:tabs>
          <w:tab w:val="right" w:leader="dot" w:pos="8306"/>
        </w:tabs>
      </w:pPr>
      <w:hyperlink w:anchor="_Toc32145" w:history="1">
        <w:r>
          <w:rPr>
            <w:rFonts w:ascii="仿宋" w:eastAsia="仿宋" w:hAnsi="仿宋" w:cs="仿宋" w:hint="eastAsia"/>
            <w:lang w:eastAsia="zh-CN"/>
          </w:rPr>
          <w:t>(三)、工艺技术方案要求</w:t>
        </w:r>
        <w:r>
          <w:tab/>
        </w:r>
        <w:r>
          <w:fldChar w:fldCharType="begin"/>
        </w:r>
        <w:r>
          <w:instrText xml:space="preserve"> PAGEREF _Toc32145 \h </w:instrText>
        </w:r>
        <w:r>
          <w:fldChar w:fldCharType="separate"/>
        </w:r>
        <w:r>
          <w:t>50</w:t>
        </w:r>
        <w:r>
          <w:fldChar w:fldCharType="end"/>
        </w:r>
      </w:hyperlink>
    </w:p>
    <w:p>
      <w:pPr>
        <w:pStyle w:val="TOC1"/>
        <w:tabs>
          <w:tab w:val="right" w:leader="dot" w:pos="8306"/>
        </w:tabs>
      </w:pPr>
      <w:hyperlink w:anchor="_Toc707" w:history="1">
        <w:r>
          <w:rPr>
            <w:rFonts w:ascii="仿宋" w:eastAsia="仿宋" w:hAnsi="仿宋" w:cs="仿宋" w:hint="eastAsia"/>
            <w:lang w:eastAsia="zh-CN"/>
          </w:rPr>
          <w:t>十三、风险识别与分类</w:t>
        </w:r>
        <w:r>
          <w:tab/>
        </w:r>
        <w:r>
          <w:fldChar w:fldCharType="begin"/>
        </w:r>
        <w:r>
          <w:instrText xml:space="preserve"> PAGEREF _Toc707 \h </w:instrText>
        </w:r>
        <w:r>
          <w:fldChar w:fldCharType="separate"/>
        </w:r>
        <w:r>
          <w:t>52</w:t>
        </w:r>
        <w:r>
          <w:fldChar w:fldCharType="end"/>
        </w:r>
      </w:hyperlink>
    </w:p>
    <w:p>
      <w:pPr>
        <w:pStyle w:val="TOC2"/>
        <w:tabs>
          <w:tab w:val="right" w:leader="dot" w:pos="8306"/>
        </w:tabs>
      </w:pPr>
      <w:hyperlink w:anchor="_Toc24381" w:history="1">
        <w:r>
          <w:rPr>
            <w:rFonts w:ascii="仿宋" w:eastAsia="仿宋" w:hAnsi="仿宋" w:cs="仿宋" w:hint="eastAsia"/>
            <w:lang w:eastAsia="zh-CN"/>
          </w:rPr>
          <w:t>(一)、风险识别</w:t>
        </w:r>
        <w:r>
          <w:tab/>
        </w:r>
        <w:r>
          <w:fldChar w:fldCharType="begin"/>
        </w:r>
        <w:r>
          <w:instrText xml:space="preserve"> PAGEREF _Toc24381 \h </w:instrText>
        </w:r>
        <w:r>
          <w:fldChar w:fldCharType="separate"/>
        </w:r>
        <w:r>
          <w:t>52</w:t>
        </w:r>
        <w:r>
          <w:fldChar w:fldCharType="end"/>
        </w:r>
      </w:hyperlink>
    </w:p>
    <w:p>
      <w:pPr>
        <w:pStyle w:val="TOC2"/>
        <w:tabs>
          <w:tab w:val="right" w:leader="dot" w:pos="8306"/>
        </w:tabs>
      </w:pPr>
      <w:hyperlink w:anchor="_Toc1104" w:history="1">
        <w:r>
          <w:rPr>
            <w:rFonts w:ascii="仿宋" w:eastAsia="仿宋" w:hAnsi="仿宋" w:cs="仿宋" w:hint="eastAsia"/>
            <w:lang w:eastAsia="zh-CN"/>
          </w:rPr>
          <w:t>(二)、风险分类</w:t>
        </w:r>
        <w:r>
          <w:tab/>
        </w:r>
        <w:r>
          <w:fldChar w:fldCharType="begin"/>
        </w:r>
        <w:r>
          <w:instrText xml:space="preserve"> PAGEREF _Toc1104 \h </w:instrText>
        </w:r>
        <w:r>
          <w:fldChar w:fldCharType="separate"/>
        </w:r>
        <w:r>
          <w:t>53</w:t>
        </w:r>
        <w:r>
          <w:fldChar w:fldCharType="end"/>
        </w:r>
      </w:hyperlink>
    </w:p>
    <w:p>
      <w:pPr>
        <w:pStyle w:val="TOC1"/>
        <w:tabs>
          <w:tab w:val="right" w:leader="dot" w:pos="8306"/>
        </w:tabs>
      </w:pPr>
      <w:hyperlink w:anchor="_Toc10630" w:history="1">
        <w:r>
          <w:rPr>
            <w:rFonts w:ascii="仿宋" w:eastAsia="仿宋" w:hAnsi="仿宋" w:cs="仿宋" w:hint="eastAsia"/>
            <w:lang w:eastAsia="zh-CN"/>
          </w:rPr>
          <w:t>十四、供应链管理</w:t>
        </w:r>
        <w:r>
          <w:tab/>
        </w:r>
        <w:r>
          <w:fldChar w:fldCharType="begin"/>
        </w:r>
        <w:r>
          <w:instrText xml:space="preserve"> PAGEREF _Toc10630 \h </w:instrText>
        </w:r>
        <w:r>
          <w:fldChar w:fldCharType="separate"/>
        </w:r>
        <w:r>
          <w:t>55</w:t>
        </w:r>
        <w:r>
          <w:fldChar w:fldCharType="end"/>
        </w:r>
      </w:hyperlink>
    </w:p>
    <w:p>
      <w:pPr>
        <w:pStyle w:val="TOC2"/>
        <w:tabs>
          <w:tab w:val="right" w:leader="dot" w:pos="8306"/>
        </w:tabs>
      </w:pPr>
      <w:hyperlink w:anchor="_Toc28868" w:history="1">
        <w:r>
          <w:rPr>
            <w:rFonts w:ascii="仿宋" w:eastAsia="仿宋" w:hAnsi="仿宋" w:cs="仿宋" w:hint="eastAsia"/>
            <w:lang w:eastAsia="zh-CN"/>
          </w:rPr>
          <w:t>(一)、供应链战略规划</w:t>
        </w:r>
        <w:r>
          <w:tab/>
        </w:r>
        <w:r>
          <w:fldChar w:fldCharType="begin"/>
        </w:r>
        <w:r>
          <w:instrText xml:space="preserve"> PAGEREF _Toc28868 \h </w:instrText>
        </w:r>
        <w:r>
          <w:fldChar w:fldCharType="separate"/>
        </w:r>
        <w:r>
          <w:t>55</w:t>
        </w:r>
        <w:r>
          <w:fldChar w:fldCharType="end"/>
        </w:r>
      </w:hyperlink>
    </w:p>
    <w:p>
      <w:pPr>
        <w:pStyle w:val="TOC2"/>
        <w:tabs>
          <w:tab w:val="right" w:leader="dot" w:pos="8306"/>
        </w:tabs>
      </w:pPr>
      <w:hyperlink w:anchor="_Toc22996" w:history="1">
        <w:r>
          <w:rPr>
            <w:rFonts w:ascii="仿宋" w:eastAsia="仿宋" w:hAnsi="仿宋" w:cs="仿宋" w:hint="eastAsia"/>
            <w:lang w:eastAsia="zh-CN"/>
          </w:rPr>
          <w:t>(二)、供应商选择与合作</w:t>
        </w:r>
        <w:r>
          <w:tab/>
        </w:r>
        <w:r>
          <w:fldChar w:fldCharType="begin"/>
        </w:r>
        <w:r>
          <w:instrText xml:space="preserve"> PAGEREF _Toc22996 \h </w:instrText>
        </w:r>
        <w:r>
          <w:fldChar w:fldCharType="separate"/>
        </w:r>
        <w:r>
          <w:t>57</w:t>
        </w:r>
        <w:r>
          <w:fldChar w:fldCharType="end"/>
        </w:r>
      </w:hyperlink>
    </w:p>
    <w:p>
      <w:pPr>
        <w:pStyle w:val="TOC2"/>
        <w:tabs>
          <w:tab w:val="right" w:leader="dot" w:pos="8306"/>
        </w:tabs>
      </w:pPr>
      <w:hyperlink w:anchor="_Toc30712" w:history="1">
        <w:r>
          <w:rPr>
            <w:rFonts w:ascii="仿宋" w:eastAsia="仿宋" w:hAnsi="仿宋" w:cs="仿宋" w:hint="eastAsia"/>
            <w:lang w:eastAsia="zh-CN"/>
          </w:rPr>
          <w:t>(三)、物流与库存管理</w:t>
        </w:r>
        <w:r>
          <w:tab/>
        </w:r>
        <w:r>
          <w:fldChar w:fldCharType="begin"/>
        </w:r>
        <w:r>
          <w:instrText xml:space="preserve"> PAGEREF _Toc30712 \h </w:instrText>
        </w:r>
        <w:r>
          <w:fldChar w:fldCharType="separate"/>
        </w:r>
        <w:r>
          <w:t>58</w:t>
        </w:r>
        <w:r>
          <w:fldChar w:fldCharType="end"/>
        </w:r>
      </w:hyperlink>
    </w:p>
    <w:p>
      <w:pPr>
        <w:pStyle w:val="TOC1"/>
        <w:tabs>
          <w:tab w:val="right" w:leader="dot" w:pos="8306"/>
        </w:tabs>
      </w:pPr>
      <w:hyperlink w:anchor="_Toc4229" w:history="1">
        <w:r>
          <w:rPr>
            <w:rFonts w:ascii="仿宋" w:eastAsia="仿宋" w:hAnsi="仿宋" w:cs="仿宋" w:hint="eastAsia"/>
            <w:lang w:eastAsia="zh-CN"/>
          </w:rPr>
          <w:t>十五、营销与推广策略</w:t>
        </w:r>
        <w:r>
          <w:tab/>
        </w:r>
        <w:r>
          <w:fldChar w:fldCharType="begin"/>
        </w:r>
        <w:r>
          <w:instrText xml:space="preserve"> PAGEREF _Toc4229 \h </w:instrText>
        </w:r>
        <w:r>
          <w:fldChar w:fldCharType="separate"/>
        </w:r>
        <w:r>
          <w:t>60</w:t>
        </w:r>
        <w:r>
          <w:fldChar w:fldCharType="end"/>
        </w:r>
      </w:hyperlink>
    </w:p>
    <w:p>
      <w:pPr>
        <w:pStyle w:val="TOC2"/>
        <w:tabs>
          <w:tab w:val="right" w:leader="dot" w:pos="8306"/>
        </w:tabs>
      </w:pPr>
      <w:hyperlink w:anchor="_Toc12584" w:history="1">
        <w:r>
          <w:rPr>
            <w:rFonts w:ascii="仿宋" w:eastAsia="仿宋" w:hAnsi="仿宋" w:cs="仿宋" w:hint="eastAsia"/>
            <w:lang w:eastAsia="zh-CN"/>
          </w:rPr>
          <w:t>(一)、产品/服务定位与特点</w:t>
        </w:r>
        <w:r>
          <w:tab/>
        </w:r>
        <w:r>
          <w:fldChar w:fldCharType="begin"/>
        </w:r>
        <w:r>
          <w:instrText xml:space="preserve"> PAGEREF _Toc12584 \h </w:instrText>
        </w:r>
        <w:r>
          <w:fldChar w:fldCharType="separate"/>
        </w:r>
        <w:r>
          <w:t>60</w:t>
        </w:r>
        <w:r>
          <w:fldChar w:fldCharType="end"/>
        </w:r>
      </w:hyperlink>
    </w:p>
    <w:p>
      <w:pPr>
        <w:pStyle w:val="TOC2"/>
        <w:tabs>
          <w:tab w:val="right" w:leader="dot" w:pos="8306"/>
        </w:tabs>
      </w:pPr>
      <w:hyperlink w:anchor="_Toc1740" w:history="1">
        <w:r>
          <w:rPr>
            <w:rFonts w:ascii="仿宋" w:eastAsia="仿宋" w:hAnsi="仿宋" w:cs="仿宋" w:hint="eastAsia"/>
            <w:lang w:eastAsia="zh-CN"/>
          </w:rPr>
          <w:t>(二)、市场定位与竞争分析</w:t>
        </w:r>
        <w:r>
          <w:tab/>
        </w:r>
        <w:r>
          <w:fldChar w:fldCharType="begin"/>
        </w:r>
        <w:r>
          <w:instrText xml:space="preserve"> PAGEREF _Toc1740 \h </w:instrText>
        </w:r>
        <w:r>
          <w:fldChar w:fldCharType="separate"/>
        </w:r>
        <w:r>
          <w:t>61</w:t>
        </w:r>
        <w:r>
          <w:fldChar w:fldCharType="end"/>
        </w:r>
      </w:hyperlink>
    </w:p>
    <w:p>
      <w:pPr>
        <w:pStyle w:val="TOC2"/>
        <w:tabs>
          <w:tab w:val="right" w:leader="dot" w:pos="8306"/>
        </w:tabs>
      </w:pPr>
      <w:hyperlink w:anchor="_Toc15331" w:history="1">
        <w:r>
          <w:rPr>
            <w:rFonts w:ascii="仿宋" w:eastAsia="仿宋" w:hAnsi="仿宋" w:cs="仿宋" w:hint="eastAsia"/>
            <w:lang w:eastAsia="zh-CN"/>
          </w:rPr>
          <w:t>(三)、营销渠道与策略</w:t>
        </w:r>
        <w:r>
          <w:tab/>
        </w:r>
        <w:r>
          <w:fldChar w:fldCharType="begin"/>
        </w:r>
        <w:r>
          <w:instrText xml:space="preserve"> PAGEREF _Toc15331 \h </w:instrText>
        </w:r>
        <w:r>
          <w:fldChar w:fldCharType="separate"/>
        </w:r>
        <w:r>
          <w:t>62</w:t>
        </w:r>
        <w:r>
          <w:fldChar w:fldCharType="end"/>
        </w:r>
      </w:hyperlink>
    </w:p>
    <w:p>
      <w:pPr>
        <w:pStyle w:val="TOC2"/>
        <w:tabs>
          <w:tab w:val="right" w:leader="dot" w:pos="8306"/>
        </w:tabs>
      </w:pPr>
      <w:hyperlink w:anchor="_Toc9354" w:history="1">
        <w:r>
          <w:rPr>
            <w:rFonts w:ascii="仿宋" w:eastAsia="仿宋" w:hAnsi="仿宋" w:cs="仿宋" w:hint="eastAsia"/>
            <w:lang w:eastAsia="zh-CN"/>
          </w:rPr>
          <w:t>(四)、推广与宣传活动</w:t>
        </w:r>
        <w:r>
          <w:tab/>
        </w:r>
        <w:r>
          <w:fldChar w:fldCharType="begin"/>
        </w:r>
        <w:r>
          <w:instrText xml:space="preserve"> PAGEREF _Toc9354 \h </w:instrText>
        </w:r>
        <w:r>
          <w:fldChar w:fldCharType="separate"/>
        </w:r>
        <w:r>
          <w:t>63</w:t>
        </w:r>
        <w:r>
          <w:fldChar w:fldCharType="end"/>
        </w:r>
      </w:hyperlink>
    </w:p>
    <w:p>
      <w:pPr>
        <w:pStyle w:val="TOC1"/>
        <w:tabs>
          <w:tab w:val="right" w:leader="dot" w:pos="8306"/>
        </w:tabs>
      </w:pPr>
      <w:hyperlink w:anchor="_Toc5380" w:history="1">
        <w:r>
          <w:rPr>
            <w:rFonts w:ascii="仿宋" w:eastAsia="仿宋" w:hAnsi="仿宋" w:cs="仿宋" w:hint="eastAsia"/>
            <w:lang w:eastAsia="zh-CN"/>
          </w:rPr>
          <w:t>十六、超细石英玻璃纤维丝项目治理与监督</w:t>
        </w:r>
        <w:r>
          <w:tab/>
        </w:r>
        <w:r>
          <w:fldChar w:fldCharType="begin"/>
        </w:r>
        <w:r>
          <w:instrText xml:space="preserve"> PAGEREF _Toc5380 \h </w:instrText>
        </w:r>
        <w:r>
          <w:fldChar w:fldCharType="separate"/>
        </w:r>
        <w:r>
          <w:t>69</w:t>
        </w:r>
        <w:r>
          <w:fldChar w:fldCharType="end"/>
        </w:r>
      </w:hyperlink>
    </w:p>
    <w:p>
      <w:pPr>
        <w:pStyle w:val="TOC2"/>
        <w:tabs>
          <w:tab w:val="right" w:leader="dot" w:pos="8306"/>
        </w:tabs>
      </w:pPr>
      <w:hyperlink w:anchor="_Toc15799" w:history="1">
        <w:r>
          <w:rPr>
            <w:rFonts w:ascii="仿宋" w:eastAsia="仿宋" w:hAnsi="仿宋" w:cs="仿宋" w:hint="eastAsia"/>
            <w:lang w:eastAsia="zh-CN"/>
          </w:rPr>
          <w:t>(一)、超细石英玻璃纤维丝项目治理结构</w:t>
        </w:r>
        <w:r>
          <w:tab/>
        </w:r>
        <w:r>
          <w:fldChar w:fldCharType="begin"/>
        </w:r>
        <w:r>
          <w:instrText xml:space="preserve"> PAGEREF _Toc15799 \h </w:instrText>
        </w:r>
        <w:r>
          <w:fldChar w:fldCharType="separate"/>
        </w:r>
        <w:r>
          <w:t>69</w:t>
        </w:r>
        <w:r>
          <w:fldChar w:fldCharType="end"/>
        </w:r>
      </w:hyperlink>
    </w:p>
    <w:p>
      <w:pPr>
        <w:pStyle w:val="TOC2"/>
        <w:tabs>
          <w:tab w:val="right" w:leader="dot" w:pos="8306"/>
        </w:tabs>
      </w:pPr>
      <w:hyperlink w:anchor="_Toc10473" w:history="1">
        <w:r>
          <w:rPr>
            <w:rFonts w:ascii="仿宋" w:eastAsia="仿宋" w:hAnsi="仿宋" w:cs="仿宋" w:hint="eastAsia"/>
            <w:lang w:eastAsia="zh-CN"/>
          </w:rPr>
          <w:t>(二)、监督与审计</w:t>
        </w:r>
        <w:r>
          <w:tab/>
        </w:r>
        <w:r>
          <w:fldChar w:fldCharType="begin"/>
        </w:r>
        <w:r>
          <w:instrText xml:space="preserve"> PAGEREF _Toc10473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25"/>
      <w:r>
        <w:rPr>
          <w:rFonts w:ascii="仿宋" w:eastAsia="仿宋" w:hAnsi="仿宋" w:cs="仿宋" w:hint="eastAsia"/>
          <w:sz w:val="28"/>
          <w:lang w:eastAsia="zh-CN"/>
        </w:rPr>
        <w:t>一、超细石英玻璃纤维丝项目概论</w:t>
      </w:r>
      <w:bookmarkEnd w:id="2"/>
    </w:p>
    <w:p>
      <w:pPr>
        <w:pStyle w:val="Heading2"/>
        <w:rPr>
          <w:rFonts w:ascii="仿宋" w:eastAsia="仿宋" w:hAnsi="仿宋" w:cs="仿宋" w:hint="eastAsia"/>
          <w:lang w:eastAsia="zh-CN"/>
        </w:rPr>
      </w:pPr>
      <w:bookmarkStart w:id="3" w:name="_Toc5765"/>
      <w:r>
        <w:rPr>
          <w:rFonts w:ascii="仿宋" w:eastAsia="仿宋" w:hAnsi="仿宋" w:cs="仿宋" w:hint="eastAsia"/>
          <w:lang w:eastAsia="zh-CN"/>
        </w:rPr>
        <w:t>(一)、超细石英玻璃纤维丝项目概况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起源追溯至对市场的深入洞察。市场的不断演变与变革为超细石英玻璃纤维丝项目提供了难得的机遇。当前市场存在的需求缺口和变革的大环境共同构成了超细石英玻璃纤维丝项目的背景。这个超细石英玻璃纤维丝项目旨在充分利用市场机遇，填补行业中尚未满足的需求，为客户提供全新的解决方案。市场的变革和需求的增长使得这个超细石英玻璃纤维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超细石英玻璃纤维丝项目名称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正式命名为超细石英玻璃纤维丝。这个名称不仅仅是一个标识，更代表了超细石英玻璃纤维丝项目的核心理念和愿景。它蕴含着超细石英玻璃纤维丝项目所要解决问题的关键字，具有强烈的表达和辨识度，为超细石英玻璃纤维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超细石英玻璃纤维丝项目目标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核心目标是提供一种全新、高效的解决方案，满足客户日益增长的需求。超细石英玻璃纤维丝项目追求的不仅仅是满足市场需求，更是在市场中获得卓越的竞争优势。通过不断提升产品或服务的质量和创新水平，超细石英玻璃纤维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超细石英玻璃纤维丝项目范围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全面涵盖了产品研发、制造、市场推广和售后服务，确保从产品设计到最终用户体验的全方位关注。这一全面的超细石英玻璃纤维丝项目范围是为了确保超细石英玻璃纤维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超细石英玻璃纤维丝项目时间表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计划在未来18个月内完成，包括研发、测试、市场试点和正式推出等不同阶段。这个时间表的合理设计是为了确保超细石英玻璃纤维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超细石英玻璃纤维丝项目预算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总预算估算为XX百万美元，主要分配在研发、市场推广、人员培训和运营等方面。这一充足的预算为超细石英玻璃纤维丝项目提供了充足的资源，确保超细石英玻璃纤维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超细石英玻璃纤维丝项目风险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可能面临的风险包括市场接受度低、技术难题、竞争激烈等。超细石英玻璃纤维丝项目团队已经制定了相应的风险应对计划，通过前瞻性的风险管理，确保超细石英玻璃纤维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超细石英玻璃纤维丝项目团队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超细石英玻璃纤维丝项目汇聚了一支经验丰富、多领域专业素养的核心团队，确保超细石英玻璃纤维丝项目在各个方面都能拥有高水平的执行力。团队的协同作战是超细石英玻璃纤维丝项目成功的关键因素之一。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超细石英玻璃纤维丝项目背景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超细石英玻璃纤维丝项目的背景根植于市场对更高效、创新产品的渴望，同时也受到科技发展对行业格局的深刻改变的影响。这为超细石英玻璃纤维丝项目提供了广阔的发展空间和市场需求。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超细石英玻璃纤维丝项目现状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截至目前，超细石英玻璃纤维丝项目已完成市场调研和技术验证，取得了初步的成功。这为超细石英玻璃纤维丝项目在未来的发展奠定了坚实的基础，为更远大的目标打下了坚实的基石。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749"/>
      <w:r>
        <w:rPr>
          <w:rFonts w:ascii="仿宋" w:eastAsia="仿宋" w:hAnsi="仿宋" w:cs="仿宋" w:hint="eastAsia"/>
          <w:sz w:val="28"/>
          <w:lang w:eastAsia="zh-CN"/>
        </w:rPr>
        <w:t>(二)、超细石英玻璃纤维丝项目目标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细石英玻璃纤维丝项目首要业务目标是在市场中占据有利地位，实现产品/服务的成功推广和销售。通过不断提升产品质量、创新性，超细石英玻璃纤维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在科技迅速发展的时代，超细石英玻璃纤维丝项目着眼于技术创新。通过持续的研发和技术升级，超细石英玻璃纤维丝项目旨在推出更具创新性的产品或服务，以满足市场对新鲜、先进解决方案的需求。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细石英玻璃纤维丝项目设定了客户满意度目标。通过提供卓越的产品质量和优质的客户服务，超细石英玻璃纤维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超细石英玻璃纤维丝项目注重社会责任和可持续发展。通过实施环保、社会责任超细石英玻璃纤维丝项目，超细石英玻璃纤维丝项目致力于在经济发展的同时保护环境，促进社会公平，实现可持续经营。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超细石英玻璃纤维丝项目的团队是实现目标的核心驱动力。因此，超细石英玻璃纤维丝项目设定了团队发展目标，包括提升团队成员的专业技能、培养领导力，以及搭建协同高效的团队工作氛围。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430"/>
      <w:r>
        <w:rPr>
          <w:rFonts w:ascii="仿宋" w:eastAsia="仿宋" w:hAnsi="仿宋" w:cs="仿宋" w:hint="eastAsia"/>
          <w:sz w:val="28"/>
          <w:lang w:eastAsia="zh-CN"/>
        </w:rPr>
        <w:t>(三)、超细石英玻璃纤维丝项目提出的理由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超细石英玻璃纤维丝项目提出的理由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提出源于对市场机遇的深刻洞察。当前市场中存在的需求缺口和行业发展趋势表明，有巨大的商业机会等待被开发。通过准确捕捉市场机遇，超细石英玻璃纤维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理念基于对技术创新的信仰。通过持续的研发和技术投入，超细石英玻璃纤维丝项目有望推出更具创新性的产品或服务。在科技飞速发展的当下，超细石英玻璃纤维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提出是为了增强企业的行业竞争力。通过提升产品或服务的质量和独特性，超细石英玻璃纤维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响应了消费者需求的变化。随着社会和科技的不断发展，消费者对产品和服务的需求也在发生变化。通过深入了解并及时回应消费者的新需求，超细石英玻璃纤维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提出是企业战略发展规划的一部分。在面对日益激烈的市场竞争和不断变化的商业环境中，超细石英玻璃纤维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提出不仅仅是基于商业考量，还注重社会责任。通过推出环保、社会责任等方面的超细石英玻璃纤维丝项目，超细石英玻璃纤维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超细石英玻璃纤维丝项目的提出反映了对利益相关者期望的关注。包括客户、员工、投资者等利益相关者在企业发展中都有着各自的期望，超细石英玻璃纤维丝项目力求在满足这些期望的同时，取得更大的共赢。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072"/>
      <w:r>
        <w:rPr>
          <w:rFonts w:ascii="仿宋" w:eastAsia="仿宋" w:hAnsi="仿宋" w:cs="仿宋" w:hint="eastAsia"/>
          <w:sz w:val="28"/>
          <w:lang w:eastAsia="zh-CN"/>
        </w:rPr>
        <w:t>(四)、超细石英玻璃纤维丝项目意义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在实施超细石英玻璃纤维丝项目的过程中，我们不仅仅是在追逐商业成功，更是为企业和社会的多个层面创造了深远的意义。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首要意义在于提升企业的市场竞争力。通过持续的创新和对产品质量的高标准要求，超细石英玻璃纤维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细石英玻璃纤维丝项目的推进将促使行业技术水平的提升。通过引入先进技术和创新性解决方案，超细石英玻璃纤维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细石英玻璃纤维丝项目不仅创造了大量就业机会，提高了就业水平，还注重社会责任和环保。通过参与社会公益事业和推动环保超细石英玻璃纤维丝项目，超细石英玻璃纤维丝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综合而言，超细石英玻璃纤维丝项目意义重大，不仅推动了企业的发展，也为行业和社会的进步贡献了积极力量。这是一个全面而深刻的影响，将在未来产生可持续的正面效应。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493"/>
      <w:r>
        <w:rPr>
          <w:rFonts w:ascii="仿宋" w:eastAsia="仿宋" w:hAnsi="仿宋" w:cs="仿宋" w:hint="eastAsia"/>
          <w:sz w:val="28"/>
          <w:lang w:eastAsia="zh-CN"/>
        </w:rPr>
        <w:t>(五)、超细石英玻璃纤维丝项目背景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在当今迅猛发展的商业环境中，超细石英玻璃纤维丝项目的动因根植于对多方面因素的审慎考量。这个超细石英玻璃纤维丝项目的提出并非孤立的决策，而是对企业所处背景深入思考的产物。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细石英玻璃纤维丝项目背后的首要原因。科技的迅速发展和全球市场的快速变化使得企业必须灵活应对。超细石英玻璃纤维丝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细石英玻璃纤维丝项目背景中不可忽视的一环。企业需要在激烈竞争中脱颖而出，为此，超细石英玻璃纤维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技术的迅速发展为企业带来了机遇与挑战。作为超细石英玻璃纤维丝项目启动的背景之一，对新兴技术的应用将有助于提升企业的技术水平，使其在不断演进的商业环境中保持竞争优势。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细石英玻璃纤维丝项目充分融入了社会责任的理念，通过可持续经营和社会公益超细石英玻璃纤维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62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805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的技术管理特点体现在其创新导向。通过引入最先进的技术趋势和解决方案，超细石英玻璃纤维丝项目致力于提升科技含量、提高质量和效率水平。这意味着我们将采用最新的工具和方法，确保超细石英玻璃纤维丝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超细石英玻璃纤维丝项目技术管理的显著特征。通过整合不同领域的技术资源，我们实现了跨学科的协同工作。这有助于优化技术架构，提高整体效能。此外，整合性策略还促进了不同技术团队之间的紧密沟通和高效合作，确保超细石英玻璃纤维丝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细石英玻璃纤维丝项目所采用的技术。通过不断优化技术方案，超细石英玻璃纤维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细石英玻璃纤维丝项目团队将在超细石英玻璃纤维丝项目初期识别可能的技术风险，并采取相应的预防和应对措施。通过建立健全的风险评估机制，超细石英玻璃纤维丝项目能够在实施过程中及时发现并解决潜在的技术问题，保障超细石英玻璃纤维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细石英玻璃纤维丝项目中，技术将成为超细石英玻璃纤维丝项目成功的有力支持。这一深度剖析揭示了技术管理在超细石英玻璃纤维丝项目实施中的关键作用，为超细石英玻璃纤维丝项目的技术基础奠定了坚实的基础。</w:t>
      </w:r>
    </w:p>
    <w:p>
      <w:pPr>
        <w:pStyle w:val="Heading2"/>
        <w:ind w:firstLine="560" w:firstLineChars="200"/>
        <w:rPr>
          <w:rFonts w:ascii="仿宋" w:eastAsia="仿宋" w:hAnsi="仿宋" w:cs="仿宋" w:hint="eastAsia"/>
          <w:sz w:val="28"/>
          <w:lang w:eastAsia="zh-CN"/>
        </w:rPr>
      </w:pPr>
      <w:bookmarkStart w:id="10" w:name="_Toc18378"/>
      <w:r>
        <w:rPr>
          <w:rFonts w:ascii="仿宋" w:eastAsia="仿宋" w:hAnsi="仿宋" w:cs="仿宋" w:hint="eastAsia"/>
          <w:sz w:val="28"/>
          <w:lang w:eastAsia="zh-CN"/>
        </w:rPr>
        <w:t>(二)、超细石英玻璃纤维丝项目工艺技术设计方案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细石英玻璃纤维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细石英玻璃纤维丝项目将严格按照相关行业规范要求进行组织。通过有效控制产品质量，超细石英玻璃纤维丝项目将致力于为顾客提供优质的超细石英玻璃纤维丝项目产品和良好的服务。这体现了超细石英玻璃纤维丝项目对于生产活动合规性和质量标准的高度重视，为超细石英玻璃纤维丝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细石英玻璃纤维丝项目注重生态效益和清洁生产原则。超细石英玻璃纤维丝项目建设将紧密结合地方特色经济发展，与社会经济发展规划和区域环境保护规划方案相协调一致。通过与当地区域自然生态系统的结合，超细石英玻璃纤维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细石英玻璃纤维丝项目产品具有多样化的客户需求和个性化的特点。因此，超细石英玻璃纤维丝项目产品规格品种多样，且单批生产数量较小。为满足这一特点，超细石英玻璃纤维丝项目承办单位将建设先进的柔性制造生产线。通过广泛应用柔性制造技术，超细石英玻璃纤维丝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超细石英玻璃纤维丝项目采用的技术具有较高的技术含量和自动化水平，处于国内先进水平。这一技术选用不仅体现了对生产效率、质量和环境友好性的高标准要求，同时为超细石英玻璃纤维丝项目的可持续发展奠定了坚实的基础。</w:t>
      </w:r>
    </w:p>
    <w:p>
      <w:pPr>
        <w:pStyle w:val="Heading2"/>
        <w:ind w:firstLine="560" w:firstLineChars="200"/>
        <w:rPr>
          <w:rFonts w:ascii="仿宋" w:eastAsia="仿宋" w:hAnsi="仿宋" w:cs="仿宋" w:hint="eastAsia"/>
          <w:sz w:val="28"/>
          <w:lang w:eastAsia="zh-CN"/>
        </w:rPr>
      </w:pPr>
      <w:bookmarkStart w:id="11" w:name="_Toc775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为确保超细石英玻璃纤维丝项目的高效生产和技术实施，我们制定了一套精心设计的设备选型方案，以满足超细石英玻璃纤维丝项目生产、质量和环保的要求。该方案的主要特点如下：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细石英玻璃纤维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针对超细石英玻璃纤维丝项目产品的多样性和小批量生产的特点，我们将建设柔性制造生产线。通过在设备选型中考虑柔性制造技术，可以灵活应对不同产品规格和生产需求，实现生产线的高度灵活性和适应性。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82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4306"/>
      <w:r>
        <w:rPr>
          <w:rFonts w:ascii="仿宋" w:eastAsia="仿宋" w:hAnsi="仿宋" w:cs="仿宋" w:hint="eastAsia"/>
          <w:lang w:eastAsia="zh-CN"/>
        </w:rPr>
        <w:t>(一)、超细石英玻璃纤维丝行业分析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行业一直以来都是市场的关注焦点。行业内的发展趋势、竞争态势以及潜在机会都对超细石英玻璃纤维丝项目的推进产生深远的影响。通过深入研究行业的整体概貌，我们将更好地理解行业的核心特征，为超细石英玻璃纤维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石英玻璃纤维丝行业，技术一直是推动创新和发展的关键因素。我们将对当前技术趋势进行详尽分析，包括但不限于人工智能、大数据应用、先进制造技术等。这有助于超细石英玻璃纤维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细石英玻璃纤维丝项目成功的基础。我们将对主要竞争对手进行深入研究，包括其市场份额、产品特点、市场定位等。通过全面了解竞争对手的优势和劣势，超细石英玻璃纤维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822"/>
      <w:r>
        <w:rPr>
          <w:rFonts w:ascii="仿宋" w:eastAsia="仿宋" w:hAnsi="仿宋" w:cs="仿宋" w:hint="eastAsia"/>
          <w:sz w:val="28"/>
          <w:lang w:eastAsia="zh-CN"/>
        </w:rPr>
        <w:t>(二)、超细石英玻璃纤维丝市场分析预测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细石英玻璃纤维丝市场未来的增长趋势。这包括市场的整体规模、各细分领域的发展趋势等。超细石英玻璃纤维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细石英玻璃纤维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超细石英玻璃纤维丝项目实施过程中需要充分考虑的因素。我们将对市场风险进行全面评估，包括但不限于政策法规风险、市场竞争风险、技术变革风险等。通过对潜在风险的深入分析，超细石英玻璃纤维丝项目可以制定相应的风险缓解策略，降低不确定性对超细石英玻璃纤维丝项目的影响。</w:t>
      </w:r>
    </w:p>
    <w:p>
      <w:pPr>
        <w:pStyle w:val="Heading1"/>
        <w:ind w:firstLine="560" w:firstLineChars="200"/>
        <w:rPr>
          <w:rFonts w:ascii="仿宋" w:eastAsia="仿宋" w:hAnsi="仿宋" w:cs="仿宋" w:hint="eastAsia"/>
          <w:sz w:val="28"/>
          <w:lang w:eastAsia="zh-CN"/>
        </w:rPr>
      </w:pPr>
      <w:bookmarkStart w:id="15" w:name="_Toc7008"/>
      <w:r>
        <w:rPr>
          <w:rFonts w:ascii="仿宋" w:eastAsia="仿宋" w:hAnsi="仿宋" w:cs="仿宋" w:hint="eastAsia"/>
          <w:sz w:val="28"/>
          <w:lang w:eastAsia="zh-CN"/>
        </w:rPr>
        <w:t>四、超细石英玻璃纤维丝项目建设背景及必要性分析</w:t>
      </w:r>
      <w:bookmarkEnd w:id="15"/>
    </w:p>
    <w:p>
      <w:pPr>
        <w:pStyle w:val="Heading2"/>
        <w:rPr>
          <w:rFonts w:ascii="仿宋" w:eastAsia="仿宋" w:hAnsi="仿宋" w:cs="仿宋" w:hint="eastAsia"/>
          <w:lang w:eastAsia="zh-CN"/>
        </w:rPr>
      </w:pPr>
      <w:bookmarkStart w:id="16" w:name="_Toc11999"/>
      <w:r>
        <w:rPr>
          <w:rFonts w:ascii="仿宋" w:eastAsia="仿宋" w:hAnsi="仿宋" w:cs="仿宋" w:hint="eastAsia"/>
          <w:lang w:eastAsia="zh-CN"/>
        </w:rPr>
        <w:t>(一)、超细石英玻璃纤维丝项目背景分析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石英玻璃纤维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细石英玻璃纤维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细石英玻璃纤维丝项目在这个潮流中的定位。同时，我们将关注行业内涌现的新兴机遇，以便超细石英玻璃纤维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细石英玻璃纤维丝项目提供了强大的发展动力。我们将聚焦于行业内最新的技术发展趋势，包括但不限于人工智能、大数据分析、物联网等领域。通过深度的技术研究，我们将确保超细石英玻璃纤维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https://d.book118.com/165302110222011043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超细石英玻璃纤维丝项目规划设计蓝图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895BAC"/>
    <w:rsid w:val="37895B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30211022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2024-01-17T17:13:00Z</dcterms:created>
  <dcterms:modified xsi:type="dcterms:W3CDTF">2024-01-17T17:13:48Z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3C21697A4ABD451EB4EED2B6766ACBE6_11</vt:lpwstr>
  </property>
  <property fmtid="{D5CDD505-2E9C-101B-9397-08002B2CF9AE}" pid="3" name="KSOProductBuildVer">
    <vt:lpwstr>2052-12.1.0.16120</vt:lpwstr>
  </property>
</Properties>
</file>