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6" w:history="1">
        <w:r>
          <w:rPr>
            <w:rFonts w:ascii="仿宋" w:eastAsia="仿宋" w:hAnsi="仿宋" w:cs="仿宋" w:hint="eastAsia"/>
            <w:lang w:eastAsia="zh-CN"/>
          </w:rPr>
          <w:t>概论</w:t>
        </w:r>
        <w:r>
          <w:tab/>
        </w:r>
        <w:r>
          <w:fldChar w:fldCharType="begin"/>
        </w:r>
        <w:r>
          <w:instrText xml:space="preserve"> PAGEREF _Toc7486 \h </w:instrText>
        </w:r>
        <w:r>
          <w:fldChar w:fldCharType="separate"/>
        </w:r>
        <w:r>
          <w:t>3</w:t>
        </w:r>
        <w:r>
          <w:fldChar w:fldCharType="end"/>
        </w:r>
      </w:hyperlink>
    </w:p>
    <w:p>
      <w:pPr>
        <w:pStyle w:val="TOC1"/>
        <w:tabs>
          <w:tab w:val="right" w:leader="dot" w:pos="8306"/>
        </w:tabs>
      </w:pPr>
      <w:hyperlink w:anchor="_Toc15224" w:history="1">
        <w:r>
          <w:rPr>
            <w:rFonts w:ascii="仿宋" w:eastAsia="仿宋" w:hAnsi="仿宋" w:cs="仿宋" w:hint="eastAsia"/>
            <w:lang w:eastAsia="zh-CN"/>
          </w:rPr>
          <w:t>一、理疗产品项目建设单位说明</w:t>
        </w:r>
        <w:r>
          <w:tab/>
        </w:r>
        <w:r>
          <w:fldChar w:fldCharType="begin"/>
        </w:r>
        <w:r>
          <w:instrText xml:space="preserve"> PAGEREF _Toc15224 \h </w:instrText>
        </w:r>
        <w:r>
          <w:fldChar w:fldCharType="separate"/>
        </w:r>
        <w:r>
          <w:t>3</w:t>
        </w:r>
        <w:r>
          <w:fldChar w:fldCharType="end"/>
        </w:r>
      </w:hyperlink>
    </w:p>
    <w:p>
      <w:pPr>
        <w:pStyle w:val="TOC2"/>
        <w:tabs>
          <w:tab w:val="right" w:leader="dot" w:pos="8306"/>
        </w:tabs>
      </w:pPr>
      <w:hyperlink w:anchor="_Toc32730" w:history="1">
        <w:r>
          <w:rPr>
            <w:rFonts w:ascii="仿宋" w:eastAsia="仿宋" w:hAnsi="仿宋" w:cs="仿宋" w:hint="eastAsia"/>
            <w:lang w:eastAsia="zh-CN"/>
          </w:rPr>
          <w:t>(一)、理疗产品项目承办单位基本情况</w:t>
        </w:r>
        <w:r>
          <w:tab/>
        </w:r>
        <w:r>
          <w:fldChar w:fldCharType="begin"/>
        </w:r>
        <w:r>
          <w:instrText xml:space="preserve"> PAGEREF _Toc32730 \h </w:instrText>
        </w:r>
        <w:r>
          <w:fldChar w:fldCharType="separate"/>
        </w:r>
        <w:r>
          <w:t>3</w:t>
        </w:r>
        <w:r>
          <w:fldChar w:fldCharType="end"/>
        </w:r>
      </w:hyperlink>
    </w:p>
    <w:p>
      <w:pPr>
        <w:pStyle w:val="TOC2"/>
        <w:tabs>
          <w:tab w:val="right" w:leader="dot" w:pos="8306"/>
        </w:tabs>
      </w:pPr>
      <w:hyperlink w:anchor="_Toc19568" w:history="1">
        <w:r>
          <w:rPr>
            <w:rFonts w:ascii="仿宋" w:eastAsia="仿宋" w:hAnsi="仿宋" w:cs="仿宋" w:hint="eastAsia"/>
            <w:lang w:eastAsia="zh-CN"/>
          </w:rPr>
          <w:t>(二)、公司经济效益分析</w:t>
        </w:r>
        <w:r>
          <w:tab/>
        </w:r>
        <w:r>
          <w:fldChar w:fldCharType="begin"/>
        </w:r>
        <w:r>
          <w:instrText xml:space="preserve"> PAGEREF _Toc19568 \h </w:instrText>
        </w:r>
        <w:r>
          <w:fldChar w:fldCharType="separate"/>
        </w:r>
        <w:r>
          <w:t>4</w:t>
        </w:r>
        <w:r>
          <w:fldChar w:fldCharType="end"/>
        </w:r>
      </w:hyperlink>
    </w:p>
    <w:p>
      <w:pPr>
        <w:pStyle w:val="TOC1"/>
        <w:tabs>
          <w:tab w:val="right" w:leader="dot" w:pos="8306"/>
        </w:tabs>
      </w:pPr>
      <w:hyperlink w:anchor="_Toc29863" w:history="1">
        <w:r>
          <w:rPr>
            <w:rFonts w:ascii="仿宋" w:eastAsia="仿宋" w:hAnsi="仿宋" w:cs="仿宋" w:hint="eastAsia"/>
            <w:lang w:eastAsia="zh-CN"/>
          </w:rPr>
          <w:t>二、理疗产品项目危机管理</w:t>
        </w:r>
        <w:r>
          <w:tab/>
        </w:r>
        <w:r>
          <w:fldChar w:fldCharType="begin"/>
        </w:r>
        <w:r>
          <w:instrText xml:space="preserve"> PAGEREF _Toc29863 \h </w:instrText>
        </w:r>
        <w:r>
          <w:fldChar w:fldCharType="separate"/>
        </w:r>
        <w:r>
          <w:t>5</w:t>
        </w:r>
        <w:r>
          <w:fldChar w:fldCharType="end"/>
        </w:r>
      </w:hyperlink>
    </w:p>
    <w:p>
      <w:pPr>
        <w:pStyle w:val="TOC2"/>
        <w:tabs>
          <w:tab w:val="right" w:leader="dot" w:pos="8306"/>
        </w:tabs>
      </w:pPr>
      <w:hyperlink w:anchor="_Toc137" w:history="1">
        <w:r>
          <w:rPr>
            <w:rFonts w:ascii="仿宋" w:eastAsia="仿宋" w:hAnsi="仿宋" w:cs="仿宋" w:hint="eastAsia"/>
            <w:lang w:eastAsia="zh-CN"/>
          </w:rPr>
          <w:t>(一)、危机预警与识别</w:t>
        </w:r>
        <w:r>
          <w:tab/>
        </w:r>
        <w:r>
          <w:fldChar w:fldCharType="begin"/>
        </w:r>
        <w:r>
          <w:instrText xml:space="preserve"> PAGEREF _Toc137 \h </w:instrText>
        </w:r>
        <w:r>
          <w:fldChar w:fldCharType="separate"/>
        </w:r>
        <w:r>
          <w:t>5</w:t>
        </w:r>
        <w:r>
          <w:fldChar w:fldCharType="end"/>
        </w:r>
      </w:hyperlink>
    </w:p>
    <w:p>
      <w:pPr>
        <w:pStyle w:val="TOC2"/>
        <w:tabs>
          <w:tab w:val="right" w:leader="dot" w:pos="8306"/>
        </w:tabs>
      </w:pPr>
      <w:hyperlink w:anchor="_Toc1028" w:history="1">
        <w:r>
          <w:rPr>
            <w:rFonts w:ascii="仿宋" w:eastAsia="仿宋" w:hAnsi="仿宋" w:cs="仿宋" w:hint="eastAsia"/>
            <w:lang w:eastAsia="zh-CN"/>
          </w:rPr>
          <w:t>(二)、危机应对与恢复</w:t>
        </w:r>
        <w:r>
          <w:tab/>
        </w:r>
        <w:r>
          <w:fldChar w:fldCharType="begin"/>
        </w:r>
        <w:r>
          <w:instrText xml:space="preserve"> PAGEREF _Toc1028 \h </w:instrText>
        </w:r>
        <w:r>
          <w:fldChar w:fldCharType="separate"/>
        </w:r>
        <w:r>
          <w:t>6</w:t>
        </w:r>
        <w:r>
          <w:fldChar w:fldCharType="end"/>
        </w:r>
      </w:hyperlink>
    </w:p>
    <w:p>
      <w:pPr>
        <w:pStyle w:val="TOC1"/>
        <w:tabs>
          <w:tab w:val="right" w:leader="dot" w:pos="8306"/>
        </w:tabs>
      </w:pPr>
      <w:hyperlink w:anchor="_Toc9762" w:history="1">
        <w:r>
          <w:rPr>
            <w:rFonts w:ascii="仿宋" w:eastAsia="仿宋" w:hAnsi="仿宋" w:cs="仿宋" w:hint="eastAsia"/>
            <w:lang w:eastAsia="zh-CN"/>
          </w:rPr>
          <w:t>三、产品规划分析</w:t>
        </w:r>
        <w:r>
          <w:tab/>
        </w:r>
        <w:r>
          <w:fldChar w:fldCharType="begin"/>
        </w:r>
        <w:r>
          <w:instrText xml:space="preserve"> PAGEREF _Toc9762 \h </w:instrText>
        </w:r>
        <w:r>
          <w:fldChar w:fldCharType="separate"/>
        </w:r>
        <w:r>
          <w:t>7</w:t>
        </w:r>
        <w:r>
          <w:fldChar w:fldCharType="end"/>
        </w:r>
      </w:hyperlink>
    </w:p>
    <w:p>
      <w:pPr>
        <w:pStyle w:val="TOC2"/>
        <w:tabs>
          <w:tab w:val="right" w:leader="dot" w:pos="8306"/>
        </w:tabs>
      </w:pPr>
      <w:hyperlink w:anchor="_Toc5189" w:history="1">
        <w:r>
          <w:rPr>
            <w:rFonts w:ascii="仿宋" w:eastAsia="仿宋" w:hAnsi="仿宋" w:cs="仿宋" w:hint="eastAsia"/>
            <w:lang w:eastAsia="zh-CN"/>
          </w:rPr>
          <w:t>(一)、产品规划</w:t>
        </w:r>
        <w:r>
          <w:tab/>
        </w:r>
        <w:r>
          <w:fldChar w:fldCharType="begin"/>
        </w:r>
        <w:r>
          <w:instrText xml:space="preserve"> PAGEREF _Toc5189 \h </w:instrText>
        </w:r>
        <w:r>
          <w:fldChar w:fldCharType="separate"/>
        </w:r>
        <w:r>
          <w:t>7</w:t>
        </w:r>
        <w:r>
          <w:fldChar w:fldCharType="end"/>
        </w:r>
      </w:hyperlink>
    </w:p>
    <w:p>
      <w:pPr>
        <w:pStyle w:val="TOC2"/>
        <w:tabs>
          <w:tab w:val="right" w:leader="dot" w:pos="8306"/>
        </w:tabs>
      </w:pPr>
      <w:hyperlink w:anchor="_Toc32213" w:history="1">
        <w:r>
          <w:rPr>
            <w:rFonts w:ascii="仿宋" w:eastAsia="仿宋" w:hAnsi="仿宋" w:cs="仿宋" w:hint="eastAsia"/>
            <w:lang w:eastAsia="zh-CN"/>
          </w:rPr>
          <w:t>(二)、建设规模</w:t>
        </w:r>
        <w:r>
          <w:tab/>
        </w:r>
        <w:r>
          <w:fldChar w:fldCharType="begin"/>
        </w:r>
        <w:r>
          <w:instrText xml:space="preserve"> PAGEREF _Toc32213 \h </w:instrText>
        </w:r>
        <w:r>
          <w:fldChar w:fldCharType="separate"/>
        </w:r>
        <w:r>
          <w:t>8</w:t>
        </w:r>
        <w:r>
          <w:fldChar w:fldCharType="end"/>
        </w:r>
      </w:hyperlink>
    </w:p>
    <w:p>
      <w:pPr>
        <w:pStyle w:val="TOC1"/>
        <w:tabs>
          <w:tab w:val="right" w:leader="dot" w:pos="8306"/>
        </w:tabs>
      </w:pPr>
      <w:hyperlink w:anchor="_Toc20719" w:history="1">
        <w:r>
          <w:rPr>
            <w:rFonts w:ascii="仿宋" w:eastAsia="仿宋" w:hAnsi="仿宋" w:cs="仿宋" w:hint="eastAsia"/>
            <w:lang w:eastAsia="zh-CN"/>
          </w:rPr>
          <w:t>四、市场分析、调研</w:t>
        </w:r>
        <w:r>
          <w:tab/>
        </w:r>
        <w:r>
          <w:fldChar w:fldCharType="begin"/>
        </w:r>
        <w:r>
          <w:instrText xml:space="preserve"> PAGEREF _Toc20719 \h </w:instrText>
        </w:r>
        <w:r>
          <w:fldChar w:fldCharType="separate"/>
        </w:r>
        <w:r>
          <w:t>9</w:t>
        </w:r>
        <w:r>
          <w:fldChar w:fldCharType="end"/>
        </w:r>
      </w:hyperlink>
    </w:p>
    <w:p>
      <w:pPr>
        <w:pStyle w:val="TOC2"/>
        <w:tabs>
          <w:tab w:val="right" w:leader="dot" w:pos="8306"/>
        </w:tabs>
      </w:pPr>
      <w:hyperlink w:anchor="_Toc25905" w:history="1">
        <w:r>
          <w:rPr>
            <w:rFonts w:ascii="仿宋" w:eastAsia="仿宋" w:hAnsi="仿宋" w:cs="仿宋" w:hint="eastAsia"/>
            <w:lang w:eastAsia="zh-CN"/>
          </w:rPr>
          <w:t>(一)、理疗产品行业分析</w:t>
        </w:r>
        <w:r>
          <w:tab/>
        </w:r>
        <w:r>
          <w:fldChar w:fldCharType="begin"/>
        </w:r>
        <w:r>
          <w:instrText xml:space="preserve"> PAGEREF _Toc25905 \h </w:instrText>
        </w:r>
        <w:r>
          <w:fldChar w:fldCharType="separate"/>
        </w:r>
        <w:r>
          <w:t>9</w:t>
        </w:r>
        <w:r>
          <w:fldChar w:fldCharType="end"/>
        </w:r>
      </w:hyperlink>
    </w:p>
    <w:p>
      <w:pPr>
        <w:pStyle w:val="TOC2"/>
        <w:tabs>
          <w:tab w:val="right" w:leader="dot" w:pos="8306"/>
        </w:tabs>
      </w:pPr>
      <w:hyperlink w:anchor="_Toc2282" w:history="1">
        <w:r>
          <w:rPr>
            <w:rFonts w:ascii="仿宋" w:eastAsia="仿宋" w:hAnsi="仿宋" w:cs="仿宋" w:hint="eastAsia"/>
            <w:lang w:eastAsia="zh-CN"/>
          </w:rPr>
          <w:t>(二)、理疗产品市场分析预测</w:t>
        </w:r>
        <w:r>
          <w:tab/>
        </w:r>
        <w:r>
          <w:fldChar w:fldCharType="begin"/>
        </w:r>
        <w:r>
          <w:instrText xml:space="preserve"> PAGEREF _Toc2282 \h </w:instrText>
        </w:r>
        <w:r>
          <w:fldChar w:fldCharType="separate"/>
        </w:r>
        <w:r>
          <w:t>10</w:t>
        </w:r>
        <w:r>
          <w:fldChar w:fldCharType="end"/>
        </w:r>
      </w:hyperlink>
    </w:p>
    <w:p>
      <w:pPr>
        <w:pStyle w:val="TOC1"/>
        <w:tabs>
          <w:tab w:val="right" w:leader="dot" w:pos="8306"/>
        </w:tabs>
      </w:pPr>
      <w:hyperlink w:anchor="_Toc8373" w:history="1">
        <w:r>
          <w:rPr>
            <w:rFonts w:ascii="仿宋" w:eastAsia="仿宋" w:hAnsi="仿宋" w:cs="仿宋" w:hint="eastAsia"/>
            <w:lang w:eastAsia="zh-CN"/>
          </w:rPr>
          <w:t>五、理疗产品项目土建工程</w:t>
        </w:r>
        <w:r>
          <w:tab/>
        </w:r>
        <w:r>
          <w:fldChar w:fldCharType="begin"/>
        </w:r>
        <w:r>
          <w:instrText xml:space="preserve"> PAGEREF _Toc8373 \h </w:instrText>
        </w:r>
        <w:r>
          <w:fldChar w:fldCharType="separate"/>
        </w:r>
        <w:r>
          <w:t>10</w:t>
        </w:r>
        <w:r>
          <w:fldChar w:fldCharType="end"/>
        </w:r>
      </w:hyperlink>
    </w:p>
    <w:p>
      <w:pPr>
        <w:pStyle w:val="TOC2"/>
        <w:tabs>
          <w:tab w:val="right" w:leader="dot" w:pos="8306"/>
        </w:tabs>
      </w:pPr>
      <w:hyperlink w:anchor="_Toc8996" w:history="1">
        <w:r>
          <w:rPr>
            <w:rFonts w:ascii="仿宋" w:eastAsia="仿宋" w:hAnsi="仿宋" w:cs="仿宋" w:hint="eastAsia"/>
            <w:lang w:eastAsia="zh-CN"/>
          </w:rPr>
          <w:t>(一)、建筑工程设计原则</w:t>
        </w:r>
        <w:r>
          <w:tab/>
        </w:r>
        <w:r>
          <w:fldChar w:fldCharType="begin"/>
        </w:r>
        <w:r>
          <w:instrText xml:space="preserve"> PAGEREF _Toc8996 \h </w:instrText>
        </w:r>
        <w:r>
          <w:fldChar w:fldCharType="separate"/>
        </w:r>
        <w:r>
          <w:t>10</w:t>
        </w:r>
        <w:r>
          <w:fldChar w:fldCharType="end"/>
        </w:r>
      </w:hyperlink>
    </w:p>
    <w:p>
      <w:pPr>
        <w:pStyle w:val="TOC2"/>
        <w:tabs>
          <w:tab w:val="right" w:leader="dot" w:pos="8306"/>
        </w:tabs>
      </w:pPr>
      <w:hyperlink w:anchor="_Toc1619" w:history="1">
        <w:r>
          <w:rPr>
            <w:rFonts w:ascii="仿宋" w:eastAsia="仿宋" w:hAnsi="仿宋" w:cs="仿宋" w:hint="eastAsia"/>
            <w:lang w:eastAsia="zh-CN"/>
          </w:rPr>
          <w:t>(二)、土建工程设计年限及安全等级</w:t>
        </w:r>
        <w:r>
          <w:tab/>
        </w:r>
        <w:r>
          <w:fldChar w:fldCharType="begin"/>
        </w:r>
        <w:r>
          <w:instrText xml:space="preserve"> PAGEREF _Toc1619 \h </w:instrText>
        </w:r>
        <w:r>
          <w:fldChar w:fldCharType="separate"/>
        </w:r>
        <w:r>
          <w:t>12</w:t>
        </w:r>
        <w:r>
          <w:fldChar w:fldCharType="end"/>
        </w:r>
      </w:hyperlink>
    </w:p>
    <w:p>
      <w:pPr>
        <w:pStyle w:val="TOC2"/>
        <w:tabs>
          <w:tab w:val="right" w:leader="dot" w:pos="8306"/>
        </w:tabs>
      </w:pPr>
      <w:hyperlink w:anchor="_Toc1408" w:history="1">
        <w:r>
          <w:rPr>
            <w:rFonts w:ascii="仿宋" w:eastAsia="仿宋" w:hAnsi="仿宋" w:cs="仿宋" w:hint="eastAsia"/>
            <w:lang w:eastAsia="zh-CN"/>
          </w:rPr>
          <w:t>(三)、建筑工程设计总体要求</w:t>
        </w:r>
        <w:r>
          <w:tab/>
        </w:r>
        <w:r>
          <w:fldChar w:fldCharType="begin"/>
        </w:r>
        <w:r>
          <w:instrText xml:space="preserve"> PAGEREF _Toc1408 \h </w:instrText>
        </w:r>
        <w:r>
          <w:fldChar w:fldCharType="separate"/>
        </w:r>
        <w:r>
          <w:t>13</w:t>
        </w:r>
        <w:r>
          <w:fldChar w:fldCharType="end"/>
        </w:r>
      </w:hyperlink>
    </w:p>
    <w:p>
      <w:pPr>
        <w:pStyle w:val="TOC2"/>
        <w:tabs>
          <w:tab w:val="right" w:leader="dot" w:pos="8306"/>
        </w:tabs>
      </w:pPr>
      <w:hyperlink w:anchor="_Toc5432" w:history="1">
        <w:r>
          <w:rPr>
            <w:rFonts w:ascii="仿宋" w:eastAsia="仿宋" w:hAnsi="仿宋" w:cs="仿宋" w:hint="eastAsia"/>
            <w:lang w:eastAsia="zh-CN"/>
          </w:rPr>
          <w:t>(四)、土建工程建设指标</w:t>
        </w:r>
        <w:r>
          <w:tab/>
        </w:r>
        <w:r>
          <w:fldChar w:fldCharType="begin"/>
        </w:r>
        <w:r>
          <w:instrText xml:space="preserve"> PAGEREF _Toc5432 \h </w:instrText>
        </w:r>
        <w:r>
          <w:fldChar w:fldCharType="separate"/>
        </w:r>
        <w:r>
          <w:t>13</w:t>
        </w:r>
        <w:r>
          <w:fldChar w:fldCharType="end"/>
        </w:r>
      </w:hyperlink>
    </w:p>
    <w:p>
      <w:pPr>
        <w:pStyle w:val="TOC1"/>
        <w:tabs>
          <w:tab w:val="right" w:leader="dot" w:pos="8306"/>
        </w:tabs>
      </w:pPr>
      <w:hyperlink w:anchor="_Toc26629" w:history="1">
        <w:r>
          <w:rPr>
            <w:rFonts w:ascii="仿宋" w:eastAsia="仿宋" w:hAnsi="仿宋" w:cs="仿宋" w:hint="eastAsia"/>
            <w:lang w:eastAsia="zh-CN"/>
          </w:rPr>
          <w:t>六、工艺说明</w:t>
        </w:r>
        <w:r>
          <w:tab/>
        </w:r>
        <w:r>
          <w:fldChar w:fldCharType="begin"/>
        </w:r>
        <w:r>
          <w:instrText xml:space="preserve"> PAGEREF _Toc26629 \h </w:instrText>
        </w:r>
        <w:r>
          <w:fldChar w:fldCharType="separate"/>
        </w:r>
        <w:r>
          <w:t>14</w:t>
        </w:r>
        <w:r>
          <w:fldChar w:fldCharType="end"/>
        </w:r>
      </w:hyperlink>
    </w:p>
    <w:p>
      <w:pPr>
        <w:pStyle w:val="TOC2"/>
        <w:tabs>
          <w:tab w:val="right" w:leader="dot" w:pos="8306"/>
        </w:tabs>
      </w:pPr>
      <w:hyperlink w:anchor="_Toc11441" w:history="1">
        <w:r>
          <w:rPr>
            <w:rFonts w:ascii="仿宋" w:eastAsia="仿宋" w:hAnsi="仿宋" w:cs="仿宋" w:hint="eastAsia"/>
            <w:lang w:eastAsia="zh-CN"/>
          </w:rPr>
          <w:t>(一)、技术管理特点</w:t>
        </w:r>
        <w:r>
          <w:tab/>
        </w:r>
        <w:r>
          <w:fldChar w:fldCharType="begin"/>
        </w:r>
        <w:r>
          <w:instrText xml:space="preserve"> PAGEREF _Toc11441 \h </w:instrText>
        </w:r>
        <w:r>
          <w:fldChar w:fldCharType="separate"/>
        </w:r>
        <w:r>
          <w:t>14</w:t>
        </w:r>
        <w:r>
          <w:fldChar w:fldCharType="end"/>
        </w:r>
      </w:hyperlink>
    </w:p>
    <w:p>
      <w:pPr>
        <w:pStyle w:val="TOC2"/>
        <w:tabs>
          <w:tab w:val="right" w:leader="dot" w:pos="8306"/>
        </w:tabs>
      </w:pPr>
      <w:hyperlink w:anchor="_Toc7840" w:history="1">
        <w:r>
          <w:rPr>
            <w:rFonts w:ascii="仿宋" w:eastAsia="仿宋" w:hAnsi="仿宋" w:cs="仿宋" w:hint="eastAsia"/>
            <w:lang w:eastAsia="zh-CN"/>
          </w:rPr>
          <w:t>(二)、理疗产品项目工艺技术设计方案</w:t>
        </w:r>
        <w:r>
          <w:tab/>
        </w:r>
        <w:r>
          <w:fldChar w:fldCharType="begin"/>
        </w:r>
        <w:r>
          <w:instrText xml:space="preserve"> PAGEREF _Toc7840 \h </w:instrText>
        </w:r>
        <w:r>
          <w:fldChar w:fldCharType="separate"/>
        </w:r>
        <w:r>
          <w:t>15</w:t>
        </w:r>
        <w:r>
          <w:fldChar w:fldCharType="end"/>
        </w:r>
      </w:hyperlink>
    </w:p>
    <w:p>
      <w:pPr>
        <w:pStyle w:val="TOC2"/>
        <w:tabs>
          <w:tab w:val="right" w:leader="dot" w:pos="8306"/>
        </w:tabs>
      </w:pPr>
      <w:hyperlink w:anchor="_Toc25448" w:history="1">
        <w:r>
          <w:rPr>
            <w:rFonts w:ascii="仿宋" w:eastAsia="仿宋" w:hAnsi="仿宋" w:cs="仿宋" w:hint="eastAsia"/>
            <w:lang w:eastAsia="zh-CN"/>
          </w:rPr>
          <w:t>(三)、设备选型方案</w:t>
        </w:r>
        <w:r>
          <w:tab/>
        </w:r>
        <w:r>
          <w:fldChar w:fldCharType="begin"/>
        </w:r>
        <w:r>
          <w:instrText xml:space="preserve"> PAGEREF _Toc25448 \h </w:instrText>
        </w:r>
        <w:r>
          <w:fldChar w:fldCharType="separate"/>
        </w:r>
        <w:r>
          <w:t>16</w:t>
        </w:r>
        <w:r>
          <w:fldChar w:fldCharType="end"/>
        </w:r>
      </w:hyperlink>
    </w:p>
    <w:p>
      <w:pPr>
        <w:pStyle w:val="TOC1"/>
        <w:tabs>
          <w:tab w:val="right" w:leader="dot" w:pos="8306"/>
        </w:tabs>
      </w:pPr>
      <w:hyperlink w:anchor="_Toc30212" w:history="1">
        <w:r>
          <w:rPr>
            <w:rFonts w:ascii="仿宋" w:eastAsia="仿宋" w:hAnsi="仿宋" w:cs="仿宋" w:hint="eastAsia"/>
            <w:lang w:eastAsia="zh-CN"/>
          </w:rPr>
          <w:t>七、理疗产品项目环境影响分析</w:t>
        </w:r>
        <w:r>
          <w:tab/>
        </w:r>
        <w:r>
          <w:fldChar w:fldCharType="begin"/>
        </w:r>
        <w:r>
          <w:instrText xml:space="preserve"> PAGEREF _Toc30212 \h </w:instrText>
        </w:r>
        <w:r>
          <w:fldChar w:fldCharType="separate"/>
        </w:r>
        <w:r>
          <w:t>18</w:t>
        </w:r>
        <w:r>
          <w:fldChar w:fldCharType="end"/>
        </w:r>
      </w:hyperlink>
    </w:p>
    <w:p>
      <w:pPr>
        <w:pStyle w:val="TOC2"/>
        <w:tabs>
          <w:tab w:val="right" w:leader="dot" w:pos="8306"/>
        </w:tabs>
      </w:pPr>
      <w:hyperlink w:anchor="_Toc18761" w:history="1">
        <w:r>
          <w:rPr>
            <w:rFonts w:ascii="仿宋" w:eastAsia="仿宋" w:hAnsi="仿宋" w:cs="仿宋" w:hint="eastAsia"/>
            <w:lang w:eastAsia="zh-CN"/>
          </w:rPr>
          <w:t>(一)、建设区域环境质量现状</w:t>
        </w:r>
        <w:r>
          <w:tab/>
        </w:r>
        <w:r>
          <w:fldChar w:fldCharType="begin"/>
        </w:r>
        <w:r>
          <w:instrText xml:space="preserve"> PAGEREF _Toc18761 \h </w:instrText>
        </w:r>
        <w:r>
          <w:fldChar w:fldCharType="separate"/>
        </w:r>
        <w:r>
          <w:t>18</w:t>
        </w:r>
        <w:r>
          <w:fldChar w:fldCharType="end"/>
        </w:r>
      </w:hyperlink>
    </w:p>
    <w:p>
      <w:pPr>
        <w:pStyle w:val="TOC2"/>
        <w:tabs>
          <w:tab w:val="right" w:leader="dot" w:pos="8306"/>
        </w:tabs>
      </w:pPr>
      <w:hyperlink w:anchor="_Toc25697" w:history="1">
        <w:r>
          <w:rPr>
            <w:rFonts w:ascii="仿宋" w:eastAsia="仿宋" w:hAnsi="仿宋" w:cs="仿宋" w:hint="eastAsia"/>
            <w:lang w:eastAsia="zh-CN"/>
          </w:rPr>
          <w:t>(二)、建设期环境保护</w:t>
        </w:r>
        <w:r>
          <w:tab/>
        </w:r>
        <w:r>
          <w:fldChar w:fldCharType="begin"/>
        </w:r>
        <w:r>
          <w:instrText xml:space="preserve"> PAGEREF _Toc25697 \h </w:instrText>
        </w:r>
        <w:r>
          <w:fldChar w:fldCharType="separate"/>
        </w:r>
        <w:r>
          <w:t>19</w:t>
        </w:r>
        <w:r>
          <w:fldChar w:fldCharType="end"/>
        </w:r>
      </w:hyperlink>
    </w:p>
    <w:p>
      <w:pPr>
        <w:pStyle w:val="TOC2"/>
        <w:tabs>
          <w:tab w:val="right" w:leader="dot" w:pos="8306"/>
        </w:tabs>
      </w:pPr>
      <w:hyperlink w:anchor="_Toc29135" w:history="1">
        <w:r>
          <w:rPr>
            <w:rFonts w:ascii="仿宋" w:eastAsia="仿宋" w:hAnsi="仿宋" w:cs="仿宋" w:hint="eastAsia"/>
            <w:lang w:eastAsia="zh-CN"/>
          </w:rPr>
          <w:t>(三)、运营期环境保护</w:t>
        </w:r>
        <w:r>
          <w:tab/>
        </w:r>
        <w:r>
          <w:fldChar w:fldCharType="begin"/>
        </w:r>
        <w:r>
          <w:instrText xml:space="preserve"> PAGEREF _Toc29135 \h </w:instrText>
        </w:r>
        <w:r>
          <w:fldChar w:fldCharType="separate"/>
        </w:r>
        <w:r>
          <w:t>20</w:t>
        </w:r>
        <w:r>
          <w:fldChar w:fldCharType="end"/>
        </w:r>
      </w:hyperlink>
    </w:p>
    <w:p>
      <w:pPr>
        <w:pStyle w:val="TOC2"/>
        <w:tabs>
          <w:tab w:val="right" w:leader="dot" w:pos="8306"/>
        </w:tabs>
      </w:pPr>
      <w:hyperlink w:anchor="_Toc5394" w:history="1">
        <w:r>
          <w:rPr>
            <w:rFonts w:ascii="仿宋" w:eastAsia="仿宋" w:hAnsi="仿宋" w:cs="仿宋" w:hint="eastAsia"/>
            <w:lang w:eastAsia="zh-CN"/>
          </w:rPr>
          <w:t>(四)、理疗产品项目建设对区域经济的影响</w:t>
        </w:r>
        <w:r>
          <w:tab/>
        </w:r>
        <w:r>
          <w:fldChar w:fldCharType="begin"/>
        </w:r>
        <w:r>
          <w:instrText xml:space="preserve"> PAGEREF _Toc5394 \h </w:instrText>
        </w:r>
        <w:r>
          <w:fldChar w:fldCharType="separate"/>
        </w:r>
        <w:r>
          <w:t>22</w:t>
        </w:r>
        <w:r>
          <w:fldChar w:fldCharType="end"/>
        </w:r>
      </w:hyperlink>
    </w:p>
    <w:p>
      <w:pPr>
        <w:pStyle w:val="TOC2"/>
        <w:tabs>
          <w:tab w:val="right" w:leader="dot" w:pos="8306"/>
        </w:tabs>
      </w:pPr>
      <w:hyperlink w:anchor="_Toc20881" w:history="1">
        <w:r>
          <w:rPr>
            <w:rFonts w:ascii="仿宋" w:eastAsia="仿宋" w:hAnsi="仿宋" w:cs="仿宋" w:hint="eastAsia"/>
            <w:lang w:eastAsia="zh-CN"/>
          </w:rPr>
          <w:t>(五)、废弃物处理</w:t>
        </w:r>
        <w:r>
          <w:tab/>
        </w:r>
        <w:r>
          <w:fldChar w:fldCharType="begin"/>
        </w:r>
        <w:r>
          <w:instrText xml:space="preserve"> PAGEREF _Toc20881 \h </w:instrText>
        </w:r>
        <w:r>
          <w:fldChar w:fldCharType="separate"/>
        </w:r>
        <w:r>
          <w:t>23</w:t>
        </w:r>
        <w:r>
          <w:fldChar w:fldCharType="end"/>
        </w:r>
      </w:hyperlink>
    </w:p>
    <w:p>
      <w:pPr>
        <w:pStyle w:val="TOC2"/>
        <w:tabs>
          <w:tab w:val="right" w:leader="dot" w:pos="8306"/>
        </w:tabs>
      </w:pPr>
      <w:hyperlink w:anchor="_Toc20078" w:history="1">
        <w:r>
          <w:rPr>
            <w:rFonts w:ascii="仿宋" w:eastAsia="仿宋" w:hAnsi="仿宋" w:cs="仿宋" w:hint="eastAsia"/>
            <w:lang w:eastAsia="zh-CN"/>
          </w:rPr>
          <w:t>(六)、特殊环境影响分析</w:t>
        </w:r>
        <w:r>
          <w:tab/>
        </w:r>
        <w:r>
          <w:fldChar w:fldCharType="begin"/>
        </w:r>
        <w:r>
          <w:instrText xml:space="preserve"> PAGEREF _Toc20078 \h </w:instrText>
        </w:r>
        <w:r>
          <w:fldChar w:fldCharType="separate"/>
        </w:r>
        <w:r>
          <w:t>25</w:t>
        </w:r>
        <w:r>
          <w:fldChar w:fldCharType="end"/>
        </w:r>
      </w:hyperlink>
    </w:p>
    <w:p>
      <w:pPr>
        <w:pStyle w:val="TOC2"/>
        <w:tabs>
          <w:tab w:val="right" w:leader="dot" w:pos="8306"/>
        </w:tabs>
      </w:pPr>
      <w:hyperlink w:anchor="_Toc4410" w:history="1">
        <w:r>
          <w:rPr>
            <w:rFonts w:ascii="仿宋" w:eastAsia="仿宋" w:hAnsi="仿宋" w:cs="仿宋" w:hint="eastAsia"/>
            <w:lang w:eastAsia="zh-CN"/>
          </w:rPr>
          <w:t>(七)、清洁生产</w:t>
        </w:r>
        <w:r>
          <w:tab/>
        </w:r>
        <w:r>
          <w:fldChar w:fldCharType="begin"/>
        </w:r>
        <w:r>
          <w:instrText xml:space="preserve"> PAGEREF _Toc4410 \h </w:instrText>
        </w:r>
        <w:r>
          <w:fldChar w:fldCharType="separate"/>
        </w:r>
        <w:r>
          <w:t>26</w:t>
        </w:r>
        <w:r>
          <w:fldChar w:fldCharType="end"/>
        </w:r>
      </w:hyperlink>
    </w:p>
    <w:p>
      <w:pPr>
        <w:pStyle w:val="TOC2"/>
        <w:tabs>
          <w:tab w:val="right" w:leader="dot" w:pos="8306"/>
        </w:tabs>
      </w:pPr>
      <w:hyperlink w:anchor="_Toc27482" w:history="1">
        <w:r>
          <w:rPr>
            <w:rFonts w:ascii="仿宋" w:eastAsia="仿宋" w:hAnsi="仿宋" w:cs="仿宋" w:hint="eastAsia"/>
            <w:lang w:eastAsia="zh-CN"/>
          </w:rPr>
          <w:t>(八)、环境保护综合评价</w:t>
        </w:r>
        <w:r>
          <w:tab/>
        </w:r>
        <w:r>
          <w:fldChar w:fldCharType="begin"/>
        </w:r>
        <w:r>
          <w:instrText xml:space="preserve"> PAGEREF _Toc27482 \h </w:instrText>
        </w:r>
        <w:r>
          <w:fldChar w:fldCharType="separate"/>
        </w:r>
        <w:r>
          <w:t>27</w:t>
        </w:r>
        <w:r>
          <w:fldChar w:fldCharType="end"/>
        </w:r>
      </w:hyperlink>
    </w:p>
    <w:p>
      <w:pPr>
        <w:pStyle w:val="TOC1"/>
        <w:tabs>
          <w:tab w:val="right" w:leader="dot" w:pos="8306"/>
        </w:tabs>
      </w:pPr>
      <w:hyperlink w:anchor="_Toc18781" w:history="1">
        <w:r>
          <w:rPr>
            <w:rFonts w:ascii="仿宋" w:eastAsia="仿宋" w:hAnsi="仿宋" w:cs="仿宋" w:hint="eastAsia"/>
            <w:lang w:eastAsia="zh-CN"/>
          </w:rPr>
          <w:t>八、理疗产品项目财务管理</w:t>
        </w:r>
        <w:r>
          <w:tab/>
        </w:r>
        <w:r>
          <w:fldChar w:fldCharType="begin"/>
        </w:r>
        <w:r>
          <w:instrText xml:space="preserve"> PAGEREF _Toc18781 \h </w:instrText>
        </w:r>
        <w:r>
          <w:fldChar w:fldCharType="separate"/>
        </w:r>
        <w:r>
          <w:t>28</w:t>
        </w:r>
        <w:r>
          <w:fldChar w:fldCharType="end"/>
        </w:r>
      </w:hyperlink>
    </w:p>
    <w:p>
      <w:pPr>
        <w:pStyle w:val="TOC2"/>
        <w:tabs>
          <w:tab w:val="right" w:leader="dot" w:pos="8306"/>
        </w:tabs>
      </w:pPr>
      <w:hyperlink w:anchor="_Toc11868" w:history="1">
        <w:r>
          <w:rPr>
            <w:rFonts w:ascii="仿宋" w:eastAsia="仿宋" w:hAnsi="仿宋" w:cs="仿宋" w:hint="eastAsia"/>
            <w:lang w:eastAsia="zh-CN"/>
          </w:rPr>
          <w:t>(一)、资金需求大</w:t>
        </w:r>
        <w:r>
          <w:tab/>
        </w:r>
        <w:r>
          <w:fldChar w:fldCharType="begin"/>
        </w:r>
        <w:r>
          <w:instrText xml:space="preserve"> PAGEREF _Toc11868 \h </w:instrText>
        </w:r>
        <w:r>
          <w:fldChar w:fldCharType="separate"/>
        </w:r>
        <w:r>
          <w:t>28</w:t>
        </w:r>
        <w:r>
          <w:fldChar w:fldCharType="end"/>
        </w:r>
      </w:hyperlink>
    </w:p>
    <w:p>
      <w:pPr>
        <w:pStyle w:val="TOC2"/>
        <w:tabs>
          <w:tab w:val="right" w:leader="dot" w:pos="8306"/>
        </w:tabs>
      </w:pPr>
      <w:hyperlink w:anchor="_Toc30141" w:history="1">
        <w:r>
          <w:rPr>
            <w:rFonts w:ascii="仿宋" w:eastAsia="仿宋" w:hAnsi="仿宋" w:cs="仿宋" w:hint="eastAsia"/>
            <w:lang w:eastAsia="zh-CN"/>
          </w:rPr>
          <w:t>(二)、研发周期长</w:t>
        </w:r>
        <w:r>
          <w:tab/>
        </w:r>
        <w:r>
          <w:fldChar w:fldCharType="begin"/>
        </w:r>
        <w:r>
          <w:instrText xml:space="preserve"> PAGEREF _Toc30141 \h </w:instrText>
        </w:r>
        <w:r>
          <w:fldChar w:fldCharType="separate"/>
        </w:r>
        <w:r>
          <w:t>29</w:t>
        </w:r>
        <w:r>
          <w:fldChar w:fldCharType="end"/>
        </w:r>
      </w:hyperlink>
    </w:p>
    <w:p>
      <w:pPr>
        <w:pStyle w:val="TOC2"/>
        <w:tabs>
          <w:tab w:val="right" w:leader="dot" w:pos="8306"/>
        </w:tabs>
      </w:pPr>
      <w:hyperlink w:anchor="_Toc8752" w:history="1">
        <w:r>
          <w:rPr>
            <w:rFonts w:ascii="仿宋" w:eastAsia="仿宋" w:hAnsi="仿宋" w:cs="仿宋" w:hint="eastAsia"/>
            <w:lang w:eastAsia="zh-CN"/>
          </w:rPr>
          <w:t>(三)、市场风险大</w:t>
        </w:r>
        <w:r>
          <w:tab/>
        </w:r>
        <w:r>
          <w:fldChar w:fldCharType="begin"/>
        </w:r>
        <w:r>
          <w:instrText xml:space="preserve"> PAGEREF _Toc8752 \h </w:instrText>
        </w:r>
        <w:r>
          <w:fldChar w:fldCharType="separate"/>
        </w:r>
        <w:r>
          <w:t>31</w:t>
        </w:r>
        <w:r>
          <w:fldChar w:fldCharType="end"/>
        </w:r>
      </w:hyperlink>
    </w:p>
    <w:p>
      <w:pPr>
        <w:pStyle w:val="TOC2"/>
        <w:tabs>
          <w:tab w:val="right" w:leader="dot" w:pos="8306"/>
        </w:tabs>
      </w:pPr>
      <w:hyperlink w:anchor="_Toc9218" w:history="1">
        <w:r>
          <w:rPr>
            <w:rFonts w:ascii="仿宋" w:eastAsia="仿宋" w:hAnsi="仿宋" w:cs="仿宋" w:hint="eastAsia"/>
            <w:lang w:eastAsia="zh-CN"/>
          </w:rPr>
          <w:t>(四)、利润率高</w:t>
        </w:r>
        <w:r>
          <w:tab/>
        </w:r>
        <w:r>
          <w:fldChar w:fldCharType="begin"/>
        </w:r>
        <w:r>
          <w:instrText xml:space="preserve"> PAGEREF _Toc9218 \h </w:instrText>
        </w:r>
        <w:r>
          <w:fldChar w:fldCharType="separate"/>
        </w:r>
        <w:r>
          <w:t>33</w:t>
        </w:r>
        <w:r>
          <w:fldChar w:fldCharType="end"/>
        </w:r>
      </w:hyperlink>
    </w:p>
    <w:p>
      <w:pPr>
        <w:pStyle w:val="TOC1"/>
        <w:tabs>
          <w:tab w:val="right" w:leader="dot" w:pos="8306"/>
        </w:tabs>
      </w:pPr>
      <w:hyperlink w:anchor="_Toc7226" w:history="1">
        <w:r>
          <w:rPr>
            <w:rFonts w:ascii="仿宋" w:eastAsia="仿宋" w:hAnsi="仿宋" w:cs="仿宋" w:hint="eastAsia"/>
            <w:lang w:eastAsia="zh-CN"/>
          </w:rPr>
          <w:t>九、理疗产品项目投资规划</w:t>
        </w:r>
        <w:r>
          <w:tab/>
        </w:r>
        <w:r>
          <w:fldChar w:fldCharType="begin"/>
        </w:r>
        <w:r>
          <w:instrText xml:space="preserve"> PAGEREF _Toc7226 \h </w:instrText>
        </w:r>
        <w:r>
          <w:fldChar w:fldCharType="separate"/>
        </w:r>
        <w:r>
          <w:t>35</w:t>
        </w:r>
        <w:r>
          <w:fldChar w:fldCharType="end"/>
        </w:r>
      </w:hyperlink>
    </w:p>
    <w:p>
      <w:pPr>
        <w:pStyle w:val="TOC2"/>
        <w:tabs>
          <w:tab w:val="right" w:leader="dot" w:pos="8306"/>
        </w:tabs>
      </w:pPr>
      <w:hyperlink w:anchor="_Toc16631" w:history="1">
        <w:r>
          <w:rPr>
            <w:rFonts w:ascii="仿宋" w:eastAsia="仿宋" w:hAnsi="仿宋" w:cs="仿宋" w:hint="eastAsia"/>
            <w:lang w:eastAsia="zh-CN"/>
          </w:rPr>
          <w:t>(一)、理疗产品项目总投资估算</w:t>
        </w:r>
        <w:r>
          <w:tab/>
        </w:r>
        <w:r>
          <w:fldChar w:fldCharType="begin"/>
        </w:r>
        <w:r>
          <w:instrText xml:space="preserve"> PAGEREF _Toc16631 \h </w:instrText>
        </w:r>
        <w:r>
          <w:fldChar w:fldCharType="separate"/>
        </w:r>
        <w:r>
          <w:t>35</w:t>
        </w:r>
        <w:r>
          <w:fldChar w:fldCharType="end"/>
        </w:r>
      </w:hyperlink>
    </w:p>
    <w:p>
      <w:pPr>
        <w:pStyle w:val="TOC2"/>
        <w:tabs>
          <w:tab w:val="right" w:leader="dot" w:pos="8306"/>
        </w:tabs>
      </w:pPr>
      <w:hyperlink w:anchor="_Toc22340" w:history="1">
        <w:r>
          <w:rPr>
            <w:rFonts w:ascii="仿宋" w:eastAsia="仿宋" w:hAnsi="仿宋" w:cs="仿宋" w:hint="eastAsia"/>
            <w:lang w:eastAsia="zh-CN"/>
          </w:rPr>
          <w:t>(二)、资金筹措</w:t>
        </w:r>
        <w:r>
          <w:tab/>
        </w:r>
        <w:r>
          <w:fldChar w:fldCharType="begin"/>
        </w:r>
        <w:r>
          <w:instrText xml:space="preserve"> PAGEREF _Toc22340 \h </w:instrText>
        </w:r>
        <w:r>
          <w:fldChar w:fldCharType="separate"/>
        </w:r>
        <w:r>
          <w:t>37</w:t>
        </w:r>
        <w:r>
          <w:fldChar w:fldCharType="end"/>
        </w:r>
      </w:hyperlink>
    </w:p>
    <w:p>
      <w:pPr>
        <w:pStyle w:val="TOC1"/>
        <w:tabs>
          <w:tab w:val="right" w:leader="dot" w:pos="8306"/>
        </w:tabs>
      </w:pPr>
      <w:hyperlink w:anchor="_Toc16572" w:history="1">
        <w:r>
          <w:rPr>
            <w:rFonts w:ascii="仿宋" w:eastAsia="仿宋" w:hAnsi="仿宋" w:cs="仿宋" w:hint="eastAsia"/>
            <w:lang w:eastAsia="zh-CN"/>
          </w:rPr>
          <w:t>十、理疗产品项目技术管理</w:t>
        </w:r>
        <w:r>
          <w:tab/>
        </w:r>
        <w:r>
          <w:fldChar w:fldCharType="begin"/>
        </w:r>
        <w:r>
          <w:instrText xml:space="preserve"> PAGEREF _Toc16572 \h </w:instrText>
        </w:r>
        <w:r>
          <w:fldChar w:fldCharType="separate"/>
        </w:r>
        <w:r>
          <w:t>37</w:t>
        </w:r>
        <w:r>
          <w:fldChar w:fldCharType="end"/>
        </w:r>
      </w:hyperlink>
    </w:p>
    <w:p>
      <w:pPr>
        <w:pStyle w:val="TOC2"/>
        <w:tabs>
          <w:tab w:val="right" w:leader="dot" w:pos="8306"/>
        </w:tabs>
      </w:pPr>
      <w:hyperlink w:anchor="_Toc4457" w:history="1">
        <w:r>
          <w:rPr>
            <w:rFonts w:ascii="仿宋" w:eastAsia="仿宋" w:hAnsi="仿宋" w:cs="仿宋" w:hint="eastAsia"/>
            <w:lang w:eastAsia="zh-CN"/>
          </w:rPr>
          <w:t>(一)、技术方案选用方向</w:t>
        </w:r>
        <w:r>
          <w:tab/>
        </w:r>
        <w:r>
          <w:fldChar w:fldCharType="begin"/>
        </w:r>
        <w:r>
          <w:instrText xml:space="preserve"> PAGEREF _Toc4457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 w:history="1">
        <w:r>
          <w:rPr>
            <w:rFonts w:ascii="仿宋" w:eastAsia="仿宋" w:hAnsi="仿宋" w:cs="仿宋" w:hint="eastAsia"/>
            <w:lang w:eastAsia="zh-CN"/>
          </w:rPr>
          <w:t>(二)、工艺技术方案选用原则</w:t>
        </w:r>
        <w:r>
          <w:tab/>
        </w:r>
        <w:r>
          <w:fldChar w:fldCharType="begin"/>
        </w:r>
        <w:r>
          <w:instrText xml:space="preserve"> PAGEREF _Toc407 \h </w:instrText>
        </w:r>
        <w:r>
          <w:fldChar w:fldCharType="separate"/>
        </w:r>
        <w:r>
          <w:t>39</w:t>
        </w:r>
        <w:r>
          <w:fldChar w:fldCharType="end"/>
        </w:r>
      </w:hyperlink>
    </w:p>
    <w:p>
      <w:pPr>
        <w:pStyle w:val="TOC2"/>
        <w:tabs>
          <w:tab w:val="right" w:leader="dot" w:pos="8306"/>
        </w:tabs>
      </w:pPr>
      <w:hyperlink w:anchor="_Toc11804" w:history="1">
        <w:r>
          <w:rPr>
            <w:rFonts w:ascii="仿宋" w:eastAsia="仿宋" w:hAnsi="仿宋" w:cs="仿宋" w:hint="eastAsia"/>
            <w:lang w:eastAsia="zh-CN"/>
          </w:rPr>
          <w:t>(三)、工艺技术方案要求</w:t>
        </w:r>
        <w:r>
          <w:tab/>
        </w:r>
        <w:r>
          <w:fldChar w:fldCharType="begin"/>
        </w:r>
        <w:r>
          <w:instrText xml:space="preserve"> PAGEREF _Toc11804 \h </w:instrText>
        </w:r>
        <w:r>
          <w:fldChar w:fldCharType="separate"/>
        </w:r>
        <w:r>
          <w:t>41</w:t>
        </w:r>
        <w:r>
          <w:fldChar w:fldCharType="end"/>
        </w:r>
      </w:hyperlink>
    </w:p>
    <w:p>
      <w:pPr>
        <w:pStyle w:val="TOC1"/>
        <w:tabs>
          <w:tab w:val="right" w:leader="dot" w:pos="8306"/>
        </w:tabs>
      </w:pPr>
      <w:hyperlink w:anchor="_Toc1613" w:history="1">
        <w:r>
          <w:rPr>
            <w:rFonts w:ascii="仿宋" w:eastAsia="仿宋" w:hAnsi="仿宋" w:cs="仿宋" w:hint="eastAsia"/>
            <w:lang w:eastAsia="zh-CN"/>
          </w:rPr>
          <w:t>十一、理疗产品项目人力资源管理</w:t>
        </w:r>
        <w:r>
          <w:tab/>
        </w:r>
        <w:r>
          <w:fldChar w:fldCharType="begin"/>
        </w:r>
        <w:r>
          <w:instrText xml:space="preserve"> PAGEREF _Toc1613 \h </w:instrText>
        </w:r>
        <w:r>
          <w:fldChar w:fldCharType="separate"/>
        </w:r>
        <w:r>
          <w:t>43</w:t>
        </w:r>
        <w:r>
          <w:fldChar w:fldCharType="end"/>
        </w:r>
      </w:hyperlink>
    </w:p>
    <w:p>
      <w:pPr>
        <w:pStyle w:val="TOC2"/>
        <w:tabs>
          <w:tab w:val="right" w:leader="dot" w:pos="8306"/>
        </w:tabs>
      </w:pPr>
      <w:hyperlink w:anchor="_Toc9646" w:history="1">
        <w:r>
          <w:rPr>
            <w:rFonts w:ascii="仿宋" w:eastAsia="仿宋" w:hAnsi="仿宋" w:cs="仿宋" w:hint="eastAsia"/>
            <w:lang w:eastAsia="zh-CN"/>
          </w:rPr>
          <w:t>(一)、建立健全的预算管理制度</w:t>
        </w:r>
        <w:r>
          <w:tab/>
        </w:r>
        <w:r>
          <w:fldChar w:fldCharType="begin"/>
        </w:r>
        <w:r>
          <w:instrText xml:space="preserve"> PAGEREF _Toc9646 \h </w:instrText>
        </w:r>
        <w:r>
          <w:fldChar w:fldCharType="separate"/>
        </w:r>
        <w:r>
          <w:t>43</w:t>
        </w:r>
        <w:r>
          <w:fldChar w:fldCharType="end"/>
        </w:r>
      </w:hyperlink>
    </w:p>
    <w:p>
      <w:pPr>
        <w:pStyle w:val="TOC2"/>
        <w:tabs>
          <w:tab w:val="right" w:leader="dot" w:pos="8306"/>
        </w:tabs>
      </w:pPr>
      <w:hyperlink w:anchor="_Toc19487" w:history="1">
        <w:r>
          <w:rPr>
            <w:rFonts w:ascii="仿宋" w:eastAsia="仿宋" w:hAnsi="仿宋" w:cs="仿宋" w:hint="eastAsia"/>
            <w:lang w:eastAsia="zh-CN"/>
          </w:rPr>
          <w:t>(二)、加强资金流动监控</w:t>
        </w:r>
        <w:r>
          <w:tab/>
        </w:r>
        <w:r>
          <w:fldChar w:fldCharType="begin"/>
        </w:r>
        <w:r>
          <w:instrText xml:space="preserve"> PAGEREF _Toc19487 \h </w:instrText>
        </w:r>
        <w:r>
          <w:fldChar w:fldCharType="separate"/>
        </w:r>
        <w:r>
          <w:t>45</w:t>
        </w:r>
        <w:r>
          <w:fldChar w:fldCharType="end"/>
        </w:r>
      </w:hyperlink>
    </w:p>
    <w:p>
      <w:pPr>
        <w:pStyle w:val="TOC2"/>
        <w:tabs>
          <w:tab w:val="right" w:leader="dot" w:pos="8306"/>
        </w:tabs>
      </w:pPr>
      <w:hyperlink w:anchor="_Toc5569" w:history="1">
        <w:r>
          <w:rPr>
            <w:rFonts w:ascii="仿宋" w:eastAsia="仿宋" w:hAnsi="仿宋" w:cs="仿宋" w:hint="eastAsia"/>
            <w:lang w:eastAsia="zh-CN"/>
          </w:rPr>
          <w:t>(三)、制定完善的风险控制机制</w:t>
        </w:r>
        <w:r>
          <w:tab/>
        </w:r>
        <w:r>
          <w:fldChar w:fldCharType="begin"/>
        </w:r>
        <w:r>
          <w:instrText xml:space="preserve"> PAGEREF _Toc5569 \h </w:instrText>
        </w:r>
        <w:r>
          <w:fldChar w:fldCharType="separate"/>
        </w:r>
        <w:r>
          <w:t>46</w:t>
        </w:r>
        <w:r>
          <w:fldChar w:fldCharType="end"/>
        </w:r>
      </w:hyperlink>
    </w:p>
    <w:p>
      <w:pPr>
        <w:pStyle w:val="TOC2"/>
        <w:tabs>
          <w:tab w:val="right" w:leader="dot" w:pos="8306"/>
        </w:tabs>
      </w:pPr>
      <w:hyperlink w:anchor="_Toc25063" w:history="1">
        <w:r>
          <w:rPr>
            <w:rFonts w:ascii="仿宋" w:eastAsia="仿宋" w:hAnsi="仿宋" w:cs="仿宋" w:hint="eastAsia"/>
            <w:lang w:eastAsia="zh-CN"/>
          </w:rPr>
          <w:t>(四)、优化成本管理</w:t>
        </w:r>
        <w:r>
          <w:tab/>
        </w:r>
        <w:r>
          <w:fldChar w:fldCharType="begin"/>
        </w:r>
        <w:r>
          <w:instrText xml:space="preserve"> PAGEREF _Toc25063 \h </w:instrText>
        </w:r>
        <w:r>
          <w:fldChar w:fldCharType="separate"/>
        </w:r>
        <w:r>
          <w:t>47</w:t>
        </w:r>
        <w:r>
          <w:fldChar w:fldCharType="end"/>
        </w:r>
      </w:hyperlink>
    </w:p>
    <w:p>
      <w:pPr>
        <w:pStyle w:val="TOC1"/>
        <w:tabs>
          <w:tab w:val="right" w:leader="dot" w:pos="8306"/>
        </w:tabs>
      </w:pPr>
      <w:hyperlink w:anchor="_Toc8837" w:history="1">
        <w:r>
          <w:rPr>
            <w:rFonts w:ascii="仿宋" w:eastAsia="仿宋" w:hAnsi="仿宋" w:cs="仿宋" w:hint="eastAsia"/>
            <w:lang w:eastAsia="zh-CN"/>
          </w:rPr>
          <w:t>十二、理疗产品项目计划安排</w:t>
        </w:r>
        <w:r>
          <w:tab/>
        </w:r>
        <w:r>
          <w:fldChar w:fldCharType="begin"/>
        </w:r>
        <w:r>
          <w:instrText xml:space="preserve"> PAGEREF _Toc8837 \h </w:instrText>
        </w:r>
        <w:r>
          <w:fldChar w:fldCharType="separate"/>
        </w:r>
        <w:r>
          <w:t>49</w:t>
        </w:r>
        <w:r>
          <w:fldChar w:fldCharType="end"/>
        </w:r>
      </w:hyperlink>
    </w:p>
    <w:p>
      <w:pPr>
        <w:pStyle w:val="TOC2"/>
        <w:tabs>
          <w:tab w:val="right" w:leader="dot" w:pos="8306"/>
        </w:tabs>
      </w:pPr>
      <w:hyperlink w:anchor="_Toc20713" w:history="1">
        <w:r>
          <w:rPr>
            <w:rFonts w:ascii="仿宋" w:eastAsia="仿宋" w:hAnsi="仿宋" w:cs="仿宋" w:hint="eastAsia"/>
            <w:lang w:eastAsia="zh-CN"/>
          </w:rPr>
          <w:t>(一)、建设周期</w:t>
        </w:r>
        <w:r>
          <w:tab/>
        </w:r>
        <w:r>
          <w:fldChar w:fldCharType="begin"/>
        </w:r>
        <w:r>
          <w:instrText xml:space="preserve"> PAGEREF _Toc20713 \h </w:instrText>
        </w:r>
        <w:r>
          <w:fldChar w:fldCharType="separate"/>
        </w:r>
        <w:r>
          <w:t>49</w:t>
        </w:r>
        <w:r>
          <w:fldChar w:fldCharType="end"/>
        </w:r>
      </w:hyperlink>
    </w:p>
    <w:p>
      <w:pPr>
        <w:pStyle w:val="TOC2"/>
        <w:tabs>
          <w:tab w:val="right" w:leader="dot" w:pos="8306"/>
        </w:tabs>
      </w:pPr>
      <w:hyperlink w:anchor="_Toc5816" w:history="1">
        <w:r>
          <w:rPr>
            <w:rFonts w:ascii="仿宋" w:eastAsia="仿宋" w:hAnsi="仿宋" w:cs="仿宋" w:hint="eastAsia"/>
            <w:lang w:eastAsia="zh-CN"/>
          </w:rPr>
          <w:t>(二)、建设进度</w:t>
        </w:r>
        <w:r>
          <w:tab/>
        </w:r>
        <w:r>
          <w:fldChar w:fldCharType="begin"/>
        </w:r>
        <w:r>
          <w:instrText xml:space="preserve"> PAGEREF _Toc5816 \h </w:instrText>
        </w:r>
        <w:r>
          <w:fldChar w:fldCharType="separate"/>
        </w:r>
        <w:r>
          <w:t>49</w:t>
        </w:r>
        <w:r>
          <w:fldChar w:fldCharType="end"/>
        </w:r>
      </w:hyperlink>
    </w:p>
    <w:p>
      <w:pPr>
        <w:pStyle w:val="TOC2"/>
        <w:tabs>
          <w:tab w:val="right" w:leader="dot" w:pos="8306"/>
        </w:tabs>
      </w:pPr>
      <w:hyperlink w:anchor="_Toc11596" w:history="1">
        <w:r>
          <w:rPr>
            <w:rFonts w:ascii="仿宋" w:eastAsia="仿宋" w:hAnsi="仿宋" w:cs="仿宋" w:hint="eastAsia"/>
            <w:lang w:eastAsia="zh-CN"/>
          </w:rPr>
          <w:t>(三)、进度安排注意事项</w:t>
        </w:r>
        <w:r>
          <w:tab/>
        </w:r>
        <w:r>
          <w:fldChar w:fldCharType="begin"/>
        </w:r>
        <w:r>
          <w:instrText xml:space="preserve"> PAGEREF _Toc11596 \h </w:instrText>
        </w:r>
        <w:r>
          <w:fldChar w:fldCharType="separate"/>
        </w:r>
        <w:r>
          <w:t>50</w:t>
        </w:r>
        <w:r>
          <w:fldChar w:fldCharType="end"/>
        </w:r>
      </w:hyperlink>
    </w:p>
    <w:p>
      <w:pPr>
        <w:pStyle w:val="TOC2"/>
        <w:tabs>
          <w:tab w:val="right" w:leader="dot" w:pos="8306"/>
        </w:tabs>
      </w:pPr>
      <w:hyperlink w:anchor="_Toc24760" w:history="1">
        <w:r>
          <w:rPr>
            <w:rFonts w:ascii="仿宋" w:eastAsia="仿宋" w:hAnsi="仿宋" w:cs="仿宋" w:hint="eastAsia"/>
            <w:lang w:eastAsia="zh-CN"/>
          </w:rPr>
          <w:t>(四)、人力资源配置</w:t>
        </w:r>
        <w:r>
          <w:tab/>
        </w:r>
        <w:r>
          <w:fldChar w:fldCharType="begin"/>
        </w:r>
        <w:r>
          <w:instrText xml:space="preserve"> PAGEREF _Toc24760 \h </w:instrText>
        </w:r>
        <w:r>
          <w:fldChar w:fldCharType="separate"/>
        </w:r>
        <w:r>
          <w:t>52</w:t>
        </w:r>
        <w:r>
          <w:fldChar w:fldCharType="end"/>
        </w:r>
      </w:hyperlink>
    </w:p>
    <w:p>
      <w:pPr>
        <w:pStyle w:val="TOC1"/>
        <w:tabs>
          <w:tab w:val="right" w:leader="dot" w:pos="8306"/>
        </w:tabs>
      </w:pPr>
      <w:hyperlink w:anchor="_Toc4967" w:history="1">
        <w:r>
          <w:rPr>
            <w:rFonts w:ascii="仿宋" w:eastAsia="仿宋" w:hAnsi="仿宋" w:cs="仿宋" w:hint="eastAsia"/>
            <w:lang w:eastAsia="zh-CN"/>
          </w:rPr>
          <w:t>十三、供应链管理</w:t>
        </w:r>
        <w:r>
          <w:tab/>
        </w:r>
        <w:r>
          <w:fldChar w:fldCharType="begin"/>
        </w:r>
        <w:r>
          <w:instrText xml:space="preserve"> PAGEREF _Toc4967 \h </w:instrText>
        </w:r>
        <w:r>
          <w:fldChar w:fldCharType="separate"/>
        </w:r>
        <w:r>
          <w:t>53</w:t>
        </w:r>
        <w:r>
          <w:fldChar w:fldCharType="end"/>
        </w:r>
      </w:hyperlink>
    </w:p>
    <w:p>
      <w:pPr>
        <w:pStyle w:val="TOC2"/>
        <w:tabs>
          <w:tab w:val="right" w:leader="dot" w:pos="8306"/>
        </w:tabs>
      </w:pPr>
      <w:hyperlink w:anchor="_Toc15667" w:history="1">
        <w:r>
          <w:rPr>
            <w:rFonts w:ascii="仿宋" w:eastAsia="仿宋" w:hAnsi="仿宋" w:cs="仿宋" w:hint="eastAsia"/>
            <w:lang w:eastAsia="zh-CN"/>
          </w:rPr>
          <w:t>(一)、供应链战略规划</w:t>
        </w:r>
        <w:r>
          <w:tab/>
        </w:r>
        <w:r>
          <w:fldChar w:fldCharType="begin"/>
        </w:r>
        <w:r>
          <w:instrText xml:space="preserve"> PAGEREF _Toc15667 \h </w:instrText>
        </w:r>
        <w:r>
          <w:fldChar w:fldCharType="separate"/>
        </w:r>
        <w:r>
          <w:t>53</w:t>
        </w:r>
        <w:r>
          <w:fldChar w:fldCharType="end"/>
        </w:r>
      </w:hyperlink>
    </w:p>
    <w:p>
      <w:pPr>
        <w:pStyle w:val="TOC2"/>
        <w:tabs>
          <w:tab w:val="right" w:leader="dot" w:pos="8306"/>
        </w:tabs>
      </w:pPr>
      <w:hyperlink w:anchor="_Toc16436" w:history="1">
        <w:r>
          <w:rPr>
            <w:rFonts w:ascii="仿宋" w:eastAsia="仿宋" w:hAnsi="仿宋" w:cs="仿宋" w:hint="eastAsia"/>
            <w:lang w:eastAsia="zh-CN"/>
          </w:rPr>
          <w:t>(二)、供应商选择与合作</w:t>
        </w:r>
        <w:r>
          <w:tab/>
        </w:r>
        <w:r>
          <w:fldChar w:fldCharType="begin"/>
        </w:r>
        <w:r>
          <w:instrText xml:space="preserve"> PAGEREF _Toc16436 \h </w:instrText>
        </w:r>
        <w:r>
          <w:fldChar w:fldCharType="separate"/>
        </w:r>
        <w:r>
          <w:t>54</w:t>
        </w:r>
        <w:r>
          <w:fldChar w:fldCharType="end"/>
        </w:r>
      </w:hyperlink>
    </w:p>
    <w:p>
      <w:pPr>
        <w:pStyle w:val="TOC2"/>
        <w:tabs>
          <w:tab w:val="right" w:leader="dot" w:pos="8306"/>
        </w:tabs>
      </w:pPr>
      <w:hyperlink w:anchor="_Toc9265" w:history="1">
        <w:r>
          <w:rPr>
            <w:rFonts w:ascii="仿宋" w:eastAsia="仿宋" w:hAnsi="仿宋" w:cs="仿宋" w:hint="eastAsia"/>
            <w:lang w:eastAsia="zh-CN"/>
          </w:rPr>
          <w:t>(三)、物流与库存管理</w:t>
        </w:r>
        <w:r>
          <w:tab/>
        </w:r>
        <w:r>
          <w:fldChar w:fldCharType="begin"/>
        </w:r>
        <w:r>
          <w:instrText xml:space="preserve"> PAGEREF _Toc9265 \h </w:instrText>
        </w:r>
        <w:r>
          <w:fldChar w:fldCharType="separate"/>
        </w:r>
        <w:r>
          <w:t>56</w:t>
        </w:r>
        <w:r>
          <w:fldChar w:fldCharType="end"/>
        </w:r>
      </w:hyperlink>
    </w:p>
    <w:p>
      <w:pPr>
        <w:pStyle w:val="TOC1"/>
        <w:tabs>
          <w:tab w:val="right" w:leader="dot" w:pos="8306"/>
        </w:tabs>
      </w:pPr>
      <w:hyperlink w:anchor="_Toc9902" w:history="1">
        <w:r>
          <w:rPr>
            <w:rFonts w:ascii="仿宋" w:eastAsia="仿宋" w:hAnsi="仿宋" w:cs="仿宋" w:hint="eastAsia"/>
            <w:lang w:eastAsia="zh-CN"/>
          </w:rPr>
          <w:t>十四、质量管理体系</w:t>
        </w:r>
        <w:r>
          <w:tab/>
        </w:r>
        <w:r>
          <w:fldChar w:fldCharType="begin"/>
        </w:r>
        <w:r>
          <w:instrText xml:space="preserve"> PAGEREF _Toc9902 \h </w:instrText>
        </w:r>
        <w:r>
          <w:fldChar w:fldCharType="separate"/>
        </w:r>
        <w:r>
          <w:t>57</w:t>
        </w:r>
        <w:r>
          <w:fldChar w:fldCharType="end"/>
        </w:r>
      </w:hyperlink>
    </w:p>
    <w:p>
      <w:pPr>
        <w:pStyle w:val="TOC2"/>
        <w:tabs>
          <w:tab w:val="right" w:leader="dot" w:pos="8306"/>
        </w:tabs>
      </w:pPr>
      <w:hyperlink w:anchor="_Toc29577" w:history="1">
        <w:r>
          <w:rPr>
            <w:rFonts w:ascii="仿宋" w:eastAsia="仿宋" w:hAnsi="仿宋" w:cs="仿宋" w:hint="eastAsia"/>
            <w:lang w:eastAsia="zh-CN"/>
          </w:rPr>
          <w:t>(一)、质量目标与方针</w:t>
        </w:r>
        <w:r>
          <w:tab/>
        </w:r>
        <w:r>
          <w:fldChar w:fldCharType="begin"/>
        </w:r>
        <w:r>
          <w:instrText xml:space="preserve"> PAGEREF _Toc29577 \h </w:instrText>
        </w:r>
        <w:r>
          <w:fldChar w:fldCharType="separate"/>
        </w:r>
        <w:r>
          <w:t>57</w:t>
        </w:r>
        <w:r>
          <w:fldChar w:fldCharType="end"/>
        </w:r>
      </w:hyperlink>
    </w:p>
    <w:p>
      <w:pPr>
        <w:pStyle w:val="TOC2"/>
        <w:tabs>
          <w:tab w:val="right" w:leader="dot" w:pos="8306"/>
        </w:tabs>
      </w:pPr>
      <w:hyperlink w:anchor="_Toc12527" w:history="1">
        <w:r>
          <w:rPr>
            <w:rFonts w:ascii="仿宋" w:eastAsia="仿宋" w:hAnsi="仿宋" w:cs="仿宋" w:hint="eastAsia"/>
            <w:lang w:eastAsia="zh-CN"/>
          </w:rPr>
          <w:t>(二)、质量管理责任</w:t>
        </w:r>
        <w:r>
          <w:tab/>
        </w:r>
        <w:r>
          <w:fldChar w:fldCharType="begin"/>
        </w:r>
        <w:r>
          <w:instrText xml:space="preserve"> PAGEREF _Toc12527 \h </w:instrText>
        </w:r>
        <w:r>
          <w:fldChar w:fldCharType="separate"/>
        </w:r>
        <w:r>
          <w:t>58</w:t>
        </w:r>
        <w:r>
          <w:fldChar w:fldCharType="end"/>
        </w:r>
      </w:hyperlink>
    </w:p>
    <w:p>
      <w:pPr>
        <w:pStyle w:val="TOC2"/>
        <w:tabs>
          <w:tab w:val="right" w:leader="dot" w:pos="8306"/>
        </w:tabs>
      </w:pPr>
      <w:hyperlink w:anchor="_Toc27148" w:history="1">
        <w:r>
          <w:rPr>
            <w:rFonts w:ascii="仿宋" w:eastAsia="仿宋" w:hAnsi="仿宋" w:cs="仿宋" w:hint="eastAsia"/>
            <w:lang w:eastAsia="zh-CN"/>
          </w:rPr>
          <w:t>(三)、质量管理体系文件</w:t>
        </w:r>
        <w:r>
          <w:tab/>
        </w:r>
        <w:r>
          <w:fldChar w:fldCharType="begin"/>
        </w:r>
        <w:r>
          <w:instrText xml:space="preserve"> PAGEREF _Toc27148 \h </w:instrText>
        </w:r>
        <w:r>
          <w:fldChar w:fldCharType="separate"/>
        </w:r>
        <w:r>
          <w:t>59</w:t>
        </w:r>
        <w:r>
          <w:fldChar w:fldCharType="end"/>
        </w:r>
      </w:hyperlink>
    </w:p>
    <w:p>
      <w:pPr>
        <w:pStyle w:val="TOC2"/>
        <w:tabs>
          <w:tab w:val="right" w:leader="dot" w:pos="8306"/>
        </w:tabs>
      </w:pPr>
      <w:hyperlink w:anchor="_Toc4918" w:history="1">
        <w:r>
          <w:rPr>
            <w:rFonts w:ascii="仿宋" w:eastAsia="仿宋" w:hAnsi="仿宋" w:cs="仿宋" w:hint="eastAsia"/>
            <w:lang w:eastAsia="zh-CN"/>
          </w:rPr>
          <w:t>(四)、质量培训与教育</w:t>
        </w:r>
        <w:r>
          <w:tab/>
        </w:r>
        <w:r>
          <w:fldChar w:fldCharType="begin"/>
        </w:r>
        <w:r>
          <w:instrText xml:space="preserve"> PAGEREF _Toc4918 \h </w:instrText>
        </w:r>
        <w:r>
          <w:fldChar w:fldCharType="separate"/>
        </w:r>
        <w:r>
          <w:t>61</w:t>
        </w:r>
        <w:r>
          <w:fldChar w:fldCharType="end"/>
        </w:r>
      </w:hyperlink>
    </w:p>
    <w:p>
      <w:pPr>
        <w:pStyle w:val="TOC2"/>
        <w:tabs>
          <w:tab w:val="right" w:leader="dot" w:pos="8306"/>
        </w:tabs>
      </w:pPr>
      <w:hyperlink w:anchor="_Toc24804" w:history="1">
        <w:r>
          <w:rPr>
            <w:rFonts w:ascii="仿宋" w:eastAsia="仿宋" w:hAnsi="仿宋" w:cs="仿宋" w:hint="eastAsia"/>
            <w:lang w:eastAsia="zh-CN"/>
          </w:rPr>
          <w:t>(五)、质量审核与评价</w:t>
        </w:r>
        <w:r>
          <w:tab/>
        </w:r>
        <w:r>
          <w:fldChar w:fldCharType="begin"/>
        </w:r>
        <w:r>
          <w:instrText xml:space="preserve"> PAGEREF _Toc24804 \h </w:instrText>
        </w:r>
        <w:r>
          <w:fldChar w:fldCharType="separate"/>
        </w:r>
        <w:r>
          <w:t>63</w:t>
        </w:r>
        <w:r>
          <w:fldChar w:fldCharType="end"/>
        </w:r>
      </w:hyperlink>
    </w:p>
    <w:p>
      <w:pPr>
        <w:pStyle w:val="TOC2"/>
        <w:tabs>
          <w:tab w:val="right" w:leader="dot" w:pos="8306"/>
        </w:tabs>
      </w:pPr>
      <w:hyperlink w:anchor="_Toc2123" w:history="1">
        <w:r>
          <w:rPr>
            <w:rFonts w:ascii="仿宋" w:eastAsia="仿宋" w:hAnsi="仿宋" w:cs="仿宋" w:hint="eastAsia"/>
            <w:lang w:eastAsia="zh-CN"/>
          </w:rPr>
          <w:t>(六)、不符合与纠正措施</w:t>
        </w:r>
        <w:r>
          <w:tab/>
        </w:r>
        <w:r>
          <w:fldChar w:fldCharType="begin"/>
        </w:r>
        <w:r>
          <w:instrText xml:space="preserve"> PAGEREF _Toc2123 \h </w:instrText>
        </w:r>
        <w:r>
          <w:fldChar w:fldCharType="separate"/>
        </w:r>
        <w:r>
          <w:t>64</w:t>
        </w:r>
        <w:r>
          <w:fldChar w:fldCharType="end"/>
        </w:r>
      </w:hyperlink>
    </w:p>
    <w:p>
      <w:pPr>
        <w:pStyle w:val="TOC1"/>
        <w:tabs>
          <w:tab w:val="right" w:leader="dot" w:pos="8306"/>
        </w:tabs>
      </w:pPr>
      <w:hyperlink w:anchor="_Toc23793" w:history="1">
        <w:r>
          <w:rPr>
            <w:rFonts w:ascii="仿宋" w:eastAsia="仿宋" w:hAnsi="仿宋" w:cs="仿宋" w:hint="eastAsia"/>
            <w:lang w:eastAsia="zh-CN"/>
          </w:rPr>
          <w:t>十五、理疗产品项目治理与监督</w:t>
        </w:r>
        <w:r>
          <w:tab/>
        </w:r>
        <w:r>
          <w:fldChar w:fldCharType="begin"/>
        </w:r>
        <w:r>
          <w:instrText xml:space="preserve"> PAGEREF _Toc23793 \h </w:instrText>
        </w:r>
        <w:r>
          <w:fldChar w:fldCharType="separate"/>
        </w:r>
        <w:r>
          <w:t>65</w:t>
        </w:r>
        <w:r>
          <w:fldChar w:fldCharType="end"/>
        </w:r>
      </w:hyperlink>
    </w:p>
    <w:p>
      <w:pPr>
        <w:pStyle w:val="TOC2"/>
        <w:tabs>
          <w:tab w:val="right" w:leader="dot" w:pos="8306"/>
        </w:tabs>
      </w:pPr>
      <w:hyperlink w:anchor="_Toc18907" w:history="1">
        <w:r>
          <w:rPr>
            <w:rFonts w:ascii="仿宋" w:eastAsia="仿宋" w:hAnsi="仿宋" w:cs="仿宋" w:hint="eastAsia"/>
            <w:lang w:eastAsia="zh-CN"/>
          </w:rPr>
          <w:t>(一)、理疗产品项目治理结构</w:t>
        </w:r>
        <w:r>
          <w:tab/>
        </w:r>
        <w:r>
          <w:fldChar w:fldCharType="begin"/>
        </w:r>
        <w:r>
          <w:instrText xml:space="preserve"> PAGEREF _Toc18907 \h </w:instrText>
        </w:r>
        <w:r>
          <w:fldChar w:fldCharType="separate"/>
        </w:r>
        <w:r>
          <w:t>65</w:t>
        </w:r>
        <w:r>
          <w:fldChar w:fldCharType="end"/>
        </w:r>
      </w:hyperlink>
    </w:p>
    <w:p>
      <w:pPr>
        <w:pStyle w:val="TOC2"/>
        <w:tabs>
          <w:tab w:val="right" w:leader="dot" w:pos="8306"/>
        </w:tabs>
      </w:pPr>
      <w:hyperlink w:anchor="_Toc8249" w:history="1">
        <w:r>
          <w:rPr>
            <w:rFonts w:ascii="仿宋" w:eastAsia="仿宋" w:hAnsi="仿宋" w:cs="仿宋" w:hint="eastAsia"/>
            <w:lang w:eastAsia="zh-CN"/>
          </w:rPr>
          <w:t>(二)、监督与审计</w:t>
        </w:r>
        <w:r>
          <w:tab/>
        </w:r>
        <w:r>
          <w:fldChar w:fldCharType="begin"/>
        </w:r>
        <w:r>
          <w:instrText xml:space="preserve"> PAGEREF _Toc8249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224"/>
      <w:r>
        <w:rPr>
          <w:rFonts w:ascii="仿宋" w:eastAsia="仿宋" w:hAnsi="仿宋" w:cs="仿宋" w:hint="eastAsia"/>
          <w:sz w:val="28"/>
          <w:lang w:eastAsia="zh-CN"/>
        </w:rPr>
        <w:t>一、理疗产品项目建设单位说明</w:t>
      </w:r>
      <w:bookmarkEnd w:id="2"/>
    </w:p>
    <w:p>
      <w:pPr>
        <w:pStyle w:val="Heading2"/>
        <w:rPr>
          <w:rFonts w:ascii="仿宋" w:eastAsia="仿宋" w:hAnsi="仿宋" w:cs="仿宋" w:hint="eastAsia"/>
          <w:lang w:eastAsia="zh-CN"/>
        </w:rPr>
      </w:pPr>
      <w:bookmarkStart w:id="3" w:name="_Toc32730"/>
      <w:r>
        <w:rPr>
          <w:rFonts w:ascii="仿宋" w:eastAsia="仿宋" w:hAnsi="仿宋" w:cs="仿宋" w:hint="eastAsia"/>
          <w:lang w:eastAsia="zh-CN"/>
        </w:rPr>
        <w:t>(一)、理疗产品项目承办单位基本情况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5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理疗产品项目承办单位的XXXX，我们着眼于实现可持续的经济效益。通过技术创新和解决方案的提供，公司预计在理疗产品项目执行期间将获得可观的收入增长。这一收入来源主要包括理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同时，我们注重成本控制和效率提升，以确保理疗产品项目的可持续盈利。透过精细的管理和资源优化，公司期望实现理疗产品项目利润最大化。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理疗产品项目实施进行全面的投资评估，包括理疗产品项目启动阶段的资金投入和后续运营成本。通过对理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理疗产品项目实施过程中具备足够的资金流动性，公司将进行详尽的现金流分析。这包括资金需求的合理预测、理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63"/>
      <w:r>
        <w:rPr>
          <w:rFonts w:ascii="仿宋" w:eastAsia="仿宋" w:hAnsi="仿宋" w:cs="仿宋" w:hint="eastAsia"/>
          <w:sz w:val="28"/>
          <w:lang w:eastAsia="zh-CN"/>
        </w:rPr>
        <w:t>二、理疗产品项目危机管理</w:t>
      </w:r>
      <w:bookmarkEnd w:id="5"/>
    </w:p>
    <w:p>
      <w:pPr>
        <w:pStyle w:val="Heading2"/>
        <w:rPr>
          <w:rFonts w:ascii="仿宋" w:eastAsia="仿宋" w:hAnsi="仿宋" w:cs="仿宋" w:hint="eastAsia"/>
          <w:lang w:eastAsia="zh-CN"/>
        </w:rPr>
      </w:pPr>
      <w:bookmarkStart w:id="6" w:name="_Toc1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项目危机管理中，危机预警与识别是确保理疗产品项目稳健运行的核心步骤。通过建立全面的监测机制，理疗产品项目团队旨在及时发现和理解潜在的风险和危机因素，以便采取及时的预防和应对措施，确保理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首先，通过深入的风险评估，理疗产品项目团队全面分析了整个理疗产品项目和各个阶段可能存在的威胁。这包括准确评估每个潜在风险的发生概率和可能影响的程度，为后续危机预警提供了有力支持。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理疗产品项目团队着重于明确定义理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理疗产品项目进展的持续监控，团队能够及时发现潜在问题并作出迅速反应。理疗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在这一阶段，团队的专业素养和反应速度将发挥至关重要的作用，以确保潜在危机能够在初期得到有效的处理，最大程度地减轻负面影响。通过危机预警与识别，理疗产品项目得以更有序、可控地推进。</w:t>
      </w:r>
    </w:p>
    <w:p>
      <w:pPr>
        <w:pStyle w:val="Heading2"/>
        <w:ind w:firstLine="560" w:firstLineChars="200"/>
        <w:rPr>
          <w:rFonts w:ascii="仿宋" w:eastAsia="仿宋" w:hAnsi="仿宋" w:cs="仿宋" w:hint="eastAsia"/>
          <w:sz w:val="28"/>
          <w:lang w:eastAsia="zh-CN"/>
        </w:rPr>
      </w:pPr>
      <w:bookmarkStart w:id="7" w:name="_Toc10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在危机发生时，理疗产品项目团队立即行动，成立了应急小组。该小组的任务是迅速制定并实施紧急应对措施，以最小化潜在损失。以下是采取的主要措施：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暂停理疗产品项目进度：为遏制危机蔓延，理疗产品项目暂时停止进行，以便全面评估当前状况。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资源重新分配：重新评估理疗产品项目资源的分配，确保最大限度地减小损失。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实时沟通：与关键利益相关者建立实时沟通机制，向他们传递理疗产品项目危机的实际状况，保障理疗产品项目核心利益。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在紧急应对的同时，理疗产品项目团队强调了团队协作和有效沟通的重要性。以下是团队协作的关键举措：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信息共享机制：建立了信息共享平台，确保团队成员能够及时获取理疗产品项目危机的实时信息。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领导者沟通：理疗产品项目领导者通过定期会议和即时沟通工具，指导团队应对危机，保持团队稳定运行。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随着危机得到初步控制，理疗产品项目团队转向制定恢复计划，以确保理疗产品项目能够从中迅速恢复。主要恢复计划包括：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修复受损的进度计划：重新评估理疗产品项目进度，制定修复计划，确保理疗产品项目尽快回归正常进程。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重新调整资源分配：优化资源分配，确保理疗产品项目在有限资源下高效运转。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风险管理机制加强：对理疗产品项目风险进行全面评估，制定更强化的风险管理策略，以预防未来可能的危机。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76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18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理疗产品项目的主要产品是XXXX，预计年产值为XXX万元。这一产品在市场中占据着重要的地位，其广泛的应用范围使得该理疗产品项目的市场前景非常广阔。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理疗产品项目的xxx产品作为重要的原材料之一，将在多个领域发挥关键作用。其在建筑、交通、能源等方面的广泛应用将为整个产业链提供强大的支持，形成产业协同效应。理疗产品项目的年产值XXX万XXX万XXX万万元不仅反映了其在市场上的巨大潜力，更预示着它对国民经济的积极贡献。这种关联度高、涉及面广的产业关系，使得该理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2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总征地面积为XXXX平方米，相当于约XX.XX亩，其中净用地面积为XXXX平方米，红线范围内相当于约XX.XX亩。这一用地规模充分考虑了理疗产品项目的建设需求，保障了理疗产品项目在合适的空间内得以充分发展。理疗产品项目规划的总建筑面积为XXXX平方米，其中主体工程建设占XXXX平方米，计容建筑面积达XXXX平方米。预计建筑工程的投资将达到XXXX万元，为理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计划购置的设备共计XXXX台（套），设备购置费用为XXXX万元。这一设备购置计划充分考虑到理疗产品项目的生产需求和技术要求，确保了理疗产品项目在生产运营中具备先进的技术装备和高效的生产能力。设备的合理配置将为理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计划总投资为XXXX万元，预计年实现营业收入为XXXX万元。这一产能规模的设定旨在确保理疗产品项目能够在投资与回报之间取得平衡，实现长期可持续的发展。理疗产品项目的总投资充分考虑到各个方面的需求，包括用地建设、设备购置等多个环节，以确保理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719"/>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5905"/>
      <w:r>
        <w:rPr>
          <w:rFonts w:ascii="仿宋" w:eastAsia="仿宋" w:hAnsi="仿宋" w:cs="仿宋" w:hint="eastAsia"/>
          <w:lang w:eastAsia="zh-CN"/>
        </w:rPr>
        <w:t>(一)、理疗产品行业分析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行业一直以来都是市场的关注焦点。行业内的发展趋势、竞争态势以及潜在机会都对理疗产品项目的推进产生深远的影响。通过深入研究行业的整体概貌，我们将更好地理解行业的核心特征，为理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行业，技术一直是推动创新和发展的关键因素。我们将对当前技术趋势进行详尽分析，包括但不限于人工智能、大数据应用、先进制造技术等。这有助于理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理疗产品项目成功的基础。我们将对主要竞争对手进行深入研究，包括其市场份额、产品特点、市场定位等。通过全面了解竞争对手的优势和劣势，理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82"/>
      <w:r>
        <w:rPr>
          <w:rFonts w:ascii="仿宋" w:eastAsia="仿宋" w:hAnsi="仿宋" w:cs="仿宋" w:hint="eastAsia"/>
          <w:sz w:val="28"/>
          <w:lang w:eastAsia="zh-CN"/>
        </w:rPr>
        <w:t>(二)、理疗产品市场分析预测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通过对市场规模的深入调研，我们将预测理疗产品市场未来的增长趋势。这包括市场的整体规模、各细分领域的发展趋势等。理疗产品项目可以根据市场的扩张速度和潜在机会，制定更符合市场需求的发展策略。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理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理疗产品项目实施过程中需要充分考虑的因素。我们将对市场风险进行全面评估，包括但不限于政策法规风险、市场竞争风险、技术变革风险等。通过对潜在风险的深入分析，理疗产品项目可以制定相应的风险缓解策略，降低不确定性对理疗产品项目的影响。</w:t>
      </w:r>
    </w:p>
    <w:p>
      <w:pPr>
        <w:pStyle w:val="Heading1"/>
        <w:ind w:firstLine="560" w:firstLineChars="200"/>
        <w:rPr>
          <w:rFonts w:ascii="仿宋" w:eastAsia="仿宋" w:hAnsi="仿宋" w:cs="仿宋" w:hint="eastAsia"/>
          <w:sz w:val="28"/>
          <w:lang w:eastAsia="zh-CN"/>
        </w:rPr>
      </w:pPr>
      <w:bookmarkStart w:id="14" w:name="_Toc8373"/>
      <w:r>
        <w:rPr>
          <w:rFonts w:ascii="仿宋" w:eastAsia="仿宋" w:hAnsi="仿宋" w:cs="仿宋" w:hint="eastAsia"/>
          <w:sz w:val="28"/>
          <w:lang w:eastAsia="zh-CN"/>
        </w:rPr>
        <w:t>五、理疗产品项目土建工程</w:t>
      </w:r>
      <w:bookmarkEnd w:id="14"/>
    </w:p>
    <w:p>
      <w:pPr>
        <w:pStyle w:val="Heading2"/>
        <w:rPr>
          <w:rFonts w:ascii="仿宋" w:eastAsia="仿宋" w:hAnsi="仿宋" w:cs="仿宋" w:hint="eastAsia"/>
          <w:lang w:eastAsia="zh-CN"/>
        </w:rPr>
      </w:pPr>
      <w:bookmarkStart w:id="15" w:name="_Toc899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在理疗产品项目的建筑工程设计中，我们将秉承一系列重要的设计原则，以确保理疗产品项目建筑在功能、美观、可持续性等方面达到最佳效果。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首要原则是确保建筑的功能性得到最大化的发挥。我们将充分理解理疗产品项目的实际需求，合理布局各个功能区域，保证建筑在满足业务需求的同时，提供高效的工作环境。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在建筑设计中，我们将综合考虑建设和运营成本。通过精细的经济效益分析，确保设计方案在高效利用资源的同时，对理疗产品项目的长期盈利能力有积极的贡献。</w:t>
      </w:r>
    </w:p>
    <w:p>
      <w:pPr>
        <w:pStyle w:val="Heading2"/>
        <w:ind w:firstLine="560" w:firstLineChars="200"/>
        <w:rPr>
          <w:rFonts w:ascii="仿宋" w:eastAsia="仿宋" w:hAnsi="仿宋" w:cs="仿宋" w:hint="eastAsia"/>
          <w:sz w:val="28"/>
          <w:lang w:eastAsia="zh-CN"/>
        </w:rPr>
      </w:pPr>
      <w:bookmarkStart w:id="16" w:name="_Toc161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理疗产品项目的土建工程设计中，我们将精准设定设计年限，结合理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理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0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理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理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理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43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本期工程理疗产品项目预计总建筑面积XXX平方米，其中：计容建筑面积XXX平方米，计划建筑工程投资XX万元，占理疗产品项目总投资的XX%。</w:t>
      </w:r>
    </w:p>
    <w:p>
      <w:pPr>
        <w:pStyle w:val="Heading1"/>
        <w:ind w:firstLine="560" w:firstLineChars="200"/>
        <w:rPr>
          <w:rFonts w:ascii="仿宋" w:eastAsia="仿宋" w:hAnsi="仿宋" w:cs="仿宋" w:hint="eastAsia"/>
          <w:sz w:val="28"/>
          <w:lang w:eastAsia="zh-CN"/>
        </w:rPr>
      </w:pPr>
      <w:bookmarkStart w:id="19" w:name="_Toc2662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144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理疗产品项目的技术管理特点体现在其创新导向。通过引入最先进的技术趋势和解决方案，理疗产品项目致力于提升科技含量、提高质量和效率水平。这意味着我们将采用最新的工具和方法，确保理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理疗产品项目技术管理的显著特征。通过整合不同领域的技术资源，我们实现了跨学科的协同工作。这有助于优化技术架构，提高整体效能。此外，整合性策略还促进了不同技术团队之间的紧密沟通和高效合作，确保理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理疗产品项目所采用的技术。通过不断优化技术方案，理疗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理疗产品项目团队将在理疗产品项目初期识别可能的技术风险，并采取相应的预防和应对措施。通过建立健全的风险评估机制，理疗产品项目能够在实施过程中及时发现并解决潜在的技术问题，保障理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理疗产品项目中，技术将成为理疗产品项目成功的有力支持。这一深度剖析揭示了技术管理在理疗产品项目实施中的关键作用，为理疗产品项目的技术基础奠定了坚实的基础。</w:t>
      </w:r>
    </w:p>
    <w:p>
      <w:pPr>
        <w:pStyle w:val="Heading2"/>
        <w:ind w:firstLine="560" w:firstLineChars="200"/>
        <w:rPr>
          <w:rFonts w:ascii="仿宋" w:eastAsia="仿宋" w:hAnsi="仿宋" w:cs="仿宋" w:hint="eastAsia"/>
          <w:sz w:val="28"/>
          <w:lang w:eastAsia="zh-CN"/>
        </w:rPr>
      </w:pPr>
      <w:bookmarkStart w:id="21" w:name="_Toc7840"/>
      <w:r>
        <w:rPr>
          <w:rFonts w:ascii="仿宋" w:eastAsia="仿宋" w:hAnsi="仿宋" w:cs="仿宋" w:hint="eastAsia"/>
          <w:sz w:val="28"/>
          <w:lang w:eastAsia="zh-CN"/>
        </w:rPr>
        <w:t>(二)、理疗产品项目工艺技术设计方案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理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理疗产品项目将严格按照相关行业规范要求进行组织。通过有效控制产品质量，理疗产品项目将致力于为顾客提供优质的理疗产品项目产品和良好的服务。这体现了理疗产品项目对于生产活动合规性和质量标准的高度重视，为理疗产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理疗产品项目注重生态效益和清洁生产原则。理疗产品项目建设将紧密结合地方特色经济发展，与社会经济发展规划和区域环境保护规划方案相协调一致。通过与当地区域自然生态系统的结合，理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理疗产品项目产品具有多样化的客户需求和个性化的特点。因此，理疗产品项目产品规格品种多样，且单批生产数量较小。为满足这一特点，理疗产品项目承办单位将建设先进的柔性制造生产线。通过广泛应用柔性制造技术，理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理疗产品项目采用的技术具有较高的技术含量和自动化水平，处于国内先进水平。这一技术选用不仅体现了对生产效率、质量和环境友好性的高标准要求，同时为理疗产品项目的可持续发展奠定了坚实的基础。</w:t>
      </w:r>
    </w:p>
    <w:p>
      <w:pPr>
        <w:pStyle w:val="Heading2"/>
        <w:ind w:firstLine="560" w:firstLineChars="200"/>
        <w:rPr>
          <w:rFonts w:ascii="仿宋" w:eastAsia="仿宋" w:hAnsi="仿宋" w:cs="仿宋" w:hint="eastAsia"/>
          <w:sz w:val="28"/>
          <w:lang w:eastAsia="zh-CN"/>
        </w:rPr>
      </w:pPr>
      <w:bookmarkStart w:id="22" w:name="_Toc25448"/>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为确保理疗产品项目的高效生产和技术实施，我们制定了一套精心设计的设备选型方案，以满足理疗产品项目生产、质量和环保的要求。该方案的主要特点如下：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https://d.book118.com/165311141242011100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C4AEE"/>
    <w:rsid w:val="5BBC4A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11141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2024-01-25T03:51:00Z</dcterms:created>
  <dcterms:modified xsi:type="dcterms:W3CDTF">2024-01-25T03:51:28Z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3669457CFC0448679A4A0D6137400940_11</vt:lpwstr>
  </property>
  <property fmtid="{D5CDD505-2E9C-101B-9397-08002B2CF9AE}" pid="3" name="KSOProductBuildVer">
    <vt:lpwstr>2052-12.1.0.16120</vt:lpwstr>
  </property>
</Properties>
</file>