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表面处理机械项目规划设计方案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409" w:history="1">
        <w:r>
          <w:rPr>
            <w:rFonts w:ascii="仿宋" w:eastAsia="仿宋" w:hAnsi="仿宋" w:cs="仿宋" w:hint="eastAsia"/>
            <w:lang w:eastAsia="zh-CN"/>
          </w:rPr>
          <w:t>概论</w:t>
        </w:r>
        <w:r>
          <w:tab/>
        </w:r>
        <w:r>
          <w:fldChar w:fldCharType="begin"/>
        </w:r>
        <w:r>
          <w:instrText xml:space="preserve"> PAGEREF _Toc25409 \h </w:instrText>
        </w:r>
        <w:r>
          <w:fldChar w:fldCharType="separate"/>
        </w:r>
        <w:r>
          <w:t>3</w:t>
        </w:r>
        <w:r>
          <w:fldChar w:fldCharType="end"/>
        </w:r>
      </w:hyperlink>
    </w:p>
    <w:p>
      <w:pPr>
        <w:pStyle w:val="TOC1"/>
        <w:tabs>
          <w:tab w:val="right" w:leader="dot" w:pos="8306"/>
        </w:tabs>
      </w:pPr>
      <w:hyperlink w:anchor="_Toc3900" w:history="1">
        <w:r>
          <w:rPr>
            <w:rFonts w:ascii="仿宋" w:eastAsia="仿宋" w:hAnsi="仿宋" w:cs="仿宋" w:hint="eastAsia"/>
            <w:lang w:eastAsia="zh-CN"/>
          </w:rPr>
          <w:t>一、表面处理机械项目建设背景及必要性分析</w:t>
        </w:r>
        <w:r>
          <w:tab/>
        </w:r>
        <w:r>
          <w:fldChar w:fldCharType="begin"/>
        </w:r>
        <w:r>
          <w:instrText xml:space="preserve"> PAGEREF _Toc3900 \h </w:instrText>
        </w:r>
        <w:r>
          <w:fldChar w:fldCharType="separate"/>
        </w:r>
        <w:r>
          <w:t>3</w:t>
        </w:r>
        <w:r>
          <w:fldChar w:fldCharType="end"/>
        </w:r>
      </w:hyperlink>
    </w:p>
    <w:p>
      <w:pPr>
        <w:pStyle w:val="TOC2"/>
        <w:tabs>
          <w:tab w:val="right" w:leader="dot" w:pos="8306"/>
        </w:tabs>
      </w:pPr>
      <w:hyperlink w:anchor="_Toc27280" w:history="1">
        <w:r>
          <w:rPr>
            <w:rFonts w:ascii="仿宋" w:eastAsia="仿宋" w:hAnsi="仿宋" w:cs="仿宋" w:hint="eastAsia"/>
            <w:lang w:eastAsia="zh-CN"/>
          </w:rPr>
          <w:t>(一)、表面处理机械项目背景分析</w:t>
        </w:r>
        <w:r>
          <w:tab/>
        </w:r>
        <w:r>
          <w:fldChar w:fldCharType="begin"/>
        </w:r>
        <w:r>
          <w:instrText xml:space="preserve"> PAGEREF _Toc27280 \h </w:instrText>
        </w:r>
        <w:r>
          <w:fldChar w:fldCharType="separate"/>
        </w:r>
        <w:r>
          <w:t>3</w:t>
        </w:r>
        <w:r>
          <w:fldChar w:fldCharType="end"/>
        </w:r>
      </w:hyperlink>
    </w:p>
    <w:p>
      <w:pPr>
        <w:pStyle w:val="TOC2"/>
        <w:tabs>
          <w:tab w:val="right" w:leader="dot" w:pos="8306"/>
        </w:tabs>
      </w:pPr>
      <w:hyperlink w:anchor="_Toc5112" w:history="1">
        <w:r>
          <w:rPr>
            <w:rFonts w:ascii="仿宋" w:eastAsia="仿宋" w:hAnsi="仿宋" w:cs="仿宋" w:hint="eastAsia"/>
            <w:lang w:eastAsia="zh-CN"/>
          </w:rPr>
          <w:t>(二)、表面处理机械项目建设必要性分析</w:t>
        </w:r>
        <w:r>
          <w:tab/>
        </w:r>
        <w:r>
          <w:fldChar w:fldCharType="begin"/>
        </w:r>
        <w:r>
          <w:instrText xml:space="preserve"> PAGEREF _Toc5112 \h </w:instrText>
        </w:r>
        <w:r>
          <w:fldChar w:fldCharType="separate"/>
        </w:r>
        <w:r>
          <w:t>5</w:t>
        </w:r>
        <w:r>
          <w:fldChar w:fldCharType="end"/>
        </w:r>
      </w:hyperlink>
    </w:p>
    <w:p>
      <w:pPr>
        <w:pStyle w:val="TOC1"/>
        <w:tabs>
          <w:tab w:val="right" w:leader="dot" w:pos="8306"/>
        </w:tabs>
      </w:pPr>
      <w:hyperlink w:anchor="_Toc6664" w:history="1">
        <w:r>
          <w:rPr>
            <w:rFonts w:ascii="仿宋" w:eastAsia="仿宋" w:hAnsi="仿宋" w:cs="仿宋" w:hint="eastAsia"/>
            <w:lang w:eastAsia="zh-CN"/>
          </w:rPr>
          <w:t>二、表面处理机械项目建设单位说明</w:t>
        </w:r>
        <w:r>
          <w:tab/>
        </w:r>
        <w:r>
          <w:fldChar w:fldCharType="begin"/>
        </w:r>
        <w:r>
          <w:instrText xml:space="preserve"> PAGEREF _Toc6664 \h </w:instrText>
        </w:r>
        <w:r>
          <w:fldChar w:fldCharType="separate"/>
        </w:r>
        <w:r>
          <w:t>6</w:t>
        </w:r>
        <w:r>
          <w:fldChar w:fldCharType="end"/>
        </w:r>
      </w:hyperlink>
    </w:p>
    <w:p>
      <w:pPr>
        <w:pStyle w:val="TOC2"/>
        <w:tabs>
          <w:tab w:val="right" w:leader="dot" w:pos="8306"/>
        </w:tabs>
      </w:pPr>
      <w:hyperlink w:anchor="_Toc9133" w:history="1">
        <w:r>
          <w:rPr>
            <w:rFonts w:ascii="仿宋" w:eastAsia="仿宋" w:hAnsi="仿宋" w:cs="仿宋" w:hint="eastAsia"/>
            <w:lang w:eastAsia="zh-CN"/>
          </w:rPr>
          <w:t>(一)、表面处理机械项目承办单位基本情况</w:t>
        </w:r>
        <w:r>
          <w:tab/>
        </w:r>
        <w:r>
          <w:fldChar w:fldCharType="begin"/>
        </w:r>
        <w:r>
          <w:instrText xml:space="preserve"> PAGEREF _Toc9133 \h </w:instrText>
        </w:r>
        <w:r>
          <w:fldChar w:fldCharType="separate"/>
        </w:r>
        <w:r>
          <w:t>6</w:t>
        </w:r>
        <w:r>
          <w:fldChar w:fldCharType="end"/>
        </w:r>
      </w:hyperlink>
    </w:p>
    <w:p>
      <w:pPr>
        <w:pStyle w:val="TOC2"/>
        <w:tabs>
          <w:tab w:val="right" w:leader="dot" w:pos="8306"/>
        </w:tabs>
      </w:pPr>
      <w:hyperlink w:anchor="_Toc2863" w:history="1">
        <w:r>
          <w:rPr>
            <w:rFonts w:ascii="仿宋" w:eastAsia="仿宋" w:hAnsi="仿宋" w:cs="仿宋" w:hint="eastAsia"/>
            <w:lang w:eastAsia="zh-CN"/>
          </w:rPr>
          <w:t>(二)、公司经济效益分析</w:t>
        </w:r>
        <w:r>
          <w:tab/>
        </w:r>
        <w:r>
          <w:fldChar w:fldCharType="begin"/>
        </w:r>
        <w:r>
          <w:instrText xml:space="preserve"> PAGEREF _Toc2863 \h </w:instrText>
        </w:r>
        <w:r>
          <w:fldChar w:fldCharType="separate"/>
        </w:r>
        <w:r>
          <w:t>7</w:t>
        </w:r>
        <w:r>
          <w:fldChar w:fldCharType="end"/>
        </w:r>
      </w:hyperlink>
    </w:p>
    <w:p>
      <w:pPr>
        <w:pStyle w:val="TOC1"/>
        <w:tabs>
          <w:tab w:val="right" w:leader="dot" w:pos="8306"/>
        </w:tabs>
      </w:pPr>
      <w:hyperlink w:anchor="_Toc32649" w:history="1">
        <w:r>
          <w:rPr>
            <w:rFonts w:ascii="仿宋" w:eastAsia="仿宋" w:hAnsi="仿宋" w:cs="仿宋" w:hint="eastAsia"/>
            <w:lang w:eastAsia="zh-CN"/>
          </w:rPr>
          <w:t>三、工艺说明</w:t>
        </w:r>
        <w:r>
          <w:tab/>
        </w:r>
        <w:r>
          <w:fldChar w:fldCharType="begin"/>
        </w:r>
        <w:r>
          <w:instrText xml:space="preserve"> PAGEREF _Toc32649 \h </w:instrText>
        </w:r>
        <w:r>
          <w:fldChar w:fldCharType="separate"/>
        </w:r>
        <w:r>
          <w:t>8</w:t>
        </w:r>
        <w:r>
          <w:fldChar w:fldCharType="end"/>
        </w:r>
      </w:hyperlink>
    </w:p>
    <w:p>
      <w:pPr>
        <w:pStyle w:val="TOC2"/>
        <w:tabs>
          <w:tab w:val="right" w:leader="dot" w:pos="8306"/>
        </w:tabs>
      </w:pPr>
      <w:hyperlink w:anchor="_Toc14669" w:history="1">
        <w:r>
          <w:rPr>
            <w:rFonts w:ascii="仿宋" w:eastAsia="仿宋" w:hAnsi="仿宋" w:cs="仿宋" w:hint="eastAsia"/>
            <w:lang w:eastAsia="zh-CN"/>
          </w:rPr>
          <w:t>(一)、技术管理特点</w:t>
        </w:r>
        <w:r>
          <w:tab/>
        </w:r>
        <w:r>
          <w:fldChar w:fldCharType="begin"/>
        </w:r>
        <w:r>
          <w:instrText xml:space="preserve"> PAGEREF _Toc14669 \h </w:instrText>
        </w:r>
        <w:r>
          <w:fldChar w:fldCharType="separate"/>
        </w:r>
        <w:r>
          <w:t>8</w:t>
        </w:r>
        <w:r>
          <w:fldChar w:fldCharType="end"/>
        </w:r>
      </w:hyperlink>
    </w:p>
    <w:p>
      <w:pPr>
        <w:pStyle w:val="TOC2"/>
        <w:tabs>
          <w:tab w:val="right" w:leader="dot" w:pos="8306"/>
        </w:tabs>
      </w:pPr>
      <w:hyperlink w:anchor="_Toc16698" w:history="1">
        <w:r>
          <w:rPr>
            <w:rFonts w:ascii="仿宋" w:eastAsia="仿宋" w:hAnsi="仿宋" w:cs="仿宋" w:hint="eastAsia"/>
            <w:lang w:eastAsia="zh-CN"/>
          </w:rPr>
          <w:t>(二)、表面处理机械项目工艺技术设计方案</w:t>
        </w:r>
        <w:r>
          <w:tab/>
        </w:r>
        <w:r>
          <w:fldChar w:fldCharType="begin"/>
        </w:r>
        <w:r>
          <w:instrText xml:space="preserve"> PAGEREF _Toc16698 \h </w:instrText>
        </w:r>
        <w:r>
          <w:fldChar w:fldCharType="separate"/>
        </w:r>
        <w:r>
          <w:t>9</w:t>
        </w:r>
        <w:r>
          <w:fldChar w:fldCharType="end"/>
        </w:r>
      </w:hyperlink>
    </w:p>
    <w:p>
      <w:pPr>
        <w:pStyle w:val="TOC2"/>
        <w:tabs>
          <w:tab w:val="right" w:leader="dot" w:pos="8306"/>
        </w:tabs>
      </w:pPr>
      <w:hyperlink w:anchor="_Toc23738" w:history="1">
        <w:r>
          <w:rPr>
            <w:rFonts w:ascii="仿宋" w:eastAsia="仿宋" w:hAnsi="仿宋" w:cs="仿宋" w:hint="eastAsia"/>
            <w:lang w:eastAsia="zh-CN"/>
          </w:rPr>
          <w:t>(三)、设备选型方案</w:t>
        </w:r>
        <w:r>
          <w:tab/>
        </w:r>
        <w:r>
          <w:fldChar w:fldCharType="begin"/>
        </w:r>
        <w:r>
          <w:instrText xml:space="preserve"> PAGEREF _Toc23738 \h </w:instrText>
        </w:r>
        <w:r>
          <w:fldChar w:fldCharType="separate"/>
        </w:r>
        <w:r>
          <w:t>10</w:t>
        </w:r>
        <w:r>
          <w:fldChar w:fldCharType="end"/>
        </w:r>
      </w:hyperlink>
    </w:p>
    <w:p>
      <w:pPr>
        <w:pStyle w:val="TOC1"/>
        <w:tabs>
          <w:tab w:val="right" w:leader="dot" w:pos="8306"/>
        </w:tabs>
      </w:pPr>
      <w:hyperlink w:anchor="_Toc14225" w:history="1">
        <w:r>
          <w:rPr>
            <w:rFonts w:ascii="仿宋" w:eastAsia="仿宋" w:hAnsi="仿宋" w:cs="仿宋" w:hint="eastAsia"/>
            <w:lang w:eastAsia="zh-CN"/>
          </w:rPr>
          <w:t>四、市场分析、调研</w:t>
        </w:r>
        <w:r>
          <w:tab/>
        </w:r>
        <w:r>
          <w:fldChar w:fldCharType="begin"/>
        </w:r>
        <w:r>
          <w:instrText xml:space="preserve"> PAGEREF _Toc14225 \h </w:instrText>
        </w:r>
        <w:r>
          <w:fldChar w:fldCharType="separate"/>
        </w:r>
        <w:r>
          <w:t>11</w:t>
        </w:r>
        <w:r>
          <w:fldChar w:fldCharType="end"/>
        </w:r>
      </w:hyperlink>
    </w:p>
    <w:p>
      <w:pPr>
        <w:pStyle w:val="TOC2"/>
        <w:tabs>
          <w:tab w:val="right" w:leader="dot" w:pos="8306"/>
        </w:tabs>
      </w:pPr>
      <w:hyperlink w:anchor="_Toc2421" w:history="1">
        <w:r>
          <w:rPr>
            <w:rFonts w:ascii="仿宋" w:eastAsia="仿宋" w:hAnsi="仿宋" w:cs="仿宋" w:hint="eastAsia"/>
            <w:lang w:eastAsia="zh-CN"/>
          </w:rPr>
          <w:t>(一)、表面处理机械行业分析</w:t>
        </w:r>
        <w:r>
          <w:tab/>
        </w:r>
        <w:r>
          <w:fldChar w:fldCharType="begin"/>
        </w:r>
        <w:r>
          <w:instrText xml:space="preserve"> PAGEREF _Toc2421 \h </w:instrText>
        </w:r>
        <w:r>
          <w:fldChar w:fldCharType="separate"/>
        </w:r>
        <w:r>
          <w:t>11</w:t>
        </w:r>
        <w:r>
          <w:fldChar w:fldCharType="end"/>
        </w:r>
      </w:hyperlink>
    </w:p>
    <w:p>
      <w:pPr>
        <w:pStyle w:val="TOC2"/>
        <w:tabs>
          <w:tab w:val="right" w:leader="dot" w:pos="8306"/>
        </w:tabs>
      </w:pPr>
      <w:hyperlink w:anchor="_Toc27968" w:history="1">
        <w:r>
          <w:rPr>
            <w:rFonts w:ascii="仿宋" w:eastAsia="仿宋" w:hAnsi="仿宋" w:cs="仿宋" w:hint="eastAsia"/>
            <w:lang w:eastAsia="zh-CN"/>
          </w:rPr>
          <w:t>(二)、表面处理机械市场分析预测</w:t>
        </w:r>
        <w:r>
          <w:tab/>
        </w:r>
        <w:r>
          <w:fldChar w:fldCharType="begin"/>
        </w:r>
        <w:r>
          <w:instrText xml:space="preserve"> PAGEREF _Toc27968 \h </w:instrText>
        </w:r>
        <w:r>
          <w:fldChar w:fldCharType="separate"/>
        </w:r>
        <w:r>
          <w:t>12</w:t>
        </w:r>
        <w:r>
          <w:fldChar w:fldCharType="end"/>
        </w:r>
      </w:hyperlink>
    </w:p>
    <w:p>
      <w:pPr>
        <w:pStyle w:val="TOC1"/>
        <w:tabs>
          <w:tab w:val="right" w:leader="dot" w:pos="8306"/>
        </w:tabs>
      </w:pPr>
      <w:hyperlink w:anchor="_Toc29548" w:history="1">
        <w:r>
          <w:rPr>
            <w:rFonts w:ascii="仿宋" w:eastAsia="仿宋" w:hAnsi="仿宋" w:cs="仿宋" w:hint="eastAsia"/>
            <w:lang w:eastAsia="zh-CN"/>
          </w:rPr>
          <w:t>五、表面处理机械项目绩效评估</w:t>
        </w:r>
        <w:r>
          <w:tab/>
        </w:r>
        <w:r>
          <w:fldChar w:fldCharType="begin"/>
        </w:r>
        <w:r>
          <w:instrText xml:space="preserve"> PAGEREF _Toc29548 \h </w:instrText>
        </w:r>
        <w:r>
          <w:fldChar w:fldCharType="separate"/>
        </w:r>
        <w:r>
          <w:t>13</w:t>
        </w:r>
        <w:r>
          <w:fldChar w:fldCharType="end"/>
        </w:r>
      </w:hyperlink>
    </w:p>
    <w:p>
      <w:pPr>
        <w:pStyle w:val="TOC2"/>
        <w:tabs>
          <w:tab w:val="right" w:leader="dot" w:pos="8306"/>
        </w:tabs>
      </w:pPr>
      <w:hyperlink w:anchor="_Toc21107" w:history="1">
        <w:r>
          <w:rPr>
            <w:rFonts w:ascii="仿宋" w:eastAsia="仿宋" w:hAnsi="仿宋" w:cs="仿宋" w:hint="eastAsia"/>
            <w:lang w:eastAsia="zh-CN"/>
          </w:rPr>
          <w:t>(一)、绩效评估指标</w:t>
        </w:r>
        <w:r>
          <w:tab/>
        </w:r>
        <w:r>
          <w:fldChar w:fldCharType="begin"/>
        </w:r>
        <w:r>
          <w:instrText xml:space="preserve"> PAGEREF _Toc21107 \h </w:instrText>
        </w:r>
        <w:r>
          <w:fldChar w:fldCharType="separate"/>
        </w:r>
        <w:r>
          <w:t>13</w:t>
        </w:r>
        <w:r>
          <w:fldChar w:fldCharType="end"/>
        </w:r>
      </w:hyperlink>
    </w:p>
    <w:p>
      <w:pPr>
        <w:pStyle w:val="TOC2"/>
        <w:tabs>
          <w:tab w:val="right" w:leader="dot" w:pos="8306"/>
        </w:tabs>
      </w:pPr>
      <w:hyperlink w:anchor="_Toc3623" w:history="1">
        <w:r>
          <w:rPr>
            <w:rFonts w:ascii="仿宋" w:eastAsia="仿宋" w:hAnsi="仿宋" w:cs="仿宋" w:hint="eastAsia"/>
            <w:lang w:eastAsia="zh-CN"/>
          </w:rPr>
          <w:t>(二)、绩效评估方法</w:t>
        </w:r>
        <w:r>
          <w:tab/>
        </w:r>
        <w:r>
          <w:fldChar w:fldCharType="begin"/>
        </w:r>
        <w:r>
          <w:instrText xml:space="preserve"> PAGEREF _Toc3623 \h </w:instrText>
        </w:r>
        <w:r>
          <w:fldChar w:fldCharType="separate"/>
        </w:r>
        <w:r>
          <w:t>14</w:t>
        </w:r>
        <w:r>
          <w:fldChar w:fldCharType="end"/>
        </w:r>
      </w:hyperlink>
    </w:p>
    <w:p>
      <w:pPr>
        <w:pStyle w:val="TOC2"/>
        <w:tabs>
          <w:tab w:val="right" w:leader="dot" w:pos="8306"/>
        </w:tabs>
      </w:pPr>
      <w:hyperlink w:anchor="_Toc2141" w:history="1">
        <w:r>
          <w:rPr>
            <w:rFonts w:ascii="仿宋" w:eastAsia="仿宋" w:hAnsi="仿宋" w:cs="仿宋" w:hint="eastAsia"/>
            <w:lang w:eastAsia="zh-CN"/>
          </w:rPr>
          <w:t>(三)、绩效评估周期</w:t>
        </w:r>
        <w:r>
          <w:tab/>
        </w:r>
        <w:r>
          <w:fldChar w:fldCharType="begin"/>
        </w:r>
        <w:r>
          <w:instrText xml:space="preserve"> PAGEREF _Toc2141 \h </w:instrText>
        </w:r>
        <w:r>
          <w:fldChar w:fldCharType="separate"/>
        </w:r>
        <w:r>
          <w:t>15</w:t>
        </w:r>
        <w:r>
          <w:fldChar w:fldCharType="end"/>
        </w:r>
      </w:hyperlink>
    </w:p>
    <w:p>
      <w:pPr>
        <w:pStyle w:val="TOC1"/>
        <w:tabs>
          <w:tab w:val="right" w:leader="dot" w:pos="8306"/>
        </w:tabs>
      </w:pPr>
      <w:hyperlink w:anchor="_Toc10935" w:history="1">
        <w:r>
          <w:rPr>
            <w:rFonts w:ascii="仿宋" w:eastAsia="仿宋" w:hAnsi="仿宋" w:cs="仿宋" w:hint="eastAsia"/>
            <w:lang w:eastAsia="zh-CN"/>
          </w:rPr>
          <w:t>六、表面处理机械项目危机管理</w:t>
        </w:r>
        <w:r>
          <w:tab/>
        </w:r>
        <w:r>
          <w:fldChar w:fldCharType="begin"/>
        </w:r>
        <w:r>
          <w:instrText xml:space="preserve"> PAGEREF _Toc10935 \h </w:instrText>
        </w:r>
        <w:r>
          <w:fldChar w:fldCharType="separate"/>
        </w:r>
        <w:r>
          <w:t>16</w:t>
        </w:r>
        <w:r>
          <w:fldChar w:fldCharType="end"/>
        </w:r>
      </w:hyperlink>
    </w:p>
    <w:p>
      <w:pPr>
        <w:pStyle w:val="TOC2"/>
        <w:tabs>
          <w:tab w:val="right" w:leader="dot" w:pos="8306"/>
        </w:tabs>
      </w:pPr>
      <w:hyperlink w:anchor="_Toc1512" w:history="1">
        <w:r>
          <w:rPr>
            <w:rFonts w:ascii="仿宋" w:eastAsia="仿宋" w:hAnsi="仿宋" w:cs="仿宋" w:hint="eastAsia"/>
            <w:lang w:eastAsia="zh-CN"/>
          </w:rPr>
          <w:t>(一)、危机预警与识别</w:t>
        </w:r>
        <w:r>
          <w:tab/>
        </w:r>
        <w:r>
          <w:fldChar w:fldCharType="begin"/>
        </w:r>
        <w:r>
          <w:instrText xml:space="preserve"> PAGEREF _Toc1512 \h </w:instrText>
        </w:r>
        <w:r>
          <w:fldChar w:fldCharType="separate"/>
        </w:r>
        <w:r>
          <w:t>16</w:t>
        </w:r>
        <w:r>
          <w:fldChar w:fldCharType="end"/>
        </w:r>
      </w:hyperlink>
    </w:p>
    <w:p>
      <w:pPr>
        <w:pStyle w:val="TOC2"/>
        <w:tabs>
          <w:tab w:val="right" w:leader="dot" w:pos="8306"/>
        </w:tabs>
      </w:pPr>
      <w:hyperlink w:anchor="_Toc3596" w:history="1">
        <w:r>
          <w:rPr>
            <w:rFonts w:ascii="仿宋" w:eastAsia="仿宋" w:hAnsi="仿宋" w:cs="仿宋" w:hint="eastAsia"/>
            <w:lang w:eastAsia="zh-CN"/>
          </w:rPr>
          <w:t>(二)、危机应对与恢复</w:t>
        </w:r>
        <w:r>
          <w:tab/>
        </w:r>
        <w:r>
          <w:fldChar w:fldCharType="begin"/>
        </w:r>
        <w:r>
          <w:instrText xml:space="preserve"> PAGEREF _Toc3596 \h </w:instrText>
        </w:r>
        <w:r>
          <w:fldChar w:fldCharType="separate"/>
        </w:r>
        <w:r>
          <w:t>17</w:t>
        </w:r>
        <w:r>
          <w:fldChar w:fldCharType="end"/>
        </w:r>
      </w:hyperlink>
    </w:p>
    <w:p>
      <w:pPr>
        <w:pStyle w:val="TOC1"/>
        <w:tabs>
          <w:tab w:val="right" w:leader="dot" w:pos="8306"/>
        </w:tabs>
      </w:pPr>
      <w:hyperlink w:anchor="_Toc18216" w:history="1">
        <w:r>
          <w:rPr>
            <w:rFonts w:ascii="仿宋" w:eastAsia="仿宋" w:hAnsi="仿宋" w:cs="仿宋" w:hint="eastAsia"/>
            <w:lang w:eastAsia="zh-CN"/>
          </w:rPr>
          <w:t>七、表面处理机械项目风险管理</w:t>
        </w:r>
        <w:r>
          <w:tab/>
        </w:r>
        <w:r>
          <w:fldChar w:fldCharType="begin"/>
        </w:r>
        <w:r>
          <w:instrText xml:space="preserve"> PAGEREF _Toc18216 \h </w:instrText>
        </w:r>
        <w:r>
          <w:fldChar w:fldCharType="separate"/>
        </w:r>
        <w:r>
          <w:t>19</w:t>
        </w:r>
        <w:r>
          <w:fldChar w:fldCharType="end"/>
        </w:r>
      </w:hyperlink>
    </w:p>
    <w:p>
      <w:pPr>
        <w:pStyle w:val="TOC2"/>
        <w:tabs>
          <w:tab w:val="right" w:leader="dot" w:pos="8306"/>
        </w:tabs>
      </w:pPr>
      <w:hyperlink w:anchor="_Toc2858" w:history="1">
        <w:r>
          <w:rPr>
            <w:rFonts w:ascii="仿宋" w:eastAsia="仿宋" w:hAnsi="仿宋" w:cs="仿宋" w:hint="eastAsia"/>
            <w:lang w:eastAsia="zh-CN"/>
          </w:rPr>
          <w:t>(一)、风险识别与评估</w:t>
        </w:r>
        <w:r>
          <w:tab/>
        </w:r>
        <w:r>
          <w:fldChar w:fldCharType="begin"/>
        </w:r>
        <w:r>
          <w:instrText xml:space="preserve"> PAGEREF _Toc2858 \h </w:instrText>
        </w:r>
        <w:r>
          <w:fldChar w:fldCharType="separate"/>
        </w:r>
        <w:r>
          <w:t>19</w:t>
        </w:r>
        <w:r>
          <w:fldChar w:fldCharType="end"/>
        </w:r>
      </w:hyperlink>
    </w:p>
    <w:p>
      <w:pPr>
        <w:pStyle w:val="TOC2"/>
        <w:tabs>
          <w:tab w:val="right" w:leader="dot" w:pos="8306"/>
        </w:tabs>
      </w:pPr>
      <w:hyperlink w:anchor="_Toc1359" w:history="1">
        <w:r>
          <w:rPr>
            <w:rFonts w:ascii="仿宋" w:eastAsia="仿宋" w:hAnsi="仿宋" w:cs="仿宋" w:hint="eastAsia"/>
            <w:lang w:eastAsia="zh-CN"/>
          </w:rPr>
          <w:t>(二)、风险应对策略</w:t>
        </w:r>
        <w:r>
          <w:tab/>
        </w:r>
        <w:r>
          <w:fldChar w:fldCharType="begin"/>
        </w:r>
        <w:r>
          <w:instrText xml:space="preserve"> PAGEREF _Toc1359 \h </w:instrText>
        </w:r>
        <w:r>
          <w:fldChar w:fldCharType="separate"/>
        </w:r>
        <w:r>
          <w:t>20</w:t>
        </w:r>
        <w:r>
          <w:fldChar w:fldCharType="end"/>
        </w:r>
      </w:hyperlink>
    </w:p>
    <w:p>
      <w:pPr>
        <w:pStyle w:val="TOC2"/>
        <w:tabs>
          <w:tab w:val="right" w:leader="dot" w:pos="8306"/>
        </w:tabs>
      </w:pPr>
      <w:hyperlink w:anchor="_Toc18387" w:history="1">
        <w:r>
          <w:rPr>
            <w:rFonts w:ascii="仿宋" w:eastAsia="仿宋" w:hAnsi="仿宋" w:cs="仿宋" w:hint="eastAsia"/>
            <w:lang w:eastAsia="zh-CN"/>
          </w:rPr>
          <w:t>(三)、风险监控与控制</w:t>
        </w:r>
        <w:r>
          <w:tab/>
        </w:r>
        <w:r>
          <w:fldChar w:fldCharType="begin"/>
        </w:r>
        <w:r>
          <w:instrText xml:space="preserve"> PAGEREF _Toc18387 \h </w:instrText>
        </w:r>
        <w:r>
          <w:fldChar w:fldCharType="separate"/>
        </w:r>
        <w:r>
          <w:t>22</w:t>
        </w:r>
        <w:r>
          <w:fldChar w:fldCharType="end"/>
        </w:r>
      </w:hyperlink>
    </w:p>
    <w:p>
      <w:pPr>
        <w:pStyle w:val="TOC1"/>
        <w:tabs>
          <w:tab w:val="right" w:leader="dot" w:pos="8306"/>
        </w:tabs>
      </w:pPr>
      <w:hyperlink w:anchor="_Toc8992" w:history="1">
        <w:r>
          <w:rPr>
            <w:rFonts w:ascii="仿宋" w:eastAsia="仿宋" w:hAnsi="仿宋" w:cs="仿宋" w:hint="eastAsia"/>
            <w:lang w:eastAsia="zh-CN"/>
          </w:rPr>
          <w:t>八、表面处理机械项目技术管理</w:t>
        </w:r>
        <w:r>
          <w:tab/>
        </w:r>
        <w:r>
          <w:fldChar w:fldCharType="begin"/>
        </w:r>
        <w:r>
          <w:instrText xml:space="preserve"> PAGEREF _Toc8992 \h </w:instrText>
        </w:r>
        <w:r>
          <w:fldChar w:fldCharType="separate"/>
        </w:r>
        <w:r>
          <w:t>23</w:t>
        </w:r>
        <w:r>
          <w:fldChar w:fldCharType="end"/>
        </w:r>
      </w:hyperlink>
    </w:p>
    <w:p>
      <w:pPr>
        <w:pStyle w:val="TOC2"/>
        <w:tabs>
          <w:tab w:val="right" w:leader="dot" w:pos="8306"/>
        </w:tabs>
      </w:pPr>
      <w:hyperlink w:anchor="_Toc18328" w:history="1">
        <w:r>
          <w:rPr>
            <w:rFonts w:ascii="仿宋" w:eastAsia="仿宋" w:hAnsi="仿宋" w:cs="仿宋" w:hint="eastAsia"/>
            <w:lang w:eastAsia="zh-CN"/>
          </w:rPr>
          <w:t>(一)、技术方案选用方向</w:t>
        </w:r>
        <w:r>
          <w:tab/>
        </w:r>
        <w:r>
          <w:fldChar w:fldCharType="begin"/>
        </w:r>
        <w:r>
          <w:instrText xml:space="preserve"> PAGEREF _Toc18328 \h </w:instrText>
        </w:r>
        <w:r>
          <w:fldChar w:fldCharType="separate"/>
        </w:r>
        <w:r>
          <w:t>23</w:t>
        </w:r>
        <w:r>
          <w:fldChar w:fldCharType="end"/>
        </w:r>
      </w:hyperlink>
    </w:p>
    <w:p>
      <w:pPr>
        <w:pStyle w:val="TOC2"/>
        <w:tabs>
          <w:tab w:val="right" w:leader="dot" w:pos="8306"/>
        </w:tabs>
      </w:pPr>
      <w:hyperlink w:anchor="_Toc6724" w:history="1">
        <w:r>
          <w:rPr>
            <w:rFonts w:ascii="仿宋" w:eastAsia="仿宋" w:hAnsi="仿宋" w:cs="仿宋" w:hint="eastAsia"/>
            <w:lang w:eastAsia="zh-CN"/>
          </w:rPr>
          <w:t>(二)、工艺技术方案选用原则</w:t>
        </w:r>
        <w:r>
          <w:tab/>
        </w:r>
        <w:r>
          <w:fldChar w:fldCharType="begin"/>
        </w:r>
        <w:r>
          <w:instrText xml:space="preserve"> PAGEREF _Toc6724 \h </w:instrText>
        </w:r>
        <w:r>
          <w:fldChar w:fldCharType="separate"/>
        </w:r>
        <w:r>
          <w:t>24</w:t>
        </w:r>
        <w:r>
          <w:fldChar w:fldCharType="end"/>
        </w:r>
      </w:hyperlink>
    </w:p>
    <w:p>
      <w:pPr>
        <w:pStyle w:val="TOC2"/>
        <w:tabs>
          <w:tab w:val="right" w:leader="dot" w:pos="8306"/>
        </w:tabs>
      </w:pPr>
      <w:hyperlink w:anchor="_Toc30841" w:history="1">
        <w:r>
          <w:rPr>
            <w:rFonts w:ascii="仿宋" w:eastAsia="仿宋" w:hAnsi="仿宋" w:cs="仿宋" w:hint="eastAsia"/>
            <w:lang w:eastAsia="zh-CN"/>
          </w:rPr>
          <w:t>(三)、工艺技术方案要求</w:t>
        </w:r>
        <w:r>
          <w:tab/>
        </w:r>
        <w:r>
          <w:fldChar w:fldCharType="begin"/>
        </w:r>
        <w:r>
          <w:instrText xml:space="preserve"> PAGEREF _Toc30841 \h </w:instrText>
        </w:r>
        <w:r>
          <w:fldChar w:fldCharType="separate"/>
        </w:r>
        <w:r>
          <w:t>27</w:t>
        </w:r>
        <w:r>
          <w:fldChar w:fldCharType="end"/>
        </w:r>
      </w:hyperlink>
    </w:p>
    <w:p>
      <w:pPr>
        <w:pStyle w:val="TOC1"/>
        <w:tabs>
          <w:tab w:val="right" w:leader="dot" w:pos="8306"/>
        </w:tabs>
      </w:pPr>
      <w:hyperlink w:anchor="_Toc22499" w:history="1">
        <w:r>
          <w:rPr>
            <w:rFonts w:ascii="仿宋" w:eastAsia="仿宋" w:hAnsi="仿宋" w:cs="仿宋" w:hint="eastAsia"/>
            <w:lang w:eastAsia="zh-CN"/>
          </w:rPr>
          <w:t>九、表面处理机械项目环境影响分析</w:t>
        </w:r>
        <w:r>
          <w:tab/>
        </w:r>
        <w:r>
          <w:fldChar w:fldCharType="begin"/>
        </w:r>
        <w:r>
          <w:instrText xml:space="preserve"> PAGEREF _Toc22499 \h </w:instrText>
        </w:r>
        <w:r>
          <w:fldChar w:fldCharType="separate"/>
        </w:r>
        <w:r>
          <w:t>29</w:t>
        </w:r>
        <w:r>
          <w:fldChar w:fldCharType="end"/>
        </w:r>
      </w:hyperlink>
    </w:p>
    <w:p>
      <w:pPr>
        <w:pStyle w:val="TOC2"/>
        <w:tabs>
          <w:tab w:val="right" w:leader="dot" w:pos="8306"/>
        </w:tabs>
      </w:pPr>
      <w:hyperlink w:anchor="_Toc5495" w:history="1">
        <w:r>
          <w:rPr>
            <w:rFonts w:ascii="仿宋" w:eastAsia="仿宋" w:hAnsi="仿宋" w:cs="仿宋" w:hint="eastAsia"/>
            <w:lang w:eastAsia="zh-CN"/>
          </w:rPr>
          <w:t>(一)、建设区域环境质量现状</w:t>
        </w:r>
        <w:r>
          <w:tab/>
        </w:r>
        <w:r>
          <w:fldChar w:fldCharType="begin"/>
        </w:r>
        <w:r>
          <w:instrText xml:space="preserve"> PAGEREF _Toc5495 \h </w:instrText>
        </w:r>
        <w:r>
          <w:fldChar w:fldCharType="separate"/>
        </w:r>
        <w:r>
          <w:t>29</w:t>
        </w:r>
        <w:r>
          <w:fldChar w:fldCharType="end"/>
        </w:r>
      </w:hyperlink>
    </w:p>
    <w:p>
      <w:pPr>
        <w:pStyle w:val="TOC2"/>
        <w:tabs>
          <w:tab w:val="right" w:leader="dot" w:pos="8306"/>
        </w:tabs>
      </w:pPr>
      <w:hyperlink w:anchor="_Toc11123" w:history="1">
        <w:r>
          <w:rPr>
            <w:rFonts w:ascii="仿宋" w:eastAsia="仿宋" w:hAnsi="仿宋" w:cs="仿宋" w:hint="eastAsia"/>
            <w:lang w:eastAsia="zh-CN"/>
          </w:rPr>
          <w:t>(二)、建设期环境保护</w:t>
        </w:r>
        <w:r>
          <w:tab/>
        </w:r>
        <w:r>
          <w:fldChar w:fldCharType="begin"/>
        </w:r>
        <w:r>
          <w:instrText xml:space="preserve"> PAGEREF _Toc11123 \h </w:instrText>
        </w:r>
        <w:r>
          <w:fldChar w:fldCharType="separate"/>
        </w:r>
        <w:r>
          <w:t>30</w:t>
        </w:r>
        <w:r>
          <w:fldChar w:fldCharType="end"/>
        </w:r>
      </w:hyperlink>
    </w:p>
    <w:p>
      <w:pPr>
        <w:pStyle w:val="TOC2"/>
        <w:tabs>
          <w:tab w:val="right" w:leader="dot" w:pos="8306"/>
        </w:tabs>
      </w:pPr>
      <w:hyperlink w:anchor="_Toc5831" w:history="1">
        <w:r>
          <w:rPr>
            <w:rFonts w:ascii="仿宋" w:eastAsia="仿宋" w:hAnsi="仿宋" w:cs="仿宋" w:hint="eastAsia"/>
            <w:lang w:eastAsia="zh-CN"/>
          </w:rPr>
          <w:t>(三)、运营期环境保护</w:t>
        </w:r>
        <w:r>
          <w:tab/>
        </w:r>
        <w:r>
          <w:fldChar w:fldCharType="begin"/>
        </w:r>
        <w:r>
          <w:instrText xml:space="preserve"> PAGEREF _Toc5831 \h </w:instrText>
        </w:r>
        <w:r>
          <w:fldChar w:fldCharType="separate"/>
        </w:r>
        <w:r>
          <w:t>32</w:t>
        </w:r>
        <w:r>
          <w:fldChar w:fldCharType="end"/>
        </w:r>
      </w:hyperlink>
    </w:p>
    <w:p>
      <w:pPr>
        <w:pStyle w:val="TOC2"/>
        <w:tabs>
          <w:tab w:val="right" w:leader="dot" w:pos="8306"/>
        </w:tabs>
      </w:pPr>
      <w:hyperlink w:anchor="_Toc16545" w:history="1">
        <w:r>
          <w:rPr>
            <w:rFonts w:ascii="仿宋" w:eastAsia="仿宋" w:hAnsi="仿宋" w:cs="仿宋" w:hint="eastAsia"/>
            <w:lang w:eastAsia="zh-CN"/>
          </w:rPr>
          <w:t>(四)、表面处理机械项目建设对区域经济的影响</w:t>
        </w:r>
        <w:r>
          <w:tab/>
        </w:r>
        <w:r>
          <w:fldChar w:fldCharType="begin"/>
        </w:r>
        <w:r>
          <w:instrText xml:space="preserve"> PAGEREF _Toc16545 \h </w:instrText>
        </w:r>
        <w:r>
          <w:fldChar w:fldCharType="separate"/>
        </w:r>
        <w:r>
          <w:t>33</w:t>
        </w:r>
        <w:r>
          <w:fldChar w:fldCharType="end"/>
        </w:r>
      </w:hyperlink>
    </w:p>
    <w:p>
      <w:pPr>
        <w:pStyle w:val="TOC2"/>
        <w:tabs>
          <w:tab w:val="right" w:leader="dot" w:pos="8306"/>
        </w:tabs>
      </w:pPr>
      <w:hyperlink w:anchor="_Toc25734" w:history="1">
        <w:r>
          <w:rPr>
            <w:rFonts w:ascii="仿宋" w:eastAsia="仿宋" w:hAnsi="仿宋" w:cs="仿宋" w:hint="eastAsia"/>
            <w:lang w:eastAsia="zh-CN"/>
          </w:rPr>
          <w:t>(五)、废弃物处理</w:t>
        </w:r>
        <w:r>
          <w:tab/>
        </w:r>
        <w:r>
          <w:fldChar w:fldCharType="begin"/>
        </w:r>
        <w:r>
          <w:instrText xml:space="preserve"> PAGEREF _Toc25734 \h </w:instrText>
        </w:r>
        <w:r>
          <w:fldChar w:fldCharType="separate"/>
        </w:r>
        <w:r>
          <w:t>35</w:t>
        </w:r>
        <w:r>
          <w:fldChar w:fldCharType="end"/>
        </w:r>
      </w:hyperlink>
    </w:p>
    <w:p>
      <w:pPr>
        <w:pStyle w:val="TOC2"/>
        <w:tabs>
          <w:tab w:val="right" w:leader="dot" w:pos="8306"/>
        </w:tabs>
      </w:pPr>
      <w:hyperlink w:anchor="_Toc9646" w:history="1">
        <w:r>
          <w:rPr>
            <w:rFonts w:ascii="仿宋" w:eastAsia="仿宋" w:hAnsi="仿宋" w:cs="仿宋" w:hint="eastAsia"/>
            <w:lang w:eastAsia="zh-CN"/>
          </w:rPr>
          <w:t>(六)、特殊环境影响分析</w:t>
        </w:r>
        <w:r>
          <w:tab/>
        </w:r>
        <w:r>
          <w:fldChar w:fldCharType="begin"/>
        </w:r>
        <w:r>
          <w:instrText xml:space="preserve"> PAGEREF _Toc9646 \h </w:instrText>
        </w:r>
        <w:r>
          <w:fldChar w:fldCharType="separate"/>
        </w:r>
        <w:r>
          <w:t>36</w:t>
        </w:r>
        <w:r>
          <w:fldChar w:fldCharType="end"/>
        </w:r>
      </w:hyperlink>
    </w:p>
    <w:p>
      <w:pPr>
        <w:pStyle w:val="TOC2"/>
        <w:tabs>
          <w:tab w:val="right" w:leader="dot" w:pos="8306"/>
        </w:tabs>
      </w:pPr>
      <w:hyperlink w:anchor="_Toc26652" w:history="1">
        <w:r>
          <w:rPr>
            <w:rFonts w:ascii="仿宋" w:eastAsia="仿宋" w:hAnsi="仿宋" w:cs="仿宋" w:hint="eastAsia"/>
            <w:lang w:eastAsia="zh-CN"/>
          </w:rPr>
          <w:t>(七)、清洁生产</w:t>
        </w:r>
        <w:r>
          <w:tab/>
        </w:r>
        <w:r>
          <w:fldChar w:fldCharType="begin"/>
        </w:r>
        <w:r>
          <w:instrText xml:space="preserve"> PAGEREF _Toc26652 \h </w:instrText>
        </w:r>
        <w:r>
          <w:fldChar w:fldCharType="separate"/>
        </w:r>
        <w:r>
          <w:t>37</w:t>
        </w:r>
        <w:r>
          <w:fldChar w:fldCharType="end"/>
        </w:r>
      </w:hyperlink>
    </w:p>
    <w:p>
      <w:pPr>
        <w:pStyle w:val="TOC2"/>
        <w:tabs>
          <w:tab w:val="right" w:leader="dot" w:pos="8306"/>
        </w:tabs>
      </w:pPr>
      <w:hyperlink w:anchor="_Toc10703" w:history="1">
        <w:r>
          <w:rPr>
            <w:rFonts w:ascii="仿宋" w:eastAsia="仿宋" w:hAnsi="仿宋" w:cs="仿宋" w:hint="eastAsia"/>
            <w:lang w:eastAsia="zh-CN"/>
          </w:rPr>
          <w:t>(八)、环境保护综合评价</w:t>
        </w:r>
        <w:r>
          <w:tab/>
        </w:r>
        <w:r>
          <w:fldChar w:fldCharType="begin"/>
        </w:r>
        <w:r>
          <w:instrText xml:space="preserve"> PAGEREF _Toc10703 \h </w:instrText>
        </w:r>
        <w:r>
          <w:fldChar w:fldCharType="separate"/>
        </w:r>
        <w:r>
          <w:t>38</w:t>
        </w:r>
        <w:r>
          <w:fldChar w:fldCharType="end"/>
        </w:r>
      </w:hyperlink>
    </w:p>
    <w:p>
      <w:pPr>
        <w:pStyle w:val="TOC1"/>
        <w:tabs>
          <w:tab w:val="right" w:leader="dot" w:pos="8306"/>
        </w:tabs>
      </w:pPr>
      <w:hyperlink w:anchor="_Toc14771" w:history="1">
        <w:r>
          <w:rPr>
            <w:rFonts w:ascii="仿宋" w:eastAsia="仿宋" w:hAnsi="仿宋" w:cs="仿宋" w:hint="eastAsia"/>
            <w:lang w:eastAsia="zh-CN"/>
          </w:rPr>
          <w:t>十、表面处理机械项目创新与研发</w:t>
        </w:r>
        <w:r>
          <w:tab/>
        </w:r>
        <w:r>
          <w:fldChar w:fldCharType="begin"/>
        </w:r>
        <w:r>
          <w:instrText xml:space="preserve"> PAGEREF _Toc14771 \h </w:instrText>
        </w:r>
        <w:r>
          <w:fldChar w:fldCharType="separate"/>
        </w:r>
        <w:r>
          <w:t>40</w:t>
        </w:r>
        <w:r>
          <w:fldChar w:fldCharType="end"/>
        </w:r>
      </w:hyperlink>
    </w:p>
    <w:p>
      <w:pPr>
        <w:pStyle w:val="TOC2"/>
        <w:tabs>
          <w:tab w:val="right" w:leader="dot" w:pos="8306"/>
        </w:tabs>
      </w:pPr>
      <w:hyperlink w:anchor="_Toc31550" w:history="1">
        <w:r>
          <w:rPr>
            <w:rFonts w:ascii="仿宋" w:eastAsia="仿宋" w:hAnsi="仿宋" w:cs="仿宋" w:hint="eastAsia"/>
            <w:lang w:eastAsia="zh-CN"/>
          </w:rPr>
          <w:t>(一)、创新策略与方向</w:t>
        </w:r>
        <w:r>
          <w:tab/>
        </w:r>
        <w:r>
          <w:fldChar w:fldCharType="begin"/>
        </w:r>
        <w:r>
          <w:instrText xml:space="preserve"> PAGEREF _Toc31550 \h </w:instrText>
        </w:r>
        <w:r>
          <w:fldChar w:fldCharType="separate"/>
        </w:r>
        <w:r>
          <w:t>40</w:t>
        </w:r>
        <w:r>
          <w:fldChar w:fldCharType="end"/>
        </w:r>
      </w:hyperlink>
    </w:p>
    <w:p>
      <w:pPr>
        <w:pStyle w:val="TOC2"/>
        <w:tabs>
          <w:tab w:val="right" w:leader="dot" w:pos="8306"/>
        </w:tabs>
      </w:pPr>
      <w:hyperlink w:anchor="_Toc21100" w:history="1">
        <w:r>
          <w:rPr>
            <w:rFonts w:ascii="仿宋" w:eastAsia="仿宋" w:hAnsi="仿宋" w:cs="仿宋" w:hint="eastAsia"/>
            <w:lang w:eastAsia="zh-CN"/>
          </w:rPr>
          <w:t>(二)、研发规划与投入</w:t>
        </w:r>
        <w:r>
          <w:tab/>
        </w:r>
        <w:r>
          <w:fldChar w:fldCharType="begin"/>
        </w:r>
        <w:r>
          <w:instrText xml:space="preserve"> PAGEREF _Toc21100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424" w:history="1">
        <w:r>
          <w:rPr>
            <w:rFonts w:ascii="仿宋" w:eastAsia="仿宋" w:hAnsi="仿宋" w:cs="仿宋" w:hint="eastAsia"/>
            <w:lang w:eastAsia="zh-CN"/>
          </w:rPr>
          <w:t>十一、表面处理机械项目经营效益</w:t>
        </w:r>
        <w:r>
          <w:tab/>
        </w:r>
        <w:r>
          <w:fldChar w:fldCharType="begin"/>
        </w:r>
        <w:r>
          <w:instrText xml:space="preserve"> PAGEREF _Toc27424 \h </w:instrText>
        </w:r>
        <w:r>
          <w:fldChar w:fldCharType="separate"/>
        </w:r>
        <w:r>
          <w:t>43</w:t>
        </w:r>
        <w:r>
          <w:fldChar w:fldCharType="end"/>
        </w:r>
      </w:hyperlink>
    </w:p>
    <w:p>
      <w:pPr>
        <w:pStyle w:val="TOC2"/>
        <w:tabs>
          <w:tab w:val="right" w:leader="dot" w:pos="8306"/>
        </w:tabs>
      </w:pPr>
      <w:hyperlink w:anchor="_Toc12603" w:history="1">
        <w:r>
          <w:rPr>
            <w:rFonts w:ascii="仿宋" w:eastAsia="仿宋" w:hAnsi="仿宋" w:cs="仿宋" w:hint="eastAsia"/>
            <w:lang w:eastAsia="zh-CN"/>
          </w:rPr>
          <w:t>(一)、经济评价财务测算</w:t>
        </w:r>
        <w:r>
          <w:tab/>
        </w:r>
        <w:r>
          <w:fldChar w:fldCharType="begin"/>
        </w:r>
        <w:r>
          <w:instrText xml:space="preserve"> PAGEREF _Toc12603 \h </w:instrText>
        </w:r>
        <w:r>
          <w:fldChar w:fldCharType="separate"/>
        </w:r>
        <w:r>
          <w:t>43</w:t>
        </w:r>
        <w:r>
          <w:fldChar w:fldCharType="end"/>
        </w:r>
      </w:hyperlink>
    </w:p>
    <w:p>
      <w:pPr>
        <w:pStyle w:val="TOC2"/>
        <w:tabs>
          <w:tab w:val="right" w:leader="dot" w:pos="8306"/>
        </w:tabs>
      </w:pPr>
      <w:hyperlink w:anchor="_Toc11639" w:history="1">
        <w:r>
          <w:rPr>
            <w:rFonts w:ascii="仿宋" w:eastAsia="仿宋" w:hAnsi="仿宋" w:cs="仿宋" w:hint="eastAsia"/>
            <w:lang w:eastAsia="zh-CN"/>
          </w:rPr>
          <w:t>(二)、表面处理机械项目盈利能力分析</w:t>
        </w:r>
        <w:r>
          <w:tab/>
        </w:r>
        <w:r>
          <w:fldChar w:fldCharType="begin"/>
        </w:r>
        <w:r>
          <w:instrText xml:space="preserve"> PAGEREF _Toc11639 \h </w:instrText>
        </w:r>
        <w:r>
          <w:fldChar w:fldCharType="separate"/>
        </w:r>
        <w:r>
          <w:t>44</w:t>
        </w:r>
        <w:r>
          <w:fldChar w:fldCharType="end"/>
        </w:r>
      </w:hyperlink>
    </w:p>
    <w:p>
      <w:pPr>
        <w:pStyle w:val="TOC1"/>
        <w:tabs>
          <w:tab w:val="right" w:leader="dot" w:pos="8306"/>
        </w:tabs>
      </w:pPr>
      <w:hyperlink w:anchor="_Toc3977" w:history="1">
        <w:r>
          <w:rPr>
            <w:rFonts w:ascii="仿宋" w:eastAsia="仿宋" w:hAnsi="仿宋" w:cs="仿宋" w:hint="eastAsia"/>
            <w:lang w:eastAsia="zh-CN"/>
          </w:rPr>
          <w:t>十二、生产安全保护</w:t>
        </w:r>
        <w:r>
          <w:tab/>
        </w:r>
        <w:r>
          <w:fldChar w:fldCharType="begin"/>
        </w:r>
        <w:r>
          <w:instrText xml:space="preserve"> PAGEREF _Toc3977 \h </w:instrText>
        </w:r>
        <w:r>
          <w:fldChar w:fldCharType="separate"/>
        </w:r>
        <w:r>
          <w:t>45</w:t>
        </w:r>
        <w:r>
          <w:fldChar w:fldCharType="end"/>
        </w:r>
      </w:hyperlink>
    </w:p>
    <w:p>
      <w:pPr>
        <w:pStyle w:val="TOC2"/>
        <w:tabs>
          <w:tab w:val="right" w:leader="dot" w:pos="8306"/>
        </w:tabs>
      </w:pPr>
      <w:hyperlink w:anchor="_Toc23985" w:history="1">
        <w:r>
          <w:rPr>
            <w:rFonts w:ascii="仿宋" w:eastAsia="仿宋" w:hAnsi="仿宋" w:cs="仿宋" w:hint="eastAsia"/>
            <w:lang w:eastAsia="zh-CN"/>
          </w:rPr>
          <w:t>(一)、消防安全</w:t>
        </w:r>
        <w:r>
          <w:tab/>
        </w:r>
        <w:r>
          <w:fldChar w:fldCharType="begin"/>
        </w:r>
        <w:r>
          <w:instrText xml:space="preserve"> PAGEREF _Toc23985 \h </w:instrText>
        </w:r>
        <w:r>
          <w:fldChar w:fldCharType="separate"/>
        </w:r>
        <w:r>
          <w:t>45</w:t>
        </w:r>
        <w:r>
          <w:fldChar w:fldCharType="end"/>
        </w:r>
      </w:hyperlink>
    </w:p>
    <w:p>
      <w:pPr>
        <w:pStyle w:val="TOC2"/>
        <w:tabs>
          <w:tab w:val="right" w:leader="dot" w:pos="8306"/>
        </w:tabs>
      </w:pPr>
      <w:hyperlink w:anchor="_Toc27667" w:history="1">
        <w:r>
          <w:rPr>
            <w:rFonts w:ascii="仿宋" w:eastAsia="仿宋" w:hAnsi="仿宋" w:cs="仿宋" w:hint="eastAsia"/>
            <w:lang w:eastAsia="zh-CN"/>
          </w:rPr>
          <w:t>(二)、防火防爆总图布置措施</w:t>
        </w:r>
        <w:r>
          <w:tab/>
        </w:r>
        <w:r>
          <w:fldChar w:fldCharType="begin"/>
        </w:r>
        <w:r>
          <w:instrText xml:space="preserve"> PAGEREF _Toc27667 \h </w:instrText>
        </w:r>
        <w:r>
          <w:fldChar w:fldCharType="separate"/>
        </w:r>
        <w:r>
          <w:t>46</w:t>
        </w:r>
        <w:r>
          <w:fldChar w:fldCharType="end"/>
        </w:r>
      </w:hyperlink>
    </w:p>
    <w:p>
      <w:pPr>
        <w:pStyle w:val="TOC2"/>
        <w:tabs>
          <w:tab w:val="right" w:leader="dot" w:pos="8306"/>
        </w:tabs>
      </w:pPr>
      <w:hyperlink w:anchor="_Toc5264" w:history="1">
        <w:r>
          <w:rPr>
            <w:rFonts w:ascii="仿宋" w:eastAsia="仿宋" w:hAnsi="仿宋" w:cs="仿宋" w:hint="eastAsia"/>
            <w:lang w:eastAsia="zh-CN"/>
          </w:rPr>
          <w:t>(三)、自然灾害防范措施</w:t>
        </w:r>
        <w:r>
          <w:tab/>
        </w:r>
        <w:r>
          <w:fldChar w:fldCharType="begin"/>
        </w:r>
        <w:r>
          <w:instrText xml:space="preserve"> PAGEREF _Toc5264 \h </w:instrText>
        </w:r>
        <w:r>
          <w:fldChar w:fldCharType="separate"/>
        </w:r>
        <w:r>
          <w:t>47</w:t>
        </w:r>
        <w:r>
          <w:fldChar w:fldCharType="end"/>
        </w:r>
      </w:hyperlink>
    </w:p>
    <w:p>
      <w:pPr>
        <w:pStyle w:val="TOC2"/>
        <w:tabs>
          <w:tab w:val="right" w:leader="dot" w:pos="8306"/>
        </w:tabs>
      </w:pPr>
      <w:hyperlink w:anchor="_Toc9633" w:history="1">
        <w:r>
          <w:rPr>
            <w:rFonts w:ascii="仿宋" w:eastAsia="仿宋" w:hAnsi="仿宋" w:cs="仿宋" w:hint="eastAsia"/>
            <w:lang w:eastAsia="zh-CN"/>
          </w:rPr>
          <w:t>(四)、安全色及安全标志使用要求</w:t>
        </w:r>
        <w:r>
          <w:tab/>
        </w:r>
        <w:r>
          <w:fldChar w:fldCharType="begin"/>
        </w:r>
        <w:r>
          <w:instrText xml:space="preserve"> PAGEREF _Toc9633 \h </w:instrText>
        </w:r>
        <w:r>
          <w:fldChar w:fldCharType="separate"/>
        </w:r>
        <w:r>
          <w:t>48</w:t>
        </w:r>
        <w:r>
          <w:fldChar w:fldCharType="end"/>
        </w:r>
      </w:hyperlink>
    </w:p>
    <w:p>
      <w:pPr>
        <w:pStyle w:val="TOC2"/>
        <w:tabs>
          <w:tab w:val="right" w:leader="dot" w:pos="8306"/>
        </w:tabs>
      </w:pPr>
      <w:hyperlink w:anchor="_Toc643" w:history="1">
        <w:r>
          <w:rPr>
            <w:rFonts w:ascii="仿宋" w:eastAsia="仿宋" w:hAnsi="仿宋" w:cs="仿宋" w:hint="eastAsia"/>
            <w:lang w:eastAsia="zh-CN"/>
          </w:rPr>
          <w:t>(五)、防尘防毒措施</w:t>
        </w:r>
        <w:r>
          <w:tab/>
        </w:r>
        <w:r>
          <w:fldChar w:fldCharType="begin"/>
        </w:r>
        <w:r>
          <w:instrText xml:space="preserve"> PAGEREF _Toc643 \h </w:instrText>
        </w:r>
        <w:r>
          <w:fldChar w:fldCharType="separate"/>
        </w:r>
        <w:r>
          <w:t>49</w:t>
        </w:r>
        <w:r>
          <w:fldChar w:fldCharType="end"/>
        </w:r>
      </w:hyperlink>
    </w:p>
    <w:p>
      <w:pPr>
        <w:pStyle w:val="TOC2"/>
        <w:tabs>
          <w:tab w:val="right" w:leader="dot" w:pos="8306"/>
        </w:tabs>
      </w:pPr>
      <w:hyperlink w:anchor="_Toc27783" w:history="1">
        <w:r>
          <w:rPr>
            <w:rFonts w:ascii="仿宋" w:eastAsia="仿宋" w:hAnsi="仿宋" w:cs="仿宋" w:hint="eastAsia"/>
            <w:lang w:eastAsia="zh-CN"/>
          </w:rPr>
          <w:t>(六)、防静电、触电防护及防雷措施</w:t>
        </w:r>
        <w:r>
          <w:tab/>
        </w:r>
        <w:r>
          <w:fldChar w:fldCharType="begin"/>
        </w:r>
        <w:r>
          <w:instrText xml:space="preserve"> PAGEREF _Toc27783 \h </w:instrText>
        </w:r>
        <w:r>
          <w:fldChar w:fldCharType="separate"/>
        </w:r>
        <w:r>
          <w:t>50</w:t>
        </w:r>
        <w:r>
          <w:fldChar w:fldCharType="end"/>
        </w:r>
      </w:hyperlink>
    </w:p>
    <w:p>
      <w:pPr>
        <w:pStyle w:val="TOC2"/>
        <w:tabs>
          <w:tab w:val="right" w:leader="dot" w:pos="8306"/>
        </w:tabs>
      </w:pPr>
      <w:hyperlink w:anchor="_Toc22961" w:history="1">
        <w:r>
          <w:rPr>
            <w:rFonts w:ascii="仿宋" w:eastAsia="仿宋" w:hAnsi="仿宋" w:cs="仿宋" w:hint="eastAsia"/>
            <w:lang w:eastAsia="zh-CN"/>
          </w:rPr>
          <w:t>(七)、机械设备安全保障措施</w:t>
        </w:r>
        <w:r>
          <w:tab/>
        </w:r>
        <w:r>
          <w:fldChar w:fldCharType="begin"/>
        </w:r>
        <w:r>
          <w:instrText xml:space="preserve"> PAGEREF _Toc22961 \h </w:instrText>
        </w:r>
        <w:r>
          <w:fldChar w:fldCharType="separate"/>
        </w:r>
        <w:r>
          <w:t>51</w:t>
        </w:r>
        <w:r>
          <w:fldChar w:fldCharType="end"/>
        </w:r>
      </w:hyperlink>
    </w:p>
    <w:p>
      <w:pPr>
        <w:pStyle w:val="TOC1"/>
        <w:tabs>
          <w:tab w:val="right" w:leader="dot" w:pos="8306"/>
        </w:tabs>
      </w:pPr>
      <w:hyperlink w:anchor="_Toc18696" w:history="1">
        <w:r>
          <w:rPr>
            <w:rFonts w:ascii="仿宋" w:eastAsia="仿宋" w:hAnsi="仿宋" w:cs="仿宋" w:hint="eastAsia"/>
            <w:lang w:eastAsia="zh-CN"/>
          </w:rPr>
          <w:t>十三、表面处理机械项目实施时间节点</w:t>
        </w:r>
        <w:r>
          <w:tab/>
        </w:r>
        <w:r>
          <w:fldChar w:fldCharType="begin"/>
        </w:r>
        <w:r>
          <w:instrText xml:space="preserve"> PAGEREF _Toc18696 \h </w:instrText>
        </w:r>
        <w:r>
          <w:fldChar w:fldCharType="separate"/>
        </w:r>
        <w:r>
          <w:t>53</w:t>
        </w:r>
        <w:r>
          <w:fldChar w:fldCharType="end"/>
        </w:r>
      </w:hyperlink>
    </w:p>
    <w:p>
      <w:pPr>
        <w:pStyle w:val="TOC2"/>
        <w:tabs>
          <w:tab w:val="right" w:leader="dot" w:pos="8306"/>
        </w:tabs>
      </w:pPr>
      <w:hyperlink w:anchor="_Toc27951" w:history="1">
        <w:r>
          <w:rPr>
            <w:rFonts w:ascii="仿宋" w:eastAsia="仿宋" w:hAnsi="仿宋" w:cs="仿宋" w:hint="eastAsia"/>
            <w:lang w:eastAsia="zh-CN"/>
          </w:rPr>
          <w:t>(一)、表面处理机械项目启动阶段时间节点</w:t>
        </w:r>
        <w:r>
          <w:tab/>
        </w:r>
        <w:r>
          <w:fldChar w:fldCharType="begin"/>
        </w:r>
        <w:r>
          <w:instrText xml:space="preserve"> PAGEREF _Toc27951 \h </w:instrText>
        </w:r>
        <w:r>
          <w:fldChar w:fldCharType="separate"/>
        </w:r>
        <w:r>
          <w:t>53</w:t>
        </w:r>
        <w:r>
          <w:fldChar w:fldCharType="end"/>
        </w:r>
      </w:hyperlink>
    </w:p>
    <w:p>
      <w:pPr>
        <w:pStyle w:val="TOC2"/>
        <w:tabs>
          <w:tab w:val="right" w:leader="dot" w:pos="8306"/>
        </w:tabs>
      </w:pPr>
      <w:hyperlink w:anchor="_Toc9761" w:history="1">
        <w:r>
          <w:rPr>
            <w:rFonts w:ascii="仿宋" w:eastAsia="仿宋" w:hAnsi="仿宋" w:cs="仿宋" w:hint="eastAsia"/>
            <w:lang w:eastAsia="zh-CN"/>
          </w:rPr>
          <w:t>(二)、表面处理机械项目执行阶段时间节点</w:t>
        </w:r>
        <w:r>
          <w:tab/>
        </w:r>
        <w:r>
          <w:fldChar w:fldCharType="begin"/>
        </w:r>
        <w:r>
          <w:instrText xml:space="preserve"> PAGEREF _Toc9761 \h </w:instrText>
        </w:r>
        <w:r>
          <w:fldChar w:fldCharType="separate"/>
        </w:r>
        <w:r>
          <w:t>54</w:t>
        </w:r>
        <w:r>
          <w:fldChar w:fldCharType="end"/>
        </w:r>
      </w:hyperlink>
    </w:p>
    <w:p>
      <w:pPr>
        <w:pStyle w:val="TOC2"/>
        <w:tabs>
          <w:tab w:val="right" w:leader="dot" w:pos="8306"/>
        </w:tabs>
      </w:pPr>
      <w:hyperlink w:anchor="_Toc22348" w:history="1">
        <w:r>
          <w:rPr>
            <w:rFonts w:ascii="仿宋" w:eastAsia="仿宋" w:hAnsi="仿宋" w:cs="仿宋" w:hint="eastAsia"/>
            <w:lang w:eastAsia="zh-CN"/>
          </w:rPr>
          <w:t>(三)、表面处理机械项目完成阶段时间节点</w:t>
        </w:r>
        <w:r>
          <w:tab/>
        </w:r>
        <w:r>
          <w:fldChar w:fldCharType="begin"/>
        </w:r>
        <w:r>
          <w:instrText xml:space="preserve"> PAGEREF _Toc22348 \h </w:instrText>
        </w:r>
        <w:r>
          <w:fldChar w:fldCharType="separate"/>
        </w:r>
        <w:r>
          <w:t>55</w:t>
        </w:r>
        <w:r>
          <w:fldChar w:fldCharType="end"/>
        </w:r>
      </w:hyperlink>
    </w:p>
    <w:p>
      <w:pPr>
        <w:pStyle w:val="TOC1"/>
        <w:tabs>
          <w:tab w:val="right" w:leader="dot" w:pos="8306"/>
        </w:tabs>
      </w:pPr>
      <w:hyperlink w:anchor="_Toc2872" w:history="1">
        <w:r>
          <w:rPr>
            <w:rFonts w:ascii="仿宋" w:eastAsia="仿宋" w:hAnsi="仿宋" w:cs="仿宋" w:hint="eastAsia"/>
            <w:lang w:eastAsia="zh-CN"/>
          </w:rPr>
          <w:t>十四、表面处理机械项目工程方案分析</w:t>
        </w:r>
        <w:r>
          <w:tab/>
        </w:r>
        <w:r>
          <w:fldChar w:fldCharType="begin"/>
        </w:r>
        <w:r>
          <w:instrText xml:space="preserve"> PAGEREF _Toc2872 \h </w:instrText>
        </w:r>
        <w:r>
          <w:fldChar w:fldCharType="separate"/>
        </w:r>
        <w:r>
          <w:t>56</w:t>
        </w:r>
        <w:r>
          <w:fldChar w:fldCharType="end"/>
        </w:r>
      </w:hyperlink>
    </w:p>
    <w:p>
      <w:pPr>
        <w:pStyle w:val="TOC2"/>
        <w:tabs>
          <w:tab w:val="right" w:leader="dot" w:pos="8306"/>
        </w:tabs>
      </w:pPr>
      <w:hyperlink w:anchor="_Toc18133" w:history="1">
        <w:r>
          <w:rPr>
            <w:rFonts w:ascii="仿宋" w:eastAsia="仿宋" w:hAnsi="仿宋" w:cs="仿宋" w:hint="eastAsia"/>
            <w:lang w:eastAsia="zh-CN"/>
          </w:rPr>
          <w:t>(一)、建筑工程设计原则</w:t>
        </w:r>
        <w:r>
          <w:tab/>
        </w:r>
        <w:r>
          <w:fldChar w:fldCharType="begin"/>
        </w:r>
        <w:r>
          <w:instrText xml:space="preserve"> PAGEREF _Toc18133 \h </w:instrText>
        </w:r>
        <w:r>
          <w:fldChar w:fldCharType="separate"/>
        </w:r>
        <w:r>
          <w:t>56</w:t>
        </w:r>
        <w:r>
          <w:fldChar w:fldCharType="end"/>
        </w:r>
      </w:hyperlink>
    </w:p>
    <w:p>
      <w:pPr>
        <w:pStyle w:val="TOC2"/>
        <w:tabs>
          <w:tab w:val="right" w:leader="dot" w:pos="8306"/>
        </w:tabs>
      </w:pPr>
      <w:hyperlink w:anchor="_Toc17612" w:history="1">
        <w:r>
          <w:rPr>
            <w:rFonts w:ascii="仿宋" w:eastAsia="仿宋" w:hAnsi="仿宋" w:cs="仿宋" w:hint="eastAsia"/>
            <w:lang w:eastAsia="zh-CN"/>
          </w:rPr>
          <w:t>(二)、土建工程建设指标</w:t>
        </w:r>
        <w:r>
          <w:tab/>
        </w:r>
        <w:r>
          <w:fldChar w:fldCharType="begin"/>
        </w:r>
        <w:r>
          <w:instrText xml:space="preserve"> PAGEREF _Toc17612 \h </w:instrText>
        </w:r>
        <w:r>
          <w:fldChar w:fldCharType="separate"/>
        </w:r>
        <w:r>
          <w:t>60</w:t>
        </w:r>
        <w:r>
          <w:fldChar w:fldCharType="end"/>
        </w:r>
      </w:hyperlink>
    </w:p>
    <w:p>
      <w:pPr>
        <w:pStyle w:val="TOC1"/>
        <w:tabs>
          <w:tab w:val="right" w:leader="dot" w:pos="8306"/>
        </w:tabs>
      </w:pPr>
      <w:hyperlink w:anchor="_Toc21425" w:history="1">
        <w:r>
          <w:rPr>
            <w:rFonts w:ascii="仿宋" w:eastAsia="仿宋" w:hAnsi="仿宋" w:cs="仿宋" w:hint="eastAsia"/>
            <w:lang w:eastAsia="zh-CN"/>
          </w:rPr>
          <w:t>十五、表面处理机械项目实施保障措施</w:t>
        </w:r>
        <w:r>
          <w:tab/>
        </w:r>
        <w:r>
          <w:fldChar w:fldCharType="begin"/>
        </w:r>
        <w:r>
          <w:instrText xml:space="preserve"> PAGEREF _Toc21425 \h </w:instrText>
        </w:r>
        <w:r>
          <w:fldChar w:fldCharType="separate"/>
        </w:r>
        <w:r>
          <w:t>61</w:t>
        </w:r>
        <w:r>
          <w:fldChar w:fldCharType="end"/>
        </w:r>
      </w:hyperlink>
    </w:p>
    <w:p>
      <w:pPr>
        <w:pStyle w:val="TOC2"/>
        <w:tabs>
          <w:tab w:val="right" w:leader="dot" w:pos="8306"/>
        </w:tabs>
      </w:pPr>
      <w:hyperlink w:anchor="_Toc31511" w:history="1">
        <w:r>
          <w:rPr>
            <w:rFonts w:ascii="仿宋" w:eastAsia="仿宋" w:hAnsi="仿宋" w:cs="仿宋" w:hint="eastAsia"/>
            <w:lang w:eastAsia="zh-CN"/>
          </w:rPr>
          <w:t>(一)、表面处理机械项目实施保障机制</w:t>
        </w:r>
        <w:r>
          <w:tab/>
        </w:r>
        <w:r>
          <w:fldChar w:fldCharType="begin"/>
        </w:r>
        <w:r>
          <w:instrText xml:space="preserve"> PAGEREF _Toc31511 \h </w:instrText>
        </w:r>
        <w:r>
          <w:fldChar w:fldCharType="separate"/>
        </w:r>
        <w:r>
          <w:t>61</w:t>
        </w:r>
        <w:r>
          <w:fldChar w:fldCharType="end"/>
        </w:r>
      </w:hyperlink>
    </w:p>
    <w:p>
      <w:pPr>
        <w:pStyle w:val="TOC2"/>
        <w:tabs>
          <w:tab w:val="right" w:leader="dot" w:pos="8306"/>
        </w:tabs>
      </w:pPr>
      <w:hyperlink w:anchor="_Toc32086" w:history="1">
        <w:r>
          <w:rPr>
            <w:rFonts w:ascii="仿宋" w:eastAsia="仿宋" w:hAnsi="仿宋" w:cs="仿宋" w:hint="eastAsia"/>
            <w:lang w:eastAsia="zh-CN"/>
          </w:rPr>
          <w:t>(二)、表面处理机械项目法律合规要求</w:t>
        </w:r>
        <w:r>
          <w:tab/>
        </w:r>
        <w:r>
          <w:fldChar w:fldCharType="begin"/>
        </w:r>
        <w:r>
          <w:instrText xml:space="preserve"> PAGEREF _Toc32086 \h </w:instrText>
        </w:r>
        <w:r>
          <w:fldChar w:fldCharType="separate"/>
        </w:r>
        <w:r>
          <w:t>65</w:t>
        </w:r>
        <w:r>
          <w:fldChar w:fldCharType="end"/>
        </w:r>
      </w:hyperlink>
    </w:p>
    <w:p>
      <w:pPr>
        <w:pStyle w:val="TOC2"/>
        <w:tabs>
          <w:tab w:val="right" w:leader="dot" w:pos="8306"/>
        </w:tabs>
      </w:pPr>
      <w:hyperlink w:anchor="_Toc28473" w:history="1">
        <w:r>
          <w:rPr>
            <w:rFonts w:ascii="仿宋" w:eastAsia="仿宋" w:hAnsi="仿宋" w:cs="仿宋" w:hint="eastAsia"/>
            <w:lang w:eastAsia="zh-CN"/>
          </w:rPr>
          <w:t>(三)、表面处理机械项目合同管理与法律事务</w:t>
        </w:r>
        <w:r>
          <w:tab/>
        </w:r>
        <w:r>
          <w:fldChar w:fldCharType="begin"/>
        </w:r>
        <w:r>
          <w:instrText xml:space="preserve"> PAGEREF _Toc28473 \h </w:instrText>
        </w:r>
        <w:r>
          <w:fldChar w:fldCharType="separate"/>
        </w:r>
        <w:r>
          <w:t>69</w:t>
        </w:r>
        <w:r>
          <w:fldChar w:fldCharType="end"/>
        </w:r>
      </w:hyperlink>
    </w:p>
    <w:p>
      <w:pPr>
        <w:pStyle w:val="TOC2"/>
        <w:tabs>
          <w:tab w:val="right" w:leader="dot" w:pos="8306"/>
        </w:tabs>
      </w:pPr>
      <w:hyperlink w:anchor="_Toc18909" w:history="1">
        <w:r>
          <w:rPr>
            <w:rFonts w:ascii="仿宋" w:eastAsia="仿宋" w:hAnsi="仿宋" w:cs="仿宋" w:hint="eastAsia"/>
            <w:lang w:eastAsia="zh-CN"/>
          </w:rPr>
          <w:t>(四)、表面处理机械项目知识产权保护策略</w:t>
        </w:r>
        <w:r>
          <w:tab/>
        </w:r>
        <w:r>
          <w:fldChar w:fldCharType="begin"/>
        </w:r>
        <w:r>
          <w:instrText xml:space="preserve"> PAGEREF _Toc18909 \h </w:instrText>
        </w:r>
        <w:r>
          <w:fldChar w:fldCharType="separate"/>
        </w:r>
        <w:r>
          <w:t>75</w:t>
        </w:r>
        <w:r>
          <w:fldChar w:fldCharType="end"/>
        </w:r>
      </w:hyperlink>
    </w:p>
    <w:p>
      <w:pPr>
        <w:pStyle w:val="TOC1"/>
        <w:tabs>
          <w:tab w:val="right" w:leader="dot" w:pos="8306"/>
        </w:tabs>
      </w:pPr>
      <w:hyperlink w:anchor="_Toc6776" w:history="1">
        <w:r>
          <w:rPr>
            <w:rFonts w:ascii="仿宋" w:eastAsia="仿宋" w:hAnsi="仿宋" w:cs="仿宋" w:hint="eastAsia"/>
            <w:lang w:eastAsia="zh-CN"/>
          </w:rPr>
          <w:t>十六、营销与推广策略</w:t>
        </w:r>
        <w:r>
          <w:tab/>
        </w:r>
        <w:r>
          <w:fldChar w:fldCharType="begin"/>
        </w:r>
        <w:r>
          <w:instrText xml:space="preserve"> PAGEREF _Toc6776 \h </w:instrText>
        </w:r>
        <w:r>
          <w:fldChar w:fldCharType="separate"/>
        </w:r>
        <w:r>
          <w:t>78</w:t>
        </w:r>
        <w:r>
          <w:fldChar w:fldCharType="end"/>
        </w:r>
      </w:hyperlink>
    </w:p>
    <w:p>
      <w:pPr>
        <w:pStyle w:val="TOC2"/>
        <w:tabs>
          <w:tab w:val="right" w:leader="dot" w:pos="8306"/>
        </w:tabs>
      </w:pPr>
      <w:hyperlink w:anchor="_Toc29379" w:history="1">
        <w:r>
          <w:rPr>
            <w:rFonts w:ascii="仿宋" w:eastAsia="仿宋" w:hAnsi="仿宋" w:cs="仿宋" w:hint="eastAsia"/>
            <w:lang w:eastAsia="zh-CN"/>
          </w:rPr>
          <w:t>(一)、产品/服务定位与特点</w:t>
        </w:r>
        <w:r>
          <w:tab/>
        </w:r>
        <w:r>
          <w:fldChar w:fldCharType="begin"/>
        </w:r>
        <w:r>
          <w:instrText xml:space="preserve"> PAGEREF _Toc29379 \h </w:instrText>
        </w:r>
        <w:r>
          <w:fldChar w:fldCharType="separate"/>
        </w:r>
        <w:r>
          <w:t>78</w:t>
        </w:r>
        <w:r>
          <w:fldChar w:fldCharType="end"/>
        </w:r>
      </w:hyperlink>
    </w:p>
    <w:p>
      <w:pPr>
        <w:pStyle w:val="TOC2"/>
        <w:tabs>
          <w:tab w:val="right" w:leader="dot" w:pos="8306"/>
        </w:tabs>
      </w:pPr>
      <w:hyperlink w:anchor="_Toc2178" w:history="1">
        <w:r>
          <w:rPr>
            <w:rFonts w:ascii="仿宋" w:eastAsia="仿宋" w:hAnsi="仿宋" w:cs="仿宋" w:hint="eastAsia"/>
            <w:lang w:eastAsia="zh-CN"/>
          </w:rPr>
          <w:t>(二)、市场定位与竞争分析</w:t>
        </w:r>
        <w:r>
          <w:tab/>
        </w:r>
        <w:r>
          <w:fldChar w:fldCharType="begin"/>
        </w:r>
        <w:r>
          <w:instrText xml:space="preserve"> PAGEREF _Toc2178 \h </w:instrText>
        </w:r>
        <w:r>
          <w:fldChar w:fldCharType="separate"/>
        </w:r>
        <w:r>
          <w:t>79</w:t>
        </w:r>
        <w:r>
          <w:fldChar w:fldCharType="end"/>
        </w:r>
      </w:hyperlink>
    </w:p>
    <w:p>
      <w:pPr>
        <w:pStyle w:val="TOC2"/>
        <w:tabs>
          <w:tab w:val="right" w:leader="dot" w:pos="8306"/>
        </w:tabs>
      </w:pPr>
      <w:hyperlink w:anchor="_Toc13459" w:history="1">
        <w:r>
          <w:rPr>
            <w:rFonts w:ascii="仿宋" w:eastAsia="仿宋" w:hAnsi="仿宋" w:cs="仿宋" w:hint="eastAsia"/>
            <w:lang w:eastAsia="zh-CN"/>
          </w:rPr>
          <w:t>(三)、营销渠道与策略</w:t>
        </w:r>
        <w:r>
          <w:tab/>
        </w:r>
        <w:r>
          <w:fldChar w:fldCharType="begin"/>
        </w:r>
        <w:r>
          <w:instrText xml:space="preserve"> PAGEREF _Toc13459 \h </w:instrText>
        </w:r>
        <w:r>
          <w:fldChar w:fldCharType="separate"/>
        </w:r>
        <w:r>
          <w:t>81</w:t>
        </w:r>
        <w:r>
          <w:fldChar w:fldCharType="end"/>
        </w:r>
      </w:hyperlink>
    </w:p>
    <w:p>
      <w:pPr>
        <w:pStyle w:val="TOC2"/>
        <w:tabs>
          <w:tab w:val="right" w:leader="dot" w:pos="8306"/>
        </w:tabs>
      </w:pPr>
      <w:hyperlink w:anchor="_Toc19683" w:history="1">
        <w:r>
          <w:rPr>
            <w:rFonts w:ascii="仿宋" w:eastAsia="仿宋" w:hAnsi="仿宋" w:cs="仿宋" w:hint="eastAsia"/>
            <w:lang w:eastAsia="zh-CN"/>
          </w:rPr>
          <w:t>(四)、推广与宣传活动</w:t>
        </w:r>
        <w:r>
          <w:tab/>
        </w:r>
        <w:r>
          <w:fldChar w:fldCharType="begin"/>
        </w:r>
        <w:r>
          <w:instrText xml:space="preserve"> PAGEREF _Toc19683 \h </w:instrText>
        </w:r>
        <w:r>
          <w:fldChar w:fldCharType="separate"/>
        </w:r>
        <w:r>
          <w:t>82</w:t>
        </w:r>
        <w:r>
          <w:fldChar w:fldCharType="end"/>
        </w:r>
      </w:hyperlink>
    </w:p>
    <w:p>
      <w:pPr>
        <w:pStyle w:val="TOC1"/>
        <w:tabs>
          <w:tab w:val="right" w:leader="dot" w:pos="8306"/>
        </w:tabs>
      </w:pPr>
      <w:hyperlink w:anchor="_Toc16661" w:history="1">
        <w:r>
          <w:rPr>
            <w:rFonts w:ascii="仿宋" w:eastAsia="仿宋" w:hAnsi="仿宋" w:cs="仿宋" w:hint="eastAsia"/>
            <w:lang w:eastAsia="zh-CN"/>
          </w:rPr>
          <w:t>十七、质量管理体系</w:t>
        </w:r>
        <w:r>
          <w:tab/>
        </w:r>
        <w:r>
          <w:fldChar w:fldCharType="begin"/>
        </w:r>
        <w:r>
          <w:instrText xml:space="preserve"> PAGEREF _Toc16661 \h </w:instrText>
        </w:r>
        <w:r>
          <w:fldChar w:fldCharType="separate"/>
        </w:r>
        <w:r>
          <w:t>87</w:t>
        </w:r>
        <w:r>
          <w:fldChar w:fldCharType="end"/>
        </w:r>
      </w:hyperlink>
    </w:p>
    <w:p>
      <w:pPr>
        <w:pStyle w:val="TOC2"/>
        <w:tabs>
          <w:tab w:val="right" w:leader="dot" w:pos="8306"/>
        </w:tabs>
      </w:pPr>
      <w:hyperlink w:anchor="_Toc13581" w:history="1">
        <w:r>
          <w:rPr>
            <w:rFonts w:ascii="仿宋" w:eastAsia="仿宋" w:hAnsi="仿宋" w:cs="仿宋" w:hint="eastAsia"/>
            <w:lang w:eastAsia="zh-CN"/>
          </w:rPr>
          <w:t>(一)、质量目标与方针</w:t>
        </w:r>
        <w:r>
          <w:tab/>
        </w:r>
        <w:r>
          <w:fldChar w:fldCharType="begin"/>
        </w:r>
        <w:r>
          <w:instrText xml:space="preserve"> PAGEREF _Toc13581 \h </w:instrText>
        </w:r>
        <w:r>
          <w:fldChar w:fldCharType="separate"/>
        </w:r>
        <w:r>
          <w:t>87</w:t>
        </w:r>
        <w:r>
          <w:fldChar w:fldCharType="end"/>
        </w:r>
      </w:hyperlink>
    </w:p>
    <w:p>
      <w:pPr>
        <w:pStyle w:val="TOC2"/>
        <w:tabs>
          <w:tab w:val="right" w:leader="dot" w:pos="8306"/>
        </w:tabs>
      </w:pPr>
      <w:hyperlink w:anchor="_Toc4015" w:history="1">
        <w:r>
          <w:rPr>
            <w:rFonts w:ascii="仿宋" w:eastAsia="仿宋" w:hAnsi="仿宋" w:cs="仿宋" w:hint="eastAsia"/>
            <w:lang w:eastAsia="zh-CN"/>
          </w:rPr>
          <w:t>(二)、质量管理责任</w:t>
        </w:r>
        <w:r>
          <w:tab/>
        </w:r>
        <w:r>
          <w:fldChar w:fldCharType="begin"/>
        </w:r>
        <w:r>
          <w:instrText xml:space="preserve"> PAGEREF _Toc4015 \h </w:instrText>
        </w:r>
        <w:r>
          <w:fldChar w:fldCharType="separate"/>
        </w:r>
        <w:r>
          <w:t>88</w:t>
        </w:r>
        <w:r>
          <w:fldChar w:fldCharType="end"/>
        </w:r>
      </w:hyperlink>
    </w:p>
    <w:p>
      <w:pPr>
        <w:pStyle w:val="TOC2"/>
        <w:tabs>
          <w:tab w:val="right" w:leader="dot" w:pos="8306"/>
        </w:tabs>
      </w:pPr>
      <w:hyperlink w:anchor="_Toc9113" w:history="1">
        <w:r>
          <w:rPr>
            <w:rFonts w:ascii="仿宋" w:eastAsia="仿宋" w:hAnsi="仿宋" w:cs="仿宋" w:hint="eastAsia"/>
            <w:lang w:eastAsia="zh-CN"/>
          </w:rPr>
          <w:t>(三)、质量管理体系文件</w:t>
        </w:r>
        <w:r>
          <w:tab/>
        </w:r>
        <w:r>
          <w:fldChar w:fldCharType="begin"/>
        </w:r>
        <w:r>
          <w:instrText xml:space="preserve"> PAGEREF _Toc9113 \h </w:instrText>
        </w:r>
        <w:r>
          <w:fldChar w:fldCharType="separate"/>
        </w:r>
        <w:r>
          <w:t>89</w:t>
        </w:r>
        <w:r>
          <w:fldChar w:fldCharType="end"/>
        </w:r>
      </w:hyperlink>
    </w:p>
    <w:p>
      <w:pPr>
        <w:pStyle w:val="TOC2"/>
        <w:tabs>
          <w:tab w:val="right" w:leader="dot" w:pos="8306"/>
        </w:tabs>
      </w:pPr>
      <w:hyperlink w:anchor="_Toc26142" w:history="1">
        <w:r>
          <w:rPr>
            <w:rFonts w:ascii="仿宋" w:eastAsia="仿宋" w:hAnsi="仿宋" w:cs="仿宋" w:hint="eastAsia"/>
            <w:lang w:eastAsia="zh-CN"/>
          </w:rPr>
          <w:t>(四)、质量培训与教育</w:t>
        </w:r>
        <w:r>
          <w:tab/>
        </w:r>
        <w:r>
          <w:fldChar w:fldCharType="begin"/>
        </w:r>
        <w:r>
          <w:instrText xml:space="preserve"> PAGEREF _Toc26142 \h </w:instrText>
        </w:r>
        <w:r>
          <w:fldChar w:fldCharType="separate"/>
        </w:r>
        <w:r>
          <w:t>92</w:t>
        </w:r>
        <w:r>
          <w:fldChar w:fldCharType="end"/>
        </w:r>
      </w:hyperlink>
    </w:p>
    <w:p>
      <w:pPr>
        <w:pStyle w:val="TOC2"/>
        <w:tabs>
          <w:tab w:val="right" w:leader="dot" w:pos="8306"/>
        </w:tabs>
      </w:pPr>
      <w:hyperlink w:anchor="_Toc9908" w:history="1">
        <w:r>
          <w:rPr>
            <w:rFonts w:ascii="仿宋" w:eastAsia="仿宋" w:hAnsi="仿宋" w:cs="仿宋" w:hint="eastAsia"/>
            <w:lang w:eastAsia="zh-CN"/>
          </w:rPr>
          <w:t>(五)、质量审核与评价</w:t>
        </w:r>
        <w:r>
          <w:tab/>
        </w:r>
        <w:r>
          <w:fldChar w:fldCharType="begin"/>
        </w:r>
        <w:r>
          <w:instrText xml:space="preserve"> PAGEREF _Toc9908 \h </w:instrText>
        </w:r>
        <w:r>
          <w:fldChar w:fldCharType="separate"/>
        </w:r>
        <w:r>
          <w:t>93</w:t>
        </w:r>
        <w:r>
          <w:fldChar w:fldCharType="end"/>
        </w:r>
      </w:hyperlink>
    </w:p>
    <w:p>
      <w:pPr>
        <w:pStyle w:val="TOC2"/>
        <w:tabs>
          <w:tab w:val="right" w:leader="dot" w:pos="8306"/>
        </w:tabs>
      </w:pPr>
      <w:hyperlink w:anchor="_Toc950" w:history="1">
        <w:r>
          <w:rPr>
            <w:rFonts w:ascii="仿宋" w:eastAsia="仿宋" w:hAnsi="仿宋" w:cs="仿宋" w:hint="eastAsia"/>
            <w:lang w:eastAsia="zh-CN"/>
          </w:rPr>
          <w:t>(六)、不符合与纠正措施</w:t>
        </w:r>
        <w:r>
          <w:tab/>
        </w:r>
        <w:r>
          <w:fldChar w:fldCharType="begin"/>
        </w:r>
        <w:r>
          <w:instrText xml:space="preserve"> PAGEREF _Toc950 \h </w:instrText>
        </w:r>
        <w:r>
          <w:fldChar w:fldCharType="separate"/>
        </w:r>
        <w:r>
          <w:t>94</w:t>
        </w:r>
        <w:r>
          <w:fldChar w:fldCharType="end"/>
        </w:r>
      </w:hyperlink>
    </w:p>
    <w:p>
      <w:pPr>
        <w:pStyle w:val="TOC1"/>
        <w:tabs>
          <w:tab w:val="right" w:leader="dot" w:pos="8306"/>
        </w:tabs>
      </w:pPr>
      <w:hyperlink w:anchor="_Toc10963" w:history="1">
        <w:r>
          <w:rPr>
            <w:rFonts w:ascii="仿宋" w:eastAsia="仿宋" w:hAnsi="仿宋" w:cs="仿宋" w:hint="eastAsia"/>
            <w:lang w:eastAsia="zh-CN"/>
          </w:rPr>
          <w:t>十八、表面处理机械项目治理与监督</w:t>
        </w:r>
        <w:r>
          <w:tab/>
        </w:r>
        <w:r>
          <w:fldChar w:fldCharType="begin"/>
        </w:r>
        <w:r>
          <w:instrText xml:space="preserve"> PAGEREF _Toc10963 \h </w:instrText>
        </w:r>
        <w:r>
          <w:fldChar w:fldCharType="separate"/>
        </w:r>
        <w:r>
          <w:t>95</w:t>
        </w:r>
        <w:r>
          <w:fldChar w:fldCharType="end"/>
        </w:r>
      </w:hyperlink>
    </w:p>
    <w:p>
      <w:pPr>
        <w:pStyle w:val="TOC2"/>
        <w:tabs>
          <w:tab w:val="right" w:leader="dot" w:pos="8306"/>
        </w:tabs>
      </w:pPr>
      <w:hyperlink w:anchor="_Toc27583" w:history="1">
        <w:r>
          <w:rPr>
            <w:rFonts w:ascii="仿宋" w:eastAsia="仿宋" w:hAnsi="仿宋" w:cs="仿宋" w:hint="eastAsia"/>
            <w:lang w:eastAsia="zh-CN"/>
          </w:rPr>
          <w:t>(一)、表面处理机械项目治理结构</w:t>
        </w:r>
        <w:r>
          <w:tab/>
        </w:r>
        <w:r>
          <w:fldChar w:fldCharType="begin"/>
        </w:r>
        <w:r>
          <w:instrText xml:space="preserve"> PAGEREF _Toc27583 \h </w:instrText>
        </w:r>
        <w:r>
          <w:fldChar w:fldCharType="separate"/>
        </w:r>
        <w:r>
          <w:t>95</w:t>
        </w:r>
        <w:r>
          <w:fldChar w:fldCharType="end"/>
        </w:r>
      </w:hyperlink>
    </w:p>
    <w:p>
      <w:pPr>
        <w:pStyle w:val="TOC2"/>
        <w:tabs>
          <w:tab w:val="right" w:leader="dot" w:pos="8306"/>
        </w:tabs>
      </w:pPr>
      <w:hyperlink w:anchor="_Toc29730" w:history="1">
        <w:r>
          <w:rPr>
            <w:rFonts w:ascii="仿宋" w:eastAsia="仿宋" w:hAnsi="仿宋" w:cs="仿宋" w:hint="eastAsia"/>
            <w:lang w:eastAsia="zh-CN"/>
          </w:rPr>
          <w:t>(二)、监督与审计</w:t>
        </w:r>
        <w:r>
          <w:tab/>
        </w:r>
        <w:r>
          <w:fldChar w:fldCharType="begin"/>
        </w:r>
        <w:r>
          <w:instrText xml:space="preserve"> PAGEREF _Toc29730 \h </w:instrText>
        </w:r>
        <w:r>
          <w:fldChar w:fldCharType="separate"/>
        </w:r>
        <w:r>
          <w:t>97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40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900"/>
      <w:r>
        <w:rPr>
          <w:rFonts w:ascii="仿宋" w:eastAsia="仿宋" w:hAnsi="仿宋" w:cs="仿宋" w:hint="eastAsia"/>
          <w:sz w:val="28"/>
          <w:lang w:eastAsia="zh-CN"/>
        </w:rPr>
        <w:t>一、表面处理机械项目建设背景及必要性分析</w:t>
      </w:r>
      <w:bookmarkEnd w:id="2"/>
    </w:p>
    <w:p>
      <w:pPr>
        <w:pStyle w:val="Heading2"/>
        <w:rPr>
          <w:rFonts w:ascii="仿宋" w:eastAsia="仿宋" w:hAnsi="仿宋" w:cs="仿宋" w:hint="eastAsia"/>
          <w:lang w:eastAsia="zh-CN"/>
        </w:rPr>
      </w:pPr>
      <w:bookmarkStart w:id="3" w:name="_Toc27280"/>
      <w:r>
        <w:rPr>
          <w:rFonts w:ascii="仿宋" w:eastAsia="仿宋" w:hAnsi="仿宋" w:cs="仿宋" w:hint="eastAsia"/>
          <w:lang w:eastAsia="zh-CN"/>
        </w:rPr>
        <w:t>(一)、表面处理机械项目背景分析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表面处理机械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表面处理机械项目在这个潮流中的定位。同时，我们将关注行业内涌现的新兴机遇，以便表面处理机械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表面处理机械项目提供了强大的发展动力。我们将聚焦于行业内最新的技术发展趋势，包括但不限于人工智能、大数据分析、物联网等领域。通过深度的技术研究，我们将确保表面处理机械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表面处理机械项目发展的源泉。我们将投入更多的精力对市场需求进行深入剖析，超越表面的需求，深入挖掘潜在的市场痛点和机遇。通过对市场需求的细致了解，表面处理机械项目将更有针对性地设计解决方案，满足市场的多样化需求，从而更好地促进表面处理机械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表面处理机械项目战略至关重要。我们将对竞争态势进行更为深入的分析，包括但不限于市场份额、产品特点、客户满意度等多个维度。通过深度的竞争分析，表面处理机械项目将能够更准确地把握市场脉搏，制定具有竞争力的表面处理机械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表面处理机械项目的发展具有直接的影响。我们将进行更为全面的法规和政策分析，了解行业发展中的潜在法律风险和合规挑战。通过充分了解和遵守相关法规，表面处理机械项目将确保在法律框架内合法合规运营，为表面处理机械项目的稳健发展提供有力支持。</w:t>
      </w:r>
    </w:p>
    <w:p>
      <w:pPr>
        <w:pStyle w:val="Heading2"/>
        <w:ind w:firstLine="560" w:firstLineChars="200"/>
        <w:rPr>
          <w:rFonts w:ascii="仿宋" w:eastAsia="仿宋" w:hAnsi="仿宋" w:cs="仿宋" w:hint="eastAsia"/>
          <w:sz w:val="28"/>
          <w:lang w:eastAsia="zh-CN"/>
        </w:rPr>
      </w:pPr>
      <w:bookmarkStart w:id="4" w:name="_Toc5112"/>
      <w:r>
        <w:rPr>
          <w:rFonts w:ascii="仿宋" w:eastAsia="仿宋" w:hAnsi="仿宋" w:cs="仿宋" w:hint="eastAsia"/>
          <w:sz w:val="28"/>
          <w:lang w:eastAsia="zh-CN"/>
        </w:rPr>
        <w:t>(二)、表面处理机械项目建设必要性分析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建设的迫切性源于对行业发展趋势的深刻洞察。我们正处于一个行业变革的时代，科技创新、数字化转型成为企业发展的关键动力。表面处理机械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建设不仅仅是为了跟上潮流，更是为了通过技术创新推动企业的持续发展。通过引入先进的技术和解决方案，表面处理机械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表面处理机械项目的建设成为必然选择，通过提高产品质量、拓展服务领域，从而在竞争中获得更多的机会。表面处理机械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表面处理机械项目建设的必要性体现在对客户需求更精准的满足。通过表面处理机械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建设的背后是对企业持续创新的追求。只有通过不断创新，企业才能在竞争中立于不败之地。表面处理机械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6664"/>
      <w:r>
        <w:rPr>
          <w:rFonts w:ascii="仿宋" w:eastAsia="仿宋" w:hAnsi="仿宋" w:cs="仿宋" w:hint="eastAsia"/>
          <w:sz w:val="28"/>
          <w:lang w:eastAsia="zh-CN"/>
        </w:rPr>
        <w:t>二、表面处理机械项目建设单位说明</w:t>
      </w:r>
      <w:bookmarkEnd w:id="5"/>
    </w:p>
    <w:p>
      <w:pPr>
        <w:pStyle w:val="Heading2"/>
        <w:rPr>
          <w:rFonts w:ascii="仿宋" w:eastAsia="仿宋" w:hAnsi="仿宋" w:cs="仿宋" w:hint="eastAsia"/>
          <w:lang w:eastAsia="zh-CN"/>
        </w:rPr>
      </w:pPr>
      <w:bookmarkStart w:id="6" w:name="_Toc9133"/>
      <w:r>
        <w:rPr>
          <w:rFonts w:ascii="仿宋" w:eastAsia="仿宋" w:hAnsi="仿宋" w:cs="仿宋" w:hint="eastAsia"/>
          <w:lang w:eastAsia="zh-CN"/>
        </w:rPr>
        <w:t>(一)、表面处理机械项目承办单位基本情况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86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表面处理机械项目承办单位的XXXX，我们着眼于实现可持续的经济效益。通过技术创新和解决方案的提供，公司预计在表面处理机械项目执行期间将获得可观的收入增长。这一收入来源主要包括表面处理机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同时，我们注重成本控制和效率提升，以确保表面处理机械项目的可持续盈利。透过精细的管理和资源优化，公司期望实现表面处理机械项目利润最大化。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表面处理机械项目实施进行全面的投资评估，包括表面处理机械项目启动阶段的资金投入和后续运营成本。通过对表面处理机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表面处理机械项目实施过程中具备足够的资金流动性，公司将进行详尽的现金流分析。这包括资金需求的合理预测、表面处理机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32649"/>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14669"/>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的技术管理特点体现在其创新导向。通过引入最先进的技术趋势和解决方案，表面处理机械项目致力于提升科技含量、提高质量和效率水平。这意味着我们将采用最新的工具和方法，确保表面处理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表面处理机械项目技术管理的显著特征。通过整合不同领域的技术资源，我们实现了跨学科的协同工作。这有助于优化技术架构，提高整体效能。此外，整合性策略还促进了不同技术团队之间的紧密沟通和高效合作，确保表面处理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表面处理机械项目所采用的技术。通过不断优化技术方案，表面处理机械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表面处理机械项目团队将在表面处理机械项目初期识别可能的技术风险，并采取相应的预防和应对措施。通过建立健全的风险评估机制，表面处理机械项目能够在实施过程中及时发现并解决潜在的技术问题，保障表面处理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表面处理机械项目中，技术将成为表面处理机械项目成功的有力支持。这一深度剖析揭示了技术管理在表面处理机械项目实施中的关键作用，为表面处理机械项目的技术基础奠定了坚实的基础。</w:t>
      </w:r>
    </w:p>
    <w:p>
      <w:pPr>
        <w:pStyle w:val="Heading2"/>
        <w:ind w:firstLine="560" w:firstLineChars="200"/>
        <w:rPr>
          <w:rFonts w:ascii="仿宋" w:eastAsia="仿宋" w:hAnsi="仿宋" w:cs="仿宋" w:hint="eastAsia"/>
          <w:sz w:val="28"/>
          <w:lang w:eastAsia="zh-CN"/>
        </w:rPr>
      </w:pPr>
      <w:bookmarkStart w:id="10" w:name="_Toc16698"/>
      <w:r>
        <w:rPr>
          <w:rFonts w:ascii="仿宋" w:eastAsia="仿宋" w:hAnsi="仿宋" w:cs="仿宋" w:hint="eastAsia"/>
          <w:sz w:val="28"/>
          <w:lang w:eastAsia="zh-CN"/>
        </w:rPr>
        <w:t>(二)、表面处理机械项目工艺技术设计方案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表面处理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表面处理机械项目将严格按照相关行业规范要求进行组织。通过有效控制产品质量，表面处理机械项目将致力于为顾客提供优质的表面处理机械项目产品和良好的服务。这体现了表面处理机械项目对于生产活动合规性和质量标准的高度重视，为表面处理机械项目的可持续发展和顾客满意度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工艺技术方面，表面处理机械项目注重生态效益和清洁生产原则。表面处理机械项目建设将紧密结合地方特色经济发展，与社会经济发展规划和区域环境保护规划方案相协调一致。通过与当地区域自然生态系统的结合，表面处理机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表面处理机械项目产品具有多样化的客户需求和个性化的特点。因此，表面处理机械项目产品规格品种多样，且单批生产数量较小。为满足这一特点，表面处理机械项目承办单位将建设先进的柔性制造生产线。通过广泛应用柔性制造技术，表面处理机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表面处理机械项目采用的技术具有较高的技术含量和自动化水平，处于国内先进水平。这一技术选用不仅体现了对生产效率、质量和环境友好性的高标准要求，同时为表面处理机械项目的可持续发展奠定了坚实的基础。</w:t>
      </w:r>
    </w:p>
    <w:p>
      <w:pPr>
        <w:pStyle w:val="Heading2"/>
        <w:ind w:firstLine="560" w:firstLineChars="200"/>
        <w:rPr>
          <w:rFonts w:ascii="仿宋" w:eastAsia="仿宋" w:hAnsi="仿宋" w:cs="仿宋" w:hint="eastAsia"/>
          <w:sz w:val="28"/>
          <w:lang w:eastAsia="zh-CN"/>
        </w:rPr>
      </w:pPr>
      <w:bookmarkStart w:id="11" w:name="_Toc23738"/>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为确保表面处理机械项目的高效生产和技术实施，我们制定了一套精心设计的设备选型方案，以满足表面处理机械项目生产、质量和环保的要求。该方案的主要特点如下：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表面处理机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针对表面处理机械项目产品的多样性和小批量生产的特点，我们将建设柔性制造生产线。通过在设备选型中考虑柔性制造技术，可以灵活应对不同产品规格和生产需求，实现生产线的高度灵活性和适应性。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4225"/>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421"/>
      <w:r>
        <w:rPr>
          <w:rFonts w:ascii="仿宋" w:eastAsia="仿宋" w:hAnsi="仿宋" w:cs="仿宋" w:hint="eastAsia"/>
          <w:lang w:eastAsia="zh-CN"/>
        </w:rPr>
        <w:t>(一)、表面处理机械行业分析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行业一直以来都是市场的关注焦点。行业内的发展趋势、竞争态势以及潜在机会都对表面处理机械项目的推进产生深远的影响。通过深入研究行业的整体概貌，我们将更好地理解行业的核心特征，为表面处理机械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表面处理机械行业，技术一直是推动创新和发展的关键因素。我们将对当前技术趋势进行详尽分析，包括但不限于人工智能、大数据应用、先进制造技术等。这有助于表面处理机械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表面处理机械项目成功的基础。我们将对主要竞争对手进行深入研究，包括其市场份额、产品特点、市场定位等。通过全面了解竞争对手的优势和劣势，表面处理机械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27968"/>
      <w:r>
        <w:rPr>
          <w:rFonts w:ascii="仿宋" w:eastAsia="仿宋" w:hAnsi="仿宋" w:cs="仿宋" w:hint="eastAsia"/>
          <w:sz w:val="28"/>
          <w:lang w:eastAsia="zh-CN"/>
        </w:rPr>
        <w:t>(二)、表面处理机械市场分析预测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表面处理机械市场未来的增长趋势。这包括市场的整体规模、各细分领域的发展趋势等。表面处理机械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表面处理机械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表面处理机械项目实施过程中需要充分考虑的因素。我们将对市场风险进行全面评估，包括但不限于政策法规风险、市场竞争风险、技术变革风险等。通过对潜在风险的深入分析，表面处理机械项目可以制定相应的风险缓解策略，降低不确定性对表面处理机械项目的影响。</w:t>
      </w:r>
    </w:p>
    <w:p>
      <w:pPr>
        <w:pStyle w:val="Heading1"/>
        <w:ind w:firstLine="560" w:firstLineChars="200"/>
        <w:rPr>
          <w:rFonts w:ascii="仿宋" w:eastAsia="仿宋" w:hAnsi="仿宋" w:cs="仿宋" w:hint="eastAsia"/>
          <w:sz w:val="28"/>
          <w:lang w:eastAsia="zh-CN"/>
        </w:rPr>
      </w:pPr>
      <w:bookmarkStart w:id="15" w:name="_Toc29548"/>
      <w:r>
        <w:rPr>
          <w:rFonts w:ascii="仿宋" w:eastAsia="仿宋" w:hAnsi="仿宋" w:cs="仿宋" w:hint="eastAsia"/>
          <w:sz w:val="28"/>
          <w:lang w:eastAsia="zh-CN"/>
        </w:rPr>
        <w:t>五、表面处理机械项目绩效评估</w:t>
      </w:r>
      <w:bookmarkEnd w:id="15"/>
    </w:p>
    <w:p>
      <w:pPr>
        <w:pStyle w:val="Heading2"/>
        <w:rPr>
          <w:rFonts w:ascii="仿宋" w:eastAsia="仿宋" w:hAnsi="仿宋" w:cs="仿宋" w:hint="eastAsia"/>
          <w:lang w:eastAsia="zh-CN"/>
        </w:rPr>
      </w:pPr>
      <w:bookmarkStart w:id="16" w:name="_Toc21107"/>
      <w:r>
        <w:rPr>
          <w:rFonts w:ascii="仿宋" w:eastAsia="仿宋" w:hAnsi="仿宋" w:cs="仿宋" w:hint="eastAsia"/>
          <w:lang w:eastAsia="zh-CN"/>
        </w:rPr>
        <w:t>(一)、绩效评估指标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表面处理机械项目中，我们设计了一套全面的绩效评估指标，以确保表面处理机械项目的可控和成功交付。这些指标跨足表面处理机械项目目标、成本、进度和质量等多个维度，为我们提供了全面洞察表面处理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目标达成率是我们关注的首要指标。我们设定了明确的目标，并通过定期监测和评估，迅速发现并应对潜在的目标偏差。这为表面处理机械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成本绩效是另一个核心关注点。通过实际成本与预算成本的对比分析，我们深入了解成本差异的原因，及时调整资源分配，保持表面处理机械项目在经济效益方面的合理水平。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表面处理机械项目进度作为关键的绩效指标之一，得到了精心的关注。我们制定了详细的表面处理机械项目进度计划，并设立了进度符合度指标，确保实际进度与计划进度保持一致。这使我们能够快速发现和解决潜在的进度问题，保持表面处理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表面处理机械项目绩效的不可或缺的一环。我们引入了一系列的质量标准和客户满意度指标，以确保表面处理机械项目交付的成果在质量上达到或超越预期水平。通过持续监测这些指标，我们努力提升表面处理机械项目整体质量水平，为表面处理机械项目的成功交付提供有力保障。通过这些科学且全面的绩效评估，我们能够更好地引导表面处理机械项目的持续改进，确保表面处理机械项目目标的顺利达成。</w:t>
      </w:r>
    </w:p>
    <w:p>
      <w:pPr>
        <w:pStyle w:val="Heading2"/>
        <w:ind w:firstLine="560" w:firstLineChars="200"/>
        <w:rPr>
          <w:rFonts w:ascii="仿宋" w:eastAsia="仿宋" w:hAnsi="仿宋" w:cs="仿宋" w:hint="eastAsia"/>
          <w:sz w:val="28"/>
          <w:lang w:eastAsia="zh-CN"/>
        </w:rPr>
      </w:pPr>
      <w:bookmarkStart w:id="17" w:name="_Toc3623"/>
      <w:r>
        <w:rPr>
          <w:rFonts w:ascii="仿宋" w:eastAsia="仿宋" w:hAnsi="仿宋" w:cs="仿宋" w:hint="eastAsia"/>
          <w:sz w:val="28"/>
          <w:lang w:eastAsia="zh-CN"/>
        </w:rPr>
        <w:t>(二)、绩效评估方法</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绩效评估是表面处理机械项目中的关键环节，为确保表面处理机械项目达到预期目标，我们采用了多层次、多维度的绩效评估方法。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表面处理机械项目的战略目标对齐，确保每个决策和行动都与表面处理机械项目整体目标保持一致。团队会定期召开战略对齐会议，审视当前工作与表面处理机械项目战略是否保持一致，以及是否需要调整战略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表面处理机械项目进度、质量、成本和风险等方面。这些指标通过数据收集和分析，为表面处理机械项目管理团队提供了客观的评估依据。例如，我们通过表面处理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绩效评估不仅仅停留在表面处理机械项目内部，还考虑了表面处理机械项目对外部环境的影响。我们定期进行干系人满意度调查，以了解各利益相关方对表面处理机械项目的期望和满意度，并及时做出调整。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这种多层次、多角度的绩效评估方法，使得我们能够全面了解表面处理机械项目的运行状态，及时做出调整，确保表面处理机械项目在不断变化的环境中保持稳健前行。</w:t>
      </w:r>
    </w:p>
    <w:p>
      <w:pPr>
        <w:pStyle w:val="Heading2"/>
        <w:ind w:firstLine="560" w:firstLineChars="200"/>
        <w:rPr>
          <w:rFonts w:ascii="仿宋" w:eastAsia="仿宋" w:hAnsi="仿宋" w:cs="仿宋" w:hint="eastAsia"/>
          <w:sz w:val="28"/>
          <w:lang w:eastAsia="zh-CN"/>
        </w:rPr>
      </w:pPr>
      <w:bookmarkStart w:id="18" w:name="_Toc2141"/>
      <w:r>
        <w:rPr>
          <w:rFonts w:ascii="仿宋" w:eastAsia="仿宋" w:hAnsi="仿宋" w:cs="仿宋" w:hint="eastAsia"/>
          <w:sz w:val="28"/>
          <w:lang w:eastAsia="zh-CN"/>
        </w:rPr>
        <w:t>(三)、绩效评估周期</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为了确保表面处理机械项目的有效管理和不断优化，我们采用了精心设计的绩效评估周期。这个周期旨在实现灵活、实时和全面的评估，以适应表面处理机械项目执行中的各种挑战。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表面处理机械项目的不同需求，分为短期、中期和长期。短期评估关注每个迭代或工作周期，以及时发现和解决当前任务中的问题。中期评估涵盖几个迭代，深入了解整体表面处理机械项目的趋势和性能。长期评估则着眼于整个表面处理机械项目阶段，确保表面处理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表面处理机械项目管理工具和协作平台，团队成员能够随时更新和分享表面处理机械项目数据。这种实时性的反馈机制使我们能够及时察觉潜在问题，快速调整，保持表面处理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表面处理机械项目的决策制定密不可分。每个周期的表面处理机械项目回顾会议成为集体总结经验、识别问题深层次原因并找到创新解决方案的平台。这种定期的反思与调整机制使表面处理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19" w:name="_Toc10935"/>
      <w:r>
        <w:rPr>
          <w:rFonts w:ascii="仿宋" w:eastAsia="仿宋" w:hAnsi="仿宋" w:cs="仿宋" w:hint="eastAsia"/>
          <w:sz w:val="28"/>
          <w:lang w:eastAsia="zh-CN"/>
        </w:rPr>
        <w:t>六、表面处理机械项目危机管理</w:t>
      </w:r>
      <w:bookmarkEnd w:id="19"/>
    </w:p>
    <w:p>
      <w:pPr>
        <w:pStyle w:val="Heading2"/>
        <w:rPr>
          <w:rFonts w:ascii="仿宋" w:eastAsia="仿宋" w:hAnsi="仿宋" w:cs="仿宋" w:hint="eastAsia"/>
          <w:lang w:eastAsia="zh-CN"/>
        </w:rPr>
      </w:pPr>
      <w:bookmarkStart w:id="20" w:name="_Toc1512"/>
      <w:r>
        <w:rPr>
          <w:rFonts w:ascii="仿宋" w:eastAsia="仿宋" w:hAnsi="仿宋" w:cs="仿宋" w:hint="eastAsia"/>
          <w:lang w:eastAsia="zh-CN"/>
        </w:rPr>
        <w:t>(一)、危机预警与识别</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在表面处理机械项目危机管理中，危机预警与识别是确保表面处理机械项目稳健运行的核心步骤。通过建立全面的监测机制，表面处理机械项目团队旨在及时发现和理解潜在的风险和危机因素，以便采取及时的预防和应对措施，确保表面处理机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https://d.book118.com/165312032040011103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表面处理机械项目规划设计方案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1B20CC"/>
    <w:rsid w:val="4C1B20C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6531203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2024-02-01T10:11:00Z</dcterms:created>
  <dcterms:modified xsi:type="dcterms:W3CDTF">2024-02-01T10:11:56Z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588155E5BF234C5E8EE74105ADE55147_11</vt:lpwstr>
  </property>
  <property fmtid="{D5CDD505-2E9C-101B-9397-08002B2CF9AE}" pid="3" name="KSOProductBuildVer">
    <vt:lpwstr>2052-12.1.0.16250</vt:lpwstr>
  </property>
</Properties>
</file>