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hint="eastAsia"/>
        </w:rPr>
      </w:pPr>
    </w:p>
    <w:p>
      <w:pPr>
        <w:spacing w:line="360" w:lineRule="auto"/>
        <w:jc w:val="center"/>
      </w:pPr>
      <w:r>
        <w:rPr>
          <w:rFonts w:ascii="黑体" w:eastAsia="黑体" w:hAnsi="黑体" w:cs="黑体" w:hint="eastAsia"/>
          <w:b/>
          <w:bCs/>
          <w:color w:val="000000"/>
          <w:sz w:val="28"/>
        </w:rPr>
        <w:t>2014年江苏省无锡市中考生物试卷</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一、判断题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1．</w:t>
      </w:r>
      <w:r>
        <w:rPr>
          <w:rFonts w:ascii="Times New Roman" w:hAnsi="Times New Roman"/>
          <w:b w:val="0"/>
          <w:i w:val="0"/>
          <w:color w:val="000000"/>
          <w:sz w:val="22"/>
        </w:rPr>
        <w:t>生物对环境的适应具有普遍性，但是适应的类型各不相同．</w:t>
      </w:r>
    </w:p>
    <w:p>
      <w:pPr>
        <w:spacing w:line="360" w:lineRule="auto"/>
        <w:ind w:left="0"/>
        <w:jc w:val="left"/>
      </w:pPr>
      <w:r>
        <w:t>2．</w:t>
      </w:r>
      <w:r>
        <w:rPr>
          <w:rFonts w:ascii="Times New Roman" w:hAnsi="Times New Roman"/>
          <w:b w:val="0"/>
          <w:i w:val="0"/>
          <w:color w:val="000000"/>
          <w:sz w:val="22"/>
        </w:rPr>
        <w:t>无锡著名特产阳山水蜜桃是由胚珠发育来的．（判断对错）</w:t>
      </w:r>
    </w:p>
    <w:p>
      <w:pPr>
        <w:spacing w:line="360" w:lineRule="auto"/>
        <w:ind w:left="0"/>
        <w:jc w:val="left"/>
      </w:pPr>
      <w:r>
        <w:t>3．</w:t>
      </w:r>
      <w:r>
        <w:rPr>
          <w:rFonts w:ascii="Times New Roman" w:hAnsi="Times New Roman"/>
          <w:b w:val="0"/>
          <w:i w:val="0"/>
          <w:color w:val="000000"/>
          <w:sz w:val="22"/>
        </w:rPr>
        <w:t>酵母菌在有氧和缺氧条件下都能够生活．</w:t>
      </w:r>
    </w:p>
    <w:p>
      <w:pPr>
        <w:spacing w:line="360" w:lineRule="auto"/>
        <w:ind w:left="0"/>
        <w:jc w:val="left"/>
      </w:pPr>
      <w:r>
        <w:t>4．</w:t>
      </w:r>
      <w:r>
        <w:rPr>
          <w:rFonts w:ascii="Times New Roman" w:hAnsi="Times New Roman"/>
          <w:b w:val="0"/>
          <w:i w:val="0"/>
          <w:color w:val="000000"/>
          <w:sz w:val="22"/>
        </w:rPr>
        <w:t>细粮中的营养物质比粗粮丰富．</w:t>
      </w:r>
    </w:p>
    <w:p>
      <w:pPr>
        <w:spacing w:line="360" w:lineRule="auto"/>
        <w:ind w:left="0"/>
        <w:jc w:val="left"/>
      </w:pPr>
      <w:r>
        <w:t>5．</w:t>
      </w:r>
      <w:r>
        <w:rPr>
          <w:rFonts w:ascii="Times New Roman" w:hAnsi="Times New Roman"/>
          <w:b w:val="0"/>
          <w:i w:val="0"/>
          <w:color w:val="000000"/>
          <w:sz w:val="22"/>
        </w:rPr>
        <w:t>胆汁由胆囊分泌，流入小肠后，参与脂肪的消化．</w:t>
      </w:r>
    </w:p>
    <w:p>
      <w:pPr>
        <w:spacing w:line="360" w:lineRule="auto"/>
        <w:ind w:left="0"/>
        <w:jc w:val="left"/>
      </w:pPr>
      <w:r>
        <w:t>6．</w:t>
      </w:r>
      <w:r>
        <w:rPr>
          <w:rFonts w:ascii="Times New Roman" w:hAnsi="Times New Roman"/>
          <w:b w:val="0"/>
          <w:i w:val="0"/>
          <w:color w:val="000000"/>
          <w:sz w:val="22"/>
        </w:rPr>
        <w:t>要在短期内繁育大量的名贵兰花，最理想的方法是嫁接．</w:t>
      </w:r>
    </w:p>
    <w:p>
      <w:pPr>
        <w:spacing w:line="360" w:lineRule="auto"/>
        <w:ind w:left="0"/>
        <w:jc w:val="left"/>
      </w:pPr>
      <w:r>
        <w:t>7．</w:t>
      </w:r>
      <w:r>
        <w:rPr>
          <w:rFonts w:ascii="Times New Roman" w:hAnsi="Times New Roman"/>
          <w:b w:val="0"/>
          <w:i w:val="0"/>
          <w:color w:val="000000"/>
          <w:sz w:val="22"/>
        </w:rPr>
        <w:t>绿色植物进行光合作用的原料是二氧化碳和水．</w:t>
      </w:r>
    </w:p>
    <w:p>
      <w:pPr>
        <w:spacing w:line="360" w:lineRule="auto"/>
        <w:ind w:left="0"/>
        <w:jc w:val="left"/>
      </w:pPr>
      <w:r>
        <w:t>8．</w:t>
      </w:r>
      <w:r>
        <w:rPr>
          <w:rFonts w:ascii="Times New Roman" w:hAnsi="Times New Roman"/>
          <w:b w:val="0"/>
          <w:i w:val="0"/>
          <w:color w:val="000000"/>
          <w:sz w:val="22"/>
        </w:rPr>
        <w:t>治疗糖尿病一般采用口服胰岛素．</w:t>
      </w:r>
    </w:p>
    <w:p>
      <w:pPr>
        <w:spacing w:line="360" w:lineRule="auto"/>
        <w:ind w:left="0"/>
        <w:jc w:val="left"/>
      </w:pPr>
      <w:r>
        <w:t>9．</w:t>
      </w:r>
      <w:r>
        <w:rPr>
          <w:rFonts w:ascii="Times New Roman" w:hAnsi="Times New Roman"/>
          <w:b w:val="0"/>
          <w:i w:val="0"/>
          <w:color w:val="000000"/>
          <w:sz w:val="22"/>
        </w:rPr>
        <w:t>种子蕨是蕨类植物向种子植物进化的典型证据．</w:t>
      </w:r>
    </w:p>
    <w:p>
      <w:pPr>
        <w:spacing w:line="360" w:lineRule="auto"/>
        <w:ind w:left="0"/>
        <w:jc w:val="left"/>
      </w:pPr>
      <w:r>
        <w:t>10．</w:t>
      </w:r>
      <w:r>
        <w:rPr>
          <w:rFonts w:ascii="Times New Roman" w:hAnsi="Times New Roman"/>
          <w:b w:val="0"/>
          <w:i w:val="0"/>
          <w:color w:val="000000"/>
          <w:sz w:val="22"/>
        </w:rPr>
        <w:t>生态系统的自我调节能力是由一定限度的．</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二、选择题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11．</w:t>
      </w:r>
      <w:r>
        <w:rPr>
          <w:rFonts w:ascii="Times New Roman" w:hAnsi="Times New Roman"/>
          <w:b w:val="0"/>
          <w:i w:val="0"/>
          <w:color w:val="000000"/>
          <w:sz w:val="22"/>
        </w:rPr>
        <w:t>切西瓜时会有大量的液汁流出来，这些液汁来自于（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A．细胞核</w:t>
      </w:r>
      <w:r>
        <w:tab/>
      </w:r>
      <w:r>
        <w:rPr>
          <w:rFonts w:ascii="Times New Roman" w:hAnsi="Times New Roman"/>
          <w:b w:val="0"/>
          <w:i w:val="0"/>
          <w:color w:val="000000"/>
          <w:sz w:val="22"/>
        </w:rPr>
        <w:t>B．液泡</w:t>
      </w:r>
      <w:r>
        <w:tab/>
      </w:r>
      <w:r>
        <w:rPr>
          <w:rFonts w:ascii="Times New Roman" w:hAnsi="Times New Roman"/>
          <w:b w:val="0"/>
          <w:i w:val="0"/>
          <w:color w:val="000000"/>
          <w:sz w:val="22"/>
        </w:rPr>
        <w:t>C．叶绿体</w:t>
      </w:r>
      <w:r>
        <w:tab/>
      </w:r>
      <w:r>
        <w:rPr>
          <w:rFonts w:ascii="Times New Roman" w:hAnsi="Times New Roman"/>
          <w:b w:val="0"/>
          <w:i w:val="0"/>
          <w:color w:val="000000"/>
          <w:sz w:val="22"/>
        </w:rPr>
        <w:t>D．细胞壁</w:t>
      </w:r>
    </w:p>
    <w:p>
      <w:pPr>
        <w:spacing w:line="360" w:lineRule="auto"/>
        <w:ind w:left="0"/>
        <w:jc w:val="left"/>
      </w:pPr>
      <w:r>
        <w:t>12．</w:t>
      </w:r>
      <w:r>
        <w:rPr>
          <w:rFonts w:ascii="Times New Roman" w:hAnsi="Times New Roman"/>
          <w:b w:val="0"/>
          <w:i w:val="0"/>
          <w:color w:val="000000"/>
          <w:sz w:val="22"/>
        </w:rPr>
        <w:t>下列有关生物共同特征的描述不正确的是（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A．生物的生活需要营养</w:t>
      </w:r>
      <w:r>
        <w:tab/>
      </w:r>
      <w:r>
        <w:rPr>
          <w:rFonts w:ascii="Times New Roman" w:hAnsi="Times New Roman"/>
          <w:b w:val="0"/>
          <w:i w:val="0"/>
          <w:color w:val="000000"/>
          <w:sz w:val="22"/>
        </w:rPr>
        <w:t>B．生物能生长和繁殖</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C．生物都是由细胞构成的</w:t>
      </w:r>
      <w:r>
        <w:tab/>
      </w:r>
      <w:r>
        <w:rPr>
          <w:rFonts w:ascii="Times New Roman" w:hAnsi="Times New Roman"/>
          <w:b w:val="0"/>
          <w:i w:val="0"/>
          <w:color w:val="000000"/>
          <w:sz w:val="22"/>
        </w:rPr>
        <w:t>D．生物能对外界刺激作出反应</w:t>
      </w:r>
    </w:p>
    <w:p>
      <w:pPr>
        <w:spacing w:line="360" w:lineRule="auto"/>
        <w:ind w:left="0"/>
        <w:jc w:val="left"/>
      </w:pPr>
      <w:r>
        <w:t>13．</w:t>
      </w:r>
      <w:r>
        <w:rPr>
          <w:rFonts w:ascii="Times New Roman" w:hAnsi="Times New Roman"/>
          <w:b w:val="0"/>
          <w:i w:val="0"/>
          <w:color w:val="000000"/>
          <w:sz w:val="22"/>
        </w:rPr>
        <w:t>对于水稻田里的水稻来说，下列环境因素中属于生物因素的是（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A．水稻田里的杂草</w:t>
      </w:r>
      <w:r>
        <w:tab/>
      </w:r>
      <w:r>
        <w:rPr>
          <w:rFonts w:ascii="Times New Roman" w:hAnsi="Times New Roman"/>
          <w:b w:val="0"/>
          <w:i w:val="0"/>
          <w:color w:val="000000"/>
          <w:sz w:val="22"/>
        </w:rPr>
        <w:t>B．水稻田里的水</w:t>
      </w:r>
      <w:bookmarkStart w:id="0" w:name="_GoBack"/>
      <w:bookmarkEnd w:id="0"/>
    </w:p>
    <w:p>
      <w:pPr>
        <w:tabs>
          <w:tab w:val="left" w:pos="5137"/>
        </w:tabs>
        <w:spacing w:line="360" w:lineRule="auto"/>
        <w:ind w:firstLine="286" w:firstLineChars="130"/>
        <w:jc w:val="left"/>
        <w:textAlignment w:val="center"/>
      </w:pPr>
      <w:r>
        <w:rPr>
          <w:rFonts w:ascii="Times New Roman" w:hAnsi="Times New Roman"/>
          <w:b w:val="0"/>
          <w:i w:val="0"/>
          <w:color w:val="000000"/>
          <w:sz w:val="22"/>
        </w:rPr>
        <w:t>C．水稻田里的土壤</w:t>
      </w:r>
      <w:r>
        <w:tab/>
      </w:r>
      <w:r>
        <w:rPr>
          <w:rFonts w:ascii="Times New Roman" w:hAnsi="Times New Roman"/>
          <w:b w:val="0"/>
          <w:i w:val="0"/>
          <w:color w:val="000000"/>
          <w:sz w:val="22"/>
        </w:rPr>
        <w:t>D．照到水稻上的阳光</w:t>
      </w:r>
    </w:p>
    <w:p>
      <w:pPr>
        <w:spacing w:line="360" w:lineRule="auto"/>
        <w:ind w:left="0"/>
        <w:jc w:val="left"/>
      </w:pPr>
      <w:r>
        <w:t>14．</w:t>
      </w:r>
      <w:r>
        <w:rPr>
          <w:rFonts w:ascii="Times New Roman" w:hAnsi="Times New Roman"/>
          <w:b w:val="0"/>
          <w:i w:val="0"/>
          <w:color w:val="000000"/>
          <w:sz w:val="22"/>
        </w:rPr>
        <w:t>下列各种生命现象中，反映了生物对光照变化适应的是（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A．菟丝子的叶片退化</w:t>
      </w:r>
      <w:r>
        <w:tab/>
      </w:r>
      <w:r>
        <w:rPr>
          <w:rFonts w:ascii="Times New Roman" w:hAnsi="Times New Roman"/>
          <w:b w:val="0"/>
          <w:i w:val="0"/>
          <w:color w:val="000000"/>
          <w:sz w:val="22"/>
        </w:rPr>
        <w:t>B．鸟类前肢特化为翼</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C．猫头鹰在夜间活动</w:t>
      </w:r>
      <w:r>
        <w:tab/>
      </w:r>
      <w:r>
        <w:rPr>
          <w:rFonts w:ascii="Times New Roman" w:hAnsi="Times New Roman"/>
          <w:b w:val="0"/>
          <w:i w:val="0"/>
          <w:color w:val="000000"/>
          <w:sz w:val="22"/>
        </w:rPr>
        <w:t>D．鱼类用鳃进行呼吸</w:t>
      </w:r>
    </w:p>
    <w:p>
      <w:pPr>
        <w:spacing w:line="360" w:lineRule="auto"/>
        <w:ind w:left="0"/>
        <w:jc w:val="left"/>
      </w:pPr>
      <w:r>
        <w:t>15．</w:t>
      </w:r>
      <w:r>
        <w:rPr>
          <w:rFonts w:ascii="Times New Roman" w:hAnsi="Times New Roman"/>
          <w:b w:val="0"/>
          <w:i w:val="0"/>
          <w:color w:val="000000"/>
          <w:sz w:val="22"/>
        </w:rPr>
        <w:t>从生态系统的组成成分来看，池塘中的水草、青鱼和阳光分别属于（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A．生产者、消费者和分解者</w:t>
      </w:r>
      <w:r>
        <w:tab/>
      </w:r>
      <w:r>
        <w:rPr>
          <w:rFonts w:ascii="Times New Roman" w:hAnsi="Times New Roman"/>
          <w:b w:val="0"/>
          <w:i w:val="0"/>
          <w:color w:val="000000"/>
          <w:sz w:val="22"/>
        </w:rPr>
        <w:t>B．生产者、分解者和非生物成分</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C．生产者、消费者和非生物成分</w:t>
      </w:r>
      <w:r>
        <w:tab/>
      </w:r>
      <w:r>
        <w:rPr>
          <w:rFonts w:ascii="Times New Roman" w:hAnsi="Times New Roman"/>
          <w:b w:val="0"/>
          <w:i w:val="0"/>
          <w:color w:val="000000"/>
          <w:sz w:val="22"/>
        </w:rPr>
        <w:t>D．消费者、消费者和分解者</w:t>
      </w:r>
    </w:p>
    <w:p>
      <w:pPr>
        <w:spacing w:line="360" w:lineRule="auto"/>
        <w:ind w:left="0"/>
        <w:jc w:val="left"/>
        <w:sectPr>
          <w:headerReference w:type="default" r:id="rId4"/>
          <w:footerReference w:type="default" r:id="rId5"/>
          <w:pgSz w:w="11906" w:h="16838"/>
          <w:pgMar w:top="1134" w:right="707" w:bottom="937" w:left="1134" w:header="426" w:footer="515" w:gutter="0"/>
          <w:cols w:num="1" w:space="425"/>
          <w:docGrid w:type="lines" w:linePitch="312" w:charSpace="0"/>
        </w:sectPr>
      </w:pPr>
      <w:r>
        <w:t>16．</w:t>
      </w:r>
    </w:p>
    <w:p>
      <w:pPr>
        <w:spacing w:line="360" w:lineRule="auto"/>
        <w:ind w:left="0"/>
        <w:jc w:val="left"/>
      </w:pPr>
      <w:r>
        <w:rPr>
          <w:rFonts w:ascii="Times New Roman" w:hAnsi="Times New Roman"/>
          <w:b w:val="0"/>
          <w:i w:val="0"/>
          <w:color w:val="000000"/>
          <w:sz w:val="22"/>
        </w:rPr>
        <w:t>在验证绿色植物在光下制造淀粉的实验中，把实验材料天竺葵放在黑暗处一昼夜的处理方式叫做（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A．对照处理</w:t>
      </w:r>
      <w:r>
        <w:tab/>
      </w:r>
      <w:r>
        <w:rPr>
          <w:rFonts w:ascii="Times New Roman" w:hAnsi="Times New Roman"/>
          <w:b w:val="0"/>
          <w:i w:val="0"/>
          <w:color w:val="000000"/>
          <w:sz w:val="22"/>
        </w:rPr>
        <w:t>B．“饥饿”处理</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C．低温处理</w:t>
      </w:r>
      <w:r>
        <w:tab/>
      </w:r>
      <w:r>
        <w:rPr>
          <w:rFonts w:ascii="Times New Roman" w:hAnsi="Times New Roman"/>
          <w:b w:val="0"/>
          <w:i w:val="0"/>
          <w:color w:val="000000"/>
          <w:sz w:val="22"/>
        </w:rPr>
        <w:t>D．光照处理</w:t>
      </w:r>
    </w:p>
    <w:p>
      <w:pPr>
        <w:spacing w:line="360" w:lineRule="auto"/>
        <w:ind w:left="0"/>
        <w:jc w:val="left"/>
      </w:pPr>
      <w:r>
        <w:t>17．</w:t>
      </w:r>
      <w:r>
        <w:rPr>
          <w:rFonts w:ascii="Times New Roman" w:hAnsi="Times New Roman"/>
          <w:b w:val="0"/>
          <w:i w:val="0"/>
          <w:color w:val="000000"/>
          <w:sz w:val="22"/>
        </w:rPr>
        <w:t>植物生长过程中需要量最大的三类无机盐是（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A．含氮、氧、磷的无机盐</w:t>
      </w:r>
      <w:r>
        <w:tab/>
      </w:r>
      <w:r>
        <w:rPr>
          <w:rFonts w:ascii="Times New Roman" w:hAnsi="Times New Roman"/>
          <w:b w:val="0"/>
          <w:i w:val="0"/>
          <w:color w:val="000000"/>
          <w:sz w:val="22"/>
        </w:rPr>
        <w:t>B．含铁、硼、锌的无机盐</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C．含氮、铁、钾的无机盐</w:t>
      </w:r>
      <w:r>
        <w:tab/>
      </w:r>
      <w:r>
        <w:rPr>
          <w:rFonts w:ascii="Times New Roman" w:hAnsi="Times New Roman"/>
          <w:b w:val="0"/>
          <w:i w:val="0"/>
          <w:color w:val="000000"/>
          <w:sz w:val="22"/>
        </w:rPr>
        <w:t>D．含氮、磷、钾的无机盐</w:t>
      </w:r>
    </w:p>
    <w:p>
      <w:pPr>
        <w:spacing w:line="360" w:lineRule="auto"/>
        <w:ind w:left="0"/>
        <w:jc w:val="left"/>
      </w:pPr>
      <w:r>
        <w:t>18．</w:t>
      </w:r>
      <w:r>
        <w:rPr>
          <w:rFonts w:ascii="Times New Roman" w:hAnsi="Times New Roman"/>
          <w:b w:val="0"/>
          <w:i w:val="0"/>
          <w:color w:val="000000"/>
          <w:sz w:val="22"/>
        </w:rPr>
        <w:t>在日常生活中，人们食用的蔬菜瓜果大多来自于（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A．蕨类植物</w:t>
      </w:r>
      <w:r>
        <w:tab/>
      </w:r>
      <w:r>
        <w:rPr>
          <w:rFonts w:ascii="Times New Roman" w:hAnsi="Times New Roman"/>
          <w:b w:val="0"/>
          <w:i w:val="0"/>
          <w:color w:val="000000"/>
          <w:sz w:val="22"/>
        </w:rPr>
        <w:t>B．苔藓植物</w:t>
      </w:r>
      <w:r>
        <w:tab/>
      </w:r>
      <w:r>
        <w:rPr>
          <w:rFonts w:ascii="Times New Roman" w:hAnsi="Times New Roman"/>
          <w:b w:val="0"/>
          <w:i w:val="0"/>
          <w:color w:val="000000"/>
          <w:sz w:val="22"/>
        </w:rPr>
        <w:t>C．裸子植物</w:t>
      </w:r>
      <w:r>
        <w:tab/>
      </w:r>
      <w:r>
        <w:rPr>
          <w:rFonts w:ascii="Times New Roman" w:hAnsi="Times New Roman"/>
          <w:b w:val="0"/>
          <w:i w:val="0"/>
          <w:color w:val="000000"/>
          <w:sz w:val="22"/>
        </w:rPr>
        <w:t>D．被子植物</w:t>
      </w:r>
    </w:p>
    <w:p>
      <w:pPr>
        <w:spacing w:line="360" w:lineRule="auto"/>
        <w:ind w:left="0"/>
        <w:jc w:val="left"/>
      </w:pPr>
      <w:r>
        <w:t>19．</w:t>
      </w:r>
      <w:r>
        <w:rPr>
          <w:rFonts w:ascii="Times New Roman" w:hAnsi="Times New Roman"/>
          <w:b w:val="0"/>
          <w:i w:val="0"/>
          <w:color w:val="000000"/>
          <w:sz w:val="22"/>
        </w:rPr>
        <w:t>小明刷牙时牙龈经常出血，就医时医生建议他多吃如图中的（　　）</w:t>
      </w:r>
    </w:p>
    <w:p>
      <w:pPr>
        <w:spacing w:line="360" w:lineRule="auto"/>
        <w:ind w:firstLine="273" w:firstLineChars="130"/>
        <w:jc w:val="left"/>
        <w:textAlignment w:val="center"/>
      </w:pPr>
      <w:r>
        <w:drawing>
          <wp:inline distT="0" distB="0" distL="0" distR="0">
            <wp:extent cx="930910" cy="7620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6"/>
                    <a:stretch>
                      <a:fillRect/>
                    </a:stretch>
                  </pic:blipFill>
                  <pic:spPr>
                    <a:xfrm>
                      <a:off x="0" y="0"/>
                      <a:ext cx="931333" cy="762000"/>
                    </a:xfrm>
                    <a:prstGeom prst="rect">
                      <a:avLst/>
                    </a:prstGeom>
                  </pic:spPr>
                </pic:pic>
              </a:graphicData>
            </a:graphic>
          </wp:inline>
        </w:drawing>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A．Ⅱ级食物</w:t>
      </w:r>
      <w:r>
        <w:tab/>
      </w:r>
      <w:r>
        <w:rPr>
          <w:rFonts w:ascii="Times New Roman" w:hAnsi="Times New Roman"/>
          <w:b w:val="0"/>
          <w:i w:val="0"/>
          <w:color w:val="000000"/>
          <w:sz w:val="22"/>
        </w:rPr>
        <w:t>B．Ⅲ级食物</w:t>
      </w:r>
      <w:r>
        <w:tab/>
      </w:r>
      <w:r>
        <w:rPr>
          <w:rFonts w:ascii="Times New Roman" w:hAnsi="Times New Roman"/>
          <w:b w:val="0"/>
          <w:i w:val="0"/>
          <w:color w:val="000000"/>
          <w:sz w:val="22"/>
        </w:rPr>
        <w:t>C．Ⅳ级食物</w:t>
      </w:r>
      <w:r>
        <w:tab/>
      </w:r>
      <w:r>
        <w:rPr>
          <w:rFonts w:ascii="Times New Roman" w:hAnsi="Times New Roman"/>
          <w:b w:val="0"/>
          <w:i w:val="0"/>
          <w:color w:val="000000"/>
          <w:sz w:val="22"/>
        </w:rPr>
        <w:t>D．Ⅴ级食物</w:t>
      </w:r>
    </w:p>
    <w:p>
      <w:pPr>
        <w:spacing w:line="360" w:lineRule="auto"/>
        <w:ind w:left="0"/>
        <w:jc w:val="left"/>
      </w:pPr>
      <w:r>
        <w:t>20．</w:t>
      </w:r>
      <w:r>
        <w:rPr>
          <w:rFonts w:ascii="Times New Roman" w:hAnsi="Times New Roman"/>
          <w:b w:val="0"/>
          <w:i w:val="0"/>
          <w:color w:val="000000"/>
          <w:sz w:val="22"/>
        </w:rPr>
        <w:t>以虫治虫属于生物防治的重要手段，可以用来防治松毛虫的动物是（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A．金龟子</w:t>
      </w:r>
      <w:r>
        <w:tab/>
      </w:r>
      <w:r>
        <w:rPr>
          <w:rFonts w:ascii="Times New Roman" w:hAnsi="Times New Roman"/>
          <w:b w:val="0"/>
          <w:i w:val="0"/>
          <w:color w:val="000000"/>
          <w:sz w:val="22"/>
        </w:rPr>
        <w:t>B．果蝇</w:t>
      </w:r>
      <w:r>
        <w:tab/>
      </w:r>
      <w:r>
        <w:rPr>
          <w:rFonts w:ascii="Times New Roman" w:hAnsi="Times New Roman"/>
          <w:b w:val="0"/>
          <w:i w:val="0"/>
          <w:color w:val="000000"/>
          <w:sz w:val="22"/>
        </w:rPr>
        <w:t>C．赤眼蜂</w:t>
      </w:r>
      <w:r>
        <w:tab/>
      </w:r>
      <w:r>
        <w:rPr>
          <w:rFonts w:ascii="Times New Roman" w:hAnsi="Times New Roman"/>
          <w:b w:val="0"/>
          <w:i w:val="0"/>
          <w:color w:val="000000"/>
          <w:sz w:val="22"/>
        </w:rPr>
        <w:t>D．蜜蜂</w:t>
      </w:r>
    </w:p>
    <w:p>
      <w:pPr>
        <w:spacing w:line="360" w:lineRule="auto"/>
        <w:ind w:left="0"/>
        <w:jc w:val="left"/>
      </w:pPr>
      <w:r>
        <w:t>21．</w:t>
      </w:r>
      <w:r>
        <w:rPr>
          <w:rFonts w:ascii="Times New Roman" w:hAnsi="Times New Roman"/>
          <w:b w:val="0"/>
          <w:i w:val="0"/>
          <w:color w:val="000000"/>
          <w:sz w:val="22"/>
        </w:rPr>
        <w:t>如图，瓶内装有正在萌发的种子，往瓶内注入清水，过一段时间，澄清石灰水的变化以及使其产生这种变化的气体是（　　）</w:t>
      </w:r>
    </w:p>
    <w:p>
      <w:pPr>
        <w:spacing w:line="360" w:lineRule="auto"/>
        <w:ind w:firstLine="273" w:firstLineChars="130"/>
        <w:jc w:val="left"/>
        <w:textAlignment w:val="center"/>
      </w:pPr>
      <w:r>
        <w:drawing>
          <wp:inline distT="0" distB="0" distL="0" distR="0">
            <wp:extent cx="3166110" cy="155765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7"/>
                    <a:stretch>
                      <a:fillRect/>
                    </a:stretch>
                  </pic:blipFill>
                  <pic:spPr>
                    <a:xfrm>
                      <a:off x="0" y="0"/>
                      <a:ext cx="3166533" cy="1557867"/>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A．变浑浊，氧气</w:t>
      </w:r>
      <w:r>
        <w:tab/>
      </w:r>
      <w:r>
        <w:rPr>
          <w:rFonts w:ascii="Times New Roman" w:hAnsi="Times New Roman"/>
          <w:b w:val="0"/>
          <w:i w:val="0"/>
          <w:color w:val="000000"/>
          <w:sz w:val="22"/>
        </w:rPr>
        <w:t>B．不变浑浊，氧气</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C．变浑浊，二氧化碳</w:t>
      </w:r>
      <w:r>
        <w:tab/>
      </w:r>
      <w:r>
        <w:rPr>
          <w:rFonts w:ascii="Times New Roman" w:hAnsi="Times New Roman"/>
          <w:b w:val="0"/>
          <w:i w:val="0"/>
          <w:color w:val="000000"/>
          <w:sz w:val="22"/>
        </w:rPr>
        <w:t>D．不变浑浊，二氧化碳</w:t>
      </w:r>
    </w:p>
    <w:p>
      <w:pPr>
        <w:spacing w:line="360" w:lineRule="auto"/>
        <w:ind w:left="0"/>
        <w:jc w:val="left"/>
      </w:pPr>
      <w:r>
        <w:t>22．</w:t>
      </w:r>
      <w:r>
        <w:rPr>
          <w:rFonts w:ascii="Times New Roman" w:hAnsi="Times New Roman"/>
          <w:b w:val="0"/>
          <w:i w:val="0"/>
          <w:color w:val="000000"/>
          <w:sz w:val="22"/>
        </w:rPr>
        <w:t>细胞在形态结构和生理功能等方面发生差异性变化属于（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A．分裂</w:t>
      </w:r>
      <w:r>
        <w:tab/>
      </w:r>
      <w:r>
        <w:rPr>
          <w:rFonts w:ascii="Times New Roman" w:hAnsi="Times New Roman"/>
          <w:b w:val="0"/>
          <w:i w:val="0"/>
          <w:color w:val="000000"/>
          <w:sz w:val="22"/>
        </w:rPr>
        <w:t>B．分化</w:t>
      </w:r>
      <w:r>
        <w:tab/>
      </w:r>
      <w:r>
        <w:rPr>
          <w:rFonts w:ascii="Times New Roman" w:hAnsi="Times New Roman"/>
          <w:b w:val="0"/>
          <w:i w:val="0"/>
          <w:color w:val="000000"/>
          <w:sz w:val="22"/>
        </w:rPr>
        <w:t>C．生长</w:t>
      </w:r>
      <w:r>
        <w:tab/>
      </w:r>
      <w:r>
        <w:rPr>
          <w:rFonts w:ascii="Times New Roman" w:hAnsi="Times New Roman"/>
          <w:b w:val="0"/>
          <w:i w:val="0"/>
          <w:color w:val="000000"/>
          <w:sz w:val="22"/>
        </w:rPr>
        <w:t>D．癌变</w:t>
      </w:r>
    </w:p>
    <w:p>
      <w:pPr>
        <w:spacing w:line="360" w:lineRule="auto"/>
        <w:ind w:left="0"/>
        <w:jc w:val="left"/>
      </w:pPr>
      <w:r>
        <w:t>23．</w:t>
      </w:r>
      <w:r>
        <w:rPr>
          <w:rFonts w:ascii="Times New Roman" w:hAnsi="Times New Roman"/>
          <w:b w:val="0"/>
          <w:i w:val="0"/>
          <w:color w:val="000000"/>
          <w:sz w:val="22"/>
        </w:rPr>
        <w:t>小肠在结构水平上属于（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A．细胞</w:t>
      </w:r>
      <w:r>
        <w:tab/>
      </w:r>
      <w:r>
        <w:rPr>
          <w:rFonts w:ascii="Times New Roman" w:hAnsi="Times New Roman"/>
          <w:b w:val="0"/>
          <w:i w:val="0"/>
          <w:color w:val="000000"/>
          <w:sz w:val="22"/>
        </w:rPr>
        <w:t>B．组织</w:t>
      </w:r>
      <w:r>
        <w:tab/>
      </w:r>
      <w:r>
        <w:rPr>
          <w:rFonts w:ascii="Times New Roman" w:hAnsi="Times New Roman"/>
          <w:b w:val="0"/>
          <w:i w:val="0"/>
          <w:color w:val="000000"/>
          <w:sz w:val="22"/>
        </w:rPr>
        <w:t>C．器官</w:t>
      </w:r>
      <w:r>
        <w:tab/>
      </w:r>
      <w:r>
        <w:rPr>
          <w:rFonts w:ascii="Times New Roman" w:hAnsi="Times New Roman"/>
          <w:b w:val="0"/>
          <w:i w:val="0"/>
          <w:color w:val="000000"/>
          <w:sz w:val="22"/>
        </w:rPr>
        <w:t>D．系统</w:t>
      </w:r>
    </w:p>
    <w:p>
      <w:pPr>
        <w:spacing w:line="360" w:lineRule="auto"/>
        <w:ind w:left="0"/>
        <w:jc w:val="left"/>
      </w:pPr>
      <w:r>
        <w:t>24．</w:t>
      </w:r>
      <w:r>
        <w:rPr>
          <w:rFonts w:ascii="Times New Roman" w:hAnsi="Times New Roman"/>
          <w:b w:val="0"/>
          <w:i w:val="0"/>
          <w:color w:val="000000"/>
          <w:sz w:val="22"/>
        </w:rPr>
        <w:t>某研究性学习小组就“不同水质对蛙卵孵化的影响”进行了探究，其实验记录如下表：</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1048"/>
        <w:gridCol w:w="1655"/>
        <w:gridCol w:w="1520"/>
        <w:gridCol w:w="1053"/>
        <w:gridCol w:w="1360"/>
        <w:gridCol w:w="2284"/>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104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组别</w:t>
            </w:r>
          </w:p>
          <w:p>
            <w:pPr>
              <w:spacing w:line="360" w:lineRule="auto"/>
              <w:ind w:left="120"/>
              <w:jc w:val="center"/>
            </w:pPr>
            <w:r>
              <w:rPr>
                <w:rFonts w:ascii="Times New Roman" w:hAnsi="Times New Roman"/>
                <w:b w:val="0"/>
                <w:i w:val="0"/>
                <w:color w:val="000000"/>
                <w:sz w:val="22"/>
              </w:rPr>
              <w:t>项目</w:t>
            </w:r>
          </w:p>
        </w:tc>
        <w:tc>
          <w:tcPr>
            <w:tcW w:w="165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水质</w:t>
            </w:r>
          </w:p>
        </w:tc>
        <w:tc>
          <w:tcPr>
            <w:tcW w:w="15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水量</w:t>
            </w:r>
          </w:p>
        </w:tc>
        <w:tc>
          <w:tcPr>
            <w:tcW w:w="10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水温</w:t>
            </w:r>
          </w:p>
        </w:tc>
        <w:tc>
          <w:tcPr>
            <w:tcW w:w="13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蛙卵数</w:t>
            </w:r>
          </w:p>
        </w:tc>
        <w:tc>
          <w:tcPr>
            <w:tcW w:w="22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孵出的蝌蚪数</w:t>
            </w:r>
          </w:p>
        </w:tc>
      </w:tr>
    </w:tbl>
    <w:p>
      <w:pPr>
        <w:sectPr>
          <w:headerReference w:type="default" r:id="rId8"/>
          <w:footerReference w:type="default" r:id="rId9"/>
          <w:type w:val="nextPage"/>
          <w:pgSz w:w="11906" w:h="16838"/>
          <w:pgMar w:top="1134" w:right="707" w:bottom="937" w:left="1134" w:header="426" w:footer="515" w:gutter="0"/>
          <w:pgNumType w:start="2"/>
          <w:cols w:num="1" w:space="425"/>
          <w:titlePg w:val="0"/>
          <w:docGrid w:type="lines" w:linePitch="312" w:charSpace="0"/>
        </w:sectPr>
      </w:pP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1048"/>
        <w:gridCol w:w="1655"/>
        <w:gridCol w:w="1520"/>
        <w:gridCol w:w="1053"/>
        <w:gridCol w:w="1360"/>
        <w:gridCol w:w="2284"/>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104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A组</w:t>
            </w:r>
          </w:p>
        </w:tc>
        <w:tc>
          <w:tcPr>
            <w:tcW w:w="165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河水</w:t>
            </w:r>
          </w:p>
        </w:tc>
        <w:tc>
          <w:tcPr>
            <w:tcW w:w="15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500毫升</w:t>
            </w:r>
          </w:p>
        </w:tc>
        <w:tc>
          <w:tcPr>
            <w:tcW w:w="10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22℃</w:t>
            </w:r>
          </w:p>
        </w:tc>
        <w:tc>
          <w:tcPr>
            <w:tcW w:w="13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30个</w:t>
            </w:r>
          </w:p>
        </w:tc>
        <w:tc>
          <w:tcPr>
            <w:tcW w:w="22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28只</w:t>
            </w:r>
          </w:p>
        </w:tc>
      </w:tr>
      <w:tr>
        <w:tblPrEx>
          <w:tblW w:w="0" w:type="auto"/>
          <w:tblInd w:w="380" w:type="dxa"/>
          <w:tblCellMar>
            <w:top w:w="0" w:type="dxa"/>
            <w:left w:w="108" w:type="dxa"/>
            <w:bottom w:w="0" w:type="dxa"/>
            <w:right w:w="108" w:type="dxa"/>
          </w:tblCellMar>
        </w:tblPrEx>
        <w:tc>
          <w:tcPr>
            <w:tcW w:w="104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B组</w:t>
            </w:r>
          </w:p>
        </w:tc>
        <w:tc>
          <w:tcPr>
            <w:tcW w:w="165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　蒸馏水</w:t>
            </w:r>
          </w:p>
        </w:tc>
        <w:tc>
          <w:tcPr>
            <w:tcW w:w="15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500毫升</w:t>
            </w:r>
          </w:p>
        </w:tc>
        <w:tc>
          <w:tcPr>
            <w:tcW w:w="105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10℃</w:t>
            </w:r>
          </w:p>
        </w:tc>
        <w:tc>
          <w:tcPr>
            <w:tcW w:w="13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30个</w:t>
            </w:r>
          </w:p>
        </w:tc>
        <w:tc>
          <w:tcPr>
            <w:tcW w:w="228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　9只</w:t>
            </w:r>
          </w:p>
        </w:tc>
      </w:tr>
    </w:tbl>
    <w:p>
      <w:pPr>
        <w:spacing w:line="360" w:lineRule="auto"/>
        <w:ind w:firstLine="286" w:firstLineChars="130"/>
        <w:jc w:val="left"/>
      </w:pPr>
      <w:r>
        <w:rPr>
          <w:rFonts w:ascii="Times New Roman" w:hAnsi="Times New Roman"/>
          <w:b w:val="0"/>
          <w:i w:val="0"/>
          <w:color w:val="000000"/>
          <w:sz w:val="22"/>
        </w:rPr>
        <w:t>该实验设计不妥之处是（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A．水量过多</w:t>
      </w:r>
      <w:r>
        <w:tab/>
      </w:r>
      <w:r>
        <w:rPr>
          <w:rFonts w:ascii="Times New Roman" w:hAnsi="Times New Roman"/>
          <w:b w:val="0"/>
          <w:i w:val="0"/>
          <w:color w:val="000000"/>
          <w:sz w:val="22"/>
        </w:rPr>
        <w:t>B．不符合单一变量原则</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C．水温相差太高</w:t>
      </w:r>
      <w:r>
        <w:tab/>
      </w:r>
      <w:r>
        <w:rPr>
          <w:rFonts w:ascii="Times New Roman" w:hAnsi="Times New Roman"/>
          <w:b w:val="0"/>
          <w:i w:val="0"/>
          <w:color w:val="000000"/>
          <w:sz w:val="22"/>
        </w:rPr>
        <w:t>D．水中没有水草</w:t>
      </w:r>
    </w:p>
    <w:p>
      <w:pPr>
        <w:spacing w:line="360" w:lineRule="auto"/>
        <w:ind w:left="0"/>
        <w:jc w:val="left"/>
      </w:pPr>
      <w:r>
        <w:t>25．</w:t>
      </w:r>
      <w:r>
        <w:rPr>
          <w:rFonts w:ascii="Times New Roman" w:hAnsi="Times New Roman"/>
          <w:b w:val="0"/>
          <w:i w:val="0"/>
          <w:color w:val="000000"/>
          <w:sz w:val="22"/>
        </w:rPr>
        <w:t>鸟类呼吸系统中对飞行生活有重要意义的结构是（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A．气囊</w:t>
      </w:r>
      <w:r>
        <w:tab/>
      </w:r>
      <w:r>
        <w:rPr>
          <w:rFonts w:ascii="Times New Roman" w:hAnsi="Times New Roman"/>
          <w:b w:val="0"/>
          <w:i w:val="0"/>
          <w:color w:val="000000"/>
          <w:sz w:val="22"/>
        </w:rPr>
        <w:t>B．气管</w:t>
      </w:r>
      <w:r>
        <w:tab/>
      </w:r>
      <w:r>
        <w:rPr>
          <w:rFonts w:ascii="Times New Roman" w:hAnsi="Times New Roman"/>
          <w:b w:val="0"/>
          <w:i w:val="0"/>
          <w:color w:val="000000"/>
          <w:sz w:val="22"/>
        </w:rPr>
        <w:t>C．肺</w:t>
      </w:r>
      <w:r>
        <w:tab/>
      </w:r>
      <w:r>
        <w:rPr>
          <w:rFonts w:ascii="Times New Roman" w:hAnsi="Times New Roman"/>
          <w:b w:val="0"/>
          <w:i w:val="0"/>
          <w:color w:val="000000"/>
          <w:sz w:val="22"/>
        </w:rPr>
        <w:t>D．嗉囊</w:t>
      </w:r>
    </w:p>
    <w:p>
      <w:pPr>
        <w:spacing w:line="360" w:lineRule="auto"/>
        <w:ind w:left="0"/>
        <w:jc w:val="left"/>
      </w:pPr>
      <w:r>
        <w:t>26．</w:t>
      </w:r>
      <w:r>
        <w:rPr>
          <w:rFonts w:ascii="Times New Roman" w:hAnsi="Times New Roman"/>
          <w:b w:val="0"/>
          <w:i w:val="0"/>
          <w:color w:val="000000"/>
          <w:sz w:val="22"/>
        </w:rPr>
        <w:t>鲫鱼感知水流和水压变化的器官是（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A．鱼鳔</w:t>
      </w:r>
      <w:r>
        <w:tab/>
      </w:r>
      <w:r>
        <w:rPr>
          <w:rFonts w:ascii="Times New Roman" w:hAnsi="Times New Roman"/>
          <w:b w:val="0"/>
          <w:i w:val="0"/>
          <w:color w:val="000000"/>
          <w:sz w:val="22"/>
        </w:rPr>
        <w:t>B．侧线</w:t>
      </w:r>
      <w:r>
        <w:tab/>
      </w:r>
      <w:r>
        <w:rPr>
          <w:rFonts w:ascii="Times New Roman" w:hAnsi="Times New Roman"/>
          <w:b w:val="0"/>
          <w:i w:val="0"/>
          <w:color w:val="000000"/>
          <w:sz w:val="22"/>
        </w:rPr>
        <w:t>C．鳞片</w:t>
      </w:r>
      <w:r>
        <w:tab/>
      </w:r>
      <w:r>
        <w:rPr>
          <w:rFonts w:ascii="Times New Roman" w:hAnsi="Times New Roman"/>
          <w:b w:val="0"/>
          <w:i w:val="0"/>
          <w:color w:val="000000"/>
          <w:sz w:val="22"/>
        </w:rPr>
        <w:t>D．胸鳍</w:t>
      </w:r>
    </w:p>
    <w:p>
      <w:pPr>
        <w:spacing w:line="360" w:lineRule="auto"/>
        <w:ind w:left="0"/>
        <w:jc w:val="left"/>
      </w:pPr>
      <w:r>
        <w:t>27．</w:t>
      </w:r>
      <w:r>
        <w:rPr>
          <w:rFonts w:ascii="Times New Roman" w:hAnsi="Times New Roman"/>
          <w:b w:val="0"/>
          <w:i w:val="0"/>
          <w:color w:val="000000"/>
          <w:sz w:val="22"/>
        </w:rPr>
        <w:t>下列有关静脉血的叙述中，错误的是（　　）</w:t>
      </w:r>
    </w:p>
    <w:p>
      <w:pPr>
        <w:spacing w:line="360" w:lineRule="auto"/>
        <w:ind w:firstLine="286" w:firstLineChars="130"/>
        <w:jc w:val="left"/>
      </w:pPr>
      <w:r>
        <w:rPr>
          <w:rFonts w:ascii="Times New Roman" w:hAnsi="Times New Roman"/>
          <w:b w:val="0"/>
          <w:i w:val="0"/>
          <w:color w:val="000000"/>
          <w:sz w:val="22"/>
        </w:rPr>
        <w:t>A．血红蛋白与氧分离时的血液</w:t>
      </w:r>
    </w:p>
    <w:p>
      <w:pPr>
        <w:spacing w:line="360" w:lineRule="auto"/>
        <w:ind w:firstLine="286" w:firstLineChars="130"/>
        <w:jc w:val="left"/>
      </w:pPr>
      <w:r>
        <w:rPr>
          <w:rFonts w:ascii="Times New Roman" w:hAnsi="Times New Roman"/>
          <w:b w:val="0"/>
          <w:i w:val="0"/>
          <w:color w:val="000000"/>
          <w:sz w:val="22"/>
        </w:rPr>
        <w:t>B．血液颜色呈暗红色的血液</w:t>
      </w:r>
    </w:p>
    <w:p>
      <w:pPr>
        <w:spacing w:line="360" w:lineRule="auto"/>
        <w:ind w:firstLine="286" w:firstLineChars="130"/>
        <w:jc w:val="left"/>
      </w:pPr>
      <w:r>
        <w:rPr>
          <w:rFonts w:ascii="Times New Roman" w:hAnsi="Times New Roman"/>
          <w:b w:val="0"/>
          <w:i w:val="0"/>
          <w:color w:val="000000"/>
          <w:sz w:val="22"/>
        </w:rPr>
        <w:t>C．静脉血管里面流动的血液</w:t>
      </w:r>
    </w:p>
    <w:p>
      <w:pPr>
        <w:spacing w:line="360" w:lineRule="auto"/>
        <w:ind w:firstLine="286" w:firstLineChars="130"/>
        <w:jc w:val="left"/>
      </w:pPr>
      <w:r>
        <w:rPr>
          <w:rFonts w:ascii="Times New Roman" w:hAnsi="Times New Roman"/>
          <w:b w:val="0"/>
          <w:i w:val="0"/>
          <w:color w:val="000000"/>
          <w:sz w:val="22"/>
        </w:rPr>
        <w:t>D．从右心室射出的血液属于静脉血</w:t>
      </w:r>
    </w:p>
    <w:p>
      <w:pPr>
        <w:spacing w:line="360" w:lineRule="auto"/>
        <w:ind w:left="0"/>
        <w:jc w:val="left"/>
      </w:pPr>
      <w:r>
        <w:t>28．</w:t>
      </w:r>
      <w:r>
        <w:rPr>
          <w:rFonts w:ascii="Times New Roman" w:hAnsi="Times New Roman"/>
          <w:b w:val="0"/>
          <w:i w:val="0"/>
          <w:color w:val="000000"/>
          <w:sz w:val="22"/>
        </w:rPr>
        <w:t>下列有关动物受精方式的叙述，正确的是（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A．卵生动物必行体外受精</w:t>
      </w:r>
      <w:r>
        <w:tab/>
      </w:r>
      <w:r>
        <w:rPr>
          <w:rFonts w:ascii="Times New Roman" w:hAnsi="Times New Roman"/>
          <w:b w:val="0"/>
          <w:i w:val="0"/>
          <w:color w:val="000000"/>
          <w:sz w:val="22"/>
        </w:rPr>
        <w:t>B．卵生动物必为陆生动物</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C．行体内受精必为胎生动物</w:t>
      </w:r>
      <w:r>
        <w:tab/>
      </w:r>
      <w:r>
        <w:rPr>
          <w:rFonts w:ascii="Times New Roman" w:hAnsi="Times New Roman"/>
          <w:b w:val="0"/>
          <w:i w:val="0"/>
          <w:color w:val="000000"/>
          <w:sz w:val="22"/>
        </w:rPr>
        <w:t>D．体外受精必发生在水中</w:t>
      </w:r>
    </w:p>
    <w:p>
      <w:pPr>
        <w:spacing w:line="360" w:lineRule="auto"/>
        <w:ind w:left="0"/>
        <w:jc w:val="left"/>
      </w:pPr>
      <w:r>
        <w:t>29．</w:t>
      </w:r>
      <w:r>
        <w:rPr>
          <w:rFonts w:ascii="Times New Roman" w:hAnsi="Times New Roman"/>
          <w:b w:val="0"/>
          <w:i w:val="0"/>
          <w:color w:val="000000"/>
          <w:sz w:val="22"/>
        </w:rPr>
        <w:t>组成神经系统的结构和功能单位是（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A．肾单位</w:t>
      </w:r>
      <w:r>
        <w:tab/>
      </w:r>
      <w:r>
        <w:rPr>
          <w:rFonts w:ascii="Times New Roman" w:hAnsi="Times New Roman"/>
          <w:b w:val="0"/>
          <w:i w:val="0"/>
          <w:color w:val="000000"/>
          <w:sz w:val="22"/>
        </w:rPr>
        <w:t>B．神经元</w:t>
      </w:r>
      <w:r>
        <w:tab/>
      </w:r>
      <w:r>
        <w:rPr>
          <w:rFonts w:ascii="Times New Roman" w:hAnsi="Times New Roman"/>
          <w:b w:val="0"/>
          <w:i w:val="0"/>
          <w:color w:val="000000"/>
          <w:sz w:val="22"/>
        </w:rPr>
        <w:t>C．神经组织</w:t>
      </w:r>
      <w:r>
        <w:tab/>
      </w:r>
      <w:r>
        <w:rPr>
          <w:rFonts w:ascii="Times New Roman" w:hAnsi="Times New Roman"/>
          <w:b w:val="0"/>
          <w:i w:val="0"/>
          <w:color w:val="000000"/>
          <w:sz w:val="22"/>
        </w:rPr>
        <w:t>D．神经末梢</w:t>
      </w:r>
    </w:p>
    <w:p>
      <w:pPr>
        <w:spacing w:line="360" w:lineRule="auto"/>
        <w:ind w:left="0"/>
        <w:jc w:val="left"/>
      </w:pPr>
      <w:r>
        <w:t>30．</w:t>
      </w:r>
      <w:r>
        <w:rPr>
          <w:rFonts w:ascii="Times New Roman" w:hAnsi="Times New Roman"/>
          <w:b w:val="0"/>
          <w:i w:val="0"/>
          <w:color w:val="000000"/>
          <w:sz w:val="22"/>
        </w:rPr>
        <w:t>调节呼吸、心跳的重要生命中枢是（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A．大脑</w:t>
      </w:r>
      <w:r>
        <w:tab/>
      </w:r>
      <w:r>
        <w:rPr>
          <w:rFonts w:ascii="Times New Roman" w:hAnsi="Times New Roman"/>
          <w:b w:val="0"/>
          <w:i w:val="0"/>
          <w:color w:val="000000"/>
          <w:sz w:val="22"/>
        </w:rPr>
        <w:t>B．小脑</w:t>
      </w:r>
      <w:r>
        <w:tab/>
      </w:r>
      <w:r>
        <w:rPr>
          <w:rFonts w:ascii="Times New Roman" w:hAnsi="Times New Roman"/>
          <w:b w:val="0"/>
          <w:i w:val="0"/>
          <w:color w:val="000000"/>
          <w:sz w:val="22"/>
        </w:rPr>
        <w:t>C．脊髓</w:t>
      </w:r>
      <w:r>
        <w:tab/>
      </w:r>
      <w:r>
        <w:rPr>
          <w:rFonts w:ascii="Times New Roman" w:hAnsi="Times New Roman"/>
          <w:b w:val="0"/>
          <w:i w:val="0"/>
          <w:color w:val="000000"/>
          <w:sz w:val="22"/>
        </w:rPr>
        <w:t>D．脑干</w:t>
      </w:r>
    </w:p>
    <w:p>
      <w:pPr>
        <w:spacing w:line="360" w:lineRule="auto"/>
        <w:ind w:left="0"/>
        <w:jc w:val="left"/>
      </w:pPr>
      <w:r>
        <w:t>31．</w:t>
      </w:r>
      <w:r>
        <w:rPr>
          <w:rFonts w:ascii="Times New Roman" w:hAnsi="Times New Roman"/>
          <w:b w:val="0"/>
          <w:i w:val="0"/>
          <w:color w:val="000000"/>
          <w:sz w:val="22"/>
        </w:rPr>
        <w:t>下列各组疾病中与激素均有关的一组是（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A．夜盲症、呆小症、侏儒症</w:t>
      </w:r>
      <w:r>
        <w:tab/>
      </w:r>
      <w:r>
        <w:rPr>
          <w:rFonts w:ascii="Times New Roman" w:hAnsi="Times New Roman"/>
          <w:b w:val="0"/>
          <w:i w:val="0"/>
          <w:color w:val="000000"/>
          <w:sz w:val="22"/>
        </w:rPr>
        <w:t>B．巨人症、糖尿病、坏血病</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C．呆小症、糖尿病、侏儒症</w:t>
      </w:r>
      <w:r>
        <w:tab/>
      </w:r>
      <w:r>
        <w:rPr>
          <w:rFonts w:ascii="Times New Roman" w:hAnsi="Times New Roman"/>
          <w:b w:val="0"/>
          <w:i w:val="0"/>
          <w:color w:val="000000"/>
          <w:sz w:val="22"/>
        </w:rPr>
        <w:t>D．佝偻病、贫血病、巨人症</w:t>
      </w:r>
    </w:p>
    <w:p>
      <w:pPr>
        <w:spacing w:line="360" w:lineRule="auto"/>
        <w:ind w:left="0"/>
        <w:jc w:val="left"/>
      </w:pPr>
      <w:r>
        <w:t>32．</w:t>
      </w:r>
      <w:r>
        <w:rPr>
          <w:rFonts w:ascii="Times New Roman" w:hAnsi="Times New Roman"/>
          <w:b w:val="0"/>
          <w:i w:val="0"/>
          <w:color w:val="000000"/>
          <w:sz w:val="22"/>
        </w:rPr>
        <w:t>下列骨、关节和肌肉的模式图中，正确的是（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w:t>
      </w:r>
      <w:r>
        <w:drawing>
          <wp:inline distT="0" distB="0" distL="0" distR="0">
            <wp:extent cx="1049655" cy="27051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xmlns:r="http://schemas.openxmlformats.org/officeDocument/2006/relationships" r:embed="rId10"/>
                    <a:stretch>
                      <a:fillRect/>
                    </a:stretch>
                  </pic:blipFill>
                  <pic:spPr>
                    <a:xfrm>
                      <a:off x="0" y="0"/>
                      <a:ext cx="1049867" cy="270933"/>
                    </a:xfrm>
                    <a:prstGeom prst="rect">
                      <a:avLst/>
                    </a:prstGeom>
                  </pic:spPr>
                </pic:pic>
              </a:graphicData>
            </a:graphic>
          </wp:inline>
        </w:drawing>
      </w:r>
      <w:r>
        <w:tab/>
      </w:r>
      <w:r>
        <w:rPr>
          <w:rFonts w:ascii="Times New Roman" w:hAnsi="Times New Roman"/>
          <w:b w:val="0"/>
          <w:i w:val="0"/>
          <w:color w:val="000000"/>
          <w:sz w:val="22"/>
        </w:rPr>
        <w:t>B．</w:t>
      </w:r>
      <w:r>
        <w:drawing>
          <wp:inline distT="0" distB="0" distL="0" distR="0">
            <wp:extent cx="1964055" cy="52451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xmlns:r="http://schemas.openxmlformats.org/officeDocument/2006/relationships" r:embed="rId11"/>
                    <a:stretch>
                      <a:fillRect/>
                    </a:stretch>
                  </pic:blipFill>
                  <pic:spPr>
                    <a:xfrm>
                      <a:off x="0" y="0"/>
                      <a:ext cx="1964267" cy="524933"/>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C．</w:t>
      </w:r>
      <w:r>
        <w:drawing>
          <wp:inline distT="0" distB="0" distL="0" distR="0">
            <wp:extent cx="1964055" cy="42291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xmlns:r="http://schemas.openxmlformats.org/officeDocument/2006/relationships" r:embed="rId12"/>
                    <a:stretch>
                      <a:fillRect/>
                    </a:stretch>
                  </pic:blipFill>
                  <pic:spPr>
                    <a:xfrm>
                      <a:off x="0" y="0"/>
                      <a:ext cx="1964267" cy="423333"/>
                    </a:xfrm>
                    <a:prstGeom prst="rect">
                      <a:avLst/>
                    </a:prstGeom>
                  </pic:spPr>
                </pic:pic>
              </a:graphicData>
            </a:graphic>
          </wp:inline>
        </w:drawing>
      </w:r>
      <w:r>
        <w:tab/>
      </w:r>
      <w:r>
        <w:rPr>
          <w:rFonts w:ascii="Times New Roman" w:hAnsi="Times New Roman"/>
          <w:b w:val="0"/>
          <w:i w:val="0"/>
          <w:color w:val="000000"/>
          <w:sz w:val="22"/>
        </w:rPr>
        <w:t>D．</w:t>
      </w:r>
      <w:r>
        <w:drawing>
          <wp:inline distT="0" distB="0" distL="0" distR="0">
            <wp:extent cx="998855" cy="33845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xmlns:r="http://schemas.openxmlformats.org/officeDocument/2006/relationships" r:embed="rId13"/>
                    <a:stretch>
                      <a:fillRect/>
                    </a:stretch>
                  </pic:blipFill>
                  <pic:spPr>
                    <a:xfrm>
                      <a:off x="0" y="0"/>
                      <a:ext cx="999067" cy="338667"/>
                    </a:xfrm>
                    <a:prstGeom prst="rect">
                      <a:avLst/>
                    </a:prstGeom>
                  </pic:spPr>
                </pic:pic>
              </a:graphicData>
            </a:graphic>
          </wp:inline>
        </w:drawing>
      </w:r>
    </w:p>
    <w:p>
      <w:pPr>
        <w:spacing w:line="360" w:lineRule="auto"/>
        <w:ind w:left="0"/>
        <w:jc w:val="left"/>
      </w:pPr>
      <w:r>
        <w:t>33．</w:t>
      </w:r>
      <w:r>
        <w:rPr>
          <w:rFonts w:ascii="Times New Roman" w:hAnsi="Times New Roman"/>
          <w:b w:val="0"/>
          <w:i w:val="0"/>
          <w:color w:val="000000"/>
          <w:sz w:val="22"/>
        </w:rPr>
        <w:t>“穿花蛱蝶深深见，点水蜻蜓款款飞”，这句诗里分别描述了蛱蝶、蜻蜓的（　　）</w:t>
      </w:r>
    </w:p>
    <w:p>
      <w:pPr>
        <w:tabs>
          <w:tab w:val="left" w:pos="5137"/>
        </w:tabs>
        <w:spacing w:line="360" w:lineRule="auto"/>
        <w:ind w:firstLine="286" w:firstLineChars="130"/>
        <w:jc w:val="left"/>
        <w:textAlignment w:val="center"/>
        <w:sectPr>
          <w:headerReference w:type="default" r:id="rId14"/>
          <w:footerReference w:type="default" r:id="rId15"/>
          <w:type w:val="nextPage"/>
          <w:pgSz w:w="11906" w:h="16838"/>
          <w:pgMar w:top="1134" w:right="707" w:bottom="937" w:left="1134" w:header="426" w:footer="515" w:gutter="0"/>
          <w:pgNumType w:start="3"/>
          <w:cols w:num="1" w:space="425"/>
          <w:titlePg w:val="0"/>
          <w:docGrid w:type="lines" w:linePitch="312" w:charSpace="0"/>
        </w:sectPr>
      </w:pPr>
      <w:r>
        <w:rPr>
          <w:rFonts w:ascii="Times New Roman" w:hAnsi="Times New Roman"/>
          <w:b w:val="0"/>
          <w:i w:val="0"/>
          <w:color w:val="000000"/>
          <w:sz w:val="22"/>
        </w:rPr>
        <w:t>A．觅食行为、觅食行为</w:t>
      </w:r>
      <w:r>
        <w:tab/>
      </w:r>
      <w:r>
        <w:rPr>
          <w:rFonts w:ascii="Times New Roman" w:hAnsi="Times New Roman"/>
          <w:b w:val="0"/>
          <w:i w:val="0"/>
          <w:color w:val="000000"/>
          <w:sz w:val="22"/>
        </w:rPr>
        <w:t>B．繁殖行为、防御行为</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C．觅食行为、繁殖行为</w:t>
      </w:r>
      <w:r>
        <w:tab/>
      </w:r>
      <w:r>
        <w:rPr>
          <w:rFonts w:ascii="Times New Roman" w:hAnsi="Times New Roman"/>
          <w:b w:val="0"/>
          <w:i w:val="0"/>
          <w:color w:val="000000"/>
          <w:sz w:val="22"/>
        </w:rPr>
        <w:t>D．争斗行为、繁殖行为</w:t>
      </w:r>
    </w:p>
    <w:p>
      <w:pPr>
        <w:spacing w:line="360" w:lineRule="auto"/>
        <w:ind w:left="0"/>
        <w:jc w:val="left"/>
      </w:pPr>
      <w:r>
        <w:t>34．</w:t>
      </w:r>
      <w:r>
        <w:rPr>
          <w:rFonts w:ascii="Times New Roman" w:hAnsi="Times New Roman"/>
          <w:b w:val="0"/>
          <w:i w:val="0"/>
          <w:color w:val="000000"/>
          <w:sz w:val="22"/>
        </w:rPr>
        <w:t>下列有关“克隆”的叙述中，错误的是（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A．克隆就是生物的无性繁殖</w:t>
      </w:r>
      <w:r>
        <w:tab/>
      </w:r>
      <w:r>
        <w:rPr>
          <w:rFonts w:ascii="Times New Roman" w:hAnsi="Times New Roman"/>
          <w:b w:val="0"/>
          <w:i w:val="0"/>
          <w:color w:val="000000"/>
          <w:sz w:val="22"/>
        </w:rPr>
        <w:t>B．不经过两性生殖细胞的融合</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C．繁殖的后代跟亲代一模一样</w:t>
      </w:r>
      <w:r>
        <w:tab/>
      </w:r>
      <w:r>
        <w:rPr>
          <w:rFonts w:ascii="Times New Roman" w:hAnsi="Times New Roman"/>
          <w:b w:val="0"/>
          <w:i w:val="0"/>
          <w:color w:val="000000"/>
          <w:sz w:val="22"/>
        </w:rPr>
        <w:t>D．克隆的后代生活力特别强</w:t>
      </w:r>
    </w:p>
    <w:p>
      <w:pPr>
        <w:spacing w:line="360" w:lineRule="auto"/>
        <w:ind w:left="0"/>
        <w:jc w:val="left"/>
      </w:pPr>
      <w:r>
        <w:t>35．</w:t>
      </w:r>
      <w:r>
        <w:rPr>
          <w:rFonts w:ascii="Times New Roman" w:hAnsi="Times New Roman"/>
          <w:b w:val="0"/>
          <w:i w:val="0"/>
          <w:color w:val="000000"/>
          <w:sz w:val="22"/>
        </w:rPr>
        <w:t>蚊子的发育过程经历的阶段为（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A．受精卵→幼虫→成虫</w:t>
      </w:r>
      <w:r>
        <w:tab/>
      </w:r>
      <w:r>
        <w:rPr>
          <w:rFonts w:ascii="Times New Roman" w:hAnsi="Times New Roman"/>
          <w:b w:val="0"/>
          <w:i w:val="0"/>
          <w:color w:val="000000"/>
          <w:sz w:val="22"/>
        </w:rPr>
        <w:t>B．受精卵→蛹→幼虫→成虫</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C．受精卵→幼虫→蛹→成虫</w:t>
      </w:r>
      <w:r>
        <w:tab/>
      </w:r>
      <w:r>
        <w:rPr>
          <w:rFonts w:ascii="Times New Roman" w:hAnsi="Times New Roman"/>
          <w:b w:val="0"/>
          <w:i w:val="0"/>
          <w:color w:val="000000"/>
          <w:sz w:val="22"/>
        </w:rPr>
        <w:t>D．受精卵→蛹→成虫</w:t>
      </w:r>
    </w:p>
    <w:p>
      <w:pPr>
        <w:spacing w:line="360" w:lineRule="auto"/>
        <w:ind w:left="0"/>
        <w:jc w:val="left"/>
      </w:pPr>
      <w:r>
        <w:t>36．</w:t>
      </w:r>
      <w:r>
        <w:rPr>
          <w:rFonts w:ascii="Times New Roman" w:hAnsi="Times New Roman"/>
          <w:b w:val="0"/>
          <w:i w:val="0"/>
          <w:color w:val="000000"/>
          <w:sz w:val="22"/>
        </w:rPr>
        <w:t>将带有芽眼的马铃薯块茎切割后，埋在地里进行繁殖，这种繁殖方法属于（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A．孢子生殖</w:t>
      </w:r>
      <w:r>
        <w:tab/>
      </w:r>
      <w:r>
        <w:rPr>
          <w:rFonts w:ascii="Times New Roman" w:hAnsi="Times New Roman"/>
          <w:b w:val="0"/>
          <w:i w:val="0"/>
          <w:color w:val="000000"/>
          <w:sz w:val="22"/>
        </w:rPr>
        <w:t>B．分裂生殖</w:t>
      </w:r>
      <w:r>
        <w:tab/>
      </w:r>
      <w:r>
        <w:rPr>
          <w:rFonts w:ascii="Times New Roman" w:hAnsi="Times New Roman"/>
          <w:b w:val="0"/>
          <w:i w:val="0"/>
          <w:color w:val="000000"/>
          <w:sz w:val="22"/>
        </w:rPr>
        <w:t>C．有性生殖</w:t>
      </w:r>
      <w:r>
        <w:tab/>
      </w:r>
      <w:r>
        <w:rPr>
          <w:rFonts w:ascii="Times New Roman" w:hAnsi="Times New Roman"/>
          <w:b w:val="0"/>
          <w:i w:val="0"/>
          <w:color w:val="000000"/>
          <w:sz w:val="22"/>
        </w:rPr>
        <w:t>D．无性生殖</w:t>
      </w:r>
    </w:p>
    <w:p>
      <w:pPr>
        <w:spacing w:line="360" w:lineRule="auto"/>
        <w:ind w:left="0"/>
        <w:jc w:val="left"/>
      </w:pPr>
      <w:r>
        <w:t>37．</w:t>
      </w:r>
      <w:r>
        <w:rPr>
          <w:rFonts w:ascii="Times New Roman" w:hAnsi="Times New Roman"/>
          <w:b w:val="0"/>
          <w:i w:val="0"/>
          <w:color w:val="000000"/>
          <w:sz w:val="22"/>
        </w:rPr>
        <w:t>下列各项中，属于相对性状的是（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A．人的大眼睛与单眼皮</w:t>
      </w:r>
      <w:r>
        <w:tab/>
      </w:r>
      <w:r>
        <w:rPr>
          <w:rFonts w:ascii="Times New Roman" w:hAnsi="Times New Roman"/>
          <w:b w:val="0"/>
          <w:i w:val="0"/>
          <w:color w:val="000000"/>
          <w:sz w:val="22"/>
        </w:rPr>
        <w:t>B．羊的白毛与牛的黑毛</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C．豌豆的高茎与矮茎</w:t>
      </w:r>
      <w:r>
        <w:tab/>
      </w:r>
      <w:r>
        <w:rPr>
          <w:rFonts w:ascii="Times New Roman" w:hAnsi="Times New Roman"/>
          <w:b w:val="0"/>
          <w:i w:val="0"/>
          <w:color w:val="000000"/>
          <w:sz w:val="22"/>
        </w:rPr>
        <w:t>D．狗的卷毛与黄毛</w:t>
      </w:r>
    </w:p>
    <w:p>
      <w:pPr>
        <w:spacing w:line="360" w:lineRule="auto"/>
        <w:ind w:left="0"/>
        <w:jc w:val="left"/>
      </w:pPr>
      <w:r>
        <w:t>38．</w:t>
      </w:r>
      <w:r>
        <w:rPr>
          <w:rFonts w:ascii="Times New Roman" w:hAnsi="Times New Roman"/>
          <w:b w:val="0"/>
          <w:i w:val="0"/>
          <w:color w:val="000000"/>
          <w:sz w:val="22"/>
        </w:rPr>
        <w:t>我国婚姻法规定禁止近亲结婚的医学依据是（　　）</w:t>
      </w:r>
    </w:p>
    <w:p>
      <w:pPr>
        <w:spacing w:line="360" w:lineRule="auto"/>
        <w:ind w:firstLine="286" w:firstLineChars="130"/>
        <w:jc w:val="left"/>
      </w:pPr>
      <w:r>
        <w:rPr>
          <w:rFonts w:ascii="Times New Roman" w:hAnsi="Times New Roman"/>
          <w:b w:val="0"/>
          <w:i w:val="0"/>
          <w:color w:val="000000"/>
          <w:sz w:val="22"/>
        </w:rPr>
        <w:t>A．近亲结婚的后代患隐性遗传病的几率增大</w:t>
      </w:r>
    </w:p>
    <w:p>
      <w:pPr>
        <w:spacing w:line="360" w:lineRule="auto"/>
        <w:ind w:firstLine="286" w:firstLineChars="130"/>
        <w:jc w:val="left"/>
      </w:pPr>
      <w:r>
        <w:rPr>
          <w:rFonts w:ascii="Times New Roman" w:hAnsi="Times New Roman"/>
          <w:b w:val="0"/>
          <w:i w:val="0"/>
          <w:color w:val="000000"/>
          <w:sz w:val="22"/>
        </w:rPr>
        <w:t>B．近亲结婚的后代必定会得遗传病</w:t>
      </w:r>
    </w:p>
    <w:p>
      <w:pPr>
        <w:spacing w:line="360" w:lineRule="auto"/>
        <w:ind w:firstLine="286" w:firstLineChars="130"/>
        <w:jc w:val="left"/>
      </w:pPr>
      <w:r>
        <w:rPr>
          <w:rFonts w:ascii="Times New Roman" w:hAnsi="Times New Roman"/>
          <w:b w:val="0"/>
          <w:i w:val="0"/>
          <w:color w:val="000000"/>
          <w:sz w:val="22"/>
        </w:rPr>
        <w:t>C．人类的遗传病都是由隐性基因控制的</w:t>
      </w:r>
    </w:p>
    <w:p>
      <w:pPr>
        <w:spacing w:line="360" w:lineRule="auto"/>
        <w:ind w:firstLine="286" w:firstLineChars="130"/>
        <w:jc w:val="left"/>
      </w:pPr>
      <w:r>
        <w:rPr>
          <w:rFonts w:ascii="Times New Roman" w:hAnsi="Times New Roman"/>
          <w:b w:val="0"/>
          <w:i w:val="0"/>
          <w:color w:val="000000"/>
          <w:sz w:val="22"/>
        </w:rPr>
        <w:t>D．近亲结婚不符合社会伦理道德</w:t>
      </w:r>
    </w:p>
    <w:p>
      <w:pPr>
        <w:spacing w:line="360" w:lineRule="auto"/>
        <w:ind w:left="0"/>
        <w:jc w:val="left"/>
      </w:pPr>
      <w:r>
        <w:t>39．</w:t>
      </w:r>
      <w:r>
        <w:rPr>
          <w:rFonts w:ascii="Times New Roman" w:hAnsi="Times New Roman"/>
          <w:b w:val="0"/>
          <w:i w:val="0"/>
          <w:color w:val="000000"/>
          <w:sz w:val="22"/>
        </w:rPr>
        <w:t>根据科学家推测，地球上的原始生命起源于（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A．原始大气</w:t>
      </w:r>
      <w:r>
        <w:tab/>
      </w:r>
      <w:r>
        <w:rPr>
          <w:rFonts w:ascii="Times New Roman" w:hAnsi="Times New Roman"/>
          <w:b w:val="0"/>
          <w:i w:val="0"/>
          <w:color w:val="000000"/>
          <w:sz w:val="22"/>
        </w:rPr>
        <w:t>B．原始海洋</w:t>
      </w:r>
      <w:r>
        <w:tab/>
      </w:r>
      <w:r>
        <w:rPr>
          <w:rFonts w:ascii="Times New Roman" w:hAnsi="Times New Roman"/>
          <w:b w:val="0"/>
          <w:i w:val="0"/>
          <w:color w:val="000000"/>
          <w:sz w:val="22"/>
        </w:rPr>
        <w:t>C．原始岩层</w:t>
      </w:r>
      <w:r>
        <w:tab/>
      </w:r>
      <w:r>
        <w:rPr>
          <w:rFonts w:ascii="Times New Roman" w:hAnsi="Times New Roman"/>
          <w:b w:val="0"/>
          <w:i w:val="0"/>
          <w:color w:val="000000"/>
          <w:sz w:val="22"/>
        </w:rPr>
        <w:t>D．原始火山</w:t>
      </w:r>
    </w:p>
    <w:p>
      <w:pPr>
        <w:spacing w:line="360" w:lineRule="auto"/>
        <w:ind w:left="0"/>
        <w:jc w:val="left"/>
      </w:pPr>
      <w:r>
        <w:t>40．</w:t>
      </w:r>
      <w:r>
        <w:rPr>
          <w:rFonts w:ascii="Times New Roman" w:hAnsi="Times New Roman"/>
          <w:b w:val="0"/>
          <w:i w:val="0"/>
          <w:color w:val="000000"/>
          <w:sz w:val="22"/>
        </w:rPr>
        <w:t>化石之所以能作为生物进化的证据之一，其根本原因是（　　）</w:t>
      </w:r>
    </w:p>
    <w:p>
      <w:pPr>
        <w:spacing w:line="360" w:lineRule="auto"/>
        <w:ind w:firstLine="286" w:firstLineChars="130"/>
        <w:jc w:val="left"/>
      </w:pPr>
      <w:r>
        <w:rPr>
          <w:rFonts w:ascii="Times New Roman" w:hAnsi="Times New Roman"/>
          <w:b w:val="0"/>
          <w:i w:val="0"/>
          <w:color w:val="000000"/>
          <w:sz w:val="22"/>
        </w:rPr>
        <w:t>A．化石是生物的祖先</w:t>
      </w:r>
    </w:p>
    <w:p>
      <w:pPr>
        <w:spacing w:line="360" w:lineRule="auto"/>
        <w:ind w:firstLine="286" w:firstLineChars="130"/>
        <w:jc w:val="left"/>
      </w:pPr>
      <w:r>
        <w:rPr>
          <w:rFonts w:ascii="Times New Roman" w:hAnsi="Times New Roman"/>
          <w:b w:val="0"/>
          <w:i w:val="0"/>
          <w:color w:val="000000"/>
          <w:sz w:val="22"/>
        </w:rPr>
        <w:t>B．化石是保存在地层中生物的遗物或生活痕迹</w:t>
      </w:r>
    </w:p>
    <w:p>
      <w:pPr>
        <w:spacing w:line="360" w:lineRule="auto"/>
        <w:ind w:firstLine="286" w:firstLineChars="130"/>
        <w:jc w:val="left"/>
      </w:pPr>
      <w:r>
        <w:rPr>
          <w:rFonts w:ascii="Times New Roman" w:hAnsi="Times New Roman"/>
          <w:b w:val="0"/>
          <w:i w:val="0"/>
          <w:color w:val="000000"/>
          <w:sz w:val="22"/>
        </w:rPr>
        <w:t>C．地壳岩石形成有一定的顺序</w:t>
      </w:r>
    </w:p>
    <w:p>
      <w:pPr>
        <w:spacing w:line="360" w:lineRule="auto"/>
        <w:ind w:firstLine="286" w:firstLineChars="130"/>
        <w:jc w:val="left"/>
      </w:pPr>
      <w:r>
        <w:rPr>
          <w:rFonts w:ascii="Times New Roman" w:hAnsi="Times New Roman"/>
          <w:b w:val="0"/>
          <w:i w:val="0"/>
          <w:color w:val="000000"/>
          <w:sz w:val="22"/>
        </w:rPr>
        <w:t>D．各类生物化石在地层中的出现有一定的顺序</w:t>
      </w:r>
    </w:p>
    <w:p>
      <w:pPr>
        <w:spacing w:line="360" w:lineRule="auto"/>
        <w:ind w:left="0"/>
        <w:jc w:val="left"/>
      </w:pPr>
      <w:r>
        <w:t>41．</w:t>
      </w:r>
      <w:r>
        <w:rPr>
          <w:rFonts w:ascii="Times New Roman" w:hAnsi="Times New Roman"/>
          <w:b w:val="0"/>
          <w:i w:val="0"/>
          <w:color w:val="000000"/>
          <w:sz w:val="22"/>
        </w:rPr>
        <w:t>原始生命分化为原始藻类和原始单细胞动物的根本原因是（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A．运动方式不同</w:t>
      </w:r>
      <w:r>
        <w:tab/>
      </w:r>
      <w:r>
        <w:rPr>
          <w:rFonts w:ascii="Times New Roman" w:hAnsi="Times New Roman"/>
          <w:b w:val="0"/>
          <w:i w:val="0"/>
          <w:color w:val="000000"/>
          <w:sz w:val="22"/>
        </w:rPr>
        <w:t>B．细胞结构不同</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C．营养方式不同</w:t>
      </w:r>
      <w:r>
        <w:tab/>
      </w:r>
      <w:r>
        <w:rPr>
          <w:rFonts w:ascii="Times New Roman" w:hAnsi="Times New Roman"/>
          <w:b w:val="0"/>
          <w:i w:val="0"/>
          <w:color w:val="000000"/>
          <w:sz w:val="22"/>
        </w:rPr>
        <w:t>D．生活环境不同</w:t>
      </w:r>
    </w:p>
    <w:p>
      <w:pPr>
        <w:spacing w:line="360" w:lineRule="auto"/>
        <w:ind w:left="0"/>
        <w:jc w:val="left"/>
      </w:pPr>
      <w:r>
        <w:t>42．</w:t>
      </w:r>
      <w:r>
        <w:rPr>
          <w:rFonts w:ascii="Times New Roman" w:hAnsi="Times New Roman"/>
          <w:b w:val="0"/>
          <w:i w:val="0"/>
          <w:color w:val="000000"/>
          <w:sz w:val="22"/>
        </w:rPr>
        <w:t>下列属于人体第三道免疫防线的是（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A．皮肤、黏膜、纤毛</w:t>
      </w:r>
      <w:r>
        <w:tab/>
      </w:r>
      <w:r>
        <w:rPr>
          <w:rFonts w:ascii="Times New Roman" w:hAnsi="Times New Roman"/>
          <w:b w:val="0"/>
          <w:i w:val="0"/>
          <w:color w:val="000000"/>
          <w:sz w:val="22"/>
        </w:rPr>
        <w:t>B．胸腺、脾脏、淋巴结</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C．溶菌酶、吞噬细胞</w:t>
      </w:r>
      <w:r>
        <w:tab/>
      </w:r>
      <w:r>
        <w:rPr>
          <w:rFonts w:ascii="Times New Roman" w:hAnsi="Times New Roman"/>
          <w:b w:val="0"/>
          <w:i w:val="0"/>
          <w:color w:val="000000"/>
          <w:sz w:val="22"/>
        </w:rPr>
        <w:t>D．乳酸、胃酸、脂肪酸</w:t>
      </w:r>
    </w:p>
    <w:p>
      <w:pPr>
        <w:spacing w:line="360" w:lineRule="auto"/>
        <w:ind w:left="0"/>
        <w:jc w:val="left"/>
        <w:sectPr>
          <w:headerReference w:type="default" r:id="rId16"/>
          <w:footerReference w:type="default" r:id="rId17"/>
          <w:type w:val="nextPage"/>
          <w:pgSz w:w="11906" w:h="16838"/>
          <w:pgMar w:top="1134" w:right="707" w:bottom="937" w:left="1134" w:header="426" w:footer="515" w:gutter="0"/>
          <w:pgNumType w:start="4"/>
          <w:cols w:num="1" w:space="425"/>
          <w:titlePg w:val="0"/>
          <w:docGrid w:type="lines" w:linePitch="312" w:charSpace="0"/>
        </w:sectPr>
      </w:pPr>
      <w:r>
        <w:t>43．</w:t>
      </w:r>
      <w:r>
        <w:rPr>
          <w:rFonts w:ascii="Times New Roman" w:hAnsi="Times New Roman"/>
          <w:b w:val="0"/>
          <w:i w:val="0"/>
          <w:color w:val="000000"/>
          <w:sz w:val="22"/>
        </w:rPr>
        <w:t>全球气候变暖与大气中温室气体的增加有关，其中最主要的温室气体是（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A．氧气</w:t>
      </w:r>
      <w:r>
        <w:tab/>
      </w:r>
      <w:r>
        <w:rPr>
          <w:rFonts w:ascii="Times New Roman" w:hAnsi="Times New Roman"/>
          <w:b w:val="0"/>
          <w:i w:val="0"/>
          <w:color w:val="000000"/>
          <w:sz w:val="22"/>
        </w:rPr>
        <w:t>B．一氧化碳</w:t>
      </w:r>
      <w:r>
        <w:tab/>
      </w:r>
      <w:r>
        <w:rPr>
          <w:rFonts w:ascii="Times New Roman" w:hAnsi="Times New Roman"/>
          <w:b w:val="0"/>
          <w:i w:val="0"/>
          <w:color w:val="000000"/>
          <w:sz w:val="22"/>
        </w:rPr>
        <w:t>C．二氧化碳</w:t>
      </w:r>
      <w:r>
        <w:tab/>
      </w:r>
      <w:r>
        <w:rPr>
          <w:rFonts w:ascii="Times New Roman" w:hAnsi="Times New Roman"/>
          <w:b w:val="0"/>
          <w:i w:val="0"/>
          <w:color w:val="000000"/>
          <w:sz w:val="22"/>
        </w:rPr>
        <w:t>D．氮气</w:t>
      </w:r>
    </w:p>
    <w:p>
      <w:pPr>
        <w:spacing w:line="360" w:lineRule="auto"/>
        <w:ind w:left="0"/>
        <w:jc w:val="left"/>
      </w:pPr>
      <w:r>
        <w:t>44．</w:t>
      </w:r>
      <w:r>
        <w:rPr>
          <w:rFonts w:ascii="Times New Roman" w:hAnsi="Times New Roman"/>
          <w:b w:val="0"/>
          <w:i w:val="0"/>
          <w:color w:val="000000"/>
          <w:sz w:val="22"/>
        </w:rPr>
        <w:t>联合国确定的“国际禁毒日”是每年的（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A．5月26日</w:t>
      </w:r>
      <w:r>
        <w:tab/>
      </w:r>
      <w:r>
        <w:rPr>
          <w:rFonts w:ascii="Times New Roman" w:hAnsi="Times New Roman"/>
          <w:b w:val="0"/>
          <w:i w:val="0"/>
          <w:color w:val="000000"/>
          <w:sz w:val="22"/>
        </w:rPr>
        <w:t>B．6月26日</w:t>
      </w:r>
      <w:r>
        <w:tab/>
      </w:r>
      <w:r>
        <w:rPr>
          <w:rFonts w:ascii="Times New Roman" w:hAnsi="Times New Roman"/>
          <w:b w:val="0"/>
          <w:i w:val="0"/>
          <w:color w:val="000000"/>
          <w:sz w:val="22"/>
        </w:rPr>
        <w:t>C．5月31日</w:t>
      </w:r>
      <w:r>
        <w:tab/>
      </w:r>
      <w:r>
        <w:rPr>
          <w:rFonts w:ascii="Times New Roman" w:hAnsi="Times New Roman"/>
          <w:b w:val="0"/>
          <w:i w:val="0"/>
          <w:color w:val="000000"/>
          <w:sz w:val="22"/>
        </w:rPr>
        <w:t>D．12月1日</w:t>
      </w:r>
    </w:p>
    <w:p>
      <w:pPr>
        <w:spacing w:line="360" w:lineRule="auto"/>
        <w:ind w:left="0"/>
        <w:jc w:val="left"/>
      </w:pPr>
      <w:r>
        <w:t>45．</w:t>
      </w:r>
      <w:r>
        <w:rPr>
          <w:rFonts w:ascii="Times New Roman" w:hAnsi="Times New Roman"/>
          <w:b w:val="0"/>
          <w:i w:val="0"/>
          <w:color w:val="000000"/>
          <w:sz w:val="22"/>
        </w:rPr>
        <w:t>从受精卵到胎儿呱呱坠地前的整个过程中，其生长发育所需的各种营养物质来自于（　　）</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 xml:space="preserve">卵黄  </w:t>
      </w:r>
      <w:r>
        <w:rPr>
          <w:rFonts w:ascii="Calibri" w:hAnsi="Calibri"/>
          <w:b w:val="0"/>
          <w:i w:val="0"/>
          <w:color w:val="000000"/>
          <w:sz w:val="22"/>
        </w:rPr>
        <w:t>②</w:t>
      </w:r>
      <w:r>
        <w:rPr>
          <w:rFonts w:ascii="Times New Roman" w:hAnsi="Times New Roman"/>
          <w:b w:val="0"/>
          <w:i w:val="0"/>
          <w:color w:val="000000"/>
          <w:sz w:val="22"/>
        </w:rPr>
        <w:t xml:space="preserve">胎盘 </w:t>
      </w:r>
      <w:r>
        <w:rPr>
          <w:rFonts w:ascii="Calibri" w:hAnsi="Calibri"/>
          <w:b w:val="0"/>
          <w:i w:val="0"/>
          <w:color w:val="000000"/>
          <w:sz w:val="22"/>
        </w:rPr>
        <w:t>③</w:t>
      </w:r>
      <w:r>
        <w:rPr>
          <w:rFonts w:ascii="Times New Roman" w:hAnsi="Times New Roman"/>
          <w:b w:val="0"/>
          <w:i w:val="0"/>
          <w:color w:val="000000"/>
          <w:sz w:val="22"/>
        </w:rPr>
        <w:t xml:space="preserve">脐带 </w:t>
      </w:r>
      <w:r>
        <w:rPr>
          <w:rFonts w:ascii="Calibri" w:hAnsi="Calibri"/>
          <w:b w:val="0"/>
          <w:i w:val="0"/>
          <w:color w:val="000000"/>
          <w:sz w:val="22"/>
        </w:rPr>
        <w:t>④</w:t>
      </w:r>
      <w:r>
        <w:rPr>
          <w:rFonts w:ascii="Times New Roman" w:hAnsi="Times New Roman"/>
          <w:b w:val="0"/>
          <w:i w:val="0"/>
          <w:color w:val="000000"/>
          <w:sz w:val="22"/>
        </w:rPr>
        <w:t>母体</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①③</w:t>
      </w:r>
      <w:r>
        <w:tab/>
      </w:r>
      <w:r>
        <w:rPr>
          <w:rFonts w:ascii="Times New Roman" w:hAnsi="Times New Roman"/>
          <w:b w:val="0"/>
          <w:i w:val="0"/>
          <w:color w:val="000000"/>
          <w:sz w:val="22"/>
        </w:rPr>
        <w:t>B．</w:t>
      </w:r>
      <w:r>
        <w:rPr>
          <w:rFonts w:ascii="Calibri" w:hAnsi="Calibri"/>
          <w:b w:val="0"/>
          <w:i w:val="0"/>
          <w:color w:val="000000"/>
          <w:sz w:val="22"/>
        </w:rPr>
        <w:t>②④</w:t>
      </w:r>
      <w:r>
        <w:tab/>
      </w:r>
      <w:r>
        <w:rPr>
          <w:rFonts w:ascii="Times New Roman" w:hAnsi="Times New Roman"/>
          <w:b w:val="0"/>
          <w:i w:val="0"/>
          <w:color w:val="000000"/>
          <w:sz w:val="22"/>
        </w:rPr>
        <w:t>C．</w:t>
      </w:r>
      <w:r>
        <w:rPr>
          <w:rFonts w:ascii="Calibri" w:hAnsi="Calibri"/>
          <w:b w:val="0"/>
          <w:i w:val="0"/>
          <w:color w:val="000000"/>
          <w:sz w:val="22"/>
        </w:rPr>
        <w:t>①④</w:t>
      </w:r>
      <w:r>
        <w:tab/>
      </w:r>
      <w:r>
        <w:rPr>
          <w:rFonts w:ascii="Times New Roman" w:hAnsi="Times New Roman"/>
          <w:b w:val="0"/>
          <w:i w:val="0"/>
          <w:color w:val="000000"/>
          <w:sz w:val="22"/>
        </w:rPr>
        <w:t>D．</w:t>
      </w:r>
      <w:r>
        <w:rPr>
          <w:rFonts w:ascii="Calibri" w:hAnsi="Calibri"/>
          <w:b w:val="0"/>
          <w:i w:val="0"/>
          <w:color w:val="000000"/>
          <w:sz w:val="22"/>
        </w:rPr>
        <w:t>②③</w:t>
      </w:r>
    </w:p>
    <w:p>
      <w:pPr>
        <w:spacing w:line="360" w:lineRule="auto"/>
        <w:ind w:left="0"/>
        <w:jc w:val="left"/>
      </w:pPr>
      <w:r>
        <w:t>46．</w:t>
      </w:r>
      <w:r>
        <w:rPr>
          <w:rFonts w:ascii="Times New Roman" w:hAnsi="Times New Roman"/>
          <w:b w:val="0"/>
          <w:i w:val="0"/>
          <w:color w:val="000000"/>
          <w:sz w:val="22"/>
        </w:rPr>
        <w:t>下列变异中，属于遗传物质改变引起的是（　　）</w:t>
      </w:r>
    </w:p>
    <w:p>
      <w:pPr>
        <w:spacing w:line="360" w:lineRule="auto"/>
        <w:ind w:firstLine="286" w:firstLineChars="130"/>
        <w:jc w:val="left"/>
      </w:pPr>
      <w:r>
        <w:rPr>
          <w:rFonts w:ascii="Times New Roman" w:hAnsi="Times New Roman"/>
          <w:b w:val="0"/>
          <w:i w:val="0"/>
          <w:color w:val="000000"/>
          <w:sz w:val="22"/>
        </w:rPr>
        <w:t>A．航天育种培育出的太空椒果实大</w:t>
      </w:r>
    </w:p>
    <w:p>
      <w:pPr>
        <w:spacing w:line="360" w:lineRule="auto"/>
        <w:ind w:firstLine="286" w:firstLineChars="130"/>
        <w:jc w:val="left"/>
      </w:pPr>
      <w:r>
        <w:rPr>
          <w:rFonts w:ascii="Times New Roman" w:hAnsi="Times New Roman"/>
          <w:b w:val="0"/>
          <w:i w:val="0"/>
          <w:color w:val="000000"/>
          <w:sz w:val="22"/>
        </w:rPr>
        <w:t>B．单眼皮经过美容后变成了双眼皮</w:t>
      </w:r>
    </w:p>
    <w:p>
      <w:pPr>
        <w:spacing w:line="360" w:lineRule="auto"/>
        <w:ind w:firstLine="286" w:firstLineChars="130"/>
        <w:jc w:val="left"/>
      </w:pPr>
      <w:r>
        <w:rPr>
          <w:rFonts w:ascii="Times New Roman" w:hAnsi="Times New Roman"/>
          <w:b w:val="0"/>
          <w:i w:val="0"/>
          <w:color w:val="000000"/>
          <w:sz w:val="22"/>
        </w:rPr>
        <w:t>C．因意外外伤而失去一根手指</w:t>
      </w:r>
    </w:p>
    <w:p>
      <w:pPr>
        <w:spacing w:line="360" w:lineRule="auto"/>
        <w:ind w:firstLine="286" w:firstLineChars="130"/>
        <w:jc w:val="left"/>
      </w:pPr>
      <w:r>
        <w:rPr>
          <w:rFonts w:ascii="Times New Roman" w:hAnsi="Times New Roman"/>
          <w:b w:val="0"/>
          <w:i w:val="0"/>
          <w:color w:val="000000"/>
          <w:sz w:val="22"/>
        </w:rPr>
        <w:t>D．小麦由于水肥充足而穗大粒多</w:t>
      </w:r>
    </w:p>
    <w:p>
      <w:pPr>
        <w:spacing w:line="360" w:lineRule="auto"/>
        <w:ind w:left="0"/>
        <w:jc w:val="left"/>
      </w:pPr>
      <w:r>
        <w:t>47．</w:t>
      </w:r>
      <w:r>
        <w:rPr>
          <w:rFonts w:ascii="Times New Roman" w:hAnsi="Times New Roman"/>
          <w:b w:val="0"/>
          <w:i w:val="0"/>
          <w:color w:val="000000"/>
          <w:sz w:val="22"/>
        </w:rPr>
        <w:t>下列神经中枢中，属于人类所特有的是（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A．运动中枢</w:t>
      </w:r>
      <w:r>
        <w:tab/>
      </w:r>
      <w:r>
        <w:rPr>
          <w:rFonts w:ascii="Times New Roman" w:hAnsi="Times New Roman"/>
          <w:b w:val="0"/>
          <w:i w:val="0"/>
          <w:color w:val="000000"/>
          <w:sz w:val="22"/>
        </w:rPr>
        <w:t>B．嗅觉中枢</w:t>
      </w:r>
      <w:r>
        <w:tab/>
      </w:r>
      <w:r>
        <w:rPr>
          <w:rFonts w:ascii="Times New Roman" w:hAnsi="Times New Roman"/>
          <w:b w:val="0"/>
          <w:i w:val="0"/>
          <w:color w:val="000000"/>
          <w:sz w:val="22"/>
        </w:rPr>
        <w:t>C．语言中枢</w:t>
      </w:r>
      <w:r>
        <w:tab/>
      </w:r>
      <w:r>
        <w:rPr>
          <w:rFonts w:ascii="Times New Roman" w:hAnsi="Times New Roman"/>
          <w:b w:val="0"/>
          <w:i w:val="0"/>
          <w:color w:val="000000"/>
          <w:sz w:val="22"/>
        </w:rPr>
        <w:t>D．视觉中枢</w:t>
      </w:r>
    </w:p>
    <w:p>
      <w:pPr>
        <w:spacing w:line="360" w:lineRule="auto"/>
        <w:ind w:left="0"/>
        <w:jc w:val="left"/>
      </w:pPr>
      <w:r>
        <w:t>48．</w:t>
      </w:r>
      <w:r>
        <w:rPr>
          <w:rFonts w:ascii="Times New Roman" w:hAnsi="Times New Roman"/>
          <w:b w:val="0"/>
          <w:i w:val="0"/>
          <w:color w:val="000000"/>
          <w:sz w:val="22"/>
        </w:rPr>
        <w:t>如图为反射弧结构模式图，下列有关该图的描述中，正确的是（　　）</w:t>
      </w:r>
    </w:p>
    <w:p>
      <w:pPr>
        <w:spacing w:line="360" w:lineRule="auto"/>
        <w:ind w:firstLine="273" w:firstLineChars="130"/>
        <w:jc w:val="left"/>
        <w:textAlignment w:val="center"/>
      </w:pPr>
      <w:r>
        <w:drawing>
          <wp:inline distT="0" distB="0" distL="0" distR="0">
            <wp:extent cx="1727200" cy="94805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xmlns:r="http://schemas.openxmlformats.org/officeDocument/2006/relationships" r:embed="rId18"/>
                    <a:stretch>
                      <a:fillRect/>
                    </a:stretch>
                  </pic:blipFill>
                  <pic:spPr>
                    <a:xfrm>
                      <a:off x="0" y="0"/>
                      <a:ext cx="1727200" cy="948267"/>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w:t>
      </w:r>
      <w:r>
        <w:rPr>
          <w:rFonts w:ascii="Times New Roman" w:hAnsi="Times New Roman"/>
          <w:b w:val="0"/>
          <w:i w:val="0"/>
          <w:color w:val="000000"/>
          <w:sz w:val="22"/>
        </w:rPr>
        <w:t>是传出神经</w:t>
      </w:r>
      <w:r>
        <w:tab/>
      </w:r>
      <w:r>
        <w:rPr>
          <w:rFonts w:ascii="Times New Roman" w:hAnsi="Times New Roman"/>
          <w:b w:val="0"/>
          <w:i w:val="0"/>
          <w:color w:val="000000"/>
          <w:sz w:val="22"/>
        </w:rPr>
        <w:t>B．</w:t>
      </w:r>
      <w:r>
        <w:rPr>
          <w:rFonts w:ascii="Calibri" w:hAnsi="Calibri"/>
          <w:b w:val="0"/>
          <w:i w:val="0"/>
          <w:color w:val="000000"/>
          <w:sz w:val="22"/>
        </w:rPr>
        <w:t>③</w:t>
      </w:r>
      <w:r>
        <w:rPr>
          <w:rFonts w:ascii="Times New Roman" w:hAnsi="Times New Roman"/>
          <w:b w:val="0"/>
          <w:i w:val="0"/>
          <w:color w:val="000000"/>
          <w:sz w:val="22"/>
        </w:rPr>
        <w:t>是脊髓白质</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w:t>
      </w:r>
      <w:r>
        <w:rPr>
          <w:rFonts w:ascii="Calibri" w:hAnsi="Calibri"/>
          <w:b w:val="0"/>
          <w:i w:val="0"/>
          <w:color w:val="000000"/>
          <w:sz w:val="22"/>
        </w:rPr>
        <w:t>⑤</w:t>
      </w:r>
      <w:r>
        <w:rPr>
          <w:rFonts w:ascii="Times New Roman" w:hAnsi="Times New Roman"/>
          <w:b w:val="0"/>
          <w:i w:val="0"/>
          <w:color w:val="000000"/>
          <w:sz w:val="22"/>
        </w:rPr>
        <w:t>是传入神经</w:t>
      </w:r>
      <w:r>
        <w:tab/>
      </w:r>
      <w:r>
        <w:rPr>
          <w:rFonts w:ascii="Times New Roman" w:hAnsi="Times New Roman"/>
          <w:b w:val="0"/>
          <w:i w:val="0"/>
          <w:color w:val="000000"/>
          <w:sz w:val="22"/>
        </w:rPr>
        <w:t>D．</w:t>
      </w:r>
      <w:r>
        <w:rPr>
          <w:rFonts w:ascii="Calibri" w:hAnsi="Calibri"/>
          <w:b w:val="0"/>
          <w:i w:val="0"/>
          <w:color w:val="000000"/>
          <w:sz w:val="22"/>
        </w:rPr>
        <w:t>④</w:t>
      </w:r>
      <w:r>
        <w:rPr>
          <w:rFonts w:ascii="Times New Roman" w:hAnsi="Times New Roman"/>
          <w:b w:val="0"/>
          <w:i w:val="0"/>
          <w:color w:val="000000"/>
          <w:sz w:val="22"/>
        </w:rPr>
        <w:t>是效应器</w:t>
      </w:r>
    </w:p>
    <w:p>
      <w:pPr>
        <w:spacing w:line="360" w:lineRule="auto"/>
        <w:ind w:left="0"/>
        <w:jc w:val="left"/>
      </w:pPr>
      <w:r>
        <w:t>49．</w:t>
      </w:r>
      <w:r>
        <w:rPr>
          <w:rFonts w:ascii="Times New Roman" w:hAnsi="Times New Roman"/>
          <w:b w:val="0"/>
          <w:i w:val="0"/>
          <w:color w:val="000000"/>
          <w:sz w:val="22"/>
        </w:rPr>
        <w:t>某剧组特型演员虽已成年，但身高只有67厘米，引起他身高异常的原因可能是（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A．幼年时甲状腺激素分泌不足</w:t>
      </w:r>
      <w:r>
        <w:tab/>
      </w:r>
      <w:r>
        <w:rPr>
          <w:rFonts w:ascii="Times New Roman" w:hAnsi="Times New Roman"/>
          <w:b w:val="0"/>
          <w:i w:val="0"/>
          <w:color w:val="000000"/>
          <w:sz w:val="22"/>
        </w:rPr>
        <w:t>B．幼年时生长激素分泌不足</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C．成年时甲状腺激素分泌不足</w:t>
      </w:r>
      <w:r>
        <w:tab/>
      </w:r>
      <w:r>
        <w:rPr>
          <w:rFonts w:ascii="Times New Roman" w:hAnsi="Times New Roman"/>
          <w:b w:val="0"/>
          <w:i w:val="0"/>
          <w:color w:val="000000"/>
          <w:sz w:val="22"/>
        </w:rPr>
        <w:t>D．成年时生长激素分泌不足</w:t>
      </w:r>
    </w:p>
    <w:p>
      <w:pPr>
        <w:spacing w:line="360" w:lineRule="auto"/>
        <w:ind w:left="0"/>
        <w:jc w:val="left"/>
      </w:pPr>
      <w:r>
        <w:t>50．</w:t>
      </w:r>
      <w:r>
        <w:rPr>
          <w:rFonts w:ascii="Times New Roman" w:hAnsi="Times New Roman"/>
          <w:b w:val="0"/>
          <w:i w:val="0"/>
          <w:color w:val="000000"/>
          <w:sz w:val="22"/>
        </w:rPr>
        <w:t>已知人类正常肤色受显性基因A控制，白化病受隐性基因a控制，一对夫妇肤色均正常，却生了一个白化病的孩子．请问这个家庭中，父亲和孩子的基因型分别是（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A．Aa和Aa</w:t>
      </w:r>
      <w:r>
        <w:tab/>
      </w:r>
      <w:r>
        <w:rPr>
          <w:rFonts w:ascii="Times New Roman" w:hAnsi="Times New Roman"/>
          <w:b w:val="0"/>
          <w:i w:val="0"/>
          <w:color w:val="000000"/>
          <w:sz w:val="22"/>
        </w:rPr>
        <w:t>B．AA和Aa</w:t>
      </w:r>
      <w:r>
        <w:tab/>
      </w:r>
      <w:r>
        <w:rPr>
          <w:rFonts w:ascii="Times New Roman" w:hAnsi="Times New Roman"/>
          <w:b w:val="0"/>
          <w:i w:val="0"/>
          <w:color w:val="000000"/>
          <w:sz w:val="22"/>
        </w:rPr>
        <w:t>C．AA和aa</w:t>
      </w:r>
      <w:r>
        <w:tab/>
      </w:r>
      <w:r>
        <w:rPr>
          <w:rFonts w:ascii="Times New Roman" w:hAnsi="Times New Roman"/>
          <w:b w:val="0"/>
          <w:i w:val="0"/>
          <w:color w:val="000000"/>
          <w:sz w:val="22"/>
        </w:rPr>
        <w:t>D．Aa和aa</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三、完成下列概念图</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sectPr>
          <w:headerReference w:type="default" r:id="rId19"/>
          <w:footerReference w:type="default" r:id="rId20"/>
          <w:type w:val="nextPage"/>
          <w:pgSz w:w="11906" w:h="16838"/>
          <w:pgMar w:top="1134" w:right="707" w:bottom="937" w:left="1134" w:header="426" w:footer="515" w:gutter="0"/>
          <w:pgNumType w:start="5"/>
          <w:cols w:num="1" w:space="425"/>
          <w:titlePg w:val="0"/>
          <w:docGrid w:type="lines" w:linePitch="312" w:charSpace="0"/>
        </w:sectPr>
      </w:pPr>
      <w:r>
        <w:t>51．</w:t>
      </w:r>
      <w:r>
        <w:rPr>
          <w:rFonts w:ascii="Times New Roman" w:hAnsi="Times New Roman"/>
          <w:b w:val="0"/>
          <w:i w:val="0"/>
          <w:color w:val="000000"/>
          <w:sz w:val="22"/>
        </w:rPr>
        <w:t>补充填空</w:t>
      </w:r>
    </w:p>
    <w:p>
      <w:pPr>
        <w:spacing w:line="360" w:lineRule="auto"/>
        <w:ind w:firstLine="273" w:firstLineChars="130"/>
        <w:jc w:val="left"/>
        <w:textAlignment w:val="center"/>
      </w:pPr>
      <w:r>
        <w:drawing>
          <wp:inline distT="0" distB="0" distL="0" distR="0">
            <wp:extent cx="3318510" cy="160845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xmlns:r="http://schemas.openxmlformats.org/officeDocument/2006/relationships" r:embed="rId21"/>
                    <a:stretch>
                      <a:fillRect/>
                    </a:stretch>
                  </pic:blipFill>
                  <pic:spPr>
                    <a:xfrm>
                      <a:off x="0" y="0"/>
                      <a:ext cx="3318933" cy="1608667"/>
                    </a:xfrm>
                    <a:prstGeom prst="rect">
                      <a:avLst/>
                    </a:prstGeom>
                  </pic:spPr>
                </pic:pic>
              </a:graphicData>
            </a:graphic>
          </wp:inline>
        </w:drawing>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u w:val="single"/>
        </w:rPr>
        <w:t>　         　</w:t>
      </w:r>
      <w:r>
        <w:rPr>
          <w:rFonts w:ascii="Times New Roman" w:hAnsi="Times New Roman"/>
          <w:b w:val="0"/>
          <w:i w:val="0"/>
          <w:color w:val="000000"/>
          <w:sz w:val="22"/>
        </w:rPr>
        <w:t>；</w:t>
      </w:r>
      <w:r>
        <w:rPr>
          <w:rFonts w:ascii="Calibri" w:hAnsi="Calibri"/>
          <w:b w:val="0"/>
          <w:i w:val="0"/>
          <w:color w:val="000000"/>
          <w:sz w:val="22"/>
        </w:rPr>
        <w:t>②</w:t>
      </w:r>
      <w:r>
        <w:rPr>
          <w:rFonts w:ascii="Times New Roman" w:hAnsi="Times New Roman"/>
          <w:b w:val="0"/>
          <w:i w:val="0"/>
          <w:color w:val="000000"/>
          <w:sz w:val="22"/>
          <w:u w:val="single"/>
        </w:rPr>
        <w:t>　           　</w:t>
      </w:r>
      <w:r>
        <w:rPr>
          <w:rFonts w:ascii="Times New Roman" w:hAnsi="Times New Roman"/>
          <w:b w:val="0"/>
          <w:i w:val="0"/>
          <w:color w:val="000000"/>
          <w:sz w:val="22"/>
        </w:rPr>
        <w:t>；</w:t>
      </w:r>
      <w:r>
        <w:rPr>
          <w:rFonts w:ascii="Calibri" w:hAnsi="Calibri"/>
          <w:b w:val="0"/>
          <w:i w:val="0"/>
          <w:color w:val="000000"/>
          <w:sz w:val="22"/>
        </w:rPr>
        <w:t>③</w:t>
      </w:r>
      <w:r>
        <w:rPr>
          <w:rFonts w:ascii="Times New Roman" w:hAnsi="Times New Roman"/>
          <w:b w:val="0"/>
          <w:i w:val="0"/>
          <w:color w:val="000000"/>
          <w:sz w:val="22"/>
          <w:u w:val="single"/>
        </w:rPr>
        <w:t>　     　</w:t>
      </w:r>
      <w:r>
        <w:rPr>
          <w:rFonts w:ascii="Times New Roman" w:hAnsi="Times New Roman"/>
          <w:b w:val="0"/>
          <w:i w:val="0"/>
          <w:color w:val="000000"/>
          <w:sz w:val="22"/>
        </w:rPr>
        <w:t>；</w:t>
      </w:r>
      <w:r>
        <w:rPr>
          <w:rFonts w:ascii="Calibri" w:hAnsi="Calibri"/>
          <w:b w:val="0"/>
          <w:i w:val="0"/>
          <w:color w:val="000000"/>
          <w:sz w:val="22"/>
        </w:rPr>
        <w:t>④</w:t>
      </w:r>
      <w:r>
        <w:rPr>
          <w:rFonts w:ascii="Times New Roman" w:hAnsi="Times New Roman"/>
          <w:b w:val="0"/>
          <w:i w:val="0"/>
          <w:color w:val="000000"/>
          <w:sz w:val="22"/>
          <w:u w:val="single"/>
        </w:rPr>
        <w:t>　     　</w:t>
      </w:r>
      <w:r>
        <w:rPr>
          <w:rFonts w:ascii="Times New Roman" w:hAnsi="Times New Roman"/>
          <w:b w:val="0"/>
          <w:i w:val="0"/>
          <w:color w:val="000000"/>
          <w:sz w:val="22"/>
        </w:rPr>
        <w:t>；</w:t>
      </w:r>
      <w:r>
        <w:rPr>
          <w:rFonts w:ascii="Calibri" w:hAnsi="Calibri"/>
          <w:b w:val="0"/>
          <w:i w:val="0"/>
          <w:color w:val="000000"/>
          <w:sz w:val="22"/>
        </w:rPr>
        <w:t>⑤</w:t>
      </w:r>
      <w:r>
        <w:rPr>
          <w:rFonts w:ascii="Times New Roman" w:hAnsi="Times New Roman"/>
          <w:b w:val="0"/>
          <w:i w:val="0"/>
          <w:color w:val="000000"/>
          <w:sz w:val="22"/>
          <w:u w:val="single"/>
        </w:rPr>
        <w:t>　     　</w:t>
      </w:r>
      <w:r>
        <w:rPr>
          <w:rFonts w:ascii="Times New Roman" w:hAnsi="Times New Roman"/>
          <w:b w:val="0"/>
          <w:i w:val="0"/>
          <w:color w:val="000000"/>
          <w:sz w:val="22"/>
        </w:rPr>
        <w:t>．</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四、识图作答题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52．</w:t>
      </w:r>
      <w:r>
        <w:rPr>
          <w:rFonts w:ascii="Times New Roman" w:hAnsi="Times New Roman"/>
          <w:b w:val="0"/>
          <w:i w:val="0"/>
          <w:color w:val="000000"/>
          <w:sz w:val="22"/>
        </w:rPr>
        <w:t>如图是两幅曲线图表示某同学在两种不同状态下的呼吸情况，请根据曲线图分析回答：</w:t>
      </w:r>
    </w:p>
    <w:p>
      <w:pPr>
        <w:spacing w:line="360" w:lineRule="auto"/>
        <w:ind w:firstLine="273" w:firstLineChars="130"/>
        <w:jc w:val="left"/>
        <w:textAlignment w:val="center"/>
      </w:pPr>
      <w:r>
        <w:drawing>
          <wp:inline distT="0" distB="0" distL="0" distR="0">
            <wp:extent cx="3183255" cy="13208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xmlns:r="http://schemas.openxmlformats.org/officeDocument/2006/relationships" r:embed="rId22"/>
                    <a:stretch>
                      <a:fillRect/>
                    </a:stretch>
                  </pic:blipFill>
                  <pic:spPr>
                    <a:xfrm>
                      <a:off x="0" y="0"/>
                      <a:ext cx="3183467" cy="13208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（1）呼吸的动力主要来自</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（2）曲线A和曲线B所反映的该同学可能的状态分别是</w:t>
      </w:r>
      <w:r>
        <w:rPr>
          <w:rFonts w:ascii="Times New Roman" w:hAnsi="Times New Roman"/>
          <w:b w:val="0"/>
          <w:i w:val="0"/>
          <w:color w:val="000000"/>
          <w:sz w:val="22"/>
          <w:u w:val="single"/>
        </w:rPr>
        <w:t>　         　</w:t>
      </w:r>
      <w:r>
        <w:rPr>
          <w:rFonts w:ascii="Times New Roman" w:hAnsi="Times New Roman"/>
          <w:b w:val="0"/>
          <w:i w:val="0"/>
          <w:color w:val="000000"/>
          <w:sz w:val="22"/>
        </w:rPr>
        <w:t>和</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（3）与曲线A相比，曲线B所反映的呼吸状态特点是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pPr>
      <w:r>
        <w:t>53．</w:t>
      </w:r>
      <w:r>
        <w:rPr>
          <w:rFonts w:ascii="Times New Roman" w:hAnsi="Times New Roman"/>
          <w:b w:val="0"/>
          <w:i w:val="0"/>
          <w:color w:val="000000"/>
          <w:sz w:val="22"/>
        </w:rPr>
        <w:t>如图是叶的横切面图，请据图回答有关问题：</w:t>
      </w:r>
    </w:p>
    <w:p>
      <w:pPr>
        <w:spacing w:line="360" w:lineRule="auto"/>
        <w:ind w:firstLine="273" w:firstLineChars="130"/>
        <w:jc w:val="left"/>
        <w:textAlignment w:val="center"/>
      </w:pPr>
      <w:r>
        <w:drawing>
          <wp:inline distT="0" distB="0" distL="0" distR="0">
            <wp:extent cx="1134110" cy="77851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xmlns:r="http://schemas.openxmlformats.org/officeDocument/2006/relationships" r:embed="rId23"/>
                    <a:stretch>
                      <a:fillRect/>
                    </a:stretch>
                  </pic:blipFill>
                  <pic:spPr>
                    <a:xfrm>
                      <a:off x="0" y="0"/>
                      <a:ext cx="1134533" cy="778933"/>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（1）图中</w:t>
      </w:r>
      <w:r>
        <w:rPr>
          <w:rFonts w:ascii="Calibri" w:hAnsi="Calibri"/>
          <w:b w:val="0"/>
          <w:i w:val="0"/>
          <w:color w:val="000000"/>
          <w:sz w:val="22"/>
        </w:rPr>
        <w:t>①</w:t>
      </w:r>
      <w:r>
        <w:rPr>
          <w:rFonts w:ascii="Times New Roman" w:hAnsi="Times New Roman"/>
          <w:b w:val="0"/>
          <w:i w:val="0"/>
          <w:color w:val="000000"/>
          <w:sz w:val="22"/>
        </w:rPr>
        <w:t>是</w:t>
      </w:r>
      <w:r>
        <w:rPr>
          <w:rFonts w:ascii="Times New Roman" w:hAnsi="Times New Roman"/>
          <w:b w:val="0"/>
          <w:i w:val="0"/>
          <w:color w:val="000000"/>
          <w:sz w:val="22"/>
          <w:u w:val="single"/>
        </w:rPr>
        <w:t>　     　</w:t>
      </w:r>
      <w:r>
        <w:rPr>
          <w:rFonts w:ascii="Times New Roman" w:hAnsi="Times New Roman"/>
          <w:b w:val="0"/>
          <w:i w:val="0"/>
          <w:color w:val="000000"/>
          <w:sz w:val="22"/>
        </w:rPr>
        <w:t>，属于</w:t>
      </w:r>
      <w:r>
        <w:rPr>
          <w:rFonts w:ascii="Times New Roman" w:hAnsi="Times New Roman"/>
          <w:b w:val="0"/>
          <w:i w:val="0"/>
          <w:color w:val="000000"/>
          <w:sz w:val="22"/>
          <w:u w:val="single"/>
        </w:rPr>
        <w:t>　     　</w:t>
      </w:r>
      <w:r>
        <w:rPr>
          <w:rFonts w:ascii="Times New Roman" w:hAnsi="Times New Roman"/>
          <w:b w:val="0"/>
          <w:i w:val="0"/>
          <w:color w:val="000000"/>
          <w:sz w:val="22"/>
        </w:rPr>
        <w:t>组织．</w:t>
      </w:r>
    </w:p>
    <w:p>
      <w:pPr>
        <w:spacing w:line="360" w:lineRule="auto"/>
        <w:ind w:firstLine="286" w:firstLineChars="130"/>
        <w:jc w:val="left"/>
        <w:textAlignment w:val="center"/>
      </w:pPr>
      <w:r>
        <w:rPr>
          <w:rFonts w:ascii="Times New Roman" w:hAnsi="Times New Roman"/>
          <w:b w:val="0"/>
          <w:i w:val="0"/>
          <w:color w:val="000000"/>
          <w:sz w:val="22"/>
        </w:rPr>
        <w:t>（2）图中</w:t>
      </w:r>
      <w:r>
        <w:rPr>
          <w:rFonts w:ascii="Calibri" w:hAnsi="Calibri"/>
          <w:b w:val="0"/>
          <w:i w:val="0"/>
          <w:color w:val="000000"/>
          <w:sz w:val="22"/>
        </w:rPr>
        <w:t>②</w:t>
      </w:r>
      <w:r>
        <w:rPr>
          <w:rFonts w:ascii="Times New Roman" w:hAnsi="Times New Roman"/>
          <w:b w:val="0"/>
          <w:i w:val="0"/>
          <w:color w:val="000000"/>
          <w:sz w:val="22"/>
        </w:rPr>
        <w:t>是叶肉组织，光合作用主要在其中的</w:t>
      </w:r>
      <w:r>
        <w:rPr>
          <w:rFonts w:ascii="Times New Roman" w:hAnsi="Times New Roman"/>
          <w:b w:val="0"/>
          <w:i w:val="0"/>
          <w:color w:val="000000"/>
          <w:sz w:val="22"/>
          <w:u w:val="single"/>
        </w:rPr>
        <w:t>　     　</w:t>
      </w:r>
      <w:r>
        <w:rPr>
          <w:rFonts w:ascii="Times New Roman" w:hAnsi="Times New Roman"/>
          <w:b w:val="0"/>
          <w:i w:val="0"/>
          <w:color w:val="000000"/>
          <w:sz w:val="22"/>
        </w:rPr>
        <w:t>中进行．</w:t>
      </w:r>
    </w:p>
    <w:p>
      <w:pPr>
        <w:spacing w:line="360" w:lineRule="auto"/>
        <w:ind w:firstLine="286" w:firstLineChars="130"/>
        <w:jc w:val="left"/>
        <w:textAlignment w:val="center"/>
      </w:pPr>
      <w:r>
        <w:rPr>
          <w:rFonts w:ascii="Times New Roman" w:hAnsi="Times New Roman"/>
          <w:b w:val="0"/>
          <w:i w:val="0"/>
          <w:color w:val="000000"/>
          <w:sz w:val="22"/>
        </w:rPr>
        <w:t>（3）图中</w:t>
      </w:r>
      <w:r>
        <w:rPr>
          <w:rFonts w:ascii="Calibri" w:hAnsi="Calibri"/>
          <w:b w:val="0"/>
          <w:i w:val="0"/>
          <w:color w:val="000000"/>
          <w:sz w:val="22"/>
        </w:rPr>
        <w:t>③</w:t>
      </w:r>
      <w:r>
        <w:rPr>
          <w:rFonts w:ascii="Times New Roman" w:hAnsi="Times New Roman"/>
          <w:b w:val="0"/>
          <w:i w:val="0"/>
          <w:color w:val="000000"/>
          <w:sz w:val="22"/>
        </w:rPr>
        <w:t>所示的结构名称是</w:t>
      </w:r>
      <w:r>
        <w:rPr>
          <w:rFonts w:ascii="Times New Roman" w:hAnsi="Times New Roman"/>
          <w:b w:val="0"/>
          <w:i w:val="0"/>
          <w:color w:val="000000"/>
          <w:sz w:val="22"/>
          <w:u w:val="single"/>
        </w:rPr>
        <w:t>　     　</w:t>
      </w:r>
      <w:r>
        <w:rPr>
          <w:rFonts w:ascii="Times New Roman" w:hAnsi="Times New Roman"/>
          <w:b w:val="0"/>
          <w:i w:val="0"/>
          <w:color w:val="000000"/>
          <w:sz w:val="22"/>
        </w:rPr>
        <w:t>，其中有导管，其主要功能是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pPr>
      <w:r>
        <w:t>54．</w:t>
      </w:r>
      <w:r>
        <w:rPr>
          <w:rFonts w:ascii="Times New Roman" w:hAnsi="Times New Roman"/>
          <w:b w:val="0"/>
          <w:i w:val="0"/>
          <w:color w:val="000000"/>
          <w:sz w:val="22"/>
        </w:rPr>
        <w:t>如图是观察血涂片时视野的一部分，据图回答：</w:t>
      </w:r>
    </w:p>
    <w:p>
      <w:pPr>
        <w:spacing w:line="360" w:lineRule="auto"/>
        <w:ind w:firstLine="273" w:firstLineChars="130"/>
        <w:jc w:val="left"/>
        <w:textAlignment w:val="center"/>
      </w:pPr>
      <w:r>
        <w:drawing>
          <wp:inline distT="0" distB="0" distL="0" distR="0">
            <wp:extent cx="1032510" cy="9652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xmlns:r="http://schemas.openxmlformats.org/officeDocument/2006/relationships" r:embed="rId24"/>
                    <a:stretch>
                      <a:fillRect/>
                    </a:stretch>
                  </pic:blipFill>
                  <pic:spPr>
                    <a:xfrm>
                      <a:off x="0" y="0"/>
                      <a:ext cx="1032933" cy="9652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（1）有促进止血和加速凝血作用的是[C]</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sectPr>
          <w:headerReference w:type="default" r:id="rId25"/>
          <w:footerReference w:type="default" r:id="rId26"/>
          <w:type w:val="nextPage"/>
          <w:pgSz w:w="11906" w:h="16838"/>
          <w:pgMar w:top="1134" w:right="707" w:bottom="937" w:left="1134" w:header="426" w:footer="515" w:gutter="0"/>
          <w:pgNumType w:start="6"/>
          <w:cols w:num="1" w:space="425"/>
          <w:titlePg w:val="0"/>
          <w:docGrid w:type="lines" w:linePitch="312" w:charSpace="0"/>
        </w:sectPr>
      </w:pPr>
      <w:r>
        <w:rPr>
          <w:rFonts w:ascii="Times New Roman" w:hAnsi="Times New Roman"/>
          <w:b w:val="0"/>
          <w:i w:val="0"/>
          <w:color w:val="000000"/>
          <w:sz w:val="22"/>
        </w:rPr>
        <w:t>（2）患急性炎症时数目会增多的是[B]</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（3）从平原到高海拔地区的起初几天里，人体内数列急剧增加的血细胞是[A]</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（4）图中[D]是</w:t>
      </w:r>
      <w:r>
        <w:rPr>
          <w:rFonts w:ascii="Times New Roman" w:hAnsi="Times New Roman"/>
          <w:b w:val="0"/>
          <w:i w:val="0"/>
          <w:color w:val="000000"/>
          <w:sz w:val="22"/>
          <w:u w:val="single"/>
        </w:rPr>
        <w:t>　     　</w:t>
      </w:r>
      <w:r>
        <w:rPr>
          <w:rFonts w:ascii="Times New Roman" w:hAnsi="Times New Roman"/>
          <w:b w:val="0"/>
          <w:i w:val="0"/>
          <w:color w:val="000000"/>
          <w:sz w:val="22"/>
        </w:rPr>
        <w:t>，其具有</w:t>
      </w:r>
      <w:r>
        <w:rPr>
          <w:rFonts w:ascii="Times New Roman" w:hAnsi="Times New Roman"/>
          <w:b w:val="0"/>
          <w:i w:val="0"/>
          <w:color w:val="000000"/>
          <w:sz w:val="22"/>
          <w:u w:val="single"/>
        </w:rPr>
        <w:t>　                               　</w:t>
      </w:r>
      <w:r>
        <w:rPr>
          <w:rFonts w:ascii="Times New Roman" w:hAnsi="Times New Roman"/>
          <w:b w:val="0"/>
          <w:i w:val="0"/>
          <w:color w:val="000000"/>
          <w:sz w:val="22"/>
        </w:rPr>
        <w:t>的功能．</w:t>
      </w:r>
    </w:p>
    <w:p>
      <w:pPr>
        <w:spacing w:line="360" w:lineRule="auto"/>
        <w:ind w:firstLine="286" w:firstLineChars="130"/>
        <w:jc w:val="left"/>
        <w:textAlignment w:val="center"/>
      </w:pPr>
      <w:r>
        <w:rPr>
          <w:rFonts w:ascii="Times New Roman" w:hAnsi="Times New Roman"/>
          <w:b w:val="0"/>
          <w:i w:val="0"/>
          <w:color w:val="000000"/>
          <w:sz w:val="22"/>
        </w:rPr>
        <w:t>（5）[A]和[B]在结构上的区别是A中没有</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（6）要看清[A]和[B]在结构上的区别，应将显微镜光圈</w:t>
      </w:r>
      <w:r>
        <w:rPr>
          <w:rFonts w:ascii="Times New Roman" w:hAnsi="Times New Roman"/>
          <w:b w:val="0"/>
          <w:i w:val="0"/>
          <w:color w:val="000000"/>
          <w:sz w:val="22"/>
          <w:u w:val="single"/>
        </w:rPr>
        <w:t>　     　</w:t>
      </w:r>
      <w:r>
        <w:rPr>
          <w:rFonts w:ascii="Times New Roman" w:hAnsi="Times New Roman"/>
          <w:b w:val="0"/>
          <w:i w:val="0"/>
          <w:color w:val="000000"/>
          <w:sz w:val="22"/>
        </w:rPr>
        <w:t>（选填“扩大”或“缩小”）．</w:t>
      </w:r>
    </w:p>
    <w:p>
      <w:pPr>
        <w:spacing w:line="360" w:lineRule="auto"/>
        <w:ind w:left="0"/>
        <w:jc w:val="left"/>
      </w:pPr>
      <w:r>
        <w:t>55．</w:t>
      </w:r>
      <w:r>
        <w:rPr>
          <w:rFonts w:ascii="Times New Roman" w:hAnsi="Times New Roman"/>
          <w:b w:val="0"/>
          <w:i w:val="0"/>
          <w:color w:val="000000"/>
          <w:sz w:val="22"/>
        </w:rPr>
        <w:t>如图是长骨结构示意图，请据图回答：</w:t>
      </w:r>
    </w:p>
    <w:p>
      <w:pPr>
        <w:spacing w:line="360" w:lineRule="auto"/>
        <w:ind w:firstLine="273" w:firstLineChars="130"/>
        <w:jc w:val="left"/>
        <w:textAlignment w:val="center"/>
      </w:pPr>
      <w:r>
        <w:drawing>
          <wp:inline distT="0" distB="0" distL="0" distR="0">
            <wp:extent cx="1219200" cy="155765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xmlns:r="http://schemas.openxmlformats.org/officeDocument/2006/relationships" r:embed="rId27"/>
                    <a:stretch>
                      <a:fillRect/>
                    </a:stretch>
                  </pic:blipFill>
                  <pic:spPr>
                    <a:xfrm>
                      <a:off x="0" y="0"/>
                      <a:ext cx="1219200" cy="1557867"/>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（1）骨的基本结构有[3]</w:t>
      </w:r>
      <w:r>
        <w:rPr>
          <w:rFonts w:ascii="Times New Roman" w:hAnsi="Times New Roman"/>
          <w:b w:val="0"/>
          <w:i w:val="0"/>
          <w:color w:val="000000"/>
          <w:sz w:val="22"/>
          <w:u w:val="single"/>
        </w:rPr>
        <w:t>　     　</w:t>
      </w:r>
      <w:r>
        <w:rPr>
          <w:rFonts w:ascii="Times New Roman" w:hAnsi="Times New Roman"/>
          <w:b w:val="0"/>
          <w:i w:val="0"/>
          <w:color w:val="000000"/>
          <w:sz w:val="22"/>
        </w:rPr>
        <w:t>、骨质和[4]</w:t>
      </w:r>
      <w:r>
        <w:rPr>
          <w:rFonts w:ascii="Times New Roman" w:hAnsi="Times New Roman"/>
          <w:b w:val="0"/>
          <w:i w:val="0"/>
          <w:color w:val="000000"/>
          <w:sz w:val="22"/>
          <w:u w:val="single"/>
        </w:rPr>
        <w:t>　     　</w:t>
      </w:r>
      <w:r>
        <w:rPr>
          <w:rFonts w:ascii="Times New Roman" w:hAnsi="Times New Roman"/>
          <w:b w:val="0"/>
          <w:i w:val="0"/>
          <w:color w:val="000000"/>
          <w:sz w:val="22"/>
        </w:rPr>
        <w:t>三部分．</w:t>
      </w:r>
    </w:p>
    <w:p>
      <w:pPr>
        <w:spacing w:line="360" w:lineRule="auto"/>
        <w:ind w:firstLine="286" w:firstLineChars="130"/>
        <w:jc w:val="left"/>
        <w:textAlignment w:val="center"/>
      </w:pPr>
      <w:r>
        <w:rPr>
          <w:rFonts w:ascii="Times New Roman" w:hAnsi="Times New Roman"/>
          <w:b w:val="0"/>
          <w:i w:val="0"/>
          <w:color w:val="000000"/>
          <w:sz w:val="22"/>
        </w:rPr>
        <w:t>（2）图中[2]是血管，对骨的</w:t>
      </w:r>
      <w:r>
        <w:rPr>
          <w:rFonts w:ascii="Times New Roman" w:hAnsi="Times New Roman"/>
          <w:b w:val="0"/>
          <w:i w:val="0"/>
          <w:color w:val="000000"/>
          <w:sz w:val="22"/>
          <w:u w:val="single"/>
        </w:rPr>
        <w:t>　     　</w:t>
      </w:r>
      <w:r>
        <w:rPr>
          <w:rFonts w:ascii="Times New Roman" w:hAnsi="Times New Roman"/>
          <w:b w:val="0"/>
          <w:i w:val="0"/>
          <w:color w:val="000000"/>
          <w:sz w:val="22"/>
        </w:rPr>
        <w:t>有重要作用；对骨折后骨的愈合有重要作用的是[3]中的</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（3）骨质由致密坚硬的[7]</w:t>
      </w:r>
      <w:r>
        <w:rPr>
          <w:rFonts w:ascii="Times New Roman" w:hAnsi="Times New Roman"/>
          <w:b w:val="0"/>
          <w:i w:val="0"/>
          <w:color w:val="000000"/>
          <w:sz w:val="22"/>
          <w:u w:val="single"/>
        </w:rPr>
        <w:t>　     　</w:t>
      </w:r>
      <w:r>
        <w:rPr>
          <w:rFonts w:ascii="Times New Roman" w:hAnsi="Times New Roman"/>
          <w:b w:val="0"/>
          <w:i w:val="0"/>
          <w:color w:val="000000"/>
          <w:sz w:val="22"/>
        </w:rPr>
        <w:t>和结构疏松、成蜂窝状的[6]</w:t>
      </w:r>
      <w:r>
        <w:rPr>
          <w:rFonts w:ascii="Times New Roman" w:hAnsi="Times New Roman"/>
          <w:b w:val="0"/>
          <w:i w:val="0"/>
          <w:color w:val="000000"/>
          <w:sz w:val="22"/>
          <w:u w:val="single"/>
        </w:rPr>
        <w:t>　     　</w:t>
      </w:r>
      <w:r>
        <w:rPr>
          <w:rFonts w:ascii="Times New Roman" w:hAnsi="Times New Roman"/>
          <w:b w:val="0"/>
          <w:i w:val="0"/>
          <w:color w:val="000000"/>
          <w:sz w:val="22"/>
        </w:rPr>
        <w:t>两部分构成．</w:t>
      </w:r>
    </w:p>
    <w:p>
      <w:pPr>
        <w:spacing w:line="360" w:lineRule="auto"/>
        <w:ind w:firstLine="286" w:firstLineChars="130"/>
        <w:jc w:val="left"/>
        <w:textAlignment w:val="center"/>
      </w:pPr>
      <w:r>
        <w:rPr>
          <w:rFonts w:ascii="Times New Roman" w:hAnsi="Times New Roman"/>
          <w:b w:val="0"/>
          <w:i w:val="0"/>
          <w:color w:val="000000"/>
          <w:sz w:val="22"/>
        </w:rPr>
        <w:t>（4）长骨的</w:t>
      </w:r>
      <w:r>
        <w:rPr>
          <w:rFonts w:ascii="Times New Roman" w:hAnsi="Times New Roman"/>
          <w:b w:val="0"/>
          <w:i w:val="0"/>
          <w:color w:val="000000"/>
          <w:sz w:val="22"/>
          <w:u w:val="single"/>
        </w:rPr>
        <w:t>　     　</w:t>
      </w:r>
      <w:r>
        <w:rPr>
          <w:rFonts w:ascii="Times New Roman" w:hAnsi="Times New Roman"/>
          <w:b w:val="0"/>
          <w:i w:val="0"/>
          <w:color w:val="000000"/>
          <w:sz w:val="22"/>
        </w:rPr>
        <w:t>结构，既坚固又轻便，适于人体运动．</w:t>
      </w:r>
    </w:p>
    <w:p>
      <w:pPr>
        <w:spacing w:line="360" w:lineRule="auto"/>
        <w:ind w:firstLine="286" w:firstLineChars="130"/>
        <w:jc w:val="left"/>
        <w:textAlignment w:val="center"/>
      </w:pPr>
      <w:r>
        <w:rPr>
          <w:rFonts w:ascii="Times New Roman" w:hAnsi="Times New Roman"/>
          <w:b w:val="0"/>
          <w:i w:val="0"/>
          <w:color w:val="000000"/>
          <w:sz w:val="22"/>
        </w:rPr>
        <w:t>（5）儿童和青少年长期不注意正确的站、立、行、坐等姿势，骨骼容易变形．从骨的成分分析，其主要原因是</w:t>
      </w:r>
      <w:r>
        <w:rPr>
          <w:rFonts w:ascii="Times New Roman" w:hAnsi="Times New Roman"/>
          <w:b w:val="0"/>
          <w:i w:val="0"/>
          <w:color w:val="000000"/>
          <w:sz w:val="22"/>
          <w:u w:val="single"/>
        </w:rPr>
        <w:t>________</w:t>
      </w:r>
      <w:r>
        <w:rPr>
          <w:rFonts w:ascii="Times New Roman" w:hAnsi="Times New Roman"/>
          <w:b w:val="0"/>
          <w:i w:val="0"/>
          <w:color w:val="000000"/>
          <w:sz w:val="22"/>
        </w:rPr>
        <w:t>．</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 xml:space="preserve">A．骨内无机物含量约 </w:t>
      </w:r>
      <m:oMath>
        <m:f>
          <m:num>
            <m:r>
              <w:rPr>
                <w:rFonts w:ascii="Cambria Math" w:hAnsi="Cambria Math"/>
                <w:sz w:val="30"/>
                <w:szCs w:val="30"/>
                <w:lang w:eastAsia="zh-CN"/>
              </w:rPr>
              <m:t>2</m:t>
            </m:r>
          </m:num>
          <m:den>
            <m:r>
              <w:rPr>
                <w:rFonts w:ascii="Cambria Math" w:hAnsi="Cambria Math"/>
                <w:sz w:val="30"/>
                <w:szCs w:val="30"/>
                <w:lang w:eastAsia="zh-CN"/>
              </w:rPr>
              <m:t>3</m:t>
            </m:r>
          </m:den>
        </m:f>
      </m:oMath>
      <w:r>
        <w:tab/>
      </w:r>
      <w:r>
        <w:rPr>
          <w:rFonts w:ascii="Times New Roman" w:hAnsi="Times New Roman"/>
          <w:b w:val="0"/>
          <w:i w:val="0"/>
          <w:color w:val="000000"/>
          <w:sz w:val="22"/>
        </w:rPr>
        <w:t xml:space="preserve">B．骨内无机物含量超过 </w:t>
      </w:r>
      <m:oMath>
        <m:f>
          <m:num>
            <m:r>
              <w:rPr>
                <w:rFonts w:ascii="Cambria Math" w:hAnsi="Cambria Math"/>
                <w:sz w:val="30"/>
                <w:szCs w:val="30"/>
                <w:lang w:eastAsia="zh-CN"/>
              </w:rPr>
              <m:t>2</m:t>
            </m:r>
          </m:num>
          <m:den>
            <m:r>
              <w:rPr>
                <w:rFonts w:ascii="Cambria Math" w:hAnsi="Cambria Math"/>
                <w:sz w:val="30"/>
                <w:szCs w:val="30"/>
                <w:lang w:eastAsia="zh-CN"/>
              </w:rPr>
              <m:t>3</m:t>
            </m:r>
          </m:den>
        </m:f>
      </m:oMath>
    </w:p>
    <w:p>
      <w:pPr>
        <w:tabs>
          <w:tab w:val="left" w:pos="5137"/>
        </w:tabs>
        <w:spacing w:line="360" w:lineRule="auto"/>
        <w:ind w:firstLine="286" w:firstLineChars="130"/>
        <w:jc w:val="left"/>
        <w:textAlignment w:val="center"/>
      </w:pPr>
      <w:r>
        <w:rPr>
          <w:rFonts w:ascii="Times New Roman" w:hAnsi="Times New Roman"/>
          <w:b w:val="0"/>
          <w:i w:val="0"/>
          <w:color w:val="000000"/>
          <w:sz w:val="22"/>
        </w:rPr>
        <w:t xml:space="preserve">C．骨内有机物含量约 </w:t>
      </w:r>
      <m:oMath>
        <m:f>
          <m:num>
            <m:r>
              <w:rPr>
                <w:rFonts w:ascii="Cambria Math" w:hAnsi="Cambria Math"/>
                <w:sz w:val="30"/>
                <w:szCs w:val="30"/>
                <w:lang w:eastAsia="zh-CN"/>
              </w:rPr>
              <m:t>1</m:t>
            </m:r>
          </m:num>
          <m:den>
            <m:r>
              <w:rPr>
                <w:rFonts w:ascii="Cambria Math" w:hAnsi="Cambria Math"/>
                <w:sz w:val="30"/>
                <w:szCs w:val="30"/>
                <w:lang w:eastAsia="zh-CN"/>
              </w:rPr>
              <m:t>3</m:t>
            </m:r>
          </m:den>
        </m:f>
      </m:oMath>
      <w:r>
        <w:tab/>
      </w:r>
      <w:r>
        <w:rPr>
          <w:rFonts w:ascii="Times New Roman" w:hAnsi="Times New Roman"/>
          <w:b w:val="0"/>
          <w:i w:val="0"/>
          <w:color w:val="000000"/>
          <w:sz w:val="22"/>
        </w:rPr>
        <w:t xml:space="preserve">D．骨内有机物含量超过 </w:t>
      </w:r>
      <m:oMath>
        <m:f>
          <m:num>
            <m:r>
              <w:rPr>
                <w:rFonts w:ascii="Cambria Math" w:hAnsi="Cambria Math"/>
                <w:sz w:val="30"/>
                <w:szCs w:val="30"/>
                <w:lang w:eastAsia="zh-CN"/>
              </w:rPr>
              <m:t>1</m:t>
            </m:r>
          </m:num>
          <m:den>
            <m:r>
              <w:rPr>
                <w:rFonts w:ascii="Cambria Math" w:hAnsi="Cambria Math"/>
                <w:sz w:val="30"/>
                <w:szCs w:val="30"/>
                <w:lang w:eastAsia="zh-CN"/>
              </w:rPr>
              <m:t>3</m:t>
            </m:r>
          </m:den>
        </m:f>
      </m:oMath>
      <w:r>
        <w:rPr>
          <w:rFonts w:ascii="Times New Roman" w:hAnsi="Times New Roman"/>
          <w:b w:val="0"/>
          <w:i w:val="0"/>
          <w:color w:val="000000"/>
          <w:sz w:val="22"/>
        </w:rPr>
        <w:t xml:space="preserve"> ．</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五、实验探究题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56．</w:t>
      </w:r>
      <w:r>
        <w:rPr>
          <w:rFonts w:ascii="Times New Roman" w:hAnsi="Times New Roman"/>
          <w:b w:val="0"/>
          <w:i w:val="0"/>
          <w:color w:val="000000"/>
          <w:sz w:val="22"/>
        </w:rPr>
        <w:t>某同学在两个同样材质、大小的花盆中各种下10粒大豆种子，并设计了如下的探究条件：</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1043"/>
        <w:gridCol w:w="1662"/>
        <w:gridCol w:w="1673"/>
        <w:gridCol w:w="1662"/>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104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组别</w:t>
            </w:r>
          </w:p>
        </w:tc>
        <w:tc>
          <w:tcPr>
            <w:tcW w:w="166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光线情况</w:t>
            </w:r>
          </w:p>
        </w:tc>
        <w:tc>
          <w:tcPr>
            <w:tcW w:w="167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温度/℃</w:t>
            </w:r>
          </w:p>
        </w:tc>
        <w:tc>
          <w:tcPr>
            <w:tcW w:w="166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水</w:t>
            </w:r>
          </w:p>
        </w:tc>
      </w:tr>
      <w:tr>
        <w:tblPrEx>
          <w:tblW w:w="0" w:type="auto"/>
          <w:tblInd w:w="380" w:type="dxa"/>
          <w:tblCellMar>
            <w:top w:w="0" w:type="dxa"/>
            <w:left w:w="108" w:type="dxa"/>
            <w:bottom w:w="0" w:type="dxa"/>
            <w:right w:w="108" w:type="dxa"/>
          </w:tblCellMar>
        </w:tblPrEx>
        <w:tc>
          <w:tcPr>
            <w:tcW w:w="104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甲</w:t>
            </w:r>
          </w:p>
        </w:tc>
        <w:tc>
          <w:tcPr>
            <w:tcW w:w="166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向阳处</w:t>
            </w:r>
          </w:p>
        </w:tc>
        <w:tc>
          <w:tcPr>
            <w:tcW w:w="167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20</w:t>
            </w:r>
          </w:p>
        </w:tc>
        <w:tc>
          <w:tcPr>
            <w:tcW w:w="166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适量浇水</w:t>
            </w:r>
          </w:p>
        </w:tc>
      </w:tr>
      <w:tr>
        <w:tblPrEx>
          <w:tblW w:w="0" w:type="auto"/>
          <w:tblInd w:w="380" w:type="dxa"/>
          <w:tblCellMar>
            <w:top w:w="0" w:type="dxa"/>
            <w:left w:w="108" w:type="dxa"/>
            <w:bottom w:w="0" w:type="dxa"/>
            <w:right w:w="108" w:type="dxa"/>
          </w:tblCellMar>
        </w:tblPrEx>
        <w:tc>
          <w:tcPr>
            <w:tcW w:w="104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乙</w:t>
            </w:r>
          </w:p>
        </w:tc>
        <w:tc>
          <w:tcPr>
            <w:tcW w:w="166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黑暗处</w:t>
            </w:r>
          </w:p>
        </w:tc>
        <w:tc>
          <w:tcPr>
            <w:tcW w:w="167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20</w:t>
            </w:r>
          </w:p>
        </w:tc>
        <w:tc>
          <w:tcPr>
            <w:tcW w:w="166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适量浇水</w:t>
            </w:r>
          </w:p>
        </w:tc>
      </w:tr>
    </w:tbl>
    <w:p>
      <w:pPr>
        <w:spacing w:line="360" w:lineRule="auto"/>
        <w:ind w:firstLine="286" w:firstLineChars="130"/>
        <w:jc w:val="left"/>
        <w:textAlignment w:val="center"/>
      </w:pPr>
      <w:r>
        <w:rPr>
          <w:rFonts w:ascii="Times New Roman" w:hAnsi="Times New Roman"/>
          <w:b w:val="0"/>
          <w:i w:val="0"/>
          <w:color w:val="000000"/>
          <w:sz w:val="22"/>
        </w:rPr>
        <w:t>（1）这种探究方法属于</w:t>
      </w:r>
      <w:r>
        <w:rPr>
          <w:rFonts w:ascii="Times New Roman" w:hAnsi="Times New Roman"/>
          <w:b w:val="0"/>
          <w:i w:val="0"/>
          <w:color w:val="000000"/>
          <w:sz w:val="22"/>
          <w:u w:val="single"/>
        </w:rPr>
        <w:t>　     　</w:t>
      </w:r>
      <w:r>
        <w:rPr>
          <w:rFonts w:ascii="Times New Roman" w:hAnsi="Times New Roman"/>
          <w:b w:val="0"/>
          <w:i w:val="0"/>
          <w:color w:val="000000"/>
          <w:sz w:val="22"/>
        </w:rPr>
        <w:t>法．</w:t>
      </w:r>
    </w:p>
    <w:p>
      <w:pPr>
        <w:spacing w:line="360" w:lineRule="auto"/>
        <w:ind w:firstLine="286" w:firstLineChars="130"/>
        <w:jc w:val="left"/>
        <w:textAlignment w:val="center"/>
      </w:pPr>
      <w:r>
        <w:rPr>
          <w:rFonts w:ascii="Times New Roman" w:hAnsi="Times New Roman"/>
          <w:b w:val="0"/>
          <w:i w:val="0"/>
          <w:color w:val="000000"/>
          <w:sz w:val="22"/>
        </w:rPr>
        <w:t>（2）从上述探究条件可知，这位同学研究的影响大豆发芽的因素是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sectPr>
          <w:headerReference w:type="default" r:id="rId28"/>
          <w:footerReference w:type="default" r:id="rId29"/>
          <w:type w:val="nextPage"/>
          <w:pgSz w:w="11906" w:h="16838"/>
          <w:pgMar w:top="1134" w:right="707" w:bottom="937" w:left="1134" w:header="426" w:footer="515" w:gutter="0"/>
          <w:pgNumType w:start="7"/>
          <w:cols w:num="1" w:space="425"/>
          <w:titlePg w:val="0"/>
          <w:docGrid w:type="lines" w:linePitch="312" w:charSpace="0"/>
        </w:sectPr>
      </w:pPr>
      <w:r>
        <w:rPr>
          <w:rFonts w:ascii="Times New Roman" w:hAnsi="Times New Roman"/>
          <w:b w:val="0"/>
          <w:i w:val="0"/>
          <w:color w:val="000000"/>
          <w:sz w:val="22"/>
        </w:rPr>
        <w:t>（3）若他要增加丙组实验与甲组对照，探究“水分对大豆发芽的影响”，请你帮助他完成丙组的他那就条件设计表：</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1045"/>
        <w:gridCol w:w="1819"/>
        <w:gridCol w:w="1676"/>
        <w:gridCol w:w="1820"/>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104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组别</w:t>
            </w:r>
          </w:p>
        </w:tc>
        <w:tc>
          <w:tcPr>
            <w:tcW w:w="181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光线情况</w:t>
            </w:r>
          </w:p>
        </w:tc>
        <w:tc>
          <w:tcPr>
            <w:tcW w:w="167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温度/℃</w:t>
            </w:r>
          </w:p>
        </w:tc>
        <w:tc>
          <w:tcPr>
            <w:tcW w:w="18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水</w:t>
            </w:r>
          </w:p>
        </w:tc>
      </w:tr>
      <w:tr>
        <w:tblPrEx>
          <w:tblW w:w="0" w:type="auto"/>
          <w:tblInd w:w="380" w:type="dxa"/>
          <w:tblCellMar>
            <w:top w:w="0" w:type="dxa"/>
            <w:left w:w="108" w:type="dxa"/>
            <w:bottom w:w="0" w:type="dxa"/>
            <w:right w:w="108" w:type="dxa"/>
          </w:tblCellMar>
        </w:tblPrEx>
        <w:tc>
          <w:tcPr>
            <w:tcW w:w="104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丙</w:t>
            </w:r>
          </w:p>
        </w:tc>
        <w:tc>
          <w:tcPr>
            <w:tcW w:w="181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textAlignment w:val="center"/>
            </w:pPr>
            <w:r>
              <w:rPr>
                <w:rFonts w:ascii="Times New Roman" w:hAnsi="Times New Roman"/>
                <w:b w:val="0"/>
                <w:i w:val="0"/>
                <w:color w:val="000000"/>
                <w:sz w:val="22"/>
                <w:u w:val="single"/>
              </w:rPr>
              <w:t>　     　</w:t>
            </w:r>
          </w:p>
        </w:tc>
        <w:tc>
          <w:tcPr>
            <w:tcW w:w="167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20</w:t>
            </w:r>
          </w:p>
        </w:tc>
        <w:tc>
          <w:tcPr>
            <w:tcW w:w="18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textAlignment w:val="center"/>
            </w:pPr>
            <w:r>
              <w:rPr>
                <w:rFonts w:ascii="Times New Roman" w:hAnsi="Times New Roman"/>
                <w:b w:val="0"/>
                <w:i w:val="0"/>
                <w:color w:val="000000"/>
                <w:sz w:val="22"/>
                <w:u w:val="single"/>
              </w:rPr>
              <w:t>　     　</w:t>
            </w:r>
          </w:p>
        </w:tc>
      </w:tr>
    </w:tbl>
    <w:p>
      <w:pPr>
        <w:spacing w:line="360" w:lineRule="auto"/>
        <w:ind w:firstLine="286" w:firstLineChars="130"/>
        <w:jc w:val="left"/>
        <w:textAlignment w:val="center"/>
      </w:pPr>
      <w:r>
        <w:rPr>
          <w:rFonts w:ascii="Times New Roman" w:hAnsi="Times New Roman"/>
          <w:b w:val="0"/>
          <w:i w:val="0"/>
          <w:color w:val="000000"/>
          <w:sz w:val="22"/>
        </w:rPr>
        <w:t>（4）如果实验结果与该同学的假设不相符时，正确的做法是</w:t>
      </w:r>
      <w:r>
        <w:rPr>
          <w:rFonts w:ascii="Times New Roman" w:hAnsi="Times New Roman"/>
          <w:b w:val="0"/>
          <w:i w:val="0"/>
          <w:color w:val="000000"/>
          <w:sz w:val="22"/>
          <w:u w:val="single"/>
        </w:rPr>
        <w:t>________</w:t>
      </w:r>
      <w:r>
        <w:rPr>
          <w:rFonts w:ascii="Times New Roman" w:hAnsi="Times New Roman"/>
          <w:b w:val="0"/>
          <w:i w:val="0"/>
          <w:color w:val="000000"/>
          <w:sz w:val="22"/>
        </w:rPr>
        <w:t>．</w:t>
      </w:r>
    </w:p>
    <w:p>
      <w:pPr>
        <w:spacing w:line="360" w:lineRule="auto"/>
        <w:ind w:firstLine="286" w:firstLineChars="130"/>
        <w:jc w:val="left"/>
      </w:pPr>
      <w:r>
        <w:rPr>
          <w:rFonts w:ascii="Times New Roman" w:hAnsi="Times New Roman"/>
          <w:b w:val="0"/>
          <w:i w:val="0"/>
          <w:color w:val="000000"/>
          <w:sz w:val="22"/>
        </w:rPr>
        <w:t>A．马上否定原来的假设</w:t>
      </w:r>
    </w:p>
    <w:p>
      <w:pPr>
        <w:spacing w:line="360" w:lineRule="auto"/>
        <w:ind w:firstLine="286" w:firstLineChars="130"/>
        <w:jc w:val="left"/>
      </w:pPr>
      <w:r>
        <w:rPr>
          <w:rFonts w:ascii="Times New Roman" w:hAnsi="Times New Roman"/>
          <w:b w:val="0"/>
          <w:i w:val="0"/>
          <w:color w:val="000000"/>
          <w:sz w:val="22"/>
        </w:rPr>
        <w:t>B．修改实验数据，使结论与假设一致</w:t>
      </w:r>
    </w:p>
    <w:p>
      <w:pPr>
        <w:spacing w:line="360" w:lineRule="auto"/>
        <w:ind w:firstLine="286" w:firstLineChars="130"/>
        <w:jc w:val="left"/>
      </w:pPr>
      <w:r>
        <w:rPr>
          <w:rFonts w:ascii="Times New Roman" w:hAnsi="Times New Roman"/>
          <w:b w:val="0"/>
          <w:i w:val="0"/>
          <w:color w:val="000000"/>
          <w:sz w:val="22"/>
        </w:rPr>
        <w:t>C．如实记录，照旧再做一次实验</w:t>
      </w:r>
    </w:p>
    <w:p>
      <w:pPr>
        <w:spacing w:line="360" w:lineRule="auto"/>
        <w:ind w:firstLine="286" w:firstLineChars="130"/>
        <w:jc w:val="left"/>
      </w:pPr>
      <w:r>
        <w:rPr>
          <w:rFonts w:ascii="Times New Roman" w:hAnsi="Times New Roman"/>
          <w:b w:val="0"/>
          <w:i w:val="0"/>
          <w:color w:val="000000"/>
          <w:sz w:val="22"/>
        </w:rPr>
        <w:t>D．仔细分析原因，找出问题，重做实验．</w:t>
      </w:r>
    </w:p>
    <w:p>
      <w:pPr>
        <w:spacing w:line="360" w:lineRule="auto"/>
        <w:ind w:left="0"/>
        <w:jc w:val="left"/>
      </w:pPr>
      <w:r>
        <w:t>57．</w:t>
      </w:r>
      <w:r>
        <w:rPr>
          <w:rFonts w:ascii="Times New Roman" w:hAnsi="Times New Roman"/>
          <w:b w:val="0"/>
          <w:i w:val="0"/>
          <w:color w:val="000000"/>
          <w:sz w:val="22"/>
        </w:rPr>
        <w:t>如图甲和图乙是“观察人的口腔上皮细胞”实验的部分操作，图丙是显微镜的结构，图丁是显微镜下观察到人的口腔上皮细胞．请据图回答下列问题：</w:t>
      </w:r>
    </w:p>
    <w:p>
      <w:pPr>
        <w:spacing w:line="360" w:lineRule="auto"/>
        <w:ind w:firstLine="273" w:firstLineChars="130"/>
        <w:jc w:val="left"/>
        <w:textAlignment w:val="center"/>
      </w:pPr>
      <w:r>
        <w:drawing>
          <wp:inline distT="0" distB="0" distL="0" distR="0">
            <wp:extent cx="3081655" cy="8128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xmlns:r="http://schemas.openxmlformats.org/officeDocument/2006/relationships" r:embed="rId30"/>
                    <a:stretch>
                      <a:fillRect/>
                    </a:stretch>
                  </pic:blipFill>
                  <pic:spPr>
                    <a:xfrm>
                      <a:off x="0" y="0"/>
                      <a:ext cx="3081867" cy="8128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（1）图甲中滴加的液体是</w:t>
      </w:r>
      <w:r>
        <w:rPr>
          <w:rFonts w:ascii="Times New Roman" w:hAnsi="Times New Roman"/>
          <w:b w:val="0"/>
          <w:i w:val="0"/>
          <w:color w:val="000000"/>
          <w:sz w:val="22"/>
          <w:u w:val="single"/>
        </w:rPr>
        <w:t>　         　</w:t>
      </w:r>
      <w:r>
        <w:rPr>
          <w:rFonts w:ascii="Times New Roman" w:hAnsi="Times New Roman"/>
          <w:b w:val="0"/>
          <w:i w:val="0"/>
          <w:color w:val="000000"/>
          <w:sz w:val="22"/>
        </w:rPr>
        <w:t>．图乙中滴加的液体是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（2）使用显微镜观察时，先要转动[2]</w:t>
      </w:r>
      <w:r>
        <w:rPr>
          <w:rFonts w:ascii="Times New Roman" w:hAnsi="Times New Roman"/>
          <w:b w:val="0"/>
          <w:i w:val="0"/>
          <w:color w:val="000000"/>
          <w:sz w:val="22"/>
          <w:u w:val="single"/>
        </w:rPr>
        <w:t>　           　</w:t>
      </w:r>
      <w:r>
        <w:rPr>
          <w:rFonts w:ascii="Times New Roman" w:hAnsi="Times New Roman"/>
          <w:b w:val="0"/>
          <w:i w:val="0"/>
          <w:color w:val="000000"/>
          <w:sz w:val="22"/>
        </w:rPr>
        <w:t>，使镜筒缓缓下降，直到接近玻片标本，此时眼睛一定要注视着</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（3）在光学显微镜下观察到的人口腔上皮细胞中，染色最深的细胞结构是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pPr>
      <w:r>
        <w:t>58．</w:t>
      </w:r>
      <w:r>
        <w:rPr>
          <w:rFonts w:ascii="Times New Roman" w:hAnsi="Times New Roman"/>
          <w:b w:val="0"/>
          <w:i w:val="0"/>
          <w:color w:val="000000"/>
          <w:sz w:val="22"/>
        </w:rPr>
        <w:t>请根据“观察蚕豆叶表皮实验”，回答下列问题：</w:t>
      </w:r>
    </w:p>
    <w:p>
      <w:pPr>
        <w:spacing w:line="360" w:lineRule="auto"/>
        <w:ind w:firstLine="286" w:firstLineChars="130"/>
        <w:jc w:val="left"/>
        <w:textAlignment w:val="center"/>
      </w:pPr>
      <w:r>
        <w:rPr>
          <w:rFonts w:ascii="Times New Roman" w:hAnsi="Times New Roman"/>
          <w:b w:val="0"/>
          <w:i w:val="0"/>
          <w:color w:val="000000"/>
          <w:sz w:val="22"/>
        </w:rPr>
        <w:t>（1）你制作的蚕豆叶表皮玻片标本属于临时</w:t>
      </w:r>
      <w:r>
        <w:rPr>
          <w:rFonts w:ascii="Times New Roman" w:hAnsi="Times New Roman"/>
          <w:b w:val="0"/>
          <w:i w:val="0"/>
          <w:color w:val="000000"/>
          <w:sz w:val="22"/>
          <w:u w:val="single"/>
        </w:rPr>
        <w:t>　     　</w:t>
      </w:r>
      <w:r>
        <w:rPr>
          <w:rFonts w:ascii="Times New Roman" w:hAnsi="Times New Roman"/>
          <w:b w:val="0"/>
          <w:i w:val="0"/>
          <w:color w:val="000000"/>
          <w:sz w:val="22"/>
        </w:rPr>
        <w:t>（选填“切片”、“装片”或“涂片”）．</w:t>
      </w:r>
    </w:p>
    <w:p>
      <w:pPr>
        <w:spacing w:line="360" w:lineRule="auto"/>
        <w:ind w:firstLine="286" w:firstLineChars="130"/>
        <w:jc w:val="left"/>
        <w:textAlignment w:val="center"/>
      </w:pPr>
      <w:r>
        <w:rPr>
          <w:rFonts w:ascii="Times New Roman" w:hAnsi="Times New Roman"/>
          <w:b w:val="0"/>
          <w:i w:val="0"/>
          <w:color w:val="000000"/>
          <w:sz w:val="22"/>
        </w:rPr>
        <w:t>（2）在使用显微镜观察时，一般选用</w:t>
      </w:r>
      <w:r>
        <w:rPr>
          <w:rFonts w:ascii="Times New Roman" w:hAnsi="Times New Roman"/>
          <w:b w:val="0"/>
          <w:i w:val="0"/>
          <w:color w:val="000000"/>
          <w:sz w:val="22"/>
          <w:u w:val="single"/>
        </w:rPr>
        <w:t>　     　</w:t>
      </w:r>
      <w:r>
        <w:rPr>
          <w:rFonts w:ascii="Times New Roman" w:hAnsi="Times New Roman"/>
          <w:b w:val="0"/>
          <w:i w:val="0"/>
          <w:color w:val="000000"/>
          <w:sz w:val="22"/>
        </w:rPr>
        <w:t>（选填“低倍”或“高倍”）物镜观察即可．</w:t>
      </w:r>
    </w:p>
    <w:p>
      <w:pPr>
        <w:spacing w:line="360" w:lineRule="auto"/>
        <w:ind w:firstLine="286" w:firstLineChars="130"/>
        <w:jc w:val="left"/>
        <w:textAlignment w:val="center"/>
      </w:pPr>
      <w:r>
        <w:rPr>
          <w:rFonts w:ascii="Times New Roman" w:hAnsi="Times New Roman"/>
          <w:b w:val="0"/>
          <w:i w:val="0"/>
          <w:color w:val="000000"/>
          <w:sz w:val="22"/>
        </w:rPr>
        <w:t>（3）将制作号的玻片标本放在显微镜下观察（如图），看到成对的半月形的</w:t>
      </w:r>
      <w:r>
        <w:rPr>
          <w:rFonts w:ascii="Calibri" w:hAnsi="Calibri"/>
          <w:b w:val="0"/>
          <w:i w:val="0"/>
          <w:color w:val="000000"/>
          <w:sz w:val="22"/>
        </w:rPr>
        <w:t>①</w:t>
      </w:r>
      <w:r>
        <w:rPr>
          <w:rFonts w:ascii="Times New Roman" w:hAnsi="Times New Roman"/>
          <w:b w:val="0"/>
          <w:i w:val="0"/>
          <w:color w:val="000000"/>
          <w:sz w:val="22"/>
        </w:rPr>
        <w:t>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73" w:firstLineChars="130"/>
        <w:jc w:val="left"/>
        <w:textAlignment w:val="center"/>
      </w:pPr>
      <w:r>
        <w:drawing>
          <wp:inline distT="0" distB="0" distL="0" distR="0">
            <wp:extent cx="1557655" cy="108331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xmlns:r="http://schemas.openxmlformats.org/officeDocument/2006/relationships" r:embed="rId31"/>
                    <a:stretch>
                      <a:fillRect/>
                    </a:stretch>
                  </pic:blipFill>
                  <pic:spPr>
                    <a:xfrm>
                      <a:off x="0" y="0"/>
                      <a:ext cx="1557867" cy="1083733"/>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（4）由</w:t>
      </w:r>
      <w:r>
        <w:rPr>
          <w:rFonts w:ascii="Calibri" w:hAnsi="Calibri"/>
          <w:b w:val="0"/>
          <w:i w:val="0"/>
          <w:color w:val="000000"/>
          <w:sz w:val="22"/>
        </w:rPr>
        <w:t>①</w:t>
      </w:r>
      <w:r>
        <w:rPr>
          <w:rFonts w:ascii="Times New Roman" w:hAnsi="Times New Roman"/>
          <w:b w:val="0"/>
          <w:i w:val="0"/>
          <w:color w:val="000000"/>
          <w:sz w:val="22"/>
        </w:rPr>
        <w:t>间隙所形成的</w:t>
      </w:r>
      <w:r>
        <w:rPr>
          <w:rFonts w:ascii="Calibri" w:hAnsi="Calibri"/>
          <w:b w:val="0"/>
          <w:i w:val="0"/>
          <w:color w:val="000000"/>
          <w:sz w:val="22"/>
        </w:rPr>
        <w:t>③</w:t>
      </w:r>
      <w:r>
        <w:rPr>
          <w:rFonts w:ascii="Times New Roman" w:hAnsi="Times New Roman"/>
          <w:b w:val="0"/>
          <w:i w:val="0"/>
          <w:color w:val="000000"/>
          <w:sz w:val="22"/>
        </w:rPr>
        <w:t>叫</w:t>
      </w:r>
      <w:r>
        <w:rPr>
          <w:rFonts w:ascii="Times New Roman" w:hAnsi="Times New Roman"/>
          <w:b w:val="0"/>
          <w:i w:val="0"/>
          <w:color w:val="000000"/>
          <w:sz w:val="22"/>
          <w:u w:val="single"/>
        </w:rPr>
        <w:t>　     　</w:t>
      </w:r>
      <w:r>
        <w:rPr>
          <w:rFonts w:ascii="Times New Roman" w:hAnsi="Times New Roman"/>
          <w:b w:val="0"/>
          <w:i w:val="0"/>
          <w:color w:val="000000"/>
          <w:sz w:val="22"/>
        </w:rPr>
        <w:t>，它是叶片散失水分以及与外界进行</w:t>
      </w:r>
      <w:r>
        <w:rPr>
          <w:rFonts w:ascii="Times New Roman" w:hAnsi="Times New Roman"/>
          <w:b w:val="0"/>
          <w:i w:val="0"/>
          <w:color w:val="000000"/>
          <w:sz w:val="22"/>
          <w:u w:val="single"/>
        </w:rPr>
        <w:t>　         　</w:t>
      </w:r>
      <w:r>
        <w:rPr>
          <w:rFonts w:ascii="Times New Roman" w:hAnsi="Times New Roman"/>
          <w:b w:val="0"/>
          <w:i w:val="0"/>
          <w:color w:val="000000"/>
          <w:sz w:val="22"/>
        </w:rPr>
        <w:t>的“门户”．</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六、分析说明题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59．</w:t>
      </w:r>
      <w:r>
        <w:rPr>
          <w:rFonts w:ascii="Times New Roman" w:hAnsi="Times New Roman"/>
          <w:b w:val="0"/>
          <w:i w:val="0"/>
          <w:color w:val="000000"/>
          <w:sz w:val="22"/>
        </w:rPr>
        <w:t>请根据以下资料分析2014年社会热点话题：幼儿园“喂药”事件</w:t>
      </w:r>
    </w:p>
    <w:p>
      <w:pPr>
        <w:spacing w:line="360" w:lineRule="auto"/>
        <w:ind w:firstLine="286" w:firstLineChars="130"/>
        <w:jc w:val="left"/>
        <w:sectPr>
          <w:headerReference w:type="default" r:id="rId32"/>
          <w:footerReference w:type="default" r:id="rId33"/>
          <w:type w:val="nextPage"/>
          <w:pgSz w:w="11906" w:h="16838"/>
          <w:pgMar w:top="1134" w:right="707" w:bottom="937" w:left="1134" w:header="426" w:footer="515" w:gutter="0"/>
          <w:pgNumType w:start="8"/>
          <w:cols w:num="1" w:space="425"/>
          <w:titlePg w:val="0"/>
          <w:docGrid w:type="lines" w:linePitch="312" w:charSpace="0"/>
        </w:sectPr>
      </w:pPr>
      <w:r>
        <w:rPr>
          <w:rFonts w:ascii="Times New Roman" w:hAnsi="Times New Roman"/>
          <w:b w:val="0"/>
          <w:i w:val="0"/>
          <w:color w:val="000000"/>
          <w:sz w:val="22"/>
        </w:rPr>
        <w:t>【背景链接】</w:t>
      </w:r>
    </w:p>
    <w:p>
      <w:pPr>
        <w:spacing w:line="360" w:lineRule="auto"/>
        <w:ind w:firstLine="286" w:firstLineChars="130"/>
        <w:jc w:val="left"/>
      </w:pPr>
      <w:r>
        <w:rPr>
          <w:rFonts w:ascii="Times New Roman" w:hAnsi="Times New Roman"/>
          <w:b w:val="0"/>
          <w:i w:val="0"/>
          <w:color w:val="000000"/>
          <w:sz w:val="22"/>
        </w:rPr>
        <w:t>显示两所民办幼儿园被发现长期私自给幼儿集体服用处方药品盐酸吗啉胍片（俗称“病毒灵”），引起幼儿便秘、出汗、食欲不振等不良反应，引发家长强烈不满．</w:t>
      </w:r>
    </w:p>
    <w:p>
      <w:pPr>
        <w:spacing w:line="360" w:lineRule="auto"/>
        <w:ind w:firstLine="286" w:firstLineChars="130"/>
        <w:jc w:val="left"/>
        <w:textAlignment w:val="center"/>
      </w:pPr>
      <w:r>
        <w:rPr>
          <w:rFonts w:ascii="Times New Roman" w:hAnsi="Times New Roman"/>
          <w:b w:val="0"/>
          <w:i w:val="0"/>
          <w:color w:val="000000"/>
          <w:sz w:val="22"/>
        </w:rPr>
        <w:t>【药品说明书】</w:t>
      </w:r>
      <w:r>
        <w:br/>
      </w:r>
      <w:r>
        <w:drawing>
          <wp:inline distT="0" distB="0" distL="0" distR="0">
            <wp:extent cx="4724400" cy="52832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xmlns:r="http://schemas.openxmlformats.org/officeDocument/2006/relationships" r:embed="rId34"/>
                    <a:stretch>
                      <a:fillRect/>
                    </a:stretch>
                  </pic:blipFill>
                  <pic:spPr>
                    <a:xfrm>
                      <a:off x="0" y="0"/>
                      <a:ext cx="4724400" cy="5283200"/>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【分析与思考】</w:t>
      </w:r>
    </w:p>
    <w:p>
      <w:pPr>
        <w:spacing w:line="360" w:lineRule="auto"/>
        <w:ind w:firstLine="286" w:firstLineChars="130"/>
        <w:jc w:val="left"/>
        <w:textAlignment w:val="center"/>
      </w:pPr>
      <w:r>
        <w:rPr>
          <w:rFonts w:ascii="Times New Roman" w:hAnsi="Times New Roman"/>
          <w:b w:val="0"/>
          <w:i w:val="0"/>
          <w:color w:val="000000"/>
          <w:sz w:val="22"/>
        </w:rPr>
        <w:t>（1）盐酸吗啉胍片是处方药，按国家规定必须凭</w:t>
      </w:r>
      <w:r>
        <w:rPr>
          <w:rFonts w:ascii="Times New Roman" w:hAnsi="Times New Roman"/>
          <w:b w:val="0"/>
          <w:i w:val="0"/>
          <w:color w:val="000000"/>
          <w:sz w:val="22"/>
          <w:u w:val="single"/>
        </w:rPr>
        <w:t>　                         　</w:t>
      </w:r>
      <w:r>
        <w:rPr>
          <w:rFonts w:ascii="Times New Roman" w:hAnsi="Times New Roman"/>
          <w:b w:val="0"/>
          <w:i w:val="0"/>
          <w:color w:val="000000"/>
          <w:sz w:val="22"/>
        </w:rPr>
        <w:t>才能购买．</w:t>
      </w:r>
    </w:p>
    <w:p>
      <w:pPr>
        <w:spacing w:line="360" w:lineRule="auto"/>
        <w:ind w:firstLine="286" w:firstLineChars="130"/>
        <w:jc w:val="left"/>
        <w:textAlignment w:val="center"/>
      </w:pPr>
      <w:r>
        <w:rPr>
          <w:rFonts w:ascii="Times New Roman" w:hAnsi="Times New Roman"/>
          <w:b w:val="0"/>
          <w:i w:val="0"/>
          <w:color w:val="000000"/>
          <w:sz w:val="22"/>
        </w:rPr>
        <w:t>（2）盐酸吗啉胍片用药前必须详细询问</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（3）盐酸吗啉胍片属于</w:t>
      </w:r>
      <w:r>
        <w:rPr>
          <w:rFonts w:ascii="Times New Roman" w:hAnsi="Times New Roman"/>
          <w:b w:val="0"/>
          <w:i w:val="0"/>
          <w:color w:val="000000"/>
          <w:sz w:val="22"/>
          <w:u w:val="single"/>
        </w:rPr>
        <w:t>　     　</w:t>
      </w:r>
      <w:r>
        <w:rPr>
          <w:rFonts w:ascii="Times New Roman" w:hAnsi="Times New Roman"/>
          <w:b w:val="0"/>
          <w:i w:val="0"/>
          <w:color w:val="000000"/>
          <w:sz w:val="22"/>
        </w:rPr>
        <w:t>（选填“中药”或“西药”），其用法是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（4）俗话说“是药三分毒”，盐酸吗啉胍片是广谱抗病毒药，长期服用除了会造成毒副作用外，还会导致抗病毒效果下降，用达尔文的进化观点解释，其原因是</w:t>
      </w:r>
      <w:r>
        <w:rPr>
          <w:rFonts w:ascii="Times New Roman" w:hAnsi="Times New Roman"/>
          <w:b w:val="0"/>
          <w:i w:val="0"/>
          <w:color w:val="000000"/>
          <w:sz w:val="22"/>
          <w:u w:val="single"/>
        </w:rPr>
        <w:t>________</w:t>
      </w:r>
      <w:r>
        <w:rPr>
          <w:rFonts w:ascii="Times New Roman" w:hAnsi="Times New Roman"/>
          <w:b w:val="0"/>
          <w:i w:val="0"/>
          <w:color w:val="000000"/>
          <w:sz w:val="22"/>
        </w:rPr>
        <w:t>．</w:t>
      </w:r>
    </w:p>
    <w:p>
      <w:pPr>
        <w:spacing w:line="360" w:lineRule="auto"/>
        <w:ind w:firstLine="286" w:firstLineChars="130"/>
        <w:jc w:val="left"/>
      </w:pPr>
      <w:r>
        <w:rPr>
          <w:rFonts w:ascii="Times New Roman" w:hAnsi="Times New Roman"/>
          <w:b w:val="0"/>
          <w:i w:val="0"/>
          <w:color w:val="000000"/>
          <w:sz w:val="22"/>
        </w:rPr>
        <w:t>A．盐酸吗啉胍片对病毒的选择作用</w:t>
      </w:r>
    </w:p>
    <w:p>
      <w:pPr>
        <w:spacing w:line="360" w:lineRule="auto"/>
        <w:ind w:firstLine="286" w:firstLineChars="130"/>
        <w:jc w:val="left"/>
      </w:pPr>
      <w:r>
        <w:rPr>
          <w:rFonts w:ascii="Times New Roman" w:hAnsi="Times New Roman"/>
          <w:b w:val="0"/>
          <w:i w:val="0"/>
          <w:color w:val="000000"/>
          <w:sz w:val="22"/>
        </w:rPr>
        <w:t>B．病毒对盐酸吗啉胍片的选择作用</w:t>
      </w:r>
    </w:p>
    <w:p>
      <w:pPr>
        <w:spacing w:line="360" w:lineRule="auto"/>
        <w:ind w:firstLine="286" w:firstLineChars="130"/>
        <w:jc w:val="left"/>
        <w:sectPr>
          <w:headerReference w:type="default" r:id="rId35"/>
          <w:footerReference w:type="default" r:id="rId36"/>
          <w:type w:val="nextPage"/>
          <w:pgSz w:w="11906" w:h="16838"/>
          <w:pgMar w:top="1134" w:right="707" w:bottom="937" w:left="1134" w:header="426" w:footer="515" w:gutter="0"/>
          <w:pgNumType w:start="9"/>
          <w:cols w:num="1" w:space="425"/>
          <w:titlePg w:val="0"/>
          <w:docGrid w:type="lines" w:linePitch="312" w:charSpace="0"/>
        </w:sectPr>
      </w:pPr>
      <w:r>
        <w:rPr>
          <w:rFonts w:ascii="Times New Roman" w:hAnsi="Times New Roman"/>
          <w:b w:val="0"/>
          <w:i w:val="0"/>
          <w:color w:val="000000"/>
          <w:sz w:val="22"/>
        </w:rPr>
        <w:t>C．产品的质量下降</w:t>
      </w:r>
    </w:p>
    <w:p>
      <w:pPr>
        <w:spacing w:line="360" w:lineRule="auto"/>
        <w:ind w:firstLine="286" w:firstLineChars="130"/>
        <w:jc w:val="left"/>
        <w:sectPr>
          <w:headerReference w:type="default" r:id="rId37"/>
          <w:footerReference w:type="default" r:id="rId38"/>
          <w:type w:val="nextPage"/>
          <w:pgSz w:w="11906" w:h="16838"/>
          <w:pgMar w:top="1134" w:right="707" w:bottom="937" w:left="1134" w:header="426" w:footer="515" w:gutter="0"/>
          <w:pgNumType w:start="10"/>
          <w:cols w:num="1" w:space="425"/>
          <w:titlePg w:val="0"/>
          <w:docGrid w:type="lines" w:linePitch="312" w:charSpace="0"/>
        </w:sectPr>
      </w:pPr>
      <w:r>
        <w:rPr>
          <w:rFonts w:ascii="Times New Roman" w:hAnsi="Times New Roman"/>
          <w:b w:val="0"/>
          <w:i w:val="0"/>
          <w:color w:val="000000"/>
          <w:sz w:val="22"/>
        </w:rPr>
        <w:t>D．人类的体质下降．</w:t>
      </w:r>
    </w:p>
    <w:p>
      <w:pPr>
        <w:spacing w:before="0" w:after="0" w:line="360" w:lineRule="auto"/>
        <w:jc w:val="center"/>
      </w:pPr>
      <w:r>
        <w:rPr>
          <w:rFonts w:ascii="黑体" w:eastAsia="黑体" w:hAnsi="黑体" w:cs="黑体" w:hint="eastAsia"/>
          <w:b/>
          <w:bCs/>
          <w:color w:val="000000"/>
          <w:sz w:val="28"/>
        </w:rPr>
        <w:t>答案解析部分</w:t>
      </w:r>
    </w:p>
    <w:p>
      <w:pPr>
        <w:spacing w:line="360" w:lineRule="auto"/>
        <w:ind w:left="0"/>
        <w:jc w:val="left"/>
      </w:pPr>
      <w:r>
        <w:t>1．</w:t>
      </w:r>
      <w:r>
        <w:rPr>
          <w:color w:val="0000FF"/>
        </w:rPr>
        <w:t>【答案】</w:t>
      </w:r>
      <w:r>
        <w:rPr>
          <w:rFonts w:ascii="Times New Roman" w:hAnsi="Times New Roman"/>
          <w:b w:val="0"/>
          <w:i w:val="0"/>
          <w:color w:val="000000"/>
          <w:sz w:val="22"/>
        </w:rPr>
        <w:t>正确</w:t>
      </w:r>
    </w:p>
    <w:p>
      <w:pPr>
        <w:spacing w:before="0" w:after="0" w:line="360" w:lineRule="auto"/>
      </w:pPr>
      <w:r>
        <w:rPr>
          <w:color w:val="0000FF"/>
        </w:rPr>
        <w:t>【知识点】</w:t>
      </w:r>
      <w:r>
        <w:t>生物对环境的适应</w:t>
      </w:r>
    </w:p>
    <w:p>
      <w:pPr>
        <w:spacing w:line="360" w:lineRule="auto"/>
        <w:ind w:left="0"/>
        <w:jc w:val="left"/>
        <w:textAlignment w:val="center"/>
      </w:pPr>
      <w:r>
        <w:rPr>
          <w:color w:val="0000FF"/>
        </w:rPr>
        <w:t>【解析】</w:t>
      </w:r>
      <w:r>
        <w:rPr>
          <w:rFonts w:ascii="Times New Roman" w:hAnsi="Times New Roman"/>
          <w:b w:val="0"/>
          <w:i w:val="0"/>
          <w:color w:val="000000"/>
          <w:sz w:val="22"/>
        </w:rPr>
        <w:t>【解答】解：现在生存的每一种生物，都具有与环境相适应的形态结构、生理特征或行为．比如：植物的根、茎、叶、花、果实和种子等器官都有明显的适应性特征．例如，虫媒花一般都是颜色鲜艳，气味芳香，适于昆虫传粉；风媒花的花粉粒小而数量多，容易随风飘散，适于风媒</w:t>
      </w:r>
      <w:r>
        <w:rPr>
          <w:rFonts w:ascii="Times New Roman" w:hAnsi="Times New Roman"/>
          <w:b w:val="0"/>
          <w:i w:val="0"/>
          <w:color w:val="000000"/>
          <w:sz w:val="22"/>
          <w:u w:val="single"/>
        </w:rPr>
        <w:t>传粉</w:t>
      </w:r>
      <w:r>
        <w:rPr>
          <w:rFonts w:ascii="Times New Roman" w:hAnsi="Times New Roman"/>
          <w:b w:val="0"/>
          <w:i w:val="0"/>
          <w:color w:val="000000"/>
          <w:sz w:val="22"/>
        </w:rPr>
        <w:t>．动物在形态、结构、生理和行为等方面也有许多适应性特征．例如，鱼的身体呈流线型，用鳃呼吸，用鳍游泳，这些都是与水生环境相适应的，因此生物适应适应的类型各不相同，题干说法正确．</w:t>
      </w:r>
    </w:p>
    <w:p>
      <w:pPr>
        <w:spacing w:line="360" w:lineRule="auto"/>
        <w:ind w:left="0"/>
        <w:jc w:val="left"/>
      </w:pPr>
      <w:r>
        <w:rPr>
          <w:rFonts w:ascii="Times New Roman" w:hAnsi="Times New Roman"/>
          <w:b w:val="0"/>
          <w:i w:val="0"/>
          <w:color w:val="000000"/>
          <w:sz w:val="22"/>
        </w:rPr>
        <w:t>故答案为：正确</w:t>
      </w:r>
    </w:p>
    <w:p>
      <w:pPr>
        <w:spacing w:line="360" w:lineRule="auto"/>
        <w:ind w:left="0"/>
        <w:jc w:val="left"/>
      </w:pPr>
      <w:r>
        <w:rPr>
          <w:rFonts w:ascii="Times New Roman" w:hAnsi="Times New Roman"/>
          <w:b w:val="0"/>
          <w:i w:val="0"/>
          <w:color w:val="000000"/>
          <w:sz w:val="22"/>
        </w:rPr>
        <w:t>【分析】生物对环境的适应是普遍存在的，但是不同生物适应的类型各不相同，结合不同生物的适应特点进行解答．</w:t>
      </w:r>
    </w:p>
    <w:p>
      <w:pPr>
        <w:spacing w:line="360" w:lineRule="auto"/>
        <w:ind w:left="0"/>
        <w:jc w:val="left"/>
      </w:pPr>
      <w:r>
        <w:t>2．</w:t>
      </w:r>
      <w:r>
        <w:rPr>
          <w:color w:val="0000FF"/>
        </w:rPr>
        <w:t>【答案】</w:t>
      </w:r>
      <w:r>
        <w:rPr>
          <w:rFonts w:ascii="Times New Roman" w:hAnsi="Times New Roman"/>
          <w:b w:val="0"/>
          <w:i w:val="0"/>
          <w:color w:val="000000"/>
          <w:sz w:val="22"/>
        </w:rPr>
        <w:t>错误</w:t>
      </w:r>
    </w:p>
    <w:p>
      <w:pPr>
        <w:spacing w:before="0" w:after="0" w:line="360" w:lineRule="auto"/>
      </w:pPr>
      <w:r>
        <w:rPr>
          <w:color w:val="0000FF"/>
        </w:rPr>
        <w:t>【知识点】</w:t>
      </w:r>
      <w:r>
        <w:t>果实与种子的形成</w:t>
      </w:r>
    </w:p>
    <w:p>
      <w:pPr>
        <w:spacing w:line="360" w:lineRule="auto"/>
        <w:ind w:left="0"/>
        <w:jc w:val="left"/>
      </w:pPr>
      <w:r>
        <w:rPr>
          <w:color w:val="0000FF"/>
        </w:rPr>
        <w:t>【解析】</w:t>
      </w:r>
      <w:r>
        <w:rPr>
          <w:rFonts w:ascii="Times New Roman" w:hAnsi="Times New Roman"/>
          <w:b w:val="0"/>
          <w:i w:val="0"/>
          <w:color w:val="000000"/>
          <w:sz w:val="22"/>
        </w:rPr>
        <w:t>【解答】解：子房的发育情况为：</w:t>
      </w:r>
    </w:p>
    <w:p>
      <w:pPr>
        <w:spacing w:line="360" w:lineRule="auto"/>
        <w:ind w:left="0"/>
        <w:jc w:val="left"/>
        <w:textAlignment w:val="center"/>
      </w:pPr>
      <w:r>
        <w:drawing>
          <wp:inline distT="0" distB="0" distL="0" distR="0">
            <wp:extent cx="4250055" cy="2268855"/>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xmlns:r="http://schemas.openxmlformats.org/officeDocument/2006/relationships" r:embed="rId39"/>
                    <a:stretch>
                      <a:fillRect/>
                    </a:stretch>
                  </pic:blipFill>
                  <pic:spPr>
                    <a:xfrm>
                      <a:off x="0" y="0"/>
                      <a:ext cx="4250267" cy="2269067"/>
                    </a:xfrm>
                    <a:prstGeom prst="rect">
                      <a:avLst/>
                    </a:prstGeom>
                  </pic:spPr>
                </pic:pic>
              </a:graphicData>
            </a:graphic>
          </wp:inline>
        </w:drawing>
      </w:r>
    </w:p>
    <w:p>
      <w:pPr>
        <w:spacing w:line="360" w:lineRule="auto"/>
        <w:ind w:left="0"/>
        <w:jc w:val="left"/>
      </w:pPr>
      <w:r>
        <w:rPr>
          <w:rFonts w:ascii="Times New Roman" w:hAnsi="Times New Roman"/>
          <w:b w:val="0"/>
          <w:i w:val="0"/>
          <w:color w:val="000000"/>
          <w:sz w:val="22"/>
        </w:rPr>
        <w:t>由图可知，子房发育成果实，胚珠发育成种子，水蜜桃属于果实由子房发育而成．</w:t>
      </w:r>
    </w:p>
    <w:p>
      <w:pPr>
        <w:spacing w:line="360" w:lineRule="auto"/>
        <w:ind w:left="0"/>
        <w:jc w:val="left"/>
      </w:pPr>
      <w:r>
        <w:rPr>
          <w:rFonts w:ascii="Times New Roman" w:hAnsi="Times New Roman"/>
          <w:b w:val="0"/>
          <w:i w:val="0"/>
          <w:color w:val="000000"/>
          <w:sz w:val="22"/>
        </w:rPr>
        <w:t>故答案为：错误</w:t>
      </w:r>
    </w:p>
    <w:p>
      <w:pPr>
        <w:spacing w:line="360" w:lineRule="auto"/>
        <w:ind w:left="0"/>
        <w:jc w:val="left"/>
      </w:pPr>
      <w:r>
        <w:rPr>
          <w:rFonts w:ascii="Times New Roman" w:hAnsi="Times New Roman"/>
          <w:b w:val="0"/>
          <w:i w:val="0"/>
          <w:color w:val="000000"/>
          <w:sz w:val="22"/>
        </w:rPr>
        <w:t>【分析】一朵完整的花中完成传粉与受精后，柱头、花柱等结构都逐渐凋落，只有子房继续发育，最终发育成果实．</w:t>
      </w:r>
    </w:p>
    <w:p>
      <w:pPr>
        <w:spacing w:line="360" w:lineRule="auto"/>
        <w:ind w:left="0"/>
        <w:jc w:val="left"/>
      </w:pPr>
      <w:r>
        <w:t>3．</w:t>
      </w:r>
      <w:r>
        <w:rPr>
          <w:color w:val="0000FF"/>
        </w:rPr>
        <w:t>【答案】</w:t>
      </w:r>
      <w:r>
        <w:rPr>
          <w:rFonts w:ascii="Times New Roman" w:hAnsi="Times New Roman"/>
          <w:b w:val="0"/>
          <w:i w:val="0"/>
          <w:color w:val="000000"/>
          <w:sz w:val="22"/>
        </w:rPr>
        <w:t>正确</w:t>
      </w:r>
    </w:p>
    <w:p>
      <w:pPr>
        <w:spacing w:before="0" w:after="0" w:line="360" w:lineRule="auto"/>
      </w:pPr>
      <w:r>
        <w:rPr>
          <w:color w:val="0000FF"/>
        </w:rPr>
        <w:t>【知识点】</w:t>
      </w:r>
      <w:r>
        <w:t>发酵技术</w:t>
      </w:r>
    </w:p>
    <w:p>
      <w:pPr>
        <w:spacing w:line="360" w:lineRule="auto"/>
        <w:ind w:left="0"/>
        <w:jc w:val="left"/>
        <w:sectPr>
          <w:headerReference w:type="default" r:id="rId40"/>
          <w:footerReference w:type="default" r:id="rId41"/>
          <w:type w:val="nextPage"/>
          <w:pgSz w:w="11906" w:h="16838"/>
          <w:pgMar w:top="1134" w:right="707" w:bottom="937" w:left="1134" w:header="426" w:footer="515" w:gutter="0"/>
          <w:pgNumType w:start="11"/>
          <w:cols w:num="1" w:space="425"/>
          <w:titlePg w:val="0"/>
          <w:docGrid w:type="lines" w:linePitch="312" w:charSpace="0"/>
        </w:sectPr>
      </w:pPr>
      <w:r>
        <w:rPr>
          <w:color w:val="0000FF"/>
        </w:rPr>
        <w:t>【解析】</w:t>
      </w:r>
      <w:r>
        <w:rPr>
          <w:rFonts w:ascii="Times New Roman" w:hAnsi="Times New Roman"/>
          <w:b w:val="0"/>
          <w:i w:val="0"/>
          <w:color w:val="000000"/>
          <w:sz w:val="22"/>
        </w:rPr>
        <w:t>【解答】解：酵母菌既能进行有氧呼吸，又能进行无氧呼吸．在有氧存在时，葡萄糖被彻底分解成二氧化碳和水，释放出大量能量；没有氧的情况下，葡萄糖的分解不彻底，产物是酒精和二氧化碳，同时释放出少量能量．</w:t>
      </w:r>
    </w:p>
    <w:p>
      <w:pPr>
        <w:spacing w:line="360" w:lineRule="auto"/>
        <w:ind w:left="0"/>
        <w:jc w:val="left"/>
      </w:pPr>
      <w:r>
        <w:rPr>
          <w:rFonts w:ascii="Times New Roman" w:hAnsi="Times New Roman"/>
          <w:b w:val="0"/>
          <w:i w:val="0"/>
          <w:color w:val="000000"/>
          <w:sz w:val="22"/>
        </w:rPr>
        <w:t>故答案为：正确</w:t>
      </w:r>
    </w:p>
    <w:p>
      <w:pPr>
        <w:spacing w:line="360" w:lineRule="auto"/>
        <w:ind w:left="0"/>
        <w:jc w:val="left"/>
      </w:pPr>
      <w:r>
        <w:rPr>
          <w:rFonts w:ascii="Times New Roman" w:hAnsi="Times New Roman"/>
          <w:b w:val="0"/>
          <w:i w:val="0"/>
          <w:color w:val="000000"/>
          <w:sz w:val="22"/>
        </w:rPr>
        <w:t>【分析】真菌有单细胞的，也有多细胞的，每个细胞都有细胞壁、细胞膜、细胞质和细胞核．体内不含叶绿体，营养方式为异养．酵母菌属于单细胞真菌．</w:t>
      </w:r>
    </w:p>
    <w:p>
      <w:pPr>
        <w:spacing w:line="360" w:lineRule="auto"/>
        <w:ind w:left="0"/>
        <w:jc w:val="left"/>
      </w:pPr>
      <w:r>
        <w:t>4．</w:t>
      </w:r>
      <w:r>
        <w:rPr>
          <w:color w:val="0000FF"/>
        </w:rPr>
        <w:t>【答案】</w:t>
      </w:r>
      <w:r>
        <w:rPr>
          <w:rFonts w:ascii="Times New Roman" w:hAnsi="Times New Roman"/>
          <w:b w:val="0"/>
          <w:i w:val="0"/>
          <w:color w:val="000000"/>
          <w:sz w:val="22"/>
        </w:rPr>
        <w:t>错误</w:t>
      </w:r>
    </w:p>
    <w:p>
      <w:pPr>
        <w:spacing w:before="0" w:after="0" w:line="360" w:lineRule="auto"/>
      </w:pPr>
      <w:r>
        <w:rPr>
          <w:color w:val="0000FF"/>
        </w:rPr>
        <w:t>【知识点】</w:t>
      </w:r>
      <w:r>
        <w:t>合理营养</w:t>
      </w:r>
    </w:p>
    <w:p>
      <w:pPr>
        <w:spacing w:line="360" w:lineRule="auto"/>
        <w:ind w:left="0"/>
        <w:jc w:val="left"/>
      </w:pPr>
      <w:r>
        <w:rPr>
          <w:color w:val="0000FF"/>
        </w:rPr>
        <w:t>【解析】</w:t>
      </w:r>
      <w:r>
        <w:rPr>
          <w:rFonts w:ascii="Times New Roman" w:hAnsi="Times New Roman"/>
          <w:b w:val="0"/>
          <w:i w:val="0"/>
          <w:color w:val="000000"/>
          <w:sz w:val="22"/>
        </w:rPr>
        <w:t>【解答】解：粗粮含有丰富的不可溶性纤维素，有利于保障消化系统正常运转．它与可溶性纤维协同工作，可降低血液中低密度胆固醇和甘油三酯的浓度；增加食物在胃里的停留时间，延迟饭后葡萄糖吸收的速度，降低高血压、糖尿病、肥胖症和心脑血管疾病的风险．</w:t>
      </w:r>
    </w:p>
    <w:p>
      <w:pPr>
        <w:spacing w:line="360" w:lineRule="auto"/>
        <w:ind w:left="0"/>
        <w:jc w:val="left"/>
      </w:pPr>
      <w:r>
        <w:rPr>
          <w:rFonts w:ascii="Times New Roman" w:hAnsi="Times New Roman"/>
          <w:b w:val="0"/>
          <w:i w:val="0"/>
          <w:color w:val="000000"/>
          <w:sz w:val="22"/>
        </w:rPr>
        <w:t>故答案为：错误</w:t>
      </w:r>
    </w:p>
    <w:p>
      <w:pPr>
        <w:spacing w:line="360" w:lineRule="auto"/>
        <w:ind w:left="0"/>
        <w:jc w:val="left"/>
      </w:pPr>
      <w:r>
        <w:rPr>
          <w:rFonts w:ascii="Times New Roman" w:hAnsi="Times New Roman"/>
          <w:b w:val="0"/>
          <w:i w:val="0"/>
          <w:color w:val="000000"/>
          <w:sz w:val="22"/>
        </w:rPr>
        <w:t>【分析】我们平时习惯把大米、白面称为“细粮”，玉米面、小米、高梁米等称为“杂粮”或“粗粮”</w:t>
      </w:r>
    </w:p>
    <w:p>
      <w:pPr>
        <w:spacing w:line="360" w:lineRule="auto"/>
        <w:ind w:left="0"/>
        <w:jc w:val="left"/>
      </w:pPr>
      <w:r>
        <w:t>5．</w:t>
      </w:r>
      <w:r>
        <w:rPr>
          <w:color w:val="0000FF"/>
        </w:rPr>
        <w:t>【答案】</w:t>
      </w:r>
      <w:r>
        <w:rPr>
          <w:rFonts w:ascii="Times New Roman" w:hAnsi="Times New Roman"/>
          <w:b w:val="0"/>
          <w:i w:val="0"/>
          <w:color w:val="000000"/>
          <w:sz w:val="22"/>
        </w:rPr>
        <w:t>错误</w:t>
      </w:r>
    </w:p>
    <w:p>
      <w:pPr>
        <w:spacing w:before="0" w:after="0" w:line="360" w:lineRule="auto"/>
      </w:pPr>
      <w:r>
        <w:rPr>
          <w:color w:val="0000FF"/>
        </w:rPr>
        <w:t>【知识点】</w:t>
      </w:r>
      <w:r>
        <w:t>食物的消化</w:t>
      </w:r>
    </w:p>
    <w:p>
      <w:pPr>
        <w:spacing w:line="360" w:lineRule="auto"/>
        <w:ind w:left="0"/>
        <w:jc w:val="left"/>
      </w:pPr>
      <w:r>
        <w:rPr>
          <w:color w:val="0000FF"/>
        </w:rPr>
        <w:t>【解析】</w:t>
      </w:r>
      <w:r>
        <w:rPr>
          <w:rFonts w:ascii="Times New Roman" w:hAnsi="Times New Roman"/>
          <w:b w:val="0"/>
          <w:i w:val="0"/>
          <w:color w:val="000000"/>
          <w:sz w:val="22"/>
        </w:rPr>
        <w:t>【解答】解：肝脏是人体最大的消化腺，能够分泌胆汁，胆汁储存在胆囊里．分泌的胆汁中不含有消化酶，对脂肪起乳化作用，进行物理性消化．胆汁是由肝脏分泌，所以题干中胆汁由胆囊分泌这种说法是错误的．</w:t>
      </w:r>
    </w:p>
    <w:p>
      <w:pPr>
        <w:spacing w:line="360" w:lineRule="auto"/>
        <w:ind w:left="0"/>
        <w:jc w:val="left"/>
      </w:pPr>
      <w:r>
        <w:rPr>
          <w:rFonts w:ascii="Times New Roman" w:hAnsi="Times New Roman"/>
          <w:b w:val="0"/>
          <w:i w:val="0"/>
          <w:color w:val="000000"/>
          <w:sz w:val="22"/>
        </w:rPr>
        <w:t>故答案为：错误</w:t>
      </w:r>
    </w:p>
    <w:p>
      <w:pPr>
        <w:spacing w:line="360" w:lineRule="auto"/>
        <w:ind w:left="0"/>
        <w:jc w:val="left"/>
      </w:pPr>
      <w:r>
        <w:rPr>
          <w:rFonts w:ascii="Times New Roman" w:hAnsi="Times New Roman"/>
          <w:b w:val="0"/>
          <w:i w:val="0"/>
          <w:color w:val="000000"/>
          <w:sz w:val="22"/>
        </w:rPr>
        <w:t>【分析】消化系统包括消化道和消化腺，消化道有口腔、咽、食道、胃、小肠、大肠和肛门，消化腺包括唾液腺、胃腺、肠腺、胰腺和肝脏．</w:t>
      </w:r>
    </w:p>
    <w:p>
      <w:pPr>
        <w:spacing w:line="360" w:lineRule="auto"/>
        <w:ind w:left="0"/>
        <w:jc w:val="left"/>
      </w:pPr>
      <w:r>
        <w:t>6．</w:t>
      </w:r>
      <w:r>
        <w:rPr>
          <w:color w:val="0000FF"/>
        </w:rPr>
        <w:t>【答案】</w:t>
      </w:r>
      <w:r>
        <w:rPr>
          <w:rFonts w:ascii="Times New Roman" w:hAnsi="Times New Roman"/>
          <w:b w:val="0"/>
          <w:i w:val="0"/>
          <w:color w:val="000000"/>
          <w:sz w:val="22"/>
        </w:rPr>
        <w:t>错误</w:t>
      </w:r>
    </w:p>
    <w:p>
      <w:pPr>
        <w:spacing w:before="0" w:after="0" w:line="360" w:lineRule="auto"/>
      </w:pPr>
      <w:r>
        <w:rPr>
          <w:color w:val="0000FF"/>
        </w:rPr>
        <w:t>【知识点】</w:t>
      </w:r>
      <w:r>
        <w:t>植物的无性生殖</w:t>
      </w:r>
    </w:p>
    <w:p>
      <w:pPr>
        <w:spacing w:line="360" w:lineRule="auto"/>
        <w:ind w:left="0"/>
        <w:jc w:val="left"/>
      </w:pPr>
      <w:r>
        <w:rPr>
          <w:color w:val="0000FF"/>
        </w:rPr>
        <w:t>【解析】</w:t>
      </w:r>
      <w:r>
        <w:rPr>
          <w:rFonts w:ascii="Times New Roman" w:hAnsi="Times New Roman"/>
          <w:b w:val="0"/>
          <w:i w:val="0"/>
          <w:color w:val="000000"/>
          <w:sz w:val="22"/>
        </w:rPr>
        <w:t>【解答】解：嫁接是指把一个植物体的芽或枝，接在另一个植物体上，使结合在一起的两部分长成一个完整的植物体，兰花名贵，茎短小，不适合嫁接．</w:t>
      </w:r>
    </w:p>
    <w:p>
      <w:pPr>
        <w:spacing w:line="360" w:lineRule="auto"/>
        <w:ind w:left="0"/>
        <w:jc w:val="left"/>
      </w:pPr>
      <w:r>
        <w:rPr>
          <w:rFonts w:ascii="Times New Roman" w:hAnsi="Times New Roman"/>
          <w:b w:val="0"/>
          <w:i w:val="0"/>
          <w:color w:val="000000"/>
          <w:sz w:val="22"/>
        </w:rPr>
        <w:t>组织培养属于无性生殖，能保持优良性状的稳定，培育周期短，利用组织培养可以在短时间内大批量的培育出所需要的植物新个体．另外，该技术还可以防止植物病毒的危害，极大的提高了农业生产效率．所以，要想在短时间内进行大量的名贵兰花，最理想的方法是组织培养，故题干说法错误．</w:t>
      </w:r>
    </w:p>
    <w:p>
      <w:pPr>
        <w:spacing w:line="360" w:lineRule="auto"/>
        <w:ind w:left="0"/>
        <w:jc w:val="left"/>
      </w:pPr>
      <w:r>
        <w:rPr>
          <w:rFonts w:ascii="Times New Roman" w:hAnsi="Times New Roman"/>
          <w:b w:val="0"/>
          <w:i w:val="0"/>
          <w:color w:val="000000"/>
          <w:sz w:val="22"/>
        </w:rPr>
        <w:t>故答案为：错误</w:t>
      </w:r>
    </w:p>
    <w:p>
      <w:pPr>
        <w:spacing w:line="360" w:lineRule="auto"/>
        <w:ind w:left="0"/>
        <w:jc w:val="left"/>
      </w:pPr>
      <w:r>
        <w:rPr>
          <w:rFonts w:ascii="Times New Roman" w:hAnsi="Times New Roman"/>
          <w:b w:val="0"/>
          <w:i w:val="0"/>
          <w:color w:val="000000"/>
          <w:sz w:val="22"/>
        </w:rPr>
        <w:t>【分析】植物的组织培养是指在无菌的条件下，将植物的茎尖、茎段和叶片等切成小块，培养在特制的培养基上，通过细胞的增殖和分化，使它逐渐发育成完整的植物体的技术，据此解答．</w:t>
      </w:r>
    </w:p>
    <w:p>
      <w:pPr>
        <w:spacing w:line="360" w:lineRule="auto"/>
        <w:ind w:left="0"/>
        <w:jc w:val="left"/>
      </w:pPr>
      <w:r>
        <w:t>7．</w:t>
      </w:r>
      <w:r>
        <w:rPr>
          <w:color w:val="0000FF"/>
        </w:rPr>
        <w:t>【答案】</w:t>
      </w:r>
      <w:r>
        <w:rPr>
          <w:rFonts w:ascii="Times New Roman" w:hAnsi="Times New Roman"/>
          <w:b w:val="0"/>
          <w:i w:val="0"/>
          <w:color w:val="000000"/>
          <w:sz w:val="22"/>
        </w:rPr>
        <w:t>正确</w:t>
      </w:r>
    </w:p>
    <w:p>
      <w:pPr>
        <w:spacing w:before="0" w:after="0" w:line="360" w:lineRule="auto"/>
      </w:pPr>
      <w:r>
        <w:rPr>
          <w:color w:val="0000FF"/>
        </w:rPr>
        <w:t>【知识点】</w:t>
      </w:r>
      <w:r>
        <w:t>光合作用的实质</w:t>
      </w:r>
    </w:p>
    <w:p>
      <w:pPr>
        <w:spacing w:line="360" w:lineRule="auto"/>
        <w:ind w:left="0"/>
        <w:jc w:val="left"/>
        <w:textAlignment w:val="center"/>
        <w:sectPr>
          <w:headerReference w:type="default" r:id="rId42"/>
          <w:footerReference w:type="default" r:id="rId43"/>
          <w:type w:val="nextPage"/>
          <w:pgSz w:w="11906" w:h="16838"/>
          <w:pgMar w:top="1134" w:right="707" w:bottom="937" w:left="1134" w:header="426" w:footer="515" w:gutter="0"/>
          <w:pgNumType w:start="12"/>
          <w:cols w:num="1" w:space="425"/>
          <w:titlePg w:val="0"/>
          <w:docGrid w:type="lines" w:linePitch="312" w:charSpace="0"/>
        </w:sectPr>
      </w:pPr>
      <w:r>
        <w:rPr>
          <w:color w:val="0000FF"/>
        </w:rPr>
        <w:t>【解析】</w:t>
      </w:r>
      <w:r>
        <w:rPr>
          <w:rFonts w:ascii="Times New Roman" w:hAnsi="Times New Roman"/>
          <w:b w:val="0"/>
          <w:i w:val="0"/>
          <w:color w:val="000000"/>
          <w:sz w:val="22"/>
        </w:rPr>
        <w:t xml:space="preserve">【解答】解：光合作用的公式如图：二氧化碳+水 </w:t>
      </w:r>
      <w:r>
        <w:drawing>
          <wp:inline distT="0" distB="0" distL="0" distR="0">
            <wp:extent cx="508000" cy="32131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xmlns:r="http://schemas.openxmlformats.org/officeDocument/2006/relationships" r:embed="rId44"/>
                    <a:stretch>
                      <a:fillRect/>
                    </a:stretch>
                  </pic:blipFill>
                  <pic:spPr>
                    <a:xfrm>
                      <a:off x="0" y="0"/>
                      <a:ext cx="508000" cy="321733"/>
                    </a:xfrm>
                    <a:prstGeom prst="rect">
                      <a:avLst/>
                    </a:prstGeom>
                  </pic:spPr>
                </pic:pic>
              </a:graphicData>
            </a:graphic>
          </wp:inline>
        </w:drawing>
      </w:r>
      <w:r>
        <w:rPr>
          <w:rFonts w:ascii="Times New Roman" w:hAnsi="Times New Roman"/>
          <w:b w:val="0"/>
          <w:i w:val="0"/>
          <w:color w:val="000000"/>
          <w:sz w:val="22"/>
        </w:rPr>
        <w:t xml:space="preserve"> 有机物（储存能量）+氧气</w:t>
      </w:r>
    </w:p>
    <w:p>
      <w:pPr>
        <w:spacing w:line="360" w:lineRule="auto"/>
        <w:ind w:left="0"/>
        <w:jc w:val="left"/>
      </w:pPr>
      <w:r>
        <w:rPr>
          <w:rFonts w:ascii="Times New Roman" w:hAnsi="Times New Roman"/>
          <w:b w:val="0"/>
          <w:i w:val="0"/>
          <w:color w:val="000000"/>
          <w:sz w:val="22"/>
        </w:rPr>
        <w:t>可见光合作用的原料是二氧化碳和水，产物是有机物和氧气，条件是光，场所是叶绿体．</w:t>
      </w:r>
    </w:p>
    <w:p>
      <w:pPr>
        <w:spacing w:line="360" w:lineRule="auto"/>
        <w:ind w:left="0"/>
        <w:jc w:val="left"/>
      </w:pPr>
      <w:r>
        <w:rPr>
          <w:rFonts w:ascii="Times New Roman" w:hAnsi="Times New Roman"/>
          <w:b w:val="0"/>
          <w:i w:val="0"/>
          <w:color w:val="000000"/>
          <w:sz w:val="22"/>
        </w:rPr>
        <w:t>故答案为：正确．</w:t>
      </w:r>
    </w:p>
    <w:p>
      <w:pPr>
        <w:spacing w:line="360" w:lineRule="auto"/>
        <w:ind w:left="0"/>
        <w:jc w:val="left"/>
      </w:pPr>
      <w:r>
        <w:rPr>
          <w:rFonts w:ascii="Times New Roman" w:hAnsi="Times New Roman"/>
          <w:b w:val="0"/>
          <w:i w:val="0"/>
          <w:color w:val="000000"/>
          <w:sz w:val="22"/>
        </w:rPr>
        <w:t>【分析】绿色植物的光合作用是在叶绿体里利用光能把二氧化碳和水合成有机物，释放氧气，同时把光能转变成化学能储存在合成的有机物中的过程．</w:t>
      </w:r>
    </w:p>
    <w:p>
      <w:pPr>
        <w:spacing w:line="360" w:lineRule="auto"/>
        <w:ind w:left="0"/>
        <w:jc w:val="left"/>
      </w:pPr>
      <w:r>
        <w:t>8．</w:t>
      </w:r>
      <w:r>
        <w:rPr>
          <w:color w:val="0000FF"/>
        </w:rPr>
        <w:t>【答案】</w:t>
      </w:r>
      <w:r>
        <w:rPr>
          <w:rFonts w:ascii="Times New Roman" w:hAnsi="Times New Roman"/>
          <w:b w:val="0"/>
          <w:i w:val="0"/>
          <w:color w:val="000000"/>
          <w:sz w:val="22"/>
        </w:rPr>
        <w:t>错误</w:t>
      </w:r>
    </w:p>
    <w:p>
      <w:pPr>
        <w:spacing w:before="0" w:after="0" w:line="360" w:lineRule="auto"/>
      </w:pPr>
      <w:r>
        <w:rPr>
          <w:color w:val="0000FF"/>
        </w:rPr>
        <w:t>【知识点】</w:t>
      </w:r>
      <w:r>
        <w:t>激素调节</w:t>
      </w:r>
    </w:p>
    <w:p>
      <w:pPr>
        <w:spacing w:line="360" w:lineRule="auto"/>
        <w:ind w:left="0"/>
        <w:jc w:val="left"/>
      </w:pPr>
      <w:r>
        <w:rPr>
          <w:color w:val="0000FF"/>
        </w:rPr>
        <w:t>【解析】</w:t>
      </w:r>
      <w:r>
        <w:rPr>
          <w:rFonts w:ascii="Times New Roman" w:hAnsi="Times New Roman"/>
          <w:b w:val="0"/>
          <w:i w:val="0"/>
          <w:color w:val="000000"/>
          <w:sz w:val="22"/>
        </w:rPr>
        <w:t>【解答】解：人体内胰岛素分泌不足时，血糖合成糖原和血糖分解的作用就会减弱，结果会导致血糖浓度升高而超过正常值，一部分血糖就会随尿排出体外，形成糖尿．糖尿是糖尿病的特征之一．对患糖尿病的人，可以注射胰岛素制剂来治疗，因为胰岛素制剂是一种蛋白质，口服会被消化道中的蛋白酶消化分解为氨基酸，而没有了胰岛素的功能．因此只能注射，不能口服．</w:t>
      </w:r>
    </w:p>
    <w:p>
      <w:pPr>
        <w:spacing w:line="360" w:lineRule="auto"/>
        <w:ind w:left="0"/>
        <w:jc w:val="left"/>
      </w:pPr>
      <w:r>
        <w:rPr>
          <w:rFonts w:ascii="Times New Roman" w:hAnsi="Times New Roman"/>
          <w:b w:val="0"/>
          <w:i w:val="0"/>
          <w:color w:val="000000"/>
          <w:sz w:val="22"/>
        </w:rPr>
        <w:t>故答案为：错误</w:t>
      </w:r>
    </w:p>
    <w:p>
      <w:pPr>
        <w:spacing w:line="360" w:lineRule="auto"/>
        <w:ind w:left="0"/>
        <w:jc w:val="left"/>
      </w:pPr>
      <w:r>
        <w:rPr>
          <w:rFonts w:ascii="Times New Roman" w:hAnsi="Times New Roman"/>
          <w:b w:val="0"/>
          <w:i w:val="0"/>
          <w:color w:val="000000"/>
          <w:sz w:val="22"/>
        </w:rPr>
        <w:t>【分析】胰岛素是由胰岛分泌的，它的主要作用是调节糖的代谢，具体说，它能促进血糖合成糖原，加速血糖分解，从而降低血糖浓度．</w:t>
      </w:r>
    </w:p>
    <w:p>
      <w:pPr>
        <w:spacing w:line="360" w:lineRule="auto"/>
        <w:ind w:left="0"/>
        <w:jc w:val="left"/>
      </w:pPr>
      <w:r>
        <w:t>9．</w:t>
      </w:r>
      <w:r>
        <w:rPr>
          <w:color w:val="0000FF"/>
        </w:rPr>
        <w:t>【答案】</w:t>
      </w:r>
      <w:r>
        <w:rPr>
          <w:rFonts w:ascii="Times New Roman" w:hAnsi="Times New Roman"/>
          <w:b w:val="0"/>
          <w:i w:val="0"/>
          <w:color w:val="000000"/>
          <w:sz w:val="22"/>
        </w:rPr>
        <w:t>正确</w:t>
      </w:r>
    </w:p>
    <w:p>
      <w:pPr>
        <w:spacing w:before="0" w:after="0" w:line="360" w:lineRule="auto"/>
      </w:pPr>
      <w:r>
        <w:rPr>
          <w:color w:val="0000FF"/>
        </w:rPr>
        <w:t>【知识点】</w:t>
      </w:r>
      <w:r>
        <w:t>生物进化的主要历程</w:t>
      </w:r>
    </w:p>
    <w:p>
      <w:pPr>
        <w:spacing w:line="360" w:lineRule="auto"/>
        <w:ind w:left="0"/>
        <w:jc w:val="left"/>
      </w:pPr>
      <w:r>
        <w:rPr>
          <w:color w:val="0000FF"/>
        </w:rPr>
        <w:t>【解析】</w:t>
      </w:r>
      <w:r>
        <w:rPr>
          <w:rFonts w:ascii="Times New Roman" w:hAnsi="Times New Roman"/>
          <w:b w:val="0"/>
          <w:i w:val="0"/>
          <w:color w:val="000000"/>
          <w:sz w:val="22"/>
        </w:rPr>
        <w:t>【解答】解：化石是研究生物进化最重要的、比较全面的证据，化石是由古代生物的遗体、遗物或生活痕迹等，由于某种原因被埋藏在地层中，经过漫长的年代和复杂的变化而形成的．种子蕨是在石炭纪时期演化的重要植物群体，它们有蕨类般的树叶，但是与真正的蕨类不同．因为种子蕨是带有种子的植物，或称裸子植物．这代表它们不像真正的蕨类需要水来繁殖，是蕨类植物和裸子植物之间的过度类型．因此“种子蕨是蕨类植物向种子植物进化的典型证据”．故题干说法正确．</w:t>
      </w:r>
    </w:p>
    <w:p>
      <w:pPr>
        <w:spacing w:line="360" w:lineRule="auto"/>
        <w:ind w:left="0"/>
        <w:jc w:val="left"/>
      </w:pPr>
      <w:r>
        <w:rPr>
          <w:rFonts w:ascii="Times New Roman" w:hAnsi="Times New Roman"/>
          <w:b w:val="0"/>
          <w:i w:val="0"/>
          <w:color w:val="000000"/>
          <w:sz w:val="22"/>
        </w:rPr>
        <w:t>故答案为：正确</w:t>
      </w:r>
    </w:p>
    <w:p>
      <w:pPr>
        <w:spacing w:line="360" w:lineRule="auto"/>
        <w:ind w:left="0"/>
        <w:jc w:val="left"/>
      </w:pPr>
      <w:r>
        <w:rPr>
          <w:rFonts w:ascii="Times New Roman" w:hAnsi="Times New Roman"/>
          <w:b w:val="0"/>
          <w:i w:val="0"/>
          <w:color w:val="000000"/>
          <w:sz w:val="22"/>
        </w:rPr>
        <w:t>【分析】生物进化的证据是多方面的，如化石能证明生物进化的历程和趋势以及生物之间的亲缘关系等．</w:t>
      </w:r>
    </w:p>
    <w:p>
      <w:pPr>
        <w:spacing w:line="360" w:lineRule="auto"/>
        <w:ind w:left="0"/>
        <w:jc w:val="left"/>
      </w:pPr>
      <w:r>
        <w:t>10．</w:t>
      </w:r>
      <w:r>
        <w:rPr>
          <w:color w:val="0000FF"/>
        </w:rPr>
        <w:t>【答案】</w:t>
      </w:r>
      <w:r>
        <w:rPr>
          <w:rFonts w:ascii="Times New Roman" w:hAnsi="Times New Roman"/>
          <w:b w:val="0"/>
          <w:i w:val="0"/>
          <w:color w:val="000000"/>
          <w:sz w:val="22"/>
        </w:rPr>
        <w:t>正确</w:t>
      </w:r>
    </w:p>
    <w:p>
      <w:pPr>
        <w:spacing w:before="0" w:after="0" w:line="360" w:lineRule="auto"/>
      </w:pPr>
      <w:r>
        <w:rPr>
          <w:color w:val="0000FF"/>
        </w:rPr>
        <w:t>【知识点】</w:t>
      </w:r>
      <w:r>
        <w:t>生态系统的稳定性</w:t>
      </w:r>
    </w:p>
    <w:p>
      <w:pPr>
        <w:spacing w:line="360" w:lineRule="auto"/>
        <w:ind w:left="0"/>
        <w:jc w:val="left"/>
      </w:pPr>
      <w:r>
        <w:rPr>
          <w:color w:val="0000FF"/>
        </w:rPr>
        <w:t>【解析】</w:t>
      </w:r>
      <w:r>
        <w:rPr>
          <w:rFonts w:ascii="Times New Roman" w:hAnsi="Times New Roman"/>
          <w:b w:val="0"/>
          <w:i w:val="0"/>
          <w:color w:val="000000"/>
          <w:sz w:val="22"/>
        </w:rPr>
        <w:t>【解答】解：在一般情况下，生态系统中各种生物的数量和所占的比例是相对稳定的．这说明生态系统具有一定的自动调节能力． 生态系统调节能力的大小取决于它自身结构特点，但生态系统的资源和空间是有限的，所以，其自动调节能力也是有限的．</w:t>
      </w:r>
    </w:p>
    <w:p>
      <w:pPr>
        <w:spacing w:line="360" w:lineRule="auto"/>
        <w:ind w:left="0"/>
        <w:jc w:val="left"/>
      </w:pPr>
      <w:r>
        <w:rPr>
          <w:rFonts w:ascii="Times New Roman" w:hAnsi="Times New Roman"/>
          <w:b w:val="0"/>
          <w:i w:val="0"/>
          <w:color w:val="000000"/>
          <w:sz w:val="22"/>
        </w:rPr>
        <w:t>故答案为：正确．</w:t>
      </w:r>
    </w:p>
    <w:p>
      <w:pPr>
        <w:spacing w:line="360" w:lineRule="auto"/>
        <w:ind w:left="0"/>
        <w:jc w:val="left"/>
        <w:sectPr>
          <w:headerReference w:type="default" r:id="rId45"/>
          <w:footerReference w:type="default" r:id="rId46"/>
          <w:type w:val="nextPage"/>
          <w:pgSz w:w="11906" w:h="16838"/>
          <w:pgMar w:top="1134" w:right="707" w:bottom="937" w:left="1134" w:header="426" w:footer="515" w:gutter="0"/>
          <w:pgNumType w:start="13"/>
          <w:cols w:num="1" w:space="425"/>
          <w:titlePg w:val="0"/>
          <w:docGrid w:type="lines" w:linePitch="312" w:charSpace="0"/>
        </w:sectPr>
      </w:pPr>
    </w:p>
    <w:p>
      <w:pPr>
        <w:spacing w:line="360" w:lineRule="auto"/>
        <w:ind w:left="0"/>
        <w:jc w:val="left"/>
      </w:pPr>
      <w:r>
        <w:rPr>
          <w:rFonts w:ascii="Times New Roman" w:hAnsi="Times New Roman"/>
          <w:b w:val="0"/>
          <w:i w:val="0"/>
          <w:color w:val="000000"/>
          <w:sz w:val="22"/>
        </w:rPr>
        <w:t>【分析】生态系统具有一定的自动调节能力：（1）生态平衡：在生态系统中，各种生物的数量和所占的比例在不断地变化着，并在一定情况下维持相对稳定的动态平衡现象．（2）在生态系统中，各种生物的数量虽然在不断地变化着，但是在一般情况下，生态系统中各种生物的数量和所占的比例是相对稳定的．这说明生态系统其有一定的自动调节能力．</w:t>
      </w:r>
    </w:p>
    <w:p>
      <w:pPr>
        <w:spacing w:line="360" w:lineRule="auto"/>
        <w:ind w:left="0"/>
        <w:jc w:val="left"/>
      </w:pPr>
      <w:r>
        <w:t>11．</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植物细胞的基本结构</w:t>
      </w:r>
    </w:p>
    <w:p>
      <w:pPr>
        <w:spacing w:line="360" w:lineRule="auto"/>
        <w:ind w:left="0"/>
        <w:jc w:val="left"/>
      </w:pPr>
      <w:r>
        <w:rPr>
          <w:color w:val="0000FF"/>
        </w:rPr>
        <w:t>【解析】</w:t>
      </w:r>
      <w:r>
        <w:rPr>
          <w:rFonts w:ascii="Times New Roman" w:hAnsi="Times New Roman"/>
          <w:b w:val="0"/>
          <w:i w:val="0"/>
          <w:color w:val="000000"/>
          <w:sz w:val="22"/>
        </w:rPr>
        <w:t>【解答】解：液泡中含有细胞液，有各种味道的物质以及营养物质，切西瓜时会有大量的液汁流出来，这些液汁来自于细胞中液泡的细胞液．</w:t>
      </w:r>
    </w:p>
    <w:p>
      <w:pPr>
        <w:spacing w:line="360" w:lineRule="auto"/>
        <w:ind w:left="0"/>
        <w:jc w:val="left"/>
      </w:pPr>
      <w:r>
        <w:rPr>
          <w:rFonts w:ascii="Times New Roman" w:hAnsi="Times New Roman"/>
          <w:b w:val="0"/>
          <w:i w:val="0"/>
          <w:color w:val="000000"/>
          <w:sz w:val="22"/>
        </w:rPr>
        <w:t>故选B</w:t>
      </w:r>
    </w:p>
    <w:p>
      <w:pPr>
        <w:spacing w:line="360" w:lineRule="auto"/>
        <w:ind w:left="0"/>
        <w:jc w:val="left"/>
      </w:pPr>
      <w:r>
        <w:rPr>
          <w:rFonts w:ascii="Times New Roman" w:hAnsi="Times New Roman"/>
          <w:b w:val="0"/>
          <w:i w:val="0"/>
          <w:color w:val="000000"/>
          <w:sz w:val="22"/>
        </w:rPr>
        <w:t>【分析】细胞壁位于细胞的最外面，起到保护和支持作用；细胞核内含遗传物质，对生物的遗传具有重要的意义，液泡中含有细胞液；细胞膜能控制物质的进出，也有保护作用，思考解答．</w:t>
      </w:r>
    </w:p>
    <w:p>
      <w:pPr>
        <w:spacing w:line="360" w:lineRule="auto"/>
        <w:ind w:left="0"/>
        <w:jc w:val="left"/>
      </w:pPr>
      <w:r>
        <w:t>12．</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生物的特征</w:t>
      </w:r>
    </w:p>
    <w:p>
      <w:pPr>
        <w:spacing w:line="360" w:lineRule="auto"/>
        <w:ind w:left="0"/>
        <w:jc w:val="left"/>
      </w:pPr>
      <w:r>
        <w:rPr>
          <w:color w:val="0000FF"/>
        </w:rPr>
        <w:t>【解析】</w:t>
      </w:r>
      <w:r>
        <w:rPr>
          <w:rFonts w:ascii="Times New Roman" w:hAnsi="Times New Roman"/>
          <w:b w:val="0"/>
          <w:i w:val="0"/>
          <w:color w:val="000000"/>
          <w:sz w:val="22"/>
        </w:rPr>
        <w:t>【解答】解：据分析可知：除病毒以外，生物都是由细胞构成的．</w:t>
      </w:r>
    </w:p>
    <w:p>
      <w:pPr>
        <w:spacing w:line="360" w:lineRule="auto"/>
        <w:ind w:left="0"/>
        <w:jc w:val="left"/>
      </w:pPr>
      <w:r>
        <w:rPr>
          <w:rFonts w:ascii="Times New Roman" w:hAnsi="Times New Roman"/>
          <w:b w:val="0"/>
          <w:i w:val="0"/>
          <w:color w:val="000000"/>
          <w:sz w:val="22"/>
        </w:rPr>
        <w:t>故选：C</w:t>
      </w:r>
    </w:p>
    <w:p>
      <w:pPr>
        <w:spacing w:line="360" w:lineRule="auto"/>
        <w:ind w:left="0"/>
        <w:jc w:val="left"/>
        <w:textAlignment w:val="center"/>
      </w:pPr>
      <w:r>
        <w:rPr>
          <w:rFonts w:ascii="Times New Roman" w:hAnsi="Times New Roman"/>
          <w:b w:val="0"/>
          <w:i w:val="0"/>
          <w:color w:val="000000"/>
          <w:sz w:val="22"/>
        </w:rPr>
        <w:t>【分析】生物的共同特征有：</w:t>
      </w:r>
      <w:r>
        <w:rPr>
          <w:rFonts w:ascii="Calibri" w:hAnsi="Calibri"/>
          <w:b w:val="0"/>
          <w:i w:val="0"/>
          <w:color w:val="000000"/>
          <w:sz w:val="22"/>
        </w:rPr>
        <w:t>①</w:t>
      </w:r>
      <w:r>
        <w:rPr>
          <w:rFonts w:ascii="Times New Roman" w:hAnsi="Times New Roman"/>
          <w:b w:val="0"/>
          <w:i w:val="0"/>
          <w:color w:val="000000"/>
          <w:sz w:val="22"/>
        </w:rPr>
        <w:t>生物的生活需要营养；</w:t>
      </w:r>
      <w:r>
        <w:rPr>
          <w:rFonts w:ascii="Calibri" w:hAnsi="Calibri"/>
          <w:b w:val="0"/>
          <w:i w:val="0"/>
          <w:color w:val="000000"/>
          <w:sz w:val="22"/>
        </w:rPr>
        <w:t>②</w:t>
      </w:r>
      <w:r>
        <w:rPr>
          <w:rFonts w:ascii="Times New Roman" w:hAnsi="Times New Roman"/>
          <w:b w:val="0"/>
          <w:i w:val="0"/>
          <w:color w:val="000000"/>
          <w:sz w:val="22"/>
        </w:rPr>
        <w:t>生物能进行呼吸；</w:t>
      </w:r>
      <w:r>
        <w:rPr>
          <w:rFonts w:ascii="Calibri" w:hAnsi="Calibri"/>
          <w:b w:val="0"/>
          <w:i w:val="0"/>
          <w:color w:val="000000"/>
          <w:sz w:val="22"/>
        </w:rPr>
        <w:t>③</w:t>
      </w:r>
      <w:r>
        <w:rPr>
          <w:rFonts w:ascii="Times New Roman" w:hAnsi="Times New Roman"/>
          <w:b w:val="0"/>
          <w:i w:val="0"/>
          <w:color w:val="000000"/>
          <w:sz w:val="22"/>
        </w:rPr>
        <w:t>生物能排出身体内产生的废物；</w:t>
      </w:r>
      <w:r>
        <w:rPr>
          <w:rFonts w:ascii="Calibri" w:hAnsi="Calibri"/>
          <w:b w:val="0"/>
          <w:i w:val="0"/>
          <w:color w:val="000000"/>
          <w:sz w:val="22"/>
        </w:rPr>
        <w:t>④</w:t>
      </w:r>
      <w:r>
        <w:rPr>
          <w:rFonts w:ascii="Times New Roman" w:hAnsi="Times New Roman"/>
          <w:b w:val="0"/>
          <w:i w:val="0"/>
          <w:color w:val="000000"/>
          <w:sz w:val="22"/>
        </w:rPr>
        <w:t>生物能对外界刺激作出反应；</w:t>
      </w:r>
      <w:r>
        <w:rPr>
          <w:rFonts w:ascii="Calibri" w:hAnsi="Calibri"/>
          <w:b w:val="0"/>
          <w:i w:val="0"/>
          <w:color w:val="000000"/>
          <w:sz w:val="22"/>
        </w:rPr>
        <w:t>⑤</w:t>
      </w:r>
      <w:r>
        <w:rPr>
          <w:rFonts w:ascii="Times New Roman" w:hAnsi="Times New Roman"/>
          <w:b w:val="0"/>
          <w:i w:val="0"/>
          <w:color w:val="000000"/>
          <w:sz w:val="22"/>
        </w:rPr>
        <w:t>生物能生长和繁殖；</w:t>
      </w:r>
      <w:r>
        <w:rPr>
          <w:rFonts w:ascii="Calibri" w:hAnsi="Calibri"/>
          <w:b w:val="0"/>
          <w:i w:val="0"/>
          <w:color w:val="000000"/>
          <w:sz w:val="22"/>
        </w:rPr>
        <w:t>⑥</w:t>
      </w:r>
      <w:r>
        <w:rPr>
          <w:rFonts w:ascii="Times New Roman" w:hAnsi="Times New Roman"/>
          <w:b w:val="0"/>
          <w:i w:val="0"/>
          <w:color w:val="000000"/>
          <w:sz w:val="22"/>
        </w:rPr>
        <w:t>生物都有遗传和变异的特性；</w:t>
      </w:r>
      <w:r>
        <w:rPr>
          <w:rFonts w:ascii="Calibri" w:hAnsi="Calibri"/>
          <w:b w:val="0"/>
          <w:i w:val="0"/>
          <w:color w:val="000000"/>
          <w:sz w:val="22"/>
        </w:rPr>
        <w:t>⑦</w:t>
      </w:r>
      <w:r>
        <w:rPr>
          <w:rFonts w:ascii="Times New Roman" w:hAnsi="Times New Roman"/>
          <w:b w:val="0"/>
          <w:i w:val="0"/>
          <w:color w:val="000000"/>
          <w:sz w:val="22"/>
        </w:rPr>
        <w:t>除病毒以外，生物都是由细胞构成的．</w:t>
      </w:r>
    </w:p>
    <w:p>
      <w:pPr>
        <w:spacing w:line="360" w:lineRule="auto"/>
        <w:ind w:left="0"/>
        <w:jc w:val="left"/>
      </w:pPr>
      <w:r>
        <w:t>13．</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环境的组成和生态因素</w:t>
      </w:r>
    </w:p>
    <w:p>
      <w:pPr>
        <w:spacing w:line="360" w:lineRule="auto"/>
        <w:ind w:left="0"/>
        <w:jc w:val="left"/>
      </w:pPr>
      <w:r>
        <w:rPr>
          <w:color w:val="0000FF"/>
        </w:rPr>
        <w:t>【解析】</w:t>
      </w:r>
      <w:r>
        <w:rPr>
          <w:rFonts w:ascii="Times New Roman" w:hAnsi="Times New Roman"/>
          <w:b w:val="0"/>
          <w:i w:val="0"/>
          <w:color w:val="000000"/>
          <w:sz w:val="22"/>
        </w:rPr>
        <w:t>【解答】解：A、水稻田间的杂草属于影响水稻生活的生物因素，A正确．</w:t>
      </w:r>
    </w:p>
    <w:p>
      <w:pPr>
        <w:spacing w:line="360" w:lineRule="auto"/>
        <w:ind w:left="0"/>
        <w:jc w:val="left"/>
      </w:pPr>
      <w:r>
        <w:rPr>
          <w:rFonts w:ascii="Times New Roman" w:hAnsi="Times New Roman"/>
          <w:b w:val="0"/>
          <w:i w:val="0"/>
          <w:color w:val="000000"/>
          <w:sz w:val="22"/>
        </w:rPr>
        <w:t>BCD、水稻进行光合作用需要阳光、水、空气（二氧化碳），阳光、水、空气属于非生物因素，BCD错误．</w:t>
      </w:r>
    </w:p>
    <w:p>
      <w:pPr>
        <w:spacing w:line="360" w:lineRule="auto"/>
        <w:ind w:left="0"/>
        <w:jc w:val="left"/>
      </w:pPr>
      <w:r>
        <w:rPr>
          <w:rFonts w:ascii="Times New Roman" w:hAnsi="Times New Roman"/>
          <w:b w:val="0"/>
          <w:i w:val="0"/>
          <w:color w:val="000000"/>
          <w:sz w:val="22"/>
        </w:rPr>
        <w:t>故选：A</w:t>
      </w:r>
    </w:p>
    <w:p>
      <w:pPr>
        <w:spacing w:line="360" w:lineRule="auto"/>
        <w:ind w:left="0"/>
        <w:jc w:val="left"/>
      </w:pPr>
      <w:r>
        <w:rPr>
          <w:rFonts w:ascii="Times New Roman" w:hAnsi="Times New Roman"/>
          <w:b w:val="0"/>
          <w:i w:val="0"/>
          <w:color w:val="000000"/>
          <w:sz w:val="22"/>
        </w:rPr>
        <w:t>【分析】环境中影响生物生活的各种因素叫生态因素，分为非生物因素和生物因素，据此解答</w:t>
      </w:r>
    </w:p>
    <w:p>
      <w:pPr>
        <w:spacing w:line="360" w:lineRule="auto"/>
        <w:ind w:left="0"/>
        <w:jc w:val="left"/>
      </w:pPr>
      <w:r>
        <w:t>14．</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生物对环境的适应</w:t>
      </w:r>
    </w:p>
    <w:p>
      <w:pPr>
        <w:spacing w:line="360" w:lineRule="auto"/>
        <w:ind w:left="0"/>
        <w:jc w:val="left"/>
      </w:pPr>
      <w:r>
        <w:rPr>
          <w:color w:val="0000FF"/>
        </w:rPr>
        <w:t>【解析】</w:t>
      </w:r>
      <w:r>
        <w:rPr>
          <w:rFonts w:ascii="Times New Roman" w:hAnsi="Times New Roman"/>
          <w:b w:val="0"/>
          <w:i w:val="0"/>
          <w:color w:val="000000"/>
          <w:sz w:val="22"/>
        </w:rPr>
        <w:t>【解答】解：A、菟丝子和植物体之间的关系属于不同种生物之间的作用．由于光合作用的条件是光，菟丝子的叶片退化，茎黄色或黄褐色，不含有叶绿体，不能进行光合作用，靠吸收植物体内的水分和营养物质来生存，对植物造成伤害，因此是对寄生生活相适应的，A错误．</w:t>
      </w:r>
    </w:p>
    <w:p>
      <w:pPr>
        <w:spacing w:line="360" w:lineRule="auto"/>
        <w:ind w:left="0"/>
        <w:jc w:val="left"/>
      </w:pPr>
      <w:r>
        <w:rPr>
          <w:rFonts w:ascii="Times New Roman" w:hAnsi="Times New Roman"/>
          <w:b w:val="0"/>
          <w:i w:val="0"/>
          <w:color w:val="000000"/>
          <w:sz w:val="22"/>
        </w:rPr>
        <w:t>B、鸟类前肢特化为翼是对飞行生活相适应的，C错误</w:t>
      </w:r>
    </w:p>
    <w:p>
      <w:pPr>
        <w:spacing w:line="360" w:lineRule="auto"/>
        <w:ind w:left="0"/>
        <w:jc w:val="left"/>
      </w:pPr>
      <w:r>
        <w:rPr>
          <w:rFonts w:ascii="Times New Roman" w:hAnsi="Times New Roman"/>
          <w:b w:val="0"/>
          <w:i w:val="0"/>
          <w:color w:val="000000"/>
          <w:sz w:val="22"/>
        </w:rPr>
        <w:t>C、猫头鹰在夜间活动，是对光照强度变化适应，C正确</w:t>
      </w:r>
    </w:p>
    <w:p>
      <w:pPr>
        <w:spacing w:line="360" w:lineRule="auto"/>
        <w:ind w:left="0"/>
        <w:jc w:val="left"/>
        <w:sectPr>
          <w:headerReference w:type="default" r:id="rId47"/>
          <w:footerReference w:type="default" r:id="rId48"/>
          <w:type w:val="nextPage"/>
          <w:pgSz w:w="11906" w:h="16838"/>
          <w:pgMar w:top="1134" w:right="707" w:bottom="937" w:left="1134" w:header="426" w:footer="515" w:gutter="0"/>
          <w:pgNumType w:start="14"/>
          <w:cols w:num="1" w:space="425"/>
          <w:titlePg w:val="0"/>
          <w:docGrid w:type="lines" w:linePitch="312" w:charSpace="0"/>
        </w:sectPr>
      </w:pPr>
      <w:r>
        <w:rPr>
          <w:rFonts w:ascii="Times New Roman" w:hAnsi="Times New Roman"/>
          <w:b w:val="0"/>
          <w:i w:val="0"/>
          <w:color w:val="000000"/>
          <w:sz w:val="22"/>
        </w:rPr>
        <w:t>D、鱼类用鳃进行呼吸，是对水中生活相适应的，D错误．</w:t>
      </w:r>
    </w:p>
    <w:p>
      <w:pPr>
        <w:spacing w:line="360" w:lineRule="auto"/>
        <w:ind w:left="0"/>
        <w:jc w:val="left"/>
      </w:pPr>
      <w:r>
        <w:rPr>
          <w:rFonts w:ascii="Times New Roman" w:hAnsi="Times New Roman"/>
          <w:b w:val="0"/>
          <w:i w:val="0"/>
          <w:color w:val="000000"/>
          <w:sz w:val="22"/>
        </w:rPr>
        <w:t>故选：C</w:t>
      </w:r>
    </w:p>
    <w:p>
      <w:pPr>
        <w:spacing w:line="360" w:lineRule="auto"/>
        <w:ind w:left="0"/>
        <w:jc w:val="left"/>
      </w:pPr>
      <w:r>
        <w:rPr>
          <w:rFonts w:ascii="Times New Roman" w:hAnsi="Times New Roman"/>
          <w:b w:val="0"/>
          <w:i w:val="0"/>
          <w:color w:val="000000"/>
          <w:sz w:val="22"/>
        </w:rPr>
        <w:t>【分析】环境对生物有影响，生物也能影响环境．生物能够适应一定的环境，生物只有适应环境才能生存．</w:t>
      </w:r>
    </w:p>
    <w:p>
      <w:pPr>
        <w:spacing w:line="360" w:lineRule="auto"/>
        <w:ind w:left="0"/>
        <w:jc w:val="left"/>
      </w:pPr>
      <w:r>
        <w:t>15．</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生态系统的结构</w:t>
      </w:r>
    </w:p>
    <w:p>
      <w:pPr>
        <w:spacing w:line="360" w:lineRule="auto"/>
        <w:ind w:left="0"/>
        <w:jc w:val="left"/>
      </w:pPr>
      <w:r>
        <w:rPr>
          <w:color w:val="0000FF"/>
        </w:rPr>
        <w:t>【解析】</w:t>
      </w:r>
      <w:r>
        <w:rPr>
          <w:rFonts w:ascii="Times New Roman" w:hAnsi="Times New Roman"/>
          <w:b w:val="0"/>
          <w:i w:val="0"/>
          <w:color w:val="000000"/>
          <w:sz w:val="22"/>
        </w:rPr>
        <w:t>【解答】解：生态系统由生物部分和非生物部分组成，非生物部分包括阳光、空气、水等；生态系统中的植物能够通过光合作用制造有机物，并将光能储存在有机物中，为自身和其他生物提供了食物和能量，因此植物是生态系统中的生产者；动物不能自己制造有机物，它们直接或间接以植物为食，随着摄食，食物中的物质和能量也进入动物体内，因此动物是生态系统的消费者；因此池塘中的水草、青鱼和阳光分别属于生产者、消费者和非生物部分．</w:t>
      </w:r>
    </w:p>
    <w:p>
      <w:pPr>
        <w:spacing w:line="360" w:lineRule="auto"/>
        <w:ind w:left="0"/>
        <w:jc w:val="left"/>
      </w:pPr>
      <w:r>
        <w:rPr>
          <w:rFonts w:ascii="Times New Roman" w:hAnsi="Times New Roman"/>
          <w:b w:val="0"/>
          <w:i w:val="0"/>
          <w:color w:val="000000"/>
          <w:sz w:val="22"/>
        </w:rPr>
        <w:t>故选：C．</w:t>
      </w:r>
    </w:p>
    <w:p>
      <w:pPr>
        <w:spacing w:line="360" w:lineRule="auto"/>
        <w:ind w:left="0"/>
        <w:jc w:val="left"/>
      </w:pPr>
      <w:r>
        <w:rPr>
          <w:rFonts w:ascii="Times New Roman" w:hAnsi="Times New Roman"/>
          <w:b w:val="0"/>
          <w:i w:val="0"/>
          <w:color w:val="000000"/>
          <w:sz w:val="22"/>
        </w:rPr>
        <w:t>【分析】在一定的空间范围内，生物与环境所形成的统一的整体叫做生态系统；据此解答．</w:t>
      </w:r>
    </w:p>
    <w:p>
      <w:pPr>
        <w:spacing w:line="360" w:lineRule="auto"/>
        <w:ind w:left="0"/>
        <w:jc w:val="left"/>
      </w:pPr>
      <w:r>
        <w:t>16．</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绿色植物是生物圈中有机物的制造者</w:t>
      </w:r>
    </w:p>
    <w:p>
      <w:pPr>
        <w:spacing w:line="360" w:lineRule="auto"/>
        <w:ind w:left="0"/>
        <w:jc w:val="left"/>
      </w:pPr>
      <w:r>
        <w:rPr>
          <w:color w:val="0000FF"/>
        </w:rPr>
        <w:t>【解析】</w:t>
      </w:r>
      <w:r>
        <w:rPr>
          <w:rFonts w:ascii="Times New Roman" w:hAnsi="Times New Roman"/>
          <w:b w:val="0"/>
          <w:i w:val="0"/>
          <w:color w:val="000000"/>
          <w:sz w:val="22"/>
        </w:rPr>
        <w:t>【解答】解：在验证绿色植物在光下制造淀粉的实验中，把实验材料天竺葵放在黑暗处一昼夜的处理方式叫做暗处理，也叫“饥饿”处理，目的是通过植物呼吸作用让叶片内的淀粉运走耗尽，以排除原有的淀粉对实验的干扰，保证实验结果所检测到的淀粉是实验过程中形成的．</w:t>
      </w:r>
    </w:p>
    <w:p>
      <w:pPr>
        <w:spacing w:line="360" w:lineRule="auto"/>
        <w:ind w:left="0"/>
        <w:jc w:val="left"/>
      </w:pPr>
      <w:r>
        <w:rPr>
          <w:rFonts w:ascii="Times New Roman" w:hAnsi="Times New Roman"/>
          <w:b w:val="0"/>
          <w:i w:val="0"/>
          <w:color w:val="000000"/>
          <w:sz w:val="22"/>
        </w:rPr>
        <w:t>故选：B．</w:t>
      </w:r>
    </w:p>
    <w:p>
      <w:pPr>
        <w:spacing w:line="360" w:lineRule="auto"/>
        <w:ind w:left="0"/>
        <w:jc w:val="left"/>
      </w:pPr>
      <w:r>
        <w:rPr>
          <w:rFonts w:ascii="Times New Roman" w:hAnsi="Times New Roman"/>
          <w:b w:val="0"/>
          <w:i w:val="0"/>
          <w:color w:val="000000"/>
          <w:sz w:val="22"/>
        </w:rPr>
        <w:t>【分析】《绿叶在光下制造有机物》的实验步骤：暗处理→部分遮光→光照→摘下叶片→酒精脱色→漂洗加碘→观察颜色．实验要点：光合作用需要光、光合作用制造淀粉、碘遇到淀粉变蓝色，酒精溶解叶片中的叶绿素．关键是确定控制实验变量、设置对照实验．</w:t>
      </w:r>
    </w:p>
    <w:p>
      <w:pPr>
        <w:spacing w:line="360" w:lineRule="auto"/>
        <w:ind w:left="0"/>
        <w:jc w:val="left"/>
      </w:pPr>
      <w:r>
        <w:t>17．</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无机盐的种类及其对植物的作用</w:t>
      </w:r>
    </w:p>
    <w:p>
      <w:pPr>
        <w:spacing w:line="360" w:lineRule="auto"/>
        <w:ind w:left="0"/>
        <w:jc w:val="left"/>
      </w:pPr>
      <w:r>
        <w:rPr>
          <w:color w:val="0000FF"/>
        </w:rPr>
        <w:t>【解析】</w:t>
      </w:r>
      <w:r>
        <w:rPr>
          <w:rFonts w:ascii="Times New Roman" w:hAnsi="Times New Roman"/>
          <w:b w:val="0"/>
          <w:i w:val="0"/>
          <w:color w:val="000000"/>
          <w:sz w:val="22"/>
        </w:rPr>
        <w:t>【解答】解：植物主要通过根尖的成熟区吸收土壤中的水分和无机盐，并通过根、茎、叶的导管运输到植物体的各个部分．无机盐对植物的生长发育起着重要的作用，这些无机盐包括氮、磷、钾、钙、镁、硫、硼、锰、锌、钼等的多种无机盐，其中植物生活中最多的无机盐是氮、磷、钾．含氮的无机盐能促进细胞的分裂和生长，使枝繁叶茂；含磷的无机盐可以促进幼苗的发育和花的开放，使果实、种子提早成熟；含钾的无机盐使植物茎秆健壮，促进淀粉的形成与运输．</w:t>
      </w:r>
    </w:p>
    <w:p>
      <w:pPr>
        <w:spacing w:line="360" w:lineRule="auto"/>
        <w:ind w:left="0"/>
        <w:jc w:val="left"/>
      </w:pPr>
      <w:r>
        <w:rPr>
          <w:rFonts w:ascii="Times New Roman" w:hAnsi="Times New Roman"/>
          <w:b w:val="0"/>
          <w:i w:val="0"/>
          <w:color w:val="000000"/>
          <w:sz w:val="22"/>
        </w:rPr>
        <w:t>故选：D．</w:t>
      </w:r>
    </w:p>
    <w:p>
      <w:pPr>
        <w:spacing w:line="360" w:lineRule="auto"/>
        <w:ind w:left="0"/>
        <w:jc w:val="left"/>
      </w:pPr>
      <w:r>
        <w:rPr>
          <w:rFonts w:ascii="Times New Roman" w:hAnsi="Times New Roman"/>
          <w:b w:val="0"/>
          <w:i w:val="0"/>
          <w:color w:val="000000"/>
          <w:sz w:val="22"/>
        </w:rPr>
        <w:t>【分析】氮、磷、钾等无机盐对植物生活的意义．植物生长需要含氮、磷、钾等无机盐．</w:t>
      </w:r>
    </w:p>
    <w:p>
      <w:pPr>
        <w:spacing w:line="360" w:lineRule="auto"/>
        <w:ind w:left="0"/>
        <w:jc w:val="left"/>
        <w:sectPr>
          <w:headerReference w:type="default" r:id="rId49"/>
          <w:footerReference w:type="default" r:id="rId50"/>
          <w:type w:val="nextPage"/>
          <w:pgSz w:w="11906" w:h="16838"/>
          <w:pgMar w:top="1134" w:right="707" w:bottom="937" w:left="1134" w:header="426" w:footer="515" w:gutter="0"/>
          <w:pgNumType w:start="15"/>
          <w:cols w:num="1" w:space="425"/>
          <w:titlePg w:val="0"/>
          <w:docGrid w:type="lines" w:linePitch="312" w:charSpace="0"/>
        </w:sectPr>
      </w:pPr>
      <w:r>
        <w:t>18．</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被子植物</w:t>
      </w:r>
    </w:p>
    <w:p>
      <w:pPr>
        <w:spacing w:line="360" w:lineRule="auto"/>
        <w:ind w:left="0"/>
        <w:jc w:val="left"/>
      </w:pPr>
      <w:r>
        <w:rPr>
          <w:color w:val="0000FF"/>
        </w:rPr>
        <w:t>【解析】</w:t>
      </w:r>
      <w:r>
        <w:rPr>
          <w:rFonts w:ascii="Times New Roman" w:hAnsi="Times New Roman"/>
          <w:b w:val="0"/>
          <w:i w:val="0"/>
          <w:color w:val="000000"/>
          <w:sz w:val="22"/>
        </w:rPr>
        <w:t>【解答】解：被子植物又叫绿色开花植物，主要特征是：胚珠外有子房壁包被，种子有果皮包被；受精过程不需要水，具有双受精现象；有根、茎、叶、花、果实和种子六大器官组成．在地球上的30多万种植物中，被子植物就占20多万种．藻类植物、蕨类植物，用孢子繁殖后代，不产生种子；裸子植物如松、银杏等，数量较少；常见的粮食作物、水果蔬菜、花卉等大多是被子植物．如水稻、小麦、玉米、白菜、萝卜、苹果、月季、西瓜等．</w:t>
      </w:r>
    </w:p>
    <w:p>
      <w:pPr>
        <w:spacing w:line="360" w:lineRule="auto"/>
        <w:ind w:left="0"/>
        <w:jc w:val="left"/>
      </w:pPr>
      <w:r>
        <w:rPr>
          <w:rFonts w:ascii="Times New Roman" w:hAnsi="Times New Roman"/>
          <w:b w:val="0"/>
          <w:i w:val="0"/>
          <w:color w:val="000000"/>
          <w:sz w:val="22"/>
        </w:rPr>
        <w:t>故选：D</w:t>
      </w:r>
    </w:p>
    <w:p>
      <w:pPr>
        <w:spacing w:line="360" w:lineRule="auto"/>
        <w:ind w:left="0"/>
        <w:jc w:val="left"/>
      </w:pPr>
      <w:r>
        <w:rPr>
          <w:rFonts w:ascii="Times New Roman" w:hAnsi="Times New Roman"/>
          <w:b w:val="0"/>
          <w:i w:val="0"/>
          <w:color w:val="000000"/>
          <w:sz w:val="22"/>
        </w:rPr>
        <w:t>【分析】此题考查的知识点是被子植物的特征．解答时可以从被子植物的特征方面来分析．</w:t>
      </w:r>
    </w:p>
    <w:p>
      <w:pPr>
        <w:spacing w:line="360" w:lineRule="auto"/>
        <w:ind w:left="0"/>
        <w:jc w:val="left"/>
      </w:pPr>
      <w:r>
        <w:t>19．</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维生素的作用</w:t>
      </w:r>
    </w:p>
    <w:p>
      <w:pPr>
        <w:spacing w:line="360" w:lineRule="auto"/>
        <w:ind w:left="0"/>
        <w:jc w:val="left"/>
      </w:pPr>
      <w:r>
        <w:rPr>
          <w:color w:val="0000FF"/>
        </w:rPr>
        <w:t>【解析】</w:t>
      </w:r>
      <w:r>
        <w:rPr>
          <w:rFonts w:ascii="Times New Roman" w:hAnsi="Times New Roman"/>
          <w:b w:val="0"/>
          <w:i w:val="0"/>
          <w:color w:val="000000"/>
          <w:sz w:val="22"/>
        </w:rPr>
        <w:t>【解答】解：小明刷牙时牙龈经常出血，这是坏血病的症状，是缺乏维生素C造成的．水果蔬菜中含维生素C丰富，因此，医生建议他应多吃图中Ⅱ级果蔬类食物．</w:t>
      </w:r>
    </w:p>
    <w:p>
      <w:pPr>
        <w:spacing w:line="360" w:lineRule="auto"/>
        <w:ind w:left="0"/>
        <w:jc w:val="left"/>
      </w:pPr>
      <w:r>
        <w:rPr>
          <w:rFonts w:ascii="Times New Roman" w:hAnsi="Times New Roman"/>
          <w:b w:val="0"/>
          <w:i w:val="0"/>
          <w:color w:val="000000"/>
          <w:sz w:val="22"/>
        </w:rPr>
        <w:t>故选：A</w:t>
      </w:r>
    </w:p>
    <w:p>
      <w:pPr>
        <w:spacing w:line="360" w:lineRule="auto"/>
        <w:ind w:left="0"/>
        <w:jc w:val="left"/>
      </w:pPr>
      <w:r>
        <w:rPr>
          <w:rFonts w:ascii="Times New Roman" w:hAnsi="Times New Roman"/>
          <w:b w:val="0"/>
          <w:i w:val="0"/>
          <w:color w:val="000000"/>
          <w:sz w:val="22"/>
        </w:rPr>
        <w:t>【分析】“平衡膳食宝塔”是根据平衡膳食的原则转化成各类食物的大致比例，并以直观的宝塔形式表示出来，在“平衡膳食宝塔”底层的食物需要量多，越往上需要量越少，最顶端需要量最少，由下往上一层为谷物类，主要提供糖类；二层为瓜果蔬菜类主要提供维生素；三层为动物性食品，四层为奶制品、豆制品，三、四层主要提供蛋白质；五层为油脂类，主要提供脂肪．</w:t>
      </w:r>
    </w:p>
    <w:p>
      <w:pPr>
        <w:spacing w:line="360" w:lineRule="auto"/>
        <w:ind w:left="0"/>
        <w:jc w:val="left"/>
      </w:pPr>
      <w:r>
        <w:t>20．</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生物防治</w:t>
      </w:r>
    </w:p>
    <w:p>
      <w:pPr>
        <w:spacing w:line="360" w:lineRule="auto"/>
        <w:ind w:left="0"/>
        <w:jc w:val="left"/>
      </w:pPr>
      <w:r>
        <w:rPr>
          <w:color w:val="0000FF"/>
        </w:rPr>
        <w:t>【解析】</w:t>
      </w:r>
      <w:r>
        <w:rPr>
          <w:rFonts w:ascii="Times New Roman" w:hAnsi="Times New Roman"/>
          <w:b w:val="0"/>
          <w:i w:val="0"/>
          <w:color w:val="000000"/>
          <w:sz w:val="22"/>
        </w:rPr>
        <w:t>【解答】解：生物防治：就是利用生物来防治病虫害．大致可以分为以虫治虫、以鸟治虫和以菌治虫三大类．它是降低杂草和害虫等有害生物种群密度的一种方法．它利用了生物物种间的相互关系，以一种或一类生物抑制另一种或另一类生物．它的最大优点是不污染环境，成本低，是农药等非生物防治病虫害方法所不能比的，有利于维持生态平衡．</w:t>
      </w:r>
    </w:p>
    <w:p>
      <w:pPr>
        <w:spacing w:line="360" w:lineRule="auto"/>
        <w:ind w:left="0"/>
        <w:jc w:val="left"/>
      </w:pPr>
      <w:r>
        <w:rPr>
          <w:rFonts w:ascii="Times New Roman" w:hAnsi="Times New Roman"/>
          <w:b w:val="0"/>
          <w:i w:val="0"/>
          <w:color w:val="000000"/>
          <w:sz w:val="22"/>
        </w:rPr>
        <w:t>赤眼蜂是松毛虫的天敌，在发生松毛虫的森林里可以通过释放赤眼蜂来控制松毛虫的危害．</w:t>
      </w:r>
    </w:p>
    <w:p>
      <w:pPr>
        <w:spacing w:line="360" w:lineRule="auto"/>
        <w:ind w:left="0"/>
        <w:jc w:val="left"/>
      </w:pPr>
      <w:r>
        <w:rPr>
          <w:rFonts w:ascii="Times New Roman" w:hAnsi="Times New Roman"/>
          <w:b w:val="0"/>
          <w:i w:val="0"/>
          <w:color w:val="000000"/>
          <w:sz w:val="22"/>
        </w:rPr>
        <w:t>故选：C</w:t>
      </w:r>
    </w:p>
    <w:p>
      <w:pPr>
        <w:spacing w:line="360" w:lineRule="auto"/>
        <w:ind w:left="0"/>
        <w:jc w:val="left"/>
      </w:pPr>
      <w:r>
        <w:rPr>
          <w:rFonts w:ascii="Times New Roman" w:hAnsi="Times New Roman"/>
          <w:b w:val="0"/>
          <w:i w:val="0"/>
          <w:color w:val="000000"/>
          <w:sz w:val="22"/>
        </w:rPr>
        <w:t>【分析】生物防治，不污染环境，能将害虫的数量降低到较低水平，保护有益动物，有利于环境保护．利用害虫的天敌防治害虫，既避免了农药的污染，又实现了控制以至消灭害虫的目的．</w:t>
      </w:r>
    </w:p>
    <w:p>
      <w:pPr>
        <w:spacing w:line="360" w:lineRule="auto"/>
        <w:ind w:left="0"/>
        <w:jc w:val="left"/>
      </w:pPr>
      <w:r>
        <w:t>21．</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呼吸作用的实质；科学探究的方法</w:t>
      </w:r>
    </w:p>
    <w:p>
      <w:pPr>
        <w:spacing w:line="360" w:lineRule="auto"/>
        <w:ind w:left="0"/>
        <w:jc w:val="left"/>
        <w:sectPr>
          <w:headerReference w:type="default" r:id="rId51"/>
          <w:footerReference w:type="default" r:id="rId52"/>
          <w:type w:val="nextPage"/>
          <w:pgSz w:w="11906" w:h="16838"/>
          <w:pgMar w:top="1134" w:right="707" w:bottom="937" w:left="1134" w:header="426" w:footer="515" w:gutter="0"/>
          <w:pgNumType w:start="16"/>
          <w:cols w:num="1" w:space="425"/>
          <w:titlePg w:val="0"/>
          <w:docGrid w:type="lines" w:linePitch="312" w:charSpace="0"/>
        </w:sectPr>
      </w:pPr>
      <w:r>
        <w:rPr>
          <w:color w:val="0000FF"/>
        </w:rPr>
        <w:t>【解析】</w:t>
      </w:r>
      <w:r>
        <w:rPr>
          <w:rFonts w:ascii="Times New Roman" w:hAnsi="Times New Roman"/>
          <w:b w:val="0"/>
          <w:i w:val="0"/>
          <w:color w:val="000000"/>
          <w:sz w:val="22"/>
        </w:rPr>
        <w:t>【解答】解：二氧化碳能够使澄清的石灰水变浑浊．瓶中是萌发的种子，进行呼吸作用，生成二氧化碳气体，往瓶子里注入清水，瓶子内的二氧化碳会进入试管，所以试管中澄清的石灰水变得浑浊．</w:t>
      </w:r>
    </w:p>
    <w:p>
      <w:pPr>
        <w:spacing w:line="360" w:lineRule="auto"/>
        <w:ind w:left="0"/>
        <w:jc w:val="left"/>
      </w:pPr>
      <w:r>
        <w:rPr>
          <w:rFonts w:ascii="Times New Roman" w:hAnsi="Times New Roman"/>
          <w:b w:val="0"/>
          <w:i w:val="0"/>
          <w:color w:val="000000"/>
          <w:sz w:val="22"/>
        </w:rPr>
        <w:t>故选：C．</w:t>
      </w:r>
    </w:p>
    <w:p>
      <w:pPr>
        <w:spacing w:line="360" w:lineRule="auto"/>
        <w:ind w:left="0"/>
        <w:jc w:val="left"/>
      </w:pPr>
      <w:r>
        <w:rPr>
          <w:rFonts w:ascii="Times New Roman" w:hAnsi="Times New Roman"/>
          <w:b w:val="0"/>
          <w:i w:val="0"/>
          <w:color w:val="000000"/>
          <w:sz w:val="22"/>
        </w:rPr>
        <w:t>【分析】发育成熟的种子，在适宜的环境条件下开始萌发，种子在萌发过程中所进行的一系列复杂的生命活动，只有种子不断地进行呼吸，得到能量，才能保证生命活动的正常进行，储存在种子内的有机物开始分解，释放能量，并产生二氧化碳等废物，二氧化碳能使澄清的石灰水变浑浊，这是二氧化碳的特性．</w:t>
      </w:r>
    </w:p>
    <w:p>
      <w:pPr>
        <w:spacing w:line="360" w:lineRule="auto"/>
        <w:ind w:left="0"/>
        <w:jc w:val="left"/>
      </w:pPr>
      <w:r>
        <w:t>22．</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细胞分化成组织</w:t>
      </w:r>
    </w:p>
    <w:p>
      <w:pPr>
        <w:spacing w:line="360" w:lineRule="auto"/>
        <w:ind w:left="0"/>
        <w:jc w:val="left"/>
      </w:pPr>
      <w:r>
        <w:rPr>
          <w:color w:val="0000FF"/>
        </w:rPr>
        <w:t>【解析】</w:t>
      </w:r>
      <w:r>
        <w:rPr>
          <w:rFonts w:ascii="Times New Roman" w:hAnsi="Times New Roman"/>
          <w:b w:val="0"/>
          <w:i w:val="0"/>
          <w:color w:val="000000"/>
          <w:sz w:val="22"/>
        </w:rPr>
        <w:t>【解答】解：在个体发育过程中，一个或一种细胞通过分裂产生的后代，在形态、结构和生理功能上发生差异性的变化，这个过程叫做细胞分化．细胞的分化形成了不同的细胞群，每个细胞群都是由形态相似、结构和功能相同的细胞连合在一起形成的，这样的细胞群叫组织．因此细胞分化的结果形成了不同的组织，进而再组成各种器官，由不同的器官构成生物体，综上所述只有B选项正确．</w:t>
      </w:r>
    </w:p>
    <w:p>
      <w:pPr>
        <w:spacing w:line="360" w:lineRule="auto"/>
        <w:ind w:left="0"/>
        <w:jc w:val="left"/>
      </w:pPr>
      <w:r>
        <w:rPr>
          <w:rFonts w:ascii="Times New Roman" w:hAnsi="Times New Roman"/>
          <w:b w:val="0"/>
          <w:i w:val="0"/>
          <w:color w:val="000000"/>
          <w:sz w:val="22"/>
        </w:rPr>
        <w:t>故选：B</w:t>
      </w:r>
    </w:p>
    <w:p>
      <w:pPr>
        <w:spacing w:line="360" w:lineRule="auto"/>
        <w:ind w:left="0"/>
        <w:jc w:val="left"/>
      </w:pPr>
      <w:r>
        <w:rPr>
          <w:rFonts w:ascii="Times New Roman" w:hAnsi="Times New Roman"/>
          <w:b w:val="0"/>
          <w:i w:val="0"/>
          <w:color w:val="000000"/>
          <w:sz w:val="22"/>
        </w:rPr>
        <w:t>【分析】细胞分化是指细胞在生长过程中细胞的形态、结构和功能发生变化的过程，细胞分化形成了不同的组织，如动物的肌肉组织、上皮组织、神经组织和结缔组织，植物的保护组织、营养组织、分生组织和输导组织．</w:t>
      </w:r>
    </w:p>
    <w:p>
      <w:pPr>
        <w:spacing w:line="360" w:lineRule="auto"/>
        <w:ind w:left="0"/>
        <w:jc w:val="left"/>
      </w:pPr>
      <w:r>
        <w:t>23．</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动物体的结构层次</w:t>
      </w:r>
    </w:p>
    <w:p>
      <w:pPr>
        <w:spacing w:line="360" w:lineRule="auto"/>
        <w:ind w:left="0"/>
        <w:jc w:val="left"/>
      </w:pPr>
      <w:r>
        <w:rPr>
          <w:color w:val="0000FF"/>
        </w:rPr>
        <w:t>【解析】</w:t>
      </w:r>
      <w:r>
        <w:rPr>
          <w:rFonts w:ascii="Times New Roman" w:hAnsi="Times New Roman"/>
          <w:b w:val="0"/>
          <w:i w:val="0"/>
          <w:color w:val="000000"/>
          <w:sz w:val="22"/>
        </w:rPr>
        <w:t>【解答】解：小肠的最外面的膜是结缔组织膜，最内层属于上皮组织，腔的壁主要是肌肉组织，能收缩和舒张．内外布满血管和神经，血管里的血液属于结缔组织，神经属于神经组织，因此小肠是由这几种组织按照一定的次序结合在一起构成的一个器官．</w:t>
      </w:r>
    </w:p>
    <w:p>
      <w:pPr>
        <w:spacing w:line="360" w:lineRule="auto"/>
        <w:ind w:left="0"/>
        <w:jc w:val="left"/>
      </w:pPr>
      <w:r>
        <w:rPr>
          <w:rFonts w:ascii="Times New Roman" w:hAnsi="Times New Roman"/>
          <w:b w:val="0"/>
          <w:i w:val="0"/>
          <w:color w:val="000000"/>
          <w:sz w:val="22"/>
        </w:rPr>
        <w:t>故选：C</w:t>
      </w:r>
    </w:p>
    <w:p>
      <w:pPr>
        <w:spacing w:line="360" w:lineRule="auto"/>
        <w:ind w:left="0"/>
        <w:jc w:val="left"/>
        <w:textAlignment w:val="center"/>
      </w:pPr>
      <w:r>
        <w:rPr>
          <w:rFonts w:ascii="Times New Roman" w:hAnsi="Times New Roman"/>
          <w:b w:val="0"/>
          <w:i w:val="0"/>
          <w:color w:val="000000"/>
          <w:sz w:val="22"/>
        </w:rPr>
        <w:t>【分析】生物体的结构层次：</w:t>
      </w:r>
      <w:r>
        <w:rPr>
          <w:rFonts w:ascii="Calibri" w:hAnsi="Calibri"/>
          <w:b w:val="0"/>
          <w:i w:val="0"/>
          <w:color w:val="000000"/>
          <w:sz w:val="22"/>
        </w:rPr>
        <w:t>①</w:t>
      </w:r>
      <w:r>
        <w:rPr>
          <w:rFonts w:ascii="Times New Roman" w:hAnsi="Times New Roman"/>
          <w:b w:val="0"/>
          <w:i w:val="0"/>
          <w:color w:val="000000"/>
          <w:sz w:val="22"/>
        </w:rPr>
        <w:t>细胞：细胞是生物体结构和功能的基本单位．</w:t>
      </w:r>
      <w:r>
        <w:rPr>
          <w:rFonts w:ascii="Calibri" w:hAnsi="Calibri"/>
          <w:b w:val="0"/>
          <w:i w:val="0"/>
          <w:color w:val="000000"/>
          <w:sz w:val="22"/>
        </w:rPr>
        <w:t>②</w:t>
      </w:r>
      <w:r>
        <w:rPr>
          <w:rFonts w:ascii="Times New Roman" w:hAnsi="Times New Roman"/>
          <w:b w:val="0"/>
          <w:i w:val="0"/>
          <w:color w:val="000000"/>
          <w:sz w:val="22"/>
        </w:rPr>
        <w:t>组织：由形态相似、结构和功能相同的一群细胞和细胞间质联合在一起构成．</w:t>
      </w:r>
      <w:r>
        <w:rPr>
          <w:rFonts w:ascii="Calibri" w:hAnsi="Calibri"/>
          <w:b w:val="0"/>
          <w:i w:val="0"/>
          <w:color w:val="000000"/>
          <w:sz w:val="22"/>
        </w:rPr>
        <w:t>③</w:t>
      </w:r>
      <w:r>
        <w:rPr>
          <w:rFonts w:ascii="Times New Roman" w:hAnsi="Times New Roman"/>
          <w:b w:val="0"/>
          <w:i w:val="0"/>
          <w:color w:val="000000"/>
          <w:sz w:val="22"/>
        </w:rPr>
        <w:t>器官：不同的组织按照一定的次序结合在一起．</w:t>
      </w:r>
      <w:r>
        <w:rPr>
          <w:rFonts w:ascii="Calibri" w:hAnsi="Calibri"/>
          <w:b w:val="0"/>
          <w:i w:val="0"/>
          <w:color w:val="000000"/>
          <w:sz w:val="22"/>
        </w:rPr>
        <w:t>④</w:t>
      </w:r>
      <w:r>
        <w:rPr>
          <w:rFonts w:ascii="Times New Roman" w:hAnsi="Times New Roman"/>
          <w:b w:val="0"/>
          <w:i w:val="0"/>
          <w:color w:val="000000"/>
          <w:sz w:val="22"/>
        </w:rPr>
        <w:t>系统：能够共同完成一种或几种生理功能的多个器官按照一定的次序组合在一起．</w:t>
      </w:r>
      <w:r>
        <w:rPr>
          <w:rFonts w:ascii="Calibri" w:hAnsi="Calibri"/>
          <w:b w:val="0"/>
          <w:i w:val="0"/>
          <w:color w:val="000000"/>
          <w:sz w:val="22"/>
        </w:rPr>
        <w:t>⑤</w:t>
      </w:r>
      <w:r>
        <w:rPr>
          <w:rFonts w:ascii="Times New Roman" w:hAnsi="Times New Roman"/>
          <w:b w:val="0"/>
          <w:i w:val="0"/>
          <w:color w:val="000000"/>
          <w:sz w:val="22"/>
        </w:rPr>
        <w:t>个体：由不同的器官或系统协调配合共同完成复杂的生命活动的生物．</w:t>
      </w:r>
    </w:p>
    <w:p>
      <w:pPr>
        <w:spacing w:line="360" w:lineRule="auto"/>
        <w:ind w:left="0"/>
        <w:jc w:val="left"/>
      </w:pPr>
      <w:r>
        <w:t>24．</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科学探究的方法</w:t>
      </w:r>
    </w:p>
    <w:p>
      <w:pPr>
        <w:spacing w:line="360" w:lineRule="auto"/>
        <w:ind w:left="0"/>
        <w:jc w:val="left"/>
      </w:pPr>
      <w:r>
        <w:rPr>
          <w:color w:val="0000FF"/>
        </w:rPr>
        <w:t>【解析】</w:t>
      </w:r>
      <w:r>
        <w:rPr>
          <w:rFonts w:ascii="Times New Roman" w:hAnsi="Times New Roman"/>
          <w:b w:val="0"/>
          <w:i w:val="0"/>
          <w:color w:val="000000"/>
          <w:sz w:val="22"/>
        </w:rPr>
        <w:t>【解答】解：该实验的目的是探究“不同水质对蛙卵孵化的影响”，所以在设置对照组时，要控制其他可能影响实验结果的条件．即除了水质的条件不同外，其他条件都应该相同，从表中可以看出，该实验变量除了水质外，还有水温，不符合单一变量原则．</w:t>
      </w:r>
    </w:p>
    <w:p>
      <w:pPr>
        <w:spacing w:line="360" w:lineRule="auto"/>
        <w:ind w:left="0"/>
        <w:jc w:val="left"/>
      </w:pPr>
      <w:r>
        <w:rPr>
          <w:rFonts w:ascii="Times New Roman" w:hAnsi="Times New Roman"/>
          <w:b w:val="0"/>
          <w:i w:val="0"/>
          <w:color w:val="000000"/>
          <w:sz w:val="22"/>
        </w:rPr>
        <w:t>故选：B</w:t>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3" w:history="1">
        <w:r>
          <w:rPr>
            <w:rFonts w:ascii="SimSun" w:eastAsia="SimSun" w:hAnsi="SimSun" w:cs="SimSun"/>
            <w:b/>
            <w:bCs/>
            <w:color w:val="0000EE"/>
            <w:kern w:val="0"/>
            <w:sz w:val="30"/>
            <w:szCs w:val="30"/>
            <w:u w:val="single" w:color="0000EE"/>
          </w:rPr>
          <w:t>https://d.book118.com/165312131043011103</w:t>
        </w:r>
      </w:hyperlink>
    </w:p>
    <w:p>
      <w:pPr>
        <w:spacing w:line="360" w:lineRule="auto"/>
        <w:ind w:left="0"/>
        <w:jc w:val="left"/>
      </w:pPr>
    </w:p>
    <w:sectPr>
      <w:headerReference w:type="default" r:id="rId54"/>
      <w:footerReference w:type="default" r:id="rId55"/>
      <w:type w:val="nextPage"/>
      <w:pgSz w:w="11906" w:h="16838"/>
      <w:pgMar w:top="1134" w:right="707" w:bottom="937" w:left="1134" w:header="426" w:footer="515"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Math">
    <w:panose1 w:val="02040503050406030204"/>
    <w:charset w:val="00"/>
    <w:family w:val="auto"/>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19</w:t>
    </w:r>
    <w:r>
      <w:rPr>
        <w:rFonts w:ascii="微软雅黑" w:eastAsia="微软雅黑" w:hAnsi="微软雅黑"/>
        <w:b/>
        <w:bCs/>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19</w:t>
    </w:r>
    <w:r>
      <w:rPr>
        <w:rFonts w:ascii="微软雅黑" w:eastAsia="微软雅黑" w:hAnsi="微软雅黑"/>
        <w:b/>
        <w:bCs/>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19</w:t>
    </w:r>
    <w:r>
      <w:rPr>
        <w:rFonts w:ascii="微软雅黑" w:eastAsia="微软雅黑" w:hAnsi="微软雅黑"/>
        <w:b/>
        <w:bCs/>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19</w:t>
    </w:r>
    <w:r>
      <w:rPr>
        <w:rFonts w:ascii="微软雅黑" w:eastAsia="微软雅黑" w:hAnsi="微软雅黑"/>
        <w:b/>
        <w:bCs/>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13</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19</w:t>
    </w:r>
    <w:r>
      <w:rPr>
        <w:rFonts w:ascii="微软雅黑" w:eastAsia="微软雅黑" w:hAnsi="微软雅黑"/>
        <w:b/>
        <w:bCs/>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15</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19</w:t>
    </w:r>
    <w:r>
      <w:rPr>
        <w:rFonts w:ascii="微软雅黑" w:eastAsia="微软雅黑" w:hAnsi="微软雅黑"/>
        <w:b/>
        <w:bCs/>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15</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19</w:t>
    </w:r>
    <w:r>
      <w:rPr>
        <w:rFonts w:ascii="微软雅黑" w:eastAsia="微软雅黑" w:hAnsi="微软雅黑"/>
        <w:b/>
        <w:bCs/>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16</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19</w:t>
    </w:r>
    <w:r>
      <w:rPr>
        <w:rFonts w:ascii="微软雅黑" w:eastAsia="微软雅黑" w:hAnsi="微软雅黑"/>
        <w:b/>
        <w:bCs/>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17</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19</w:t>
    </w:r>
    <w:r>
      <w:rPr>
        <w:rFonts w:ascii="微软雅黑" w:eastAsia="微软雅黑" w:hAnsi="微软雅黑"/>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3</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19</w:t>
    </w:r>
    <w:r>
      <w:rPr>
        <w:rFonts w:ascii="微软雅黑" w:eastAsia="微软雅黑" w:hAnsi="微软雅黑"/>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3</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19</w:t>
    </w:r>
    <w:r>
      <w:rPr>
        <w:rFonts w:ascii="微软雅黑" w:eastAsia="微软雅黑" w:hAnsi="微软雅黑"/>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4</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19</w:t>
    </w:r>
    <w:r>
      <w:rPr>
        <w:rFonts w:ascii="微软雅黑" w:eastAsia="微软雅黑" w:hAnsi="微软雅黑"/>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5</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19</w:t>
    </w:r>
    <w:r>
      <w:rPr>
        <w:rFonts w:ascii="微软雅黑" w:eastAsia="微软雅黑" w:hAnsi="微软雅黑"/>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6</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19</w:t>
    </w:r>
    <w:r>
      <w:rPr>
        <w:rFonts w:ascii="微软雅黑" w:eastAsia="微软雅黑" w:hAnsi="微软雅黑"/>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7</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19</w:t>
    </w:r>
    <w:r>
      <w:rPr>
        <w:rFonts w:ascii="微软雅黑" w:eastAsia="微软雅黑" w:hAnsi="微软雅黑"/>
        <w:b/>
        <w:bC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8</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19</w:t>
    </w:r>
    <w:r>
      <w:rPr>
        <w:rFonts w:ascii="微软雅黑" w:eastAsia="微软雅黑" w:hAnsi="微软雅黑"/>
        <w:b/>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19</w:t>
    </w:r>
    <w:r>
      <w:rPr>
        <w:rFonts w:ascii="微软雅黑" w:eastAsia="微软雅黑" w:hAnsi="微软雅黑"/>
        <w:b/>
        <w:bCs/>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083"/>
    <w:rsid w:val="001957A4"/>
    <w:rsid w:val="001C2E01"/>
    <w:rsid w:val="0023135B"/>
    <w:rsid w:val="002A3E4C"/>
    <w:rsid w:val="002F2B6F"/>
    <w:rsid w:val="004C353A"/>
    <w:rsid w:val="00530734"/>
    <w:rsid w:val="00534152"/>
    <w:rsid w:val="00534887"/>
    <w:rsid w:val="0071385B"/>
    <w:rsid w:val="00762740"/>
    <w:rsid w:val="007E26CD"/>
    <w:rsid w:val="008F3083"/>
    <w:rsid w:val="00B85EF2"/>
    <w:rsid w:val="00BE4FA2"/>
    <w:rsid w:val="00FA5B34"/>
    <w:rsid w:val="237A3937"/>
  </w:rsids>
  <w:docVars>
    <w:docVar w:name="commondata" w:val="eyJoZGlkIjoiZWQ3YzA4YzJlNmFmZjlkZTg5ZjhmMGIzMmFhYjY3OG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autoRedefine/>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Footer">
    <w:name w:val="footer"/>
    <w:basedOn w:val="Normal"/>
    <w:link w:val="Char0"/>
    <w:autoRedefine/>
    <w:uiPriority w:val="99"/>
    <w:unhideWhenUsed/>
    <w:pPr>
      <w:tabs>
        <w:tab w:val="center" w:pos="4153"/>
        <w:tab w:val="right" w:pos="8306"/>
      </w:tabs>
      <w:snapToGrid w:val="0"/>
      <w:jc w:val="left"/>
    </w:pPr>
    <w:rPr>
      <w:kern w:val="2"/>
      <w:sz w:val="18"/>
      <w:szCs w:val="18"/>
    </w:rPr>
  </w:style>
  <w:style w:type="paragraph" w:styleId="Header">
    <w:name w:val="header"/>
    <w:basedOn w:val="Normal"/>
    <w:link w:val="Char"/>
    <w:autoRedefine/>
    <w:uiPriority w:val="99"/>
    <w:unhideWhenUsed/>
    <w:qFormat/>
    <w:pPr>
      <w:pBdr>
        <w:bottom w:val="single" w:sz="6" w:space="1" w:color="auto"/>
      </w:pBdr>
      <w:tabs>
        <w:tab w:val="center" w:pos="4153"/>
        <w:tab w:val="right" w:pos="8306"/>
      </w:tabs>
      <w:snapToGrid w:val="0"/>
      <w:jc w:val="center"/>
    </w:pPr>
    <w:rPr>
      <w:kern w:val="2"/>
      <w:sz w:val="18"/>
      <w:szCs w:val="18"/>
    </w:rPr>
  </w:style>
  <w:style w:type="character" w:customStyle="1" w:styleId="Char">
    <w:name w:val="页眉 Char"/>
    <w:basedOn w:val="DefaultParagraphFont"/>
    <w:link w:val="Header"/>
    <w:autoRedefine/>
    <w:uiPriority w:val="99"/>
    <w:rPr>
      <w:sz w:val="18"/>
      <w:szCs w:val="18"/>
    </w:rPr>
  </w:style>
  <w:style w:type="character" w:customStyle="1" w:styleId="Char0">
    <w:name w:val="页脚 Char"/>
    <w:basedOn w:val="DefaultParagraphFont"/>
    <w:link w:val="Footer"/>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image" Target="media/image4.png" /><Relationship Id="rId12" Type="http://schemas.openxmlformats.org/officeDocument/2006/relationships/image" Target="media/image5.png" /><Relationship Id="rId13" Type="http://schemas.openxmlformats.org/officeDocument/2006/relationships/image" Target="media/image6.png"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footer" Target="footer4.xml" /><Relationship Id="rId18" Type="http://schemas.openxmlformats.org/officeDocument/2006/relationships/image" Target="media/image7.png" /><Relationship Id="rId19" Type="http://schemas.openxmlformats.org/officeDocument/2006/relationships/header" Target="header5.xml" /><Relationship Id="rId2" Type="http://schemas.openxmlformats.org/officeDocument/2006/relationships/webSettings" Target="webSettings.xml" /><Relationship Id="rId20" Type="http://schemas.openxmlformats.org/officeDocument/2006/relationships/footer" Target="footer5.xml" /><Relationship Id="rId21" Type="http://schemas.openxmlformats.org/officeDocument/2006/relationships/image" Target="media/image8.png" /><Relationship Id="rId22" Type="http://schemas.openxmlformats.org/officeDocument/2006/relationships/image" Target="media/image9.png" /><Relationship Id="rId23" Type="http://schemas.openxmlformats.org/officeDocument/2006/relationships/image" Target="media/image10.png" /><Relationship Id="rId24" Type="http://schemas.openxmlformats.org/officeDocument/2006/relationships/image" Target="media/image11.png" /><Relationship Id="rId25" Type="http://schemas.openxmlformats.org/officeDocument/2006/relationships/header" Target="header6.xml" /><Relationship Id="rId26" Type="http://schemas.openxmlformats.org/officeDocument/2006/relationships/footer" Target="footer6.xml" /><Relationship Id="rId27" Type="http://schemas.openxmlformats.org/officeDocument/2006/relationships/image" Target="media/image12.png" /><Relationship Id="rId28" Type="http://schemas.openxmlformats.org/officeDocument/2006/relationships/header" Target="header7.xml" /><Relationship Id="rId29" Type="http://schemas.openxmlformats.org/officeDocument/2006/relationships/footer" Target="footer7.xml" /><Relationship Id="rId3" Type="http://schemas.openxmlformats.org/officeDocument/2006/relationships/fontTable" Target="fontTable.xml" /><Relationship Id="rId30" Type="http://schemas.openxmlformats.org/officeDocument/2006/relationships/image" Target="media/image13.png" /><Relationship Id="rId31" Type="http://schemas.openxmlformats.org/officeDocument/2006/relationships/image" Target="media/image14.png" /><Relationship Id="rId32" Type="http://schemas.openxmlformats.org/officeDocument/2006/relationships/header" Target="header8.xml" /><Relationship Id="rId33" Type="http://schemas.openxmlformats.org/officeDocument/2006/relationships/footer" Target="footer8.xml" /><Relationship Id="rId34" Type="http://schemas.openxmlformats.org/officeDocument/2006/relationships/image" Target="media/image15.png" /><Relationship Id="rId35" Type="http://schemas.openxmlformats.org/officeDocument/2006/relationships/header" Target="header9.xml" /><Relationship Id="rId36" Type="http://schemas.openxmlformats.org/officeDocument/2006/relationships/footer" Target="footer9.xml" /><Relationship Id="rId37" Type="http://schemas.openxmlformats.org/officeDocument/2006/relationships/header" Target="header10.xml" /><Relationship Id="rId38" Type="http://schemas.openxmlformats.org/officeDocument/2006/relationships/footer" Target="footer10.xml" /><Relationship Id="rId39" Type="http://schemas.openxmlformats.org/officeDocument/2006/relationships/image" Target="media/image16.png" /><Relationship Id="rId4" Type="http://schemas.openxmlformats.org/officeDocument/2006/relationships/header" Target="header1.xml" /><Relationship Id="rId40" Type="http://schemas.openxmlformats.org/officeDocument/2006/relationships/header" Target="header11.xml" /><Relationship Id="rId41" Type="http://schemas.openxmlformats.org/officeDocument/2006/relationships/footer" Target="footer11.xml" /><Relationship Id="rId42" Type="http://schemas.openxmlformats.org/officeDocument/2006/relationships/header" Target="header12.xml" /><Relationship Id="rId43" Type="http://schemas.openxmlformats.org/officeDocument/2006/relationships/footer" Target="footer12.xml" /><Relationship Id="rId44" Type="http://schemas.openxmlformats.org/officeDocument/2006/relationships/image" Target="media/image17.png" /><Relationship Id="rId45" Type="http://schemas.openxmlformats.org/officeDocument/2006/relationships/header" Target="header13.xml" /><Relationship Id="rId46" Type="http://schemas.openxmlformats.org/officeDocument/2006/relationships/footer" Target="footer13.xml" /><Relationship Id="rId47" Type="http://schemas.openxmlformats.org/officeDocument/2006/relationships/header" Target="header14.xml" /><Relationship Id="rId48" Type="http://schemas.openxmlformats.org/officeDocument/2006/relationships/footer" Target="footer14.xml" /><Relationship Id="rId49" Type="http://schemas.openxmlformats.org/officeDocument/2006/relationships/header" Target="header15.xml" /><Relationship Id="rId5" Type="http://schemas.openxmlformats.org/officeDocument/2006/relationships/footer" Target="footer1.xml" /><Relationship Id="rId50" Type="http://schemas.openxmlformats.org/officeDocument/2006/relationships/footer" Target="footer15.xml" /><Relationship Id="rId51" Type="http://schemas.openxmlformats.org/officeDocument/2006/relationships/header" Target="header16.xml" /><Relationship Id="rId52" Type="http://schemas.openxmlformats.org/officeDocument/2006/relationships/footer" Target="footer16.xml" /><Relationship Id="rId53" Type="http://schemas.openxmlformats.org/officeDocument/2006/relationships/hyperlink" Target="https://d.book118.com/165312131043011103" TargetMode="External" /><Relationship Id="rId54" Type="http://schemas.openxmlformats.org/officeDocument/2006/relationships/header" Target="header17.xml" /><Relationship Id="rId55" Type="http://schemas.openxmlformats.org/officeDocument/2006/relationships/footer" Target="footer17.xml" /><Relationship Id="rId56" Type="http://schemas.openxmlformats.org/officeDocument/2006/relationships/theme" Target="theme/theme1.xml" /><Relationship Id="rId57" Type="http://schemas.openxmlformats.org/officeDocument/2006/relationships/styles" Target="styles.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header" Target="header2.xml" /><Relationship Id="rId9" Type="http://schemas.openxmlformats.org/officeDocument/2006/relationships/footer" Target="foot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20</TotalTime>
  <Pages>19</Pages>
  <Words>0</Words>
  <Characters>0</Characters>
  <Application>Microsoft Office Word</Application>
  <DocSecurity>0</DocSecurity>
  <Lines>0</Lines>
  <Paragraphs>0</Paragraphs>
  <ScaleCrop>false</ScaleCrop>
  <Company>出卷网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2014年江苏省无锡市中考生物试卷</dc:title>
  <dc:subject>chujuan.cn</dc:subject>
  <dc:creator>www.chujuan.cn</dc:creator>
  <dc:description>中小学教师出卷，试卷下载</dc:description>
  <cp:lastModifiedBy>未命名</cp:lastModifiedBy>
  <cp:revision>5</cp:revision>
  <dcterms:created xsi:type="dcterms:W3CDTF">2021-12-20T01:40:00Z</dcterms:created>
  <dcterms:modified xsi:type="dcterms:W3CDTF">2024-02-05T18:42:03Z</dcterms:modified>
  <cp:category>出卷宝; 出卷网</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1D00CC9560F0488BA74135EA6848A390_12</vt:lpwstr>
  </property>
  <property fmtid="{D5CDD505-2E9C-101B-9397-08002B2CF9AE}" pid="3" name="KSOProductBuildVer">
    <vt:lpwstr>2052-12.1.0.16250</vt:lpwstr>
  </property>
</Properties>
</file>