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4.2配合物的形成和应用同步练习</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姓名（）班级（）学号（）</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一、选择题</w:t>
      </w:r>
    </w:p>
    <w:p>
      <w:pPr>
        <w:shd w:val="clear" w:color="auto" w:fill="auto"/>
        <w:spacing w:line="360" w:lineRule="auto"/>
        <w:jc w:val="left"/>
        <w:textAlignment w:val="center"/>
      </w:pPr>
      <w:r>
        <w:t>1</w:t>
      </w:r>
      <w:r>
        <w:t>．X、Y、Z、W为原子序数依次增大的前四周期元素，X为元素周期表中半径最小的原子，Z是地壳中含量最多的元素，W的原子序数为29，X、Y、Z、W形成的阳离子如图所示，下列说法正确的是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1438275" cy="1657350"/>
            <wp:docPr id="100003" name="" descr="@@@bc5c71bb-e540-42e5-9baa-d137fd5859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438275" cy="1657350"/>
                    </a:xfrm>
                    <a:prstGeom prst="rect">
                      <a:avLst/>
                    </a:prstGeom>
                  </pic:spPr>
                </pic:pic>
              </a:graphicData>
            </a:graphic>
          </wp:inline>
        </w:drawing>
      </w:r>
    </w:p>
    <w:p>
      <w:pPr>
        <w:shd w:val="clear" w:color="auto" w:fill="auto"/>
        <w:tabs>
          <w:tab w:val="left" w:pos="4156"/>
        </w:tabs>
        <w:spacing w:line="360" w:lineRule="auto"/>
        <w:ind w:left="300"/>
        <w:jc w:val="left"/>
        <w:textAlignment w:val="center"/>
      </w:pPr>
      <w:r>
        <w:t>A．原子半径：</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5c4f2c56b8b0d9075acb92b8551a73e3" style="width:47.5pt;height:11.44pt" o:oleicon="f" o:ole="">
            <v:imagedata r:id="rId7" o:title="eqId5c4f2c56b8b0d9075acb92b8551a73e3"/>
          </v:shape>
          <o:OLEObject Type="Embed" ProgID="Equation.DSMT4" ShapeID="_x0000_i1025" DrawAspect="Content" ObjectID="_1" r:id="rId8"/>
        </w:object>
      </w:r>
      <w:r>
        <w:tab/>
      </w:r>
      <w:r>
        <w:t>B．该阳离子中心离子的配位数为6</w:t>
      </w:r>
    </w:p>
    <w:p>
      <w:pPr>
        <w:shd w:val="clear" w:color="auto" w:fill="auto"/>
        <w:tabs>
          <w:tab w:val="left" w:pos="4156"/>
        </w:tabs>
        <w:spacing w:line="360" w:lineRule="auto"/>
        <w:ind w:left="300"/>
        <w:jc w:val="left"/>
        <w:textAlignment w:val="center"/>
      </w:pPr>
      <w:r>
        <w:t>C．氢化物的沸点：</w:t>
      </w:r>
      <w:r>
        <w:object>
          <v:shape id="_x0000_i1026" type="#_x0000_t75" alt="eqIdf94435e040ba25506bb8d63bd633f3db" style="width:29.04pt;height:10.56pt" o:oleicon="f" o:ole="">
            <v:imagedata r:id="rId9" o:title="eqIdf94435e040ba25506bb8d63bd633f3db"/>
          </v:shape>
          <o:OLEObject Type="Embed" ProgID="Equation.DSMT4" ShapeID="_x0000_i1026" DrawAspect="Content" ObjectID="_2" r:id="rId10"/>
        </w:object>
      </w:r>
      <w:r>
        <w:tab/>
      </w:r>
      <w:r>
        <w:t>D．两种配体中的键角：</w:t>
      </w:r>
      <w:r>
        <w:object>
          <v:shape id="_x0000_i1027" type="#_x0000_t75" alt="eqIdaa0cbdcb33fc774e5b76ba52eb6b8fd8" style="width:51.04pt;height:15.91pt" o:oleicon="f" o:ole="">
            <v:imagedata r:id="rId11" o:title="eqIdaa0cbdcb33fc774e5b76ba52eb6b8fd8"/>
          </v:shape>
          <o:OLEObject Type="Embed" ProgID="Equation.DSMT4" ShapeID="_x0000_i1027" DrawAspect="Content" ObjectID="_3" r:id="rId12"/>
        </w:object>
      </w:r>
    </w:p>
    <w:p>
      <w:pPr>
        <w:shd w:val="clear" w:color="auto" w:fill="auto"/>
        <w:spacing w:line="360" w:lineRule="auto"/>
        <w:jc w:val="left"/>
        <w:textAlignment w:val="center"/>
      </w:pPr>
      <w:r>
        <w:t>2</w:t>
      </w:r>
      <w:r>
        <w:t>．有</w:t>
      </w:r>
      <w:r>
        <w:object>
          <v:shape id="_x0000_i1028" type="#_x0000_t75" alt="eqIddbe2066525aa0616cf44d051d57bf713" style="width:21.98pt;height:15.99pt" o:oleicon="f" o:ole="">
            <v:imagedata r:id="rId13" o:title="eqIddbe2066525aa0616cf44d051d57bf713"/>
          </v:shape>
          <o:OLEObject Type="Embed" ProgID="Equation.DSMT4" ShapeID="_x0000_i1028" DrawAspect="Content" ObjectID="_4" r:id="rId14"/>
        </w:object>
      </w:r>
      <w:r>
        <w:t>存在时，活性炭吸附脱除</w:t>
      </w:r>
      <w:r>
        <w:object>
          <v:shape id="_x0000_i1029" type="#_x0000_t75" alt="eqId9110e80d125190c4b5bed606e1fc2220" style="width:19.36pt;height:12.28pt" o:oleicon="f" o:ole="">
            <v:imagedata r:id="rId15" o:title="eqId9110e80d125190c4b5bed606e1fc2220"/>
          </v:shape>
          <o:OLEObject Type="Embed" ProgID="Equation.DSMT4" ShapeID="_x0000_i1029" DrawAspect="Content" ObjectID="_5" r:id="rId16"/>
        </w:object>
      </w:r>
      <w:r>
        <w:t>的反应方程式为</w:t>
      </w:r>
      <w:r>
        <w:object>
          <v:shape id="_x0000_i1030" type="#_x0000_t75" alt="eqIdd94b108a74024d391deadd96acb437db" style="width:116.16pt;height:15.84pt" o:oleicon="f" o:ole="">
            <v:imagedata r:id="rId17" o:title="eqIdd94b108a74024d391deadd96acb437db"/>
          </v:shape>
          <o:OLEObject Type="Embed" ProgID="Equation.DSMT4" ShapeID="_x0000_i1030" DrawAspect="Content" ObjectID="_6" r:id="rId18"/>
        </w:object>
      </w:r>
      <w:r>
        <w:t>。研究发现：活性炭的表面含有羧基等含氧官能团，活性炭含氧官能团化学吸附</w:t>
      </w:r>
      <w:r>
        <w:object>
          <v:shape id="_x0000_i1031" type="#_x0000_t75" alt="eqIddbe2066525aa0616cf44d051d57bf713" style="width:21.98pt;height:15.99pt" o:oleicon="f" o:ole="">
            <v:imagedata r:id="rId13" o:title="eqIddbe2066525aa0616cf44d051d57bf713"/>
          </v:shape>
          <o:OLEObject Type="Embed" ProgID="Equation.DSMT4" ShapeID="_x0000_i1031" DrawAspect="Content" ObjectID="_7" r:id="rId19"/>
        </w:object>
      </w:r>
      <w:r>
        <w:t>和</w:t>
      </w:r>
      <w:r>
        <w:object>
          <v:shape id="_x0000_i1032" type="#_x0000_t75" alt="eqId9110e80d125190c4b5bed606e1fc2220" style="width:19.36pt;height:12.28pt" o:oleicon="f" o:ole="">
            <v:imagedata r:id="rId15" o:title="eqId9110e80d125190c4b5bed606e1fc2220"/>
          </v:shape>
          <o:OLEObject Type="Embed" ProgID="Equation.DSMT4" ShapeID="_x0000_i1032" DrawAspect="Content" ObjectID="_8" r:id="rId20"/>
        </w:object>
      </w:r>
      <w:r>
        <w:t>的机理如下图所示。下列说法</w:t>
      </w:r>
      <w:r>
        <w:rPr>
          <w:em w:val="dot"/>
        </w:rPr>
        <w:t>不正确</w:t>
      </w:r>
      <w:r>
        <w:t>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4333875" cy="1247775"/>
            <wp:docPr id="100005" name="" descr="@@@55c76446-0012-410d-82a8-3e9e96421e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1"/>
                    <a:stretch>
                      <a:fillRect/>
                    </a:stretch>
                  </pic:blipFill>
                  <pic:spPr>
                    <a:xfrm>
                      <a:off x="0" y="0"/>
                      <a:ext cx="4333875" cy="1247775"/>
                    </a:xfrm>
                    <a:prstGeom prst="rect">
                      <a:avLst/>
                    </a:prstGeom>
                  </pic:spPr>
                </pic:pic>
              </a:graphicData>
            </a:graphic>
          </wp:inline>
        </w:drawing>
      </w:r>
    </w:p>
    <w:p>
      <w:pPr>
        <w:shd w:val="clear" w:color="auto" w:fill="auto"/>
        <w:spacing w:line="360" w:lineRule="auto"/>
        <w:ind w:left="300"/>
        <w:jc w:val="left"/>
        <w:textAlignment w:val="center"/>
      </w:pPr>
      <w:r>
        <w:t>A．</w:t>
      </w:r>
      <w:r>
        <w:object>
          <v:shape id="_x0000_i1033" type="#_x0000_t75" alt="eqIde3ec42431044eb85982aefc8f0ec7175" style="width:21.99pt;height:16.75pt" o:oleicon="f" o:ole="">
            <v:imagedata r:id="rId22" o:title="eqIde3ec42431044eb85982aefc8f0ec7175"/>
          </v:shape>
          <o:OLEObject Type="Embed" ProgID="Equation.DSMT4" ShapeID="_x0000_i1033" DrawAspect="Content" ObjectID="_9" r:id="rId23"/>
        </w:object>
      </w:r>
      <w:r>
        <w:t>和</w:t>
      </w:r>
      <w:r>
        <w:object>
          <v:shape id="_x0000_i1034" type="#_x0000_t75" alt="eqIddbe2066525aa0616cf44d051d57bf713" style="width:21.98pt;height:15.99pt" o:oleicon="f" o:ole="">
            <v:imagedata r:id="rId13" o:title="eqIddbe2066525aa0616cf44d051d57bf713"/>
          </v:shape>
          <o:OLEObject Type="Embed" ProgID="Equation.DSMT4" ShapeID="_x0000_i1034" DrawAspect="Content" ObjectID="_10" r:id="rId24"/>
        </w:object>
      </w:r>
      <w:r>
        <w:t>中心原子的杂化方式相同</w:t>
      </w:r>
    </w:p>
    <w:p>
      <w:pPr>
        <w:shd w:val="clear" w:color="auto" w:fill="auto"/>
        <w:spacing w:line="360" w:lineRule="auto"/>
        <w:ind w:left="300"/>
        <w:jc w:val="left"/>
        <w:textAlignment w:val="center"/>
      </w:pPr>
      <w:r>
        <w:t>B．吸附时，</w:t>
      </w:r>
      <w:r>
        <w:object>
          <v:shape id="_x0000_i1035" type="#_x0000_t75" alt="eqIddbe2066525aa0616cf44d051d57bf713" style="width:21.98pt;height:15.99pt" o:oleicon="f" o:ole="">
            <v:imagedata r:id="rId13" o:title="eqIddbe2066525aa0616cf44d051d57bf713"/>
          </v:shape>
          <o:OLEObject Type="Embed" ProgID="Equation.DSMT4" ShapeID="_x0000_i1035" DrawAspect="Content" ObjectID="_11" r:id="rId25"/>
        </w:object>
      </w:r>
      <w:r>
        <w:t>中的</w:t>
      </w:r>
      <w:r>
        <w:object>
          <v:shape id="_x0000_i1036" type="#_x0000_t75" alt="eqIdcad135b14c9dcd83eab6618d7694c7b0" style="width:11.43pt;height:12.77pt" o:oleicon="f" o:ole="">
            <v:imagedata r:id="rId26" o:title="eqIdcad135b14c9dcd83eab6618d7694c7b0"/>
          </v:shape>
          <o:OLEObject Type="Embed" ProgID="Equation.DSMT4" ShapeID="_x0000_i1036" DrawAspect="Content" ObjectID="_12" r:id="rId27"/>
        </w:object>
      </w:r>
      <w:r>
        <w:t>原子与羧基中的</w:t>
      </w:r>
      <w:r>
        <w:object>
          <v:shape id="_x0000_i1037" type="#_x0000_t75" alt="eqIda7c4fd6998a8748375793cd1674f7417" style="width:11.43pt;height:11.43pt" o:oleicon="f" o:ole="">
            <v:imagedata r:id="rId28" o:title="eqIda7c4fd6998a8748375793cd1674f7417"/>
          </v:shape>
          <o:OLEObject Type="Embed" ProgID="Equation.DSMT4" ShapeID="_x0000_i1037" DrawAspect="Content" ObjectID="_13" r:id="rId29"/>
        </w:object>
      </w:r>
      <w:r>
        <w:t>原子发生作用</w:t>
      </w:r>
    </w:p>
    <w:p>
      <w:pPr>
        <w:shd w:val="clear" w:color="auto" w:fill="auto"/>
        <w:spacing w:line="360" w:lineRule="auto"/>
        <w:ind w:left="300"/>
        <w:jc w:val="left"/>
        <w:textAlignment w:val="center"/>
      </w:pPr>
      <w:r>
        <w:t>C．室温时，脱除30g</w:t>
      </w:r>
      <w:r>
        <w:object>
          <v:shape id="_x0000_i1038" type="#_x0000_t75" alt="eqId9110e80d125190c4b5bed606e1fc2220" style="width:19.36pt;height:12.28pt" o:oleicon="f" o:ole="">
            <v:imagedata r:id="rId15" o:title="eqId9110e80d125190c4b5bed606e1fc2220"/>
          </v:shape>
          <o:OLEObject Type="Embed" ProgID="Equation.DSMT4" ShapeID="_x0000_i1038" DrawAspect="Content" ObjectID="_14" r:id="rId30"/>
        </w:object>
      </w:r>
      <w:r>
        <w:t>转移电子数约为</w:t>
      </w:r>
      <w:r>
        <w:object>
          <v:shape id="_x0000_i1039" type="#_x0000_t75" alt="eqIdf5326f61cb6001036d733f94bfae3cb7" style="width:45.76pt;height:14.05pt" o:oleicon="f" o:ole="">
            <v:imagedata r:id="rId31" o:title="eqIdf5326f61cb6001036d733f94bfae3cb7"/>
          </v:shape>
          <o:OLEObject Type="Embed" ProgID="Equation.DSMT4" ShapeID="_x0000_i1039" DrawAspect="Content" ObjectID="_15" r:id="rId32"/>
        </w:object>
      </w:r>
      <w:r>
        <w:t>个</w:t>
      </w:r>
    </w:p>
    <w:p>
      <w:pPr>
        <w:shd w:val="clear" w:color="auto" w:fill="auto"/>
        <w:spacing w:line="360" w:lineRule="auto"/>
        <w:ind w:left="300"/>
        <w:jc w:val="left"/>
        <w:textAlignment w:val="center"/>
      </w:pPr>
      <w:r>
        <w:t>D．含氧官能团化学吸附</w:t>
      </w:r>
      <w:r>
        <w:object>
          <v:shape id="_x0000_i1040" type="#_x0000_t75" alt="eqIddbe2066525aa0616cf44d051d57bf713" style="width:21.98pt;height:15.99pt" o:oleicon="f" o:ole="">
            <v:imagedata r:id="rId13" o:title="eqIddbe2066525aa0616cf44d051d57bf713"/>
          </v:shape>
          <o:OLEObject Type="Embed" ProgID="Equation.DSMT4" ShapeID="_x0000_i1040" DrawAspect="Content" ObjectID="_16" r:id="rId33"/>
        </w:object>
      </w:r>
      <w:r>
        <w:t>、</w:t>
      </w:r>
      <w:r>
        <w:object>
          <v:shape id="_x0000_i1041" type="#_x0000_t75" alt="eqId9110e80d125190c4b5bed606e1fc2220" style="width:19.36pt;height:12.28pt" o:oleicon="f" o:ole="">
            <v:imagedata r:id="rId15" o:title="eqId9110e80d125190c4b5bed606e1fc2220"/>
          </v:shape>
          <o:OLEObject Type="Embed" ProgID="Equation.DSMT4" ShapeID="_x0000_i1041" DrawAspect="Content" ObjectID="_17" r:id="rId34"/>
        </w:object>
      </w:r>
      <w:r>
        <w:t>的连接方式与</w:t>
      </w:r>
      <w:r>
        <w:object>
          <v:shape id="_x0000_i1042" type="#_x0000_t75" alt="eqId186354626d5a1d13b88dfb4df916947b" style="width:10.56pt;height:12.27pt" o:oleicon="f" o:ole="">
            <v:imagedata r:id="rId35" o:title="eqId186354626d5a1d13b88dfb4df916947b"/>
          </v:shape>
          <o:OLEObject Type="Embed" ProgID="Equation.DSMT4" ShapeID="_x0000_i1042" DrawAspect="Content" ObjectID="_18" r:id="rId36"/>
        </w:object>
      </w:r>
      <w:r>
        <w:t>、</w:t>
      </w:r>
      <w:r>
        <w:object>
          <v:shape id="_x0000_i1043" type="#_x0000_t75" alt="eqIdcad135b14c9dcd83eab6618d7694c7b0" style="width:11.43pt;height:12.77pt" o:oleicon="f" o:ole="">
            <v:imagedata r:id="rId26" o:title="eqIdcad135b14c9dcd83eab6618d7694c7b0"/>
          </v:shape>
          <o:OLEObject Type="Embed" ProgID="Equation.DSMT4" ShapeID="_x0000_i1043" DrawAspect="Content" ObjectID="_19" r:id="rId37"/>
        </w:object>
      </w:r>
      <w:r>
        <w:t>、</w:t>
      </w:r>
      <w:r>
        <w:object>
          <v:shape id="_x0000_i1044" type="#_x0000_t75" alt="eqIdca66a268d6f46e0e9d5d9151b785be60" style="width:10.55pt;height:12.48pt" o:oleicon="f" o:ole="">
            <v:imagedata r:id="rId38" o:title="eqIdca66a268d6f46e0e9d5d9151b785be60"/>
          </v:shape>
          <o:OLEObject Type="Embed" ProgID="Equation.DSMT4" ShapeID="_x0000_i1044" DrawAspect="Content" ObjectID="_20" r:id="rId39"/>
        </w:object>
      </w:r>
      <w:r>
        <w:t>和</w:t>
      </w:r>
      <w:r>
        <w:object>
          <v:shape id="_x0000_i1045" type="#_x0000_t75" alt="eqIda7c4fd6998a8748375793cd1674f7417" style="width:11.43pt;height:11.43pt" o:oleicon="f" o:ole="">
            <v:imagedata r:id="rId28" o:title="eqIda7c4fd6998a8748375793cd1674f7417"/>
          </v:shape>
          <o:OLEObject Type="Embed" ProgID="Equation.DSMT4" ShapeID="_x0000_i1045" DrawAspect="Content" ObjectID="_21" r:id="rId40"/>
        </w:object>
      </w:r>
      <w:r>
        <w:t>的电负性有关</w:t>
      </w:r>
    </w:p>
    <w:p>
      <w:pPr>
        <w:shd w:val="clear" w:color="auto" w:fill="auto"/>
        <w:spacing w:line="360" w:lineRule="auto"/>
        <w:jc w:val="left"/>
        <w:textAlignment w:val="center"/>
      </w:pPr>
      <w:r>
        <w:t>3</w:t>
      </w:r>
      <w:r>
        <w:t>．下列化学实验操作过程中的离子方程式书写正确的是</w:t>
      </w:r>
    </w:p>
    <w:p>
      <w:pPr>
        <w:shd w:val="clear" w:color="auto" w:fill="auto"/>
        <w:spacing w:line="360" w:lineRule="auto"/>
        <w:ind w:left="300"/>
        <w:jc w:val="left"/>
        <w:textAlignment w:val="center"/>
        <w:sectPr>
          <w:footerReference w:type="even" r:id="rId41"/>
          <w:footerReference w:type="default" r:id="rId42"/>
          <w:pgSz w:w="11907" w:h="16839" w:code="9"/>
          <w:pgMar w:top="900" w:right="1997" w:bottom="900" w:left="1997" w:header="500" w:footer="500" w:gutter="0"/>
          <w:cols w:num="1" w:sep="1" w:space="425"/>
          <w:docGrid w:type="lines" w:linePitch="312"/>
        </w:sectPr>
      </w:pPr>
      <w:r>
        <w:t>A．用酸性高锰酸钾溶液滴定草酸溶液：</w:t>
      </w:r>
      <w:r>
        <w:object>
          <v:shape id="_x0000_i1046" type="#_x0000_t75" alt="eqIdd914c2527f467206ab4f64cfe2b7d91f" style="width:227.92pt;height:16.53pt;mso-position-horizontal-relative:page;mso-position-vertical-relative:page" o:oleicon="f" o:ole="">
            <v:imagedata r:id="rId43" o:title="eqIdd914c2527f467206ab4f64cfe2b7d91f"/>
          </v:shape>
          <o:OLEObject Type="Embed" ProgID="Equation.DSMT4" ShapeID="_x0000_i1046" DrawAspect="Content" ObjectID="_22" r:id="rId44"/>
        </w:object>
      </w:r>
    </w:p>
    <w:p>
      <w:pPr>
        <w:shd w:val="clear" w:color="auto" w:fill="auto"/>
        <w:spacing w:line="360" w:lineRule="auto"/>
        <w:ind w:left="300"/>
        <w:jc w:val="left"/>
        <w:textAlignment w:val="center"/>
      </w:pPr>
      <w:r>
        <w:t>B．向</w:t>
      </w:r>
      <w:r>
        <w:object>
          <v:shape id="_x0000_i1047" type="#_x0000_t75" alt="eqIdbdcd76b0611c58a8a25dd1fc40454e9a" style="width:32.56pt;height:16.28pt" o:oleicon="f" o:ole="">
            <v:imagedata r:id="rId45" o:title="eqIdbdcd76b0611c58a8a25dd1fc40454e9a"/>
          </v:shape>
          <o:OLEObject Type="Embed" ProgID="Equation.DSMT4" ShapeID="_x0000_i1047" DrawAspect="Content" ObjectID="_23" r:id="rId46"/>
        </w:object>
      </w:r>
      <w:r>
        <w:t>溶液中滴加过量氨水：</w:t>
      </w:r>
      <w:r>
        <w:object>
          <v:shape id="_x0000_i1048" type="#_x0000_t75" alt="eqIdb79acfda0167bb9dae72783ed34f210c" style="width:177.76pt;height:17.5pt" o:oleicon="f" o:ole="">
            <v:imagedata r:id="rId47" o:title="eqIdb79acfda0167bb9dae72783ed34f210c"/>
          </v:shape>
          <o:OLEObject Type="Embed" ProgID="Equation.DSMT4" ShapeID="_x0000_i1048" DrawAspect="Content" ObjectID="_24" r:id="rId48"/>
        </w:object>
      </w:r>
    </w:p>
    <w:p>
      <w:pPr>
        <w:shd w:val="clear" w:color="auto" w:fill="auto"/>
        <w:spacing w:line="360" w:lineRule="auto"/>
        <w:ind w:left="300"/>
        <w:jc w:val="left"/>
        <w:textAlignment w:val="center"/>
      </w:pPr>
      <w:r>
        <w:t>C．用惰性电极电解</w:t>
      </w:r>
      <w:r>
        <w:object>
          <v:shape id="_x0000_i1049" type="#_x0000_t75" alt="eqIdd4b6852be39ae1afb86c86cd680f4dcf" style="width:31.68pt;height:15.84pt" o:oleicon="f" o:ole="">
            <v:imagedata r:id="rId49" o:title="eqIdd4b6852be39ae1afb86c86cd680f4dcf"/>
          </v:shape>
          <o:OLEObject Type="Embed" ProgID="Equation.DSMT4" ShapeID="_x0000_i1049" DrawAspect="Content" ObjectID="_25" r:id="rId50"/>
        </w:object>
      </w:r>
      <w:r>
        <w:t>溶液：</w:t>
      </w:r>
      <w:r>
        <w:object>
          <v:shape id="_x0000_i1050" type="#_x0000_t75" alt="eqIdab390a98c81c15386f84fc205376031f" style="width:165.44pt;height:33.3pt" o:oleicon="f" o:ole="">
            <v:imagedata r:id="rId51" o:title="eqIdab390a98c81c15386f84fc205376031f"/>
          </v:shape>
          <o:OLEObject Type="Embed" ProgID="Equation.DSMT4" ShapeID="_x0000_i1050" DrawAspect="Content" ObjectID="_26" r:id="rId52"/>
        </w:object>
      </w:r>
    </w:p>
    <w:p>
      <w:pPr>
        <w:shd w:val="clear" w:color="auto" w:fill="auto"/>
        <w:spacing w:line="360" w:lineRule="auto"/>
        <w:ind w:left="300"/>
        <w:jc w:val="left"/>
        <w:textAlignment w:val="center"/>
      </w:pPr>
      <w:r>
        <w:t>D．向</w:t>
      </w:r>
      <w:r>
        <w:object>
          <v:shape id="_x0000_i1051" type="#_x0000_t75" alt="eqId50cfe4515a3bd1ca27591a45dba550dd" style="width:40.46pt;height:15.68pt" o:oleicon="f" o:ole="">
            <v:imagedata r:id="rId53" o:title="eqId50cfe4515a3bd1ca27591a45dba550dd"/>
          </v:shape>
          <o:OLEObject Type="Embed" ProgID="Equation.DSMT4" ShapeID="_x0000_i1051" DrawAspect="Content" ObjectID="_27" r:id="rId54"/>
        </w:object>
      </w:r>
      <w:r>
        <w:t>溶液中滴加过量溴水：</w:t>
      </w:r>
      <w:r>
        <w:object>
          <v:shape id="_x0000_i1052" type="#_x0000_t75" alt="eqId726d871b7b100dd5e01b86f447e612d2" style="width:166.32pt;height:16.86pt" o:oleicon="f" o:ole="">
            <v:imagedata r:id="rId55" o:title="eqId726d871b7b100dd5e01b86f447e612d2"/>
          </v:shape>
          <o:OLEObject Type="Embed" ProgID="Equation.DSMT4" ShapeID="_x0000_i1052" DrawAspect="Content" ObjectID="_28" r:id="rId56"/>
        </w:object>
      </w:r>
    </w:p>
    <w:p>
      <w:pPr>
        <w:shd w:val="clear" w:color="auto" w:fill="auto"/>
        <w:spacing w:line="360" w:lineRule="auto"/>
        <w:jc w:val="left"/>
        <w:textAlignment w:val="center"/>
      </w:pPr>
      <w:r>
        <w:t>4</w:t>
      </w:r>
      <w:r>
        <w:t>．设N</w:t>
      </w:r>
      <w:r>
        <w:rPr>
          <w:vertAlign w:val="subscript"/>
        </w:rPr>
        <w:t>A</w:t>
      </w:r>
      <w:r>
        <w:t>为阿伏加德罗常数的值。下列说法正确的是</w:t>
      </w:r>
    </w:p>
    <w:p>
      <w:pPr>
        <w:shd w:val="clear" w:color="auto" w:fill="auto"/>
        <w:spacing w:line="360" w:lineRule="auto"/>
        <w:ind w:left="300"/>
        <w:jc w:val="left"/>
        <w:textAlignment w:val="center"/>
      </w:pPr>
      <w:r>
        <w:t>A．1.0L0.01mol/L的K</w:t>
      </w:r>
      <w:r>
        <w:rPr>
          <w:vertAlign w:val="subscript"/>
        </w:rPr>
        <w:t>2</w:t>
      </w:r>
      <w:r>
        <w:t>Cr</w:t>
      </w:r>
      <w:r>
        <w:rPr>
          <w:vertAlign w:val="subscript"/>
        </w:rPr>
        <w:t>2</w:t>
      </w:r>
      <w:r>
        <w:t>O</w:t>
      </w:r>
      <w:r>
        <w:rPr>
          <w:vertAlign w:val="subscript"/>
        </w:rPr>
        <w:t>7</w:t>
      </w:r>
      <w:r>
        <w:t>酸性溶液加水稀释时溶液中</w:t>
      </w:r>
      <w:r>
        <w:object>
          <v:shape id="_x0000_i1053" type="#_x0000_t75" alt="eqIde6d42c4c1add1febe3099929775fc3e0" style="width:29.03pt;height:16.49pt;mso-position-horizontal-relative:page;mso-position-vertical-relative:page" o:oleicon="f" o:ole="">
            <v:imagedata r:id="rId57" o:title="eqIde6d42c4c1add1febe3099929775fc3e0"/>
          </v:shape>
          <o:OLEObject Type="Embed" ProgID="Equation.DSMT4" ShapeID="_x0000_i1053" DrawAspect="Content" ObjectID="_29" r:id="rId58"/>
        </w:object>
      </w:r>
      <w:r>
        <w:t>始终为0.01N</w:t>
      </w:r>
      <w:r>
        <w:rPr>
          <w:vertAlign w:val="subscript"/>
        </w:rPr>
        <w:t>A</w:t>
      </w:r>
    </w:p>
    <w:p>
      <w:pPr>
        <w:shd w:val="clear" w:color="auto" w:fill="auto"/>
        <w:spacing w:line="360" w:lineRule="auto"/>
        <w:ind w:left="300"/>
        <w:jc w:val="left"/>
        <w:textAlignment w:val="center"/>
      </w:pPr>
      <w:r>
        <w:t>B．1mol[Co(NH</w:t>
      </w:r>
      <w:r>
        <w:rPr>
          <w:vertAlign w:val="subscript"/>
        </w:rPr>
        <w:t>3</w:t>
      </w:r>
      <w:r>
        <w:t>)</w:t>
      </w:r>
      <w:r>
        <w:rPr>
          <w:vertAlign w:val="subscript"/>
        </w:rPr>
        <w:t>5</w:t>
      </w:r>
      <w:r>
        <w:t>Cl]Cl</w:t>
      </w:r>
      <w:r>
        <w:rPr>
          <w:vertAlign w:val="subscript"/>
        </w:rPr>
        <w:t>2</w:t>
      </w:r>
      <w:r>
        <w:t>含有σ键的数目是21N</w:t>
      </w:r>
      <w:r>
        <w:rPr>
          <w:vertAlign w:val="subscript"/>
        </w:rPr>
        <w:t>A</w:t>
      </w:r>
    </w:p>
    <w:p>
      <w:pPr>
        <w:shd w:val="clear" w:color="auto" w:fill="auto"/>
        <w:spacing w:line="360" w:lineRule="auto"/>
        <w:ind w:left="300"/>
        <w:jc w:val="left"/>
        <w:textAlignment w:val="center"/>
      </w:pPr>
      <w:r>
        <w:t>C．将4.6g钠用铝箔包裹并刺小孔，与足量水充分反应生成H</w:t>
      </w:r>
      <w:r>
        <w:rPr>
          <w:vertAlign w:val="subscript"/>
        </w:rPr>
        <w:t>2</w:t>
      </w:r>
      <w:r>
        <w:t>分子数为0.1N</w:t>
      </w:r>
      <w:r>
        <w:rPr>
          <w:vertAlign w:val="subscript"/>
        </w:rPr>
        <w:t>A</w:t>
      </w:r>
    </w:p>
    <w:p>
      <w:pPr>
        <w:shd w:val="clear" w:color="auto" w:fill="auto"/>
        <w:spacing w:line="360" w:lineRule="auto"/>
        <w:ind w:left="300"/>
        <w:jc w:val="left"/>
        <w:textAlignment w:val="center"/>
      </w:pPr>
      <w:r>
        <w:t>D．室温下pH=11的Na</w:t>
      </w:r>
      <w:r>
        <w:rPr>
          <w:vertAlign w:val="subscript"/>
        </w:rPr>
        <w:t>2</w:t>
      </w:r>
      <w:r>
        <w:t>CO</w:t>
      </w:r>
      <w:r>
        <w:rPr>
          <w:vertAlign w:val="subscript"/>
        </w:rPr>
        <w:t>3</w:t>
      </w:r>
      <w:r>
        <w:t>溶液，由水电离出的OH</w:t>
      </w:r>
      <w:r>
        <w:rPr>
          <w:vertAlign w:val="superscript"/>
        </w:rPr>
        <w:t>-</w:t>
      </w:r>
      <w:r>
        <w:t>数目为0.001N</w:t>
      </w:r>
      <w:r>
        <w:rPr>
          <w:vertAlign w:val="subscript"/>
        </w:rPr>
        <w:t>A</w:t>
      </w:r>
    </w:p>
    <w:p>
      <w:pPr>
        <w:shd w:val="clear" w:color="auto" w:fill="auto"/>
        <w:spacing w:line="360" w:lineRule="auto"/>
        <w:jc w:val="left"/>
        <w:textAlignment w:val="center"/>
      </w:pPr>
      <w:r>
        <w:t>5</w:t>
      </w:r>
      <w:r>
        <w:t>．某离子液体的阴离子的结构如图所示，其中W、X、Y、Z、M为原子序数依次增大的短周期元素，W、X、Y、Z原子半径依次减小，且M的原子序数是Y的2倍。下列说法正确的是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2124075" cy="981075"/>
            <wp:docPr id="100007" name="" descr="@@@da93f0c1-6af6-4e56-9d2a-5e78814ebb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9"/>
                    <a:stretch>
                      <a:fillRect/>
                    </a:stretch>
                  </pic:blipFill>
                  <pic:spPr>
                    <a:xfrm>
                      <a:off x="0" y="0"/>
                      <a:ext cx="2124075" cy="981075"/>
                    </a:xfrm>
                    <a:prstGeom prst="rect">
                      <a:avLst/>
                    </a:prstGeom>
                  </pic:spPr>
                </pic:pic>
              </a:graphicData>
            </a:graphic>
          </wp:inline>
        </w:drawing>
      </w:r>
    </w:p>
    <w:p>
      <w:pPr>
        <w:shd w:val="clear" w:color="auto" w:fill="auto"/>
        <w:spacing w:line="360" w:lineRule="auto"/>
        <w:ind w:left="300"/>
        <w:jc w:val="left"/>
        <w:textAlignment w:val="center"/>
      </w:pPr>
      <w:r>
        <w:t>A．WZ</w:t>
      </w:r>
      <w:r>
        <w:rPr>
          <w:vertAlign w:val="subscript"/>
        </w:rPr>
        <w:t>4</w:t>
      </w:r>
      <w:r>
        <w:t>、XZ</w:t>
      </w:r>
      <w:r>
        <w:rPr>
          <w:vertAlign w:val="subscript"/>
        </w:rPr>
        <w:t>3</w:t>
      </w:r>
      <w:r>
        <w:t>、YZ</w:t>
      </w:r>
      <w:r>
        <w:rPr>
          <w:vertAlign w:val="subscript"/>
        </w:rPr>
        <w:t>2</w:t>
      </w:r>
      <w:r>
        <w:t>中心原子孤电子对数依次增多</w:t>
      </w:r>
    </w:p>
    <w:p>
      <w:pPr>
        <w:shd w:val="clear" w:color="auto" w:fill="auto"/>
        <w:spacing w:line="360" w:lineRule="auto"/>
        <w:ind w:left="300"/>
        <w:jc w:val="left"/>
        <w:textAlignment w:val="center"/>
      </w:pPr>
      <w:r>
        <w:t>B．同周期第一电离能大于Y的元素有1种</w:t>
      </w:r>
    </w:p>
    <w:p>
      <w:pPr>
        <w:shd w:val="clear" w:color="auto" w:fill="auto"/>
        <w:spacing w:line="360" w:lineRule="auto"/>
        <w:ind w:left="300"/>
        <w:jc w:val="left"/>
        <w:textAlignment w:val="center"/>
      </w:pPr>
      <w:r>
        <w:t>C．氢化物的熔沸点大小顺序一定为W&lt;X&lt;Y</w:t>
      </w:r>
    </w:p>
    <w:p>
      <w:pPr>
        <w:shd w:val="clear" w:color="auto" w:fill="auto"/>
        <w:spacing w:line="360" w:lineRule="auto"/>
        <w:ind w:left="300"/>
        <w:jc w:val="left"/>
        <w:textAlignment w:val="center"/>
      </w:pPr>
      <w:r>
        <w:t>D．在配合物K[Cu(WX)</w:t>
      </w:r>
      <w:r>
        <w:rPr>
          <w:vertAlign w:val="subscript"/>
        </w:rPr>
        <w:t>4</w:t>
      </w:r>
      <w:r>
        <w:t>]中，X提供孤电子对</w:t>
      </w:r>
    </w:p>
    <w:p>
      <w:pPr>
        <w:shd w:val="clear" w:color="auto" w:fill="auto"/>
        <w:spacing w:line="360" w:lineRule="auto"/>
        <w:jc w:val="left"/>
        <w:textAlignment w:val="center"/>
      </w:pPr>
      <w:r>
        <w:t>6</w:t>
      </w:r>
      <w:r>
        <w:t>．硫酸四氨合铜是一种植物生长激素，实验室制备过程如下：向硫酸铜溶液中逐滴滴加氨水，先生成蓝色沉淀</w:t>
      </w:r>
      <w:r>
        <w:object>
          <v:shape id="_x0000_i1054" type="#_x0000_t75" alt="eqId674e31dbbc3c338972a2fa85d588afae" style="width:11.43pt;height:11.43pt" o:oleicon="f" o:ole="">
            <v:imagedata r:id="rId60" o:title="eqId674e31dbbc3c338972a2fa85d588afae"/>
          </v:shape>
          <o:OLEObject Type="Embed" ProgID="Equation.DSMT4" ShapeID="_x0000_i1054" DrawAspect="Content" ObjectID="_30" r:id="rId61"/>
        </w:object>
      </w:r>
      <w:r>
        <w:t>，继续滴加氨水，蓝色沉淀逐渐溶解为深蓝色溶液</w:t>
      </w:r>
      <w:r>
        <w:object>
          <v:shape id="_x0000_i1055" type="#_x0000_t75" alt="eqId6c67f27df0a1d06ba9c2f50478a6740b" style="width:11.43pt;height:11.43pt" o:oleicon="f" o:ole="">
            <v:imagedata r:id="rId62" o:title="eqId6c67f27df0a1d06ba9c2f50478a6740b"/>
          </v:shape>
          <o:OLEObject Type="Embed" ProgID="Equation.DSMT4" ShapeID="_x0000_i1055" DrawAspect="Content" ObjectID="_31" r:id="rId63"/>
        </w:object>
      </w:r>
      <w:r>
        <w:t>，再向溶液</w:t>
      </w:r>
      <w:r>
        <w:object>
          <v:shape id="_x0000_i1056" type="#_x0000_t75" alt="eqId6c67f27df0a1d06ba9c2f50478a6740b" style="width:11.43pt;height:11.43pt" o:oleicon="f" o:ole="">
            <v:imagedata r:id="rId62" o:title="eqId6c67f27df0a1d06ba9c2f50478a6740b"/>
          </v:shape>
          <o:OLEObject Type="Embed" ProgID="Equation.DSMT4" ShapeID="_x0000_i1056" DrawAspect="Content" ObjectID="_32" r:id="rId64"/>
        </w:object>
      </w:r>
      <w:r>
        <w:t>中加入95%乙醇，有深蓝色晶体</w:t>
      </w:r>
      <w:r>
        <w:object>
          <v:shape id="_x0000_i1057" type="#_x0000_t75" alt="eqId8d0ecd416d6dc3d886b7bf73fc285dde" style="width:9.68pt;height:11.44pt" o:oleicon="f" o:ole="">
            <v:imagedata r:id="rId65" o:title="eqId8d0ecd416d6dc3d886b7bf73fc285dde"/>
          </v:shape>
          <o:OLEObject Type="Embed" ProgID="Equation.DSMT4" ShapeID="_x0000_i1057" DrawAspect="Content" ObjectID="_33" r:id="rId66"/>
        </w:object>
      </w:r>
      <w:r>
        <w:t>析出。下列说法错误的是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933450" cy="895350"/>
            <wp:docPr id="100009" name="" descr="@@@76e74d41-e0a7-4141-bf33-c1c40e5e6c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67"/>
                    <a:stretch>
                      <a:fillRect/>
                    </a:stretch>
                  </pic:blipFill>
                  <pic:spPr>
                    <a:xfrm>
                      <a:off x="0" y="0"/>
                      <a:ext cx="933450" cy="895350"/>
                    </a:xfrm>
                    <a:prstGeom prst="rect">
                      <a:avLst/>
                    </a:prstGeom>
                  </pic:spPr>
                </pic:pic>
              </a:graphicData>
            </a:graphic>
          </wp:inline>
        </w:drawing>
      </w:r>
    </w:p>
    <w:p>
      <w:pPr>
        <w:shd w:val="clear" w:color="auto" w:fill="auto"/>
        <w:spacing w:line="360" w:lineRule="auto"/>
        <w:ind w:left="300"/>
        <w:jc w:val="left"/>
        <w:textAlignment w:val="center"/>
      </w:pPr>
      <w:r>
        <w:t>A．深蓝色晶体</w:t>
      </w:r>
      <w:r>
        <w:object>
          <v:shape id="_x0000_i1058" type="#_x0000_t75" alt="eqId8d0ecd416d6dc3d886b7bf73fc285dde" style="width:9.68pt;height:11.44pt" o:oleicon="f" o:ole="">
            <v:imagedata r:id="rId65" o:title="eqId8d0ecd416d6dc3d886b7bf73fc285dde"/>
          </v:shape>
          <o:OLEObject Type="Embed" ProgID="Equation.DSMT4" ShapeID="_x0000_i1058" DrawAspect="Content" ObjectID="_34" r:id="rId68"/>
        </w:object>
      </w:r>
      <w:r>
        <w:t>的化学式为</w:t>
      </w:r>
      <w:r>
        <w:object>
          <v:shape id="_x0000_i1059" type="#_x0000_t75" alt="eqIdce59da052fde503f0716fe4825ecb1ae" style="width:102.96pt;height:19.14pt" o:oleicon="f" o:ole="">
            <v:imagedata r:id="rId69" o:title="eqIdce59da052fde503f0716fe4825ecb1ae"/>
          </v:shape>
          <o:OLEObject Type="Embed" ProgID="Equation.DSMT4" ShapeID="_x0000_i1059" DrawAspect="Content" ObjectID="_35" r:id="rId70"/>
        </w:object>
      </w:r>
      <w:r>
        <w:t>，</w:t>
      </w:r>
      <w:r>
        <w:object>
          <v:shape id="_x0000_i1060" type="#_x0000_t75" alt="eqIdab52c58d108a8e68c57129f2bb03dd01" style="width:23.75pt;height:13.85pt" o:oleicon="f" o:ole="">
            <v:imagedata r:id="rId71" o:title="eqIdab52c58d108a8e68c57129f2bb03dd01"/>
          </v:shape>
          <o:OLEObject Type="Embed" ProgID="Equation.DSMT4" ShapeID="_x0000_i1060" DrawAspect="Content" ObjectID="_36" r:id="rId72"/>
        </w:object>
      </w:r>
      <w:r>
        <w:t>的配位数为4</w:t>
      </w:r>
    </w:p>
    <w:p>
      <w:pPr>
        <w:shd w:val="clear" w:color="auto" w:fill="auto"/>
        <w:spacing w:line="360" w:lineRule="auto"/>
        <w:ind w:left="300"/>
        <w:jc w:val="left"/>
        <w:textAlignment w:val="center"/>
      </w:pPr>
      <w:r>
        <w:t>B．溶液</w:t>
      </w:r>
      <w:r>
        <w:object>
          <v:shape id="_x0000_i1061" type="#_x0000_t75" alt="eqId6c67f27df0a1d06ba9c2f50478a6740b" style="width:11.43pt;height:11.43pt" o:oleicon="f" o:ole="">
            <v:imagedata r:id="rId62" o:title="eqId6c67f27df0a1d06ba9c2f50478a6740b"/>
          </v:shape>
          <o:OLEObject Type="Embed" ProgID="Equation.DSMT4" ShapeID="_x0000_i1061" DrawAspect="Content" ObjectID="_37" r:id="rId73"/>
        </w:object>
      </w:r>
      <w:r>
        <w:t>呈深蓝色，主要是因为存在</w:t>
      </w:r>
      <w:r>
        <w:object>
          <v:shape id="_x0000_i1062" type="#_x0000_t75" alt="eqId06c9cd94c21dd18c5883802979413d97" style="width:66.85pt;height:21.84pt" o:oleicon="f" o:ole="">
            <v:imagedata r:id="rId74" o:title="eqId06c9cd94c21dd18c5883802979413d97"/>
          </v:shape>
          <o:OLEObject Type="Embed" ProgID="Equation.DSMT4" ShapeID="_x0000_i1062" DrawAspect="Content" ObjectID="_38" r:id="rId75"/>
        </w:object>
      </w:r>
    </w:p>
    <w:p>
      <w:pPr>
        <w:shd w:val="clear" w:color="auto" w:fill="auto"/>
        <w:spacing w:line="360" w:lineRule="auto"/>
        <w:ind w:left="300"/>
        <w:jc w:val="left"/>
        <w:textAlignment w:val="center"/>
      </w:pPr>
      <w:r>
        <w:t>C．深蓝色溶液</w:t>
      </w:r>
      <w:r>
        <w:object>
          <v:shape id="_x0000_i1063" type="#_x0000_t75" alt="eqId6c67f27df0a1d06ba9c2f50478a6740b" style="width:11.43pt;height:11.43pt" o:oleicon="f" o:ole="">
            <v:imagedata r:id="rId62" o:title="eqId6c67f27df0a1d06ba9c2f50478a6740b"/>
          </v:shape>
          <o:OLEObject Type="Embed" ProgID="Equation.DSMT4" ShapeID="_x0000_i1063" DrawAspect="Content" ObjectID="_39" r:id="rId76"/>
        </w:object>
      </w:r>
      <w:r>
        <w:t>中含有离子键、极性共价键、配位键</w:t>
      </w:r>
    </w:p>
    <w:p>
      <w:pPr>
        <w:shd w:val="clear" w:color="auto" w:fill="auto"/>
        <w:spacing w:line="360" w:lineRule="auto"/>
        <w:ind w:left="300"/>
        <w:jc w:val="left"/>
        <w:textAlignment w:val="center"/>
        <w:sectPr>
          <w:footerReference w:type="even" r:id="rId77"/>
          <w:footerReference w:type="default" r:id="rId78"/>
          <w:type w:val="nextPage"/>
          <w:pgSz w:w="11907" w:h="16839" w:code="9"/>
          <w:pgMar w:top="900" w:right="1997" w:bottom="900" w:left="1997" w:header="500" w:footer="500" w:gutter="0"/>
          <w:pgNumType w:start="2"/>
          <w:cols w:num="1" w:sep="1" w:space="425"/>
          <w:titlePg w:val="0"/>
          <w:docGrid w:type="lines" w:linePitch="312"/>
        </w:sectPr>
      </w:pPr>
      <w:r>
        <w:t>D．上图是溶液</w:t>
      </w:r>
      <w:r>
        <w:object>
          <v:shape id="_x0000_i1064" type="#_x0000_t75" alt="eqId6c67f27df0a1d06ba9c2f50478a6740b" style="width:11.43pt;height:11.43pt" o:oleicon="f" o:ole="">
            <v:imagedata r:id="rId62" o:title="eqId6c67f27df0a1d06ba9c2f50478a6740b"/>
          </v:shape>
          <o:OLEObject Type="Embed" ProgID="Equation.DSMT4" ShapeID="_x0000_i1064" DrawAspect="Content" ObjectID="_40" r:id="rId79"/>
        </w:object>
      </w:r>
      <w:r>
        <w:t>中的一种粒子，该粒子带两个单位的正电荷</w:t>
      </w:r>
    </w:p>
    <w:p>
      <w:pPr>
        <w:shd w:val="clear" w:color="auto" w:fill="auto"/>
        <w:spacing w:line="360" w:lineRule="auto"/>
        <w:jc w:val="left"/>
        <w:textAlignment w:val="center"/>
      </w:pPr>
      <w:r>
        <w:t>7</w:t>
      </w:r>
      <w:r>
        <w:t>．</w:t>
      </w:r>
      <w:r>
        <w:object>
          <v:shape id="_x0000_i1065" type="#_x0000_t75" alt="eqIdab52c58d108a8e68c57129f2bb03dd01" style="width:23.75pt;height:13.85pt" o:oleicon="f" o:ole="">
            <v:imagedata r:id="rId71" o:title="eqIdab52c58d108a8e68c57129f2bb03dd01"/>
          </v:shape>
          <o:OLEObject Type="Embed" ProgID="Equation.DSMT4" ShapeID="_x0000_i1065" DrawAspect="Content" ObjectID="_41" r:id="rId80"/>
        </w:object>
      </w:r>
      <w:r>
        <w:t>与</w:t>
      </w:r>
      <w:r>
        <w:object>
          <v:shape id="_x0000_i1066" type="#_x0000_t75" alt="eqIddbe2066525aa0616cf44d051d57bf713" style="width:21.98pt;height:15.99pt" o:oleicon="f" o:ole="">
            <v:imagedata r:id="rId13" o:title="eqIddbe2066525aa0616cf44d051d57bf713"/>
          </v:shape>
          <o:OLEObject Type="Embed" ProgID="Equation.DSMT4" ShapeID="_x0000_i1066" DrawAspect="Content" ObjectID="_42" r:id="rId81"/>
        </w:object>
      </w:r>
      <w:r>
        <w:t>可结合生成多种络合物，在水溶液中存在如下平衡：</w:t>
      </w:r>
      <w:r>
        <w:object>
          <v:shape id="_x0000_i1067" type="#_x0000_t75" alt="eqIda69871e59be49e1688956b838da4b476" style="width:337.04pt;height:24.4pt" o:oleicon="f" o:ole="">
            <v:imagedata r:id="rId82" o:title="eqIda69871e59be49e1688956b838da4b476"/>
          </v:shape>
          <o:OLEObject Type="Embed" ProgID="Equation.DSMT4" ShapeID="_x0000_i1067" DrawAspect="Content" ObjectID="_43" r:id="rId83"/>
        </w:object>
      </w:r>
      <w:r>
        <w:t>，向某浓度的硫酸铜溶液中通入氨气，实验测得含Cu微粒的物质的量分布系数与溶液中</w:t>
      </w:r>
      <w:r>
        <w:object>
          <v:shape id="_x0000_i1068" type="#_x0000_t75" alt="eqId8ba7661456726b962765b754f5ebcc61" style="width:145.2pt;height:19.14pt" o:oleicon="f" o:ole="">
            <v:imagedata r:id="rId84" o:title="eqId8ba7661456726b962765b754f5ebcc61"/>
          </v:shape>
          <o:OLEObject Type="Embed" ProgID="Equation.DSMT4" ShapeID="_x0000_i1068" DrawAspect="Content" ObjectID="_44" r:id="rId85"/>
        </w:object>
      </w:r>
      <w:r>
        <w:t>关系如图。下列说法正确的是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3533775" cy="1838325"/>
            <wp:docPr id="100011" name="" descr="@@@74dc5804-e6b8-4a8b-86ff-6e5759e0a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86"/>
                    <a:stretch>
                      <a:fillRect/>
                    </a:stretch>
                  </pic:blipFill>
                  <pic:spPr>
                    <a:xfrm>
                      <a:off x="0" y="0"/>
                      <a:ext cx="3533775" cy="1838325"/>
                    </a:xfrm>
                    <a:prstGeom prst="rect">
                      <a:avLst/>
                    </a:prstGeom>
                  </pic:spPr>
                </pic:pic>
              </a:graphicData>
            </a:graphic>
          </wp:inline>
        </w:drawing>
      </w:r>
    </w:p>
    <w:p>
      <w:pPr>
        <w:shd w:val="clear" w:color="auto" w:fill="auto"/>
        <w:spacing w:line="360" w:lineRule="auto"/>
        <w:ind w:left="300"/>
        <w:jc w:val="left"/>
        <w:textAlignment w:val="center"/>
      </w:pPr>
      <w:r>
        <w:t>A．曲线Ⅱ表示</w:t>
      </w:r>
      <w:r>
        <w:object>
          <v:shape id="_x0000_i1069" type="#_x0000_t75" alt="eqIded9dfb7c6a07400a17b9217b217bdd6e" style="width:62.45pt;height:21.04pt" o:oleicon="f" o:ole="">
            <v:imagedata r:id="rId87" o:title="eqIded9dfb7c6a07400a17b9217b217bdd6e"/>
          </v:shape>
          <o:OLEObject Type="Embed" ProgID="Equation.DSMT4" ShapeID="_x0000_i1069" DrawAspect="Content" ObjectID="_45" r:id="rId88"/>
        </w:object>
      </w:r>
      <w:r>
        <w:t>分布系数的变化情况</w:t>
      </w:r>
    </w:p>
    <w:p>
      <w:pPr>
        <w:shd w:val="clear" w:color="auto" w:fill="auto"/>
        <w:spacing w:line="360" w:lineRule="auto"/>
        <w:ind w:left="300"/>
        <w:jc w:val="left"/>
        <w:textAlignment w:val="center"/>
      </w:pPr>
      <w:r>
        <w:t>B．当</w:t>
      </w:r>
      <w:r>
        <w:object>
          <v:shape id="_x0000_i1070" type="#_x0000_t75" alt="eqIda69724dafb8b2507f0888904be2d586a" style="width:53.66pt;height:17.89pt" o:oleicon="f" o:ole="">
            <v:imagedata r:id="rId89" o:title="eqIda69724dafb8b2507f0888904be2d586a"/>
          </v:shape>
          <o:OLEObject Type="Embed" ProgID="Equation.DSMT4" ShapeID="_x0000_i1070" DrawAspect="Content" ObjectID="_46" r:id="rId90"/>
        </w:object>
      </w:r>
      <w:r>
        <w:t>时，</w:t>
      </w:r>
      <w:r>
        <w:object>
          <v:shape id="_x0000_i1071" type="#_x0000_t75" alt="eqId0d3722558813afa89ed81c50be8213b5" style="width:212.08pt;height:26.43pt" o:oleicon="f" o:ole="">
            <v:imagedata r:id="rId91" o:title="eqId0d3722558813afa89ed81c50be8213b5"/>
          </v:shape>
          <o:OLEObject Type="Embed" ProgID="Equation.DSMT4" ShapeID="_x0000_i1071" DrawAspect="Content" ObjectID="_47" r:id="rId92"/>
        </w:object>
      </w:r>
    </w:p>
    <w:p>
      <w:pPr>
        <w:shd w:val="clear" w:color="auto" w:fill="auto"/>
        <w:spacing w:line="360" w:lineRule="auto"/>
        <w:ind w:left="300"/>
        <w:jc w:val="left"/>
        <w:textAlignment w:val="center"/>
      </w:pPr>
      <w:r>
        <w:t>C．反应</w:t>
      </w:r>
      <w:r>
        <w:object>
          <v:shape id="_x0000_i1072" type="#_x0000_t75" alt="eqId576b22e9036841cc8b67306215b51dcb" style="width:139.92pt;height:21.78pt" o:oleicon="f" o:ole="">
            <v:imagedata r:id="rId93" o:title="eqId576b22e9036841cc8b67306215b51dcb"/>
          </v:shape>
          <o:OLEObject Type="Embed" ProgID="Equation.DSMT4" ShapeID="_x0000_i1072" DrawAspect="Content" ObjectID="_48" r:id="rId94"/>
        </w:object>
      </w:r>
      <w:r>
        <w:t>的平衡常数</w:t>
      </w:r>
      <w:r>
        <w:object>
          <v:shape id="_x0000_i1073" type="#_x0000_t75" alt="eqId968a118cf6853489c15c2e3b780a1a4d" style="width:46.62pt;height:14.38pt" o:oleicon="f" o:ole="">
            <v:imagedata r:id="rId95" o:title="eqId968a118cf6853489c15c2e3b780a1a4d"/>
          </v:shape>
          <o:OLEObject Type="Embed" ProgID="Equation.DSMT4" ShapeID="_x0000_i1073" DrawAspect="Content" ObjectID="_49" r:id="rId96"/>
        </w:object>
      </w:r>
    </w:p>
    <w:p>
      <w:pPr>
        <w:shd w:val="clear" w:color="auto" w:fill="auto"/>
        <w:spacing w:line="360" w:lineRule="auto"/>
        <w:ind w:left="300"/>
        <w:jc w:val="left"/>
        <w:textAlignment w:val="center"/>
      </w:pPr>
      <w:r>
        <w:t>D．M点时</w:t>
      </w:r>
      <w:r>
        <w:object>
          <v:shape id="_x0000_i1074" type="#_x0000_t75" alt="eqId7c0f50c2794a3129204ed332f2787bb3" style="width:141.68pt;height:27.02pt" o:oleicon="f" o:ole="">
            <v:imagedata r:id="rId97" o:title="eqId7c0f50c2794a3129204ed332f2787bb3"/>
          </v:shape>
          <o:OLEObject Type="Embed" ProgID="Equation.DSMT4" ShapeID="_x0000_i1074" DrawAspect="Content" ObjectID="_50" r:id="rId98"/>
        </w:object>
      </w:r>
    </w:p>
    <w:p>
      <w:pPr>
        <w:shd w:val="clear" w:color="auto" w:fill="auto"/>
        <w:spacing w:line="360" w:lineRule="auto"/>
        <w:jc w:val="left"/>
        <w:textAlignment w:val="center"/>
      </w:pPr>
      <w:r>
        <w:t>8</w:t>
      </w:r>
      <w:r>
        <w:t>．“肼合成酶”以其中的</w:t>
      </w:r>
      <w:r>
        <w:object>
          <v:shape id="_x0000_i1075" type="#_x0000_t75" alt="eqId53f76c716b2947251bc5385f9f910aab" style="width:21.1pt;height:13.85pt" o:oleicon="f" o:ole="">
            <v:imagedata r:id="rId99" o:title="eqId53f76c716b2947251bc5385f9f910aab"/>
          </v:shape>
          <o:OLEObject Type="Embed" ProgID="Equation.DSMT4" ShapeID="_x0000_i1075" DrawAspect="Content" ObjectID="_51" r:id="rId100"/>
        </w:object>
      </w:r>
      <w:r>
        <w:t>配合物为催化中心，可将</w:t>
      </w:r>
      <w:r>
        <w:object>
          <v:shape id="_x0000_i1076" type="#_x0000_t75" alt="eqId05f7ce9ccde4c917f42fac2f60472e67" style="width:38.72pt;height:15.75pt" o:oleicon="f" o:ole="">
            <v:imagedata r:id="rId101" o:title="eqId05f7ce9ccde4c917f42fac2f60472e67"/>
          </v:shape>
          <o:OLEObject Type="Embed" ProgID="Equation.DSMT4" ShapeID="_x0000_i1076" DrawAspect="Content" ObjectID="_52" r:id="rId102"/>
        </w:object>
      </w:r>
      <w:r>
        <w:t>与</w:t>
      </w:r>
      <w:r>
        <w:object>
          <v:shape id="_x0000_i1077" type="#_x0000_t75" alt="eqIddbe2066525aa0616cf44d051d57bf713" style="width:21.98pt;height:15.99pt" o:oleicon="f" o:ole="">
            <v:imagedata r:id="rId13" o:title="eqIddbe2066525aa0616cf44d051d57bf713"/>
          </v:shape>
          <o:OLEObject Type="Embed" ProgID="Equation.DSMT4" ShapeID="_x0000_i1077" DrawAspect="Content" ObjectID="_53" r:id="rId103"/>
        </w:object>
      </w:r>
      <w:r>
        <w:t>转化为肼</w:t>
      </w:r>
      <w:r>
        <w:object>
          <v:shape id="_x0000_i1078" type="#_x0000_t75" alt="eqIde500ca3ab33f278dc93b2fa27537c671" style="width:51.02pt;height:17.89pt" o:oleicon="f" o:ole="">
            <v:imagedata r:id="rId104" o:title="eqIde500ca3ab33f278dc93b2fa27537c671"/>
          </v:shape>
          <o:OLEObject Type="Embed" ProgID="Equation.DSMT4" ShapeID="_x0000_i1078" DrawAspect="Content" ObjectID="_54" r:id="rId105"/>
        </w:object>
      </w:r>
      <w:r>
        <w:t>，其反应历程如下所示。</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300408"/>
            <wp:docPr id="100013" name="" descr="@@@bee79093-fb3e-4ea1-9399-fc4985024a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6"/>
                    <a:stretch>
                      <a:fillRect/>
                    </a:stretch>
                  </pic:blipFill>
                  <pic:spPr>
                    <a:xfrm>
                      <a:off x="0" y="0"/>
                      <a:ext cx="5276800" cy="1300408"/>
                    </a:xfrm>
                    <a:prstGeom prst="rect">
                      <a:avLst/>
                    </a:prstGeom>
                  </pic:spPr>
                </pic:pic>
              </a:graphicData>
            </a:graphic>
          </wp:inline>
        </w:drawing>
      </w:r>
    </w:p>
    <w:p>
      <w:pPr>
        <w:shd w:val="clear" w:color="auto" w:fill="auto"/>
        <w:spacing w:line="360" w:lineRule="auto"/>
        <w:jc w:val="left"/>
        <w:textAlignment w:val="center"/>
      </w:pPr>
      <w:r>
        <w:t>下列说法</w:t>
      </w:r>
      <w:r>
        <w:rPr>
          <w:em w:val="dot"/>
        </w:rPr>
        <w:t>错误</w:t>
      </w:r>
      <w:r>
        <w:t>的是</w:t>
      </w:r>
    </w:p>
    <w:p>
      <w:pPr>
        <w:shd w:val="clear" w:color="auto" w:fill="auto"/>
        <w:spacing w:line="360" w:lineRule="auto"/>
        <w:ind w:left="300"/>
        <w:jc w:val="left"/>
        <w:textAlignment w:val="center"/>
      </w:pPr>
      <w:r>
        <w:t>A．</w:t>
      </w:r>
      <w:r>
        <w:object>
          <v:shape id="_x0000_i1079" type="#_x0000_t75" alt="eqId7a2ffab6608e8d99389098e200099f0a" style="width:66.88pt;height:15.87pt" o:oleicon="f" o:ole="">
            <v:imagedata r:id="rId107" o:title="eqId7a2ffab6608e8d99389098e200099f0a"/>
          </v:shape>
          <o:OLEObject Type="Embed" ProgID="Equation.DSMT4" ShapeID="_x0000_i1079" DrawAspect="Content" ObjectID="_55" r:id="rId108"/>
        </w:object>
      </w:r>
      <w:r>
        <w:t>和</w:t>
      </w:r>
      <w:r>
        <w:object>
          <v:shape id="_x0000_i1080" type="#_x0000_t75" alt="eqId98183b7becdd0efb6fe8f57cdcbce983" style="width:22.88pt;height:17.46pt" o:oleicon="f" o:ole="">
            <v:imagedata r:id="rId109" o:title="eqId98183b7becdd0efb6fe8f57cdcbce983"/>
          </v:shape>
          <o:OLEObject Type="Embed" ProgID="Equation.DSMT4" ShapeID="_x0000_i1080" DrawAspect="Content" ObjectID="_56" r:id="rId110"/>
        </w:object>
      </w:r>
      <w:r>
        <w:t>均为极性分子</w:t>
      </w:r>
    </w:p>
    <w:p>
      <w:pPr>
        <w:shd w:val="clear" w:color="auto" w:fill="auto"/>
        <w:spacing w:line="360" w:lineRule="auto"/>
        <w:ind w:left="300"/>
        <w:jc w:val="left"/>
        <w:textAlignment w:val="center"/>
      </w:pPr>
      <w:r>
        <w:t>B．肼合成酶中，</w:t>
      </w:r>
      <w:r>
        <w:object>
          <v:shape id="_x0000_i1081" type="#_x0000_t75" alt="eqId53f76c716b2947251bc5385f9f910aab" style="width:21.1pt;height:13.85pt" o:oleicon="f" o:ole="">
            <v:imagedata r:id="rId99" o:title="eqId53f76c716b2947251bc5385f9f910aab"/>
          </v:shape>
          <o:OLEObject Type="Embed" ProgID="Equation.DSMT4" ShapeID="_x0000_i1081" DrawAspect="Content" ObjectID="_57" r:id="rId111"/>
        </w:object>
      </w:r>
      <w:r>
        <w:t>接受了</w:t>
      </w:r>
      <w:r>
        <w:object>
          <v:shape id="_x0000_i1082" type="#_x0000_t75" alt="eqIdcad135b14c9dcd83eab6618d7694c7b0" style="width:11.43pt;height:12.77pt" o:oleicon="f" o:ole="">
            <v:imagedata r:id="rId26" o:title="eqIdcad135b14c9dcd83eab6618d7694c7b0"/>
          </v:shape>
          <o:OLEObject Type="Embed" ProgID="Equation.DSMT4" ShapeID="_x0000_i1082" DrawAspect="Content" ObjectID="_58" r:id="rId112"/>
        </w:object>
      </w:r>
      <w:r>
        <w:t>提供的孤对电子</w:t>
      </w:r>
    </w:p>
    <w:p>
      <w:pPr>
        <w:shd w:val="clear" w:color="auto" w:fill="auto"/>
        <w:spacing w:line="360" w:lineRule="auto"/>
        <w:ind w:left="300"/>
        <w:jc w:val="left"/>
        <w:textAlignment w:val="center"/>
      </w:pPr>
      <w:r>
        <w:t>C．催化剂中的铁元素先后发生了氧化和还原反应</w:t>
      </w:r>
    </w:p>
    <w:p>
      <w:pPr>
        <w:shd w:val="clear" w:color="auto" w:fill="auto"/>
        <w:spacing w:line="360" w:lineRule="auto"/>
        <w:ind w:left="300"/>
        <w:jc w:val="left"/>
        <w:textAlignment w:val="center"/>
      </w:pPr>
      <w:r>
        <w:t>D．将</w:t>
      </w:r>
      <w:r>
        <w:object>
          <v:shape id="_x0000_i1083" type="#_x0000_t75" alt="eqId05f7ce9ccde4c917f42fac2f60472e67" style="width:38.72pt;height:15.75pt" o:oleicon="f" o:ole="">
            <v:imagedata r:id="rId101" o:title="eqId05f7ce9ccde4c917f42fac2f60472e67"/>
          </v:shape>
          <o:OLEObject Type="Embed" ProgID="Equation.DSMT4" ShapeID="_x0000_i1083" DrawAspect="Content" ObjectID="_59" r:id="rId113"/>
        </w:object>
      </w:r>
      <w:r>
        <w:t>替换为</w:t>
      </w:r>
      <w:r>
        <w:object>
          <v:shape id="_x0000_i1084" type="#_x0000_t75" alt="eqId0c3b626ab87c75f3ebe9c5fa62d10550" style="width:37.82pt;height:15.89pt" o:oleicon="f" o:ole="">
            <v:imagedata r:id="rId114" o:title="eqId0c3b626ab87c75f3ebe9c5fa62d10550"/>
          </v:shape>
          <o:OLEObject Type="Embed" ProgID="Equation.DSMT4" ShapeID="_x0000_i1084" DrawAspect="Content" ObjectID="_60" r:id="rId115"/>
        </w:object>
      </w:r>
      <w:r>
        <w:t>，反应可得</w:t>
      </w:r>
      <w:r>
        <w:object>
          <v:shape id="_x0000_i1085" type="#_x0000_t75" alt="eqIda89babec70266fff59114ec49acaddcf" style="width:42.24pt;height:15.84pt" o:oleicon="f" o:ole="">
            <v:imagedata r:id="rId116" o:title="eqIda89babec70266fff59114ec49acaddcf"/>
          </v:shape>
          <o:OLEObject Type="Embed" ProgID="Equation.DSMT4" ShapeID="_x0000_i1085" DrawAspect="Content" ObjectID="_61" r:id="rId117"/>
        </w:object>
      </w:r>
    </w:p>
    <w:p>
      <w:pPr>
        <w:shd w:val="clear" w:color="auto" w:fill="auto"/>
        <w:spacing w:line="360" w:lineRule="auto"/>
        <w:jc w:val="left"/>
        <w:textAlignment w:val="center"/>
        <w:sectPr>
          <w:footerReference w:type="even" r:id="rId118"/>
          <w:footerReference w:type="default" r:id="rId119"/>
          <w:type w:val="nextPage"/>
          <w:pgSz w:w="11907" w:h="16839" w:code="9"/>
          <w:pgMar w:top="900" w:right="1997" w:bottom="900" w:left="1997" w:header="500" w:footer="500" w:gutter="0"/>
          <w:pgNumType w:start="3"/>
          <w:cols w:num="1" w:sep="1" w:space="425"/>
          <w:titlePg w:val="0"/>
          <w:docGrid w:type="lines" w:linePitch="312"/>
        </w:sectPr>
      </w:pPr>
      <w:r>
        <w:t>9</w:t>
      </w:r>
      <w:r>
        <w:t>．烯丙醇制备丙醛的反应机理如图所示，此过程中</w:t>
      </w:r>
      <w:r>
        <w:object>
          <v:shape id="_x0000_i1086" type="#_x0000_t75" alt="eqIdb0c5037df931c6edc67034b159ec911f" style="width:15.83pt;height:12.31pt" o:oleicon="f" o:ole="">
            <v:imagedata r:id="rId120" o:title="eqIdb0c5037df931c6edc67034b159ec911f"/>
          </v:shape>
          <o:OLEObject Type="Embed" ProgID="Equation.DSMT4" ShapeID="_x0000_i1086" DrawAspect="Content" ObjectID="_62" r:id="rId121"/>
        </w:object>
      </w:r>
      <w:r>
        <w:t>的配位数不变。下列说法错误的是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2352675" cy="1657350"/>
            <wp:docPr id="100015" name="" descr="@@@66e29280-d1e0-4c20-a349-e8586a9076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22"/>
                    <a:stretch>
                      <a:fillRect/>
                    </a:stretch>
                  </pic:blipFill>
                  <pic:spPr>
                    <a:xfrm>
                      <a:off x="0" y="0"/>
                      <a:ext cx="2352675" cy="1657350"/>
                    </a:xfrm>
                    <a:prstGeom prst="rect">
                      <a:avLst/>
                    </a:prstGeom>
                  </pic:spPr>
                </pic:pic>
              </a:graphicData>
            </a:graphic>
          </wp:inline>
        </w:drawing>
      </w:r>
    </w:p>
    <w:p>
      <w:pPr>
        <w:shd w:val="clear" w:color="auto" w:fill="auto"/>
        <w:tabs>
          <w:tab w:val="left" w:pos="4156"/>
        </w:tabs>
        <w:spacing w:line="360" w:lineRule="auto"/>
        <w:ind w:left="300"/>
        <w:jc w:val="left"/>
        <w:textAlignment w:val="center"/>
      </w:pPr>
      <w:r>
        <w:t>A．该反应的原子利用率为</w:t>
      </w:r>
      <w:r>
        <w:object>
          <v:shape id="_x0000_i1087" type="#_x0000_t75" alt="eqIdef9c407a9e79f3612690b9cff43a08e0" style="width:27.26pt;height:12.63pt" o:oleicon="f" o:ole="">
            <v:imagedata r:id="rId123" o:title="eqIdef9c407a9e79f3612690b9cff43a08e0"/>
          </v:shape>
          <o:OLEObject Type="Embed" ProgID="Equation.DSMT4" ShapeID="_x0000_i1087" DrawAspect="Content" ObjectID="_63" r:id="rId124"/>
        </w:object>
      </w:r>
      <w:r>
        <w:tab/>
      </w:r>
      <w:r>
        <w:t>B．反应过程中</w:t>
      </w:r>
      <w:r>
        <w:object>
          <v:shape id="_x0000_i1088" type="#_x0000_t75" alt="eqIdb0c5037df931c6edc67034b159ec911f" style="width:15.83pt;height:12.31pt" o:oleicon="f" o:ole="">
            <v:imagedata r:id="rId120" o:title="eqIdb0c5037df931c6edc67034b159ec911f"/>
          </v:shape>
          <o:OLEObject Type="Embed" ProgID="Equation.DSMT4" ShapeID="_x0000_i1088" DrawAspect="Content" ObjectID="_64" r:id="rId125"/>
        </w:object>
      </w:r>
      <w:r>
        <w:t>的化合价发生了变化</w:t>
      </w:r>
    </w:p>
    <w:p>
      <w:pPr>
        <w:shd w:val="clear" w:color="auto" w:fill="auto"/>
        <w:tabs>
          <w:tab w:val="left" w:pos="4156"/>
        </w:tabs>
        <w:spacing w:line="360" w:lineRule="auto"/>
        <w:ind w:left="300"/>
        <w:jc w:val="left"/>
        <w:textAlignment w:val="center"/>
      </w:pPr>
      <w:r>
        <w:t>C．反应过程中涉及</w:t>
      </w:r>
      <w:r>
        <w:object>
          <v:shape id="_x0000_i1089" type="#_x0000_t75" alt="eqId70f5389990c3a0c5373f3bd9fb2454c9" style="width:8.79pt;height:9.78pt" o:oleicon="f" o:ole="">
            <v:imagedata r:id="rId126" o:title="eqId70f5389990c3a0c5373f3bd9fb2454c9"/>
          </v:shape>
          <o:OLEObject Type="Embed" ProgID="Equation.DSMT4" ShapeID="_x0000_i1089" DrawAspect="Content" ObjectID="_65" r:id="rId127"/>
        </w:object>
      </w:r>
      <w:r>
        <w:t>键的断裂与形成</w:t>
      </w:r>
      <w:r>
        <w:tab/>
      </w:r>
      <w:r>
        <w:t>D．</w:t>
      </w:r>
      <w:r>
        <w:object>
          <v:shape id="_x0000_i1090" type="#_x0000_t75" alt="eqIdc3e7a6a1554fccb25434187dfb0731e7" style="width:50.14pt;height:16.4pt" o:oleicon="f" o:ole="">
            <v:imagedata r:id="rId128" o:title="eqIdc3e7a6a1554fccb25434187dfb0731e7"/>
          </v:shape>
          <o:OLEObject Type="Embed" ProgID="Equation.DSMT4" ShapeID="_x0000_i1090" DrawAspect="Content" ObjectID="_66" r:id="rId129"/>
        </w:object>
      </w:r>
      <w:r>
        <w:t>作催化剂</w:t>
      </w:r>
    </w:p>
    <w:p>
      <w:pPr>
        <w:shd w:val="clear" w:color="auto" w:fill="auto"/>
        <w:spacing w:line="360" w:lineRule="auto"/>
        <w:jc w:val="left"/>
        <w:textAlignment w:val="center"/>
      </w:pPr>
      <w:r>
        <w:t>10</w:t>
      </w:r>
      <w:r>
        <w:t>．利用如下流程可从废光盘中回收金属层中的银(金属层中其他金属含量过低，对实验影响可忽略)：</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029200" cy="981075"/>
            <wp:docPr id="100017" name="" descr="@@@e6bbecae-186d-4297-b1a0-e93ee47d95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30"/>
                    <a:stretch>
                      <a:fillRect/>
                    </a:stretch>
                  </pic:blipFill>
                  <pic:spPr>
                    <a:xfrm>
                      <a:off x="0" y="0"/>
                      <a:ext cx="5029200" cy="981075"/>
                    </a:xfrm>
                    <a:prstGeom prst="rect">
                      <a:avLst/>
                    </a:prstGeom>
                  </pic:spPr>
                </pic:pic>
              </a:graphicData>
            </a:graphic>
          </wp:inline>
        </w:drawing>
      </w:r>
    </w:p>
    <w:p>
      <w:pPr>
        <w:shd w:val="clear" w:color="auto" w:fill="auto"/>
        <w:spacing w:line="360" w:lineRule="auto"/>
        <w:jc w:val="left"/>
        <w:textAlignment w:val="center"/>
      </w:pPr>
      <w:r>
        <w:t>已知：NaClO溶液在加热时易分解生成NaCl和</w:t>
      </w:r>
      <w:r>
        <w:object>
          <v:shape id="_x0000_i1091" type="#_x0000_t75" alt="eqId8ed06055861468288bf48ddd7e529fe1" style="width:36.94pt;height:15.83pt" o:oleicon="f" o:ole="">
            <v:imagedata r:id="rId131" o:title="eqId8ed06055861468288bf48ddd7e529fe1"/>
          </v:shape>
          <o:OLEObject Type="Embed" ProgID="Equation.DSMT4" ShapeID="_x0000_i1091" DrawAspect="Content" ObjectID="_67" r:id="rId132"/>
        </w:object>
      </w:r>
      <w:r>
        <w:t>。下列说法正确的是</w:t>
      </w:r>
    </w:p>
    <w:p>
      <w:pPr>
        <w:shd w:val="clear" w:color="auto" w:fill="auto"/>
        <w:spacing w:line="360" w:lineRule="auto"/>
        <w:ind w:left="380"/>
        <w:jc w:val="left"/>
        <w:textAlignment w:val="center"/>
      </w:pPr>
      <w:r>
        <w:t>A．若省略第一次过滤，会使氨水的用量增加</w:t>
      </w:r>
    </w:p>
    <w:p>
      <w:pPr>
        <w:shd w:val="clear" w:color="auto" w:fill="auto"/>
        <w:spacing w:line="360" w:lineRule="auto"/>
        <w:ind w:left="380"/>
        <w:jc w:val="left"/>
        <w:textAlignment w:val="center"/>
      </w:pPr>
      <w:r>
        <w:t>B．“氧化”时，发生的化学方程式：</w:t>
      </w:r>
      <w:r>
        <w:object>
          <v:shape id="_x0000_i1092" type="#_x0000_t75" alt="eqId0a21989eb16181fc3d7dff779d716a1d" style="width:206.8pt;height:16.88pt" o:oleicon="f" o:ole="">
            <v:imagedata r:id="rId133" o:title="eqId0a21989eb16181fc3d7dff779d716a1d"/>
          </v:shape>
          <o:OLEObject Type="Embed" ProgID="Equation.DSMT4" ShapeID="_x0000_i1092" DrawAspect="Content" ObjectID="_68" r:id="rId134"/>
        </w:object>
      </w:r>
    </w:p>
    <w:p>
      <w:pPr>
        <w:shd w:val="clear" w:color="auto" w:fill="auto"/>
        <w:spacing w:line="360" w:lineRule="auto"/>
        <w:ind w:left="380"/>
        <w:jc w:val="left"/>
        <w:textAlignment w:val="center"/>
      </w:pPr>
      <w:r>
        <w:t>C．若“还原”工序利用原电池来实现，则</w:t>
      </w:r>
      <w:r>
        <w:object>
          <v:shape id="_x0000_i1093" type="#_x0000_t75" alt="eqIdf5547e0098754a8e3f31bae5d5bcb4dd" style="width:14.95pt;height:16.13pt" o:oleicon="f" o:ole="">
            <v:imagedata r:id="rId135" o:title="eqIdf5547e0098754a8e3f31bae5d5bcb4dd"/>
          </v:shape>
          <o:OLEObject Type="Embed" ProgID="Equation.DSMT4" ShapeID="_x0000_i1093" DrawAspect="Content" ObjectID="_69" r:id="rId136"/>
        </w:object>
      </w:r>
      <w:r>
        <w:t>是正极产物</w:t>
      </w:r>
    </w:p>
    <w:p>
      <w:pPr>
        <w:shd w:val="clear" w:color="auto" w:fill="auto"/>
        <w:spacing w:line="360" w:lineRule="auto"/>
        <w:ind w:left="380"/>
        <w:jc w:val="left"/>
        <w:textAlignment w:val="center"/>
      </w:pPr>
      <w:r>
        <w:t>D．“还原”时，每生成1molAg，理论上消耗</w:t>
      </w:r>
      <w:r>
        <w:object>
          <v:shape id="_x0000_i1094" type="#_x0000_t75" alt="eqId156d8ad64a177218c1dd9b49ad8e2eb9" style="width:80.96pt;height:15.8pt" o:oleicon="f" o:ole="">
            <v:imagedata r:id="rId137" o:title="eqId156d8ad64a177218c1dd9b49ad8e2eb9"/>
          </v:shape>
          <o:OLEObject Type="Embed" ProgID="Equation.DSMT4" ShapeID="_x0000_i1094" DrawAspect="Content" ObjectID="_70" r:id="rId138"/>
        </w:object>
      </w:r>
    </w:p>
    <w:p>
      <w:pPr>
        <w:shd w:val="clear" w:color="auto" w:fill="auto"/>
        <w:spacing w:line="360" w:lineRule="auto"/>
        <w:jc w:val="left"/>
        <w:textAlignment w:val="center"/>
      </w:pPr>
      <w:r>
        <w:t>11</w:t>
      </w:r>
      <w:r>
        <w:t>．由C、H和与C处于同周期的X、Y四种元素组成的穴醚的键线式如图，该结构中除H外其余原子均满足8电子稳定结构，其空腔直径大约为260~320 pm，可以适配直径与之相近的碱金属离子从而实现离子识别。下列说法正确的是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1209675" cy="1162050"/>
            <wp:docPr id="100019" name="" descr="@@@f197714c-842f-4ec9-bee6-19a723372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39"/>
                    <a:stretch>
                      <a:fillRect/>
                    </a:stretch>
                  </pic:blipFill>
                  <pic:spPr>
                    <a:xfrm>
                      <a:off x="0" y="0"/>
                      <a:ext cx="1209675" cy="1162050"/>
                    </a:xfrm>
                    <a:prstGeom prst="rect">
                      <a:avLst/>
                    </a:prstGeom>
                  </pic:spPr>
                </pic:pic>
              </a:graphicData>
            </a:graphic>
          </wp:inline>
        </w:drawing>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94"/>
        <w:gridCol w:w="101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离子</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直径/pm</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object>
                <v:shape id="_x0000_i1095" type="#_x0000_t75" alt="eqIdd072177ae1481125f96741e1c53815cc" style="width:20.23pt;height:13.71pt" o:oleicon="f" o:ole="">
                  <v:imagedata r:id="rId140" o:title="eqIdd072177ae1481125f96741e1c53815cc"/>
                </v:shape>
                <o:OLEObject Type="Embed" ProgID="Equation.DSMT4" ShapeID="_x0000_i1095" DrawAspect="Content" ObjectID="_71" r:id="rId141"/>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204</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object>
                <v:shape id="_x0000_i1096" type="#_x0000_t75" alt="eqId0a888c7feb4dafa174504dc5da49a869" style="width:19.35pt;height:14.12pt" o:oleicon="f" o:ole="">
                  <v:imagedata r:id="rId142" o:title="eqId0a888c7feb4dafa174504dc5da49a869"/>
                </v:shape>
                <o:OLEObject Type="Embed" ProgID="Equation.DSMT4" ShapeID="_x0000_i1096" DrawAspect="Content" ObjectID="_72" r:id="rId143"/>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304</w:t>
            </w:r>
          </w:p>
        </w:tc>
      </w:tr>
    </w:tbl>
    <w:p>
      <w:pPr>
        <w:shd w:val="clear" w:color="auto" w:fill="auto"/>
        <w:spacing w:line="360" w:lineRule="auto"/>
        <w:ind w:left="380"/>
        <w:jc w:val="left"/>
        <w:textAlignment w:val="center"/>
        <w:sectPr>
          <w:footerReference w:type="even" r:id="rId144"/>
          <w:footerReference w:type="default" r:id="rId145"/>
          <w:type w:val="nextPage"/>
          <w:pgSz w:w="11907" w:h="16839" w:code="9"/>
          <w:pgMar w:top="900" w:right="1997" w:bottom="900" w:left="1997" w:header="500" w:footer="500" w:gutter="0"/>
          <w:pgNumType w:start="4"/>
          <w:cols w:num="1" w:sep="1" w:space="425"/>
          <w:titlePg w:val="0"/>
          <w:docGrid w:type="lines" w:linePitch="312"/>
        </w:sectPr>
      </w:pPr>
      <w:r>
        <w:t>A．第一电离能：X&gt;Y</w:t>
      </w:r>
    </w:p>
    <w:p>
      <w:pPr>
        <w:shd w:val="clear" w:color="auto" w:fill="auto"/>
        <w:spacing w:line="360" w:lineRule="auto"/>
        <w:ind w:left="380"/>
        <w:jc w:val="left"/>
        <w:textAlignment w:val="center"/>
      </w:pPr>
      <w:r>
        <w:t>B．简单氢化物的沸点：X&gt;Y</w:t>
      </w:r>
    </w:p>
    <w:p>
      <w:pPr>
        <w:shd w:val="clear" w:color="auto" w:fill="auto"/>
        <w:spacing w:line="360" w:lineRule="auto"/>
        <w:ind w:left="380"/>
        <w:jc w:val="left"/>
        <w:textAlignment w:val="center"/>
      </w:pPr>
      <w:r>
        <w:t>C．键角：C-Y-C&gt;C-X-C</w:t>
      </w:r>
    </w:p>
    <w:p>
      <w:pPr>
        <w:shd w:val="clear" w:color="auto" w:fill="auto"/>
        <w:spacing w:line="360" w:lineRule="auto"/>
        <w:ind w:left="380"/>
        <w:jc w:val="left"/>
        <w:textAlignment w:val="center"/>
      </w:pPr>
      <w:r>
        <w:t>D．该穴醚可与</w:t>
      </w:r>
      <w:r>
        <w:object>
          <v:shape id="_x0000_i1097" type="#_x0000_t75" alt="eqId26e584eee3da3c737f9ecce2800ebec5" style="width:16.71pt;height:13.19pt" o:oleicon="f" o:ole="">
            <v:imagedata r:id="rId146" o:title="eqId26e584eee3da3c737f9ecce2800ebec5"/>
          </v:shape>
          <o:OLEObject Type="Embed" ProgID="Equation.DSMT4" ShapeID="_x0000_i1097" DrawAspect="Content" ObjectID="_73" r:id="rId147"/>
        </w:object>
      </w:r>
      <w:r>
        <w:t>通过配位键形成超分子，对</w:t>
      </w:r>
      <w:r>
        <w:object>
          <v:shape id="_x0000_i1098" type="#_x0000_t75" alt="eqId26e584eee3da3c737f9ecce2800ebec5" style="width:16.71pt;height:13.19pt" o:oleicon="f" o:ole="">
            <v:imagedata r:id="rId146" o:title="eqId26e584eee3da3c737f9ecce2800ebec5"/>
          </v:shape>
          <o:OLEObject Type="Embed" ProgID="Equation.DSMT4" ShapeID="_x0000_i1098" DrawAspect="Content" ObjectID="_74" r:id="rId148"/>
        </w:object>
      </w:r>
      <w:r>
        <w:t>进行识别</w:t>
      </w:r>
    </w:p>
    <w:p>
      <w:pPr>
        <w:shd w:val="clear" w:color="auto" w:fill="auto"/>
        <w:spacing w:line="360" w:lineRule="auto"/>
        <w:jc w:val="left"/>
        <w:textAlignment w:val="center"/>
      </w:pPr>
      <w:r>
        <w:t>12</w:t>
      </w:r>
      <w:r>
        <w:t>．氨用于生产硝酸、铵盐、纯碱、配合物等，液氮可以和金属钠反应产生</w:t>
      </w:r>
      <w:r>
        <w:object>
          <v:shape id="_x0000_i1099" type="#_x0000_t75" alt="eqId7644a7769a5fa1bdab46cc0b2dee2861" style="width:14.95pt;height:15.83pt" o:oleicon="f" o:ole="">
            <v:imagedata r:id="rId149" o:title="eqId7644a7769a5fa1bdab46cc0b2dee2861"/>
          </v:shape>
          <o:OLEObject Type="Embed" ProgID="Equation.DSMT4" ShapeID="_x0000_i1099" DrawAspect="Content" ObjectID="_75" r:id="rId150"/>
        </w:object>
      </w:r>
      <w:r>
        <w:t>。实验室利用下列装置进行氨气或氨水的有关实验，能够达到实验目的的是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5219700" cy="1809750"/>
            <wp:docPr id="100021" name="" descr="@@@c6d664ce-a69a-42a4-84a2-3c2331890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51"/>
                    <a:stretch>
                      <a:fillRect/>
                    </a:stretch>
                  </pic:blipFill>
                  <pic:spPr>
                    <a:xfrm>
                      <a:off x="0" y="0"/>
                      <a:ext cx="5219700" cy="1809750"/>
                    </a:xfrm>
                    <a:prstGeom prst="rect">
                      <a:avLst/>
                    </a:prstGeom>
                  </pic:spPr>
                </pic:pic>
              </a:graphicData>
            </a:graphic>
          </wp:inline>
        </w:drawing>
      </w:r>
    </w:p>
    <w:p>
      <w:pPr>
        <w:shd w:val="clear" w:color="auto" w:fill="auto"/>
        <w:tabs>
          <w:tab w:val="left" w:pos="2078"/>
          <w:tab w:val="left" w:pos="4156"/>
          <w:tab w:val="left" w:pos="6234"/>
        </w:tabs>
        <w:spacing w:line="360" w:lineRule="auto"/>
        <w:ind w:left="380"/>
        <w:jc w:val="left"/>
        <w:textAlignment w:val="center"/>
      </w:pPr>
      <w:r>
        <w:t>A．制取</w:t>
      </w:r>
      <w:r>
        <w:object>
          <v:shape id="_x0000_i1100" type="#_x0000_t75" alt="eqIddbe2066525aa0616cf44d051d57bf713" style="width:21.98pt;height:15.99pt" o:oleicon="f" o:ole="">
            <v:imagedata r:id="rId13" o:title="eqIddbe2066525aa0616cf44d051d57bf713"/>
          </v:shape>
          <o:OLEObject Type="Embed" ProgID="Equation.DSMT4" ShapeID="_x0000_i1100" DrawAspect="Content" ObjectID="_76" r:id="rId152"/>
        </w:object>
      </w:r>
      <w:r>
        <w:tab/>
      </w:r>
      <w:r>
        <w:t>B．干燥</w:t>
      </w:r>
      <w:r>
        <w:object>
          <v:shape id="_x0000_i1101" type="#_x0000_t75" alt="eqIddbe2066525aa0616cf44d051d57bf713" style="width:21.98pt;height:15.99pt" o:oleicon="f" o:ole="">
            <v:imagedata r:id="rId13" o:title="eqIddbe2066525aa0616cf44d051d57bf713"/>
          </v:shape>
          <o:OLEObject Type="Embed" ProgID="Equation.DSMT4" ShapeID="_x0000_i1101" DrawAspect="Content" ObjectID="_77" r:id="rId153"/>
        </w:object>
      </w:r>
      <w:r>
        <w:tab/>
      </w:r>
      <w:r>
        <w:t>C．收集</w:t>
      </w:r>
      <w:r>
        <w:object>
          <v:shape id="_x0000_i1102" type="#_x0000_t75" alt="eqIddbe2066525aa0616cf44d051d57bf713" style="width:21.98pt;height:15.99pt" o:oleicon="f" o:ole="">
            <v:imagedata r:id="rId13" o:title="eqIddbe2066525aa0616cf44d051d57bf713"/>
          </v:shape>
          <o:OLEObject Type="Embed" ProgID="Equation.DSMT4" ShapeID="_x0000_i1102" DrawAspect="Content" ObjectID="_78" r:id="rId154"/>
        </w:object>
      </w:r>
      <w:r>
        <w:tab/>
      </w:r>
      <w:r>
        <w:t>D．制</w:t>
      </w:r>
      <w:r>
        <w:object>
          <v:shape id="_x0000_i1103" type="#_x0000_t75" alt="eqIdac6605dbab99cc2ac55aceffe8cda587" style="width:87.12pt;height:19.14pt" o:oleicon="f" o:ole="">
            <v:imagedata r:id="rId155" o:title="eqIdac6605dbab99cc2ac55aceffe8cda587"/>
          </v:shape>
          <o:OLEObject Type="Embed" ProgID="Equation.DSMT4" ShapeID="_x0000_i1103" DrawAspect="Content" ObjectID="_79" r:id="rId156"/>
        </w:object>
      </w:r>
      <w:r>
        <w:t>溶液</w:t>
      </w:r>
    </w:p>
    <w:p>
      <w:pPr>
        <w:shd w:val="clear" w:color="auto" w:fill="auto"/>
        <w:spacing w:line="360" w:lineRule="auto"/>
        <w:jc w:val="left"/>
        <w:textAlignment w:val="center"/>
      </w:pPr>
      <w:r>
        <w:t>13</w:t>
      </w:r>
      <w:r>
        <w:t>．氮化硼（BN）是一种重要的功能陶瓷材料。以天然硼砂为起始物，经过一系列反应可以得到BF</w:t>
      </w:r>
      <w:r>
        <w:rPr>
          <w:vertAlign w:val="subscript"/>
        </w:rPr>
        <w:t>3</w:t>
      </w:r>
      <w:r>
        <w:t>和BN，如图一所示。下列叙述错误的是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3914775" cy="1200150"/>
            <wp:docPr id="100023" name="" descr="@@@12fdabdb-7732-4c27-b9c3-b94fad7603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57"/>
                    <a:stretch>
                      <a:fillRect/>
                    </a:stretch>
                  </pic:blipFill>
                  <pic:spPr>
                    <a:xfrm>
                      <a:off x="0" y="0"/>
                      <a:ext cx="3914775" cy="1200150"/>
                    </a:xfrm>
                    <a:prstGeom prst="rect">
                      <a:avLst/>
                    </a:prstGeom>
                  </pic:spPr>
                </pic:pic>
              </a:graphicData>
            </a:graphic>
          </wp:inline>
        </w:drawing>
      </w:r>
      <w:r>
        <w:rPr>
          <w:rFonts w:ascii="Times New Roman" w:eastAsia="Times New Roman" w:hAnsi="Times New Roman" w:cs="Times New Roman"/>
          <w:kern w:val="0"/>
          <w:sz w:val="24"/>
          <w:szCs w:val="24"/>
        </w:rPr>
        <w:t>      </w:t>
      </w:r>
      <w:r>
        <w:rPr>
          <w:rFonts w:ascii="Times New Roman" w:eastAsia="Times New Roman" w:hAnsi="Times New Roman" w:cs="Times New Roman"/>
          <w:strike w:val="0"/>
          <w:kern w:val="0"/>
          <w:sz w:val="24"/>
          <w:szCs w:val="24"/>
          <w:u w:val="none"/>
        </w:rPr>
        <w:drawing>
          <wp:inline>
            <wp:extent cx="1314450" cy="1457325"/>
            <wp:docPr id="100025" name="" descr="@@@10c881b5-2011-49c4-a9a2-4ede2df4c5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58"/>
                    <a:stretch>
                      <a:fillRect/>
                    </a:stretch>
                  </pic:blipFill>
                  <pic:spPr>
                    <a:xfrm>
                      <a:off x="0" y="0"/>
                      <a:ext cx="1314450" cy="1457325"/>
                    </a:xfrm>
                    <a:prstGeom prst="rect">
                      <a:avLst/>
                    </a:prstGeom>
                  </pic:spPr>
                </pic:pic>
              </a:graphicData>
            </a:graphic>
          </wp:inline>
        </w:drawing>
      </w:r>
    </w:p>
    <w:p>
      <w:pPr>
        <w:shd w:val="clear" w:color="auto" w:fill="auto"/>
        <w:spacing w:line="360" w:lineRule="auto"/>
        <w:ind w:left="380"/>
        <w:jc w:val="left"/>
        <w:textAlignment w:val="center"/>
      </w:pPr>
      <w:r>
        <w:t>A．H</w:t>
      </w:r>
      <w:r>
        <w:rPr>
          <w:vertAlign w:val="subscript"/>
        </w:rPr>
        <w:t>3</w:t>
      </w:r>
      <w:r>
        <w:t>BO</w:t>
      </w:r>
      <w:r>
        <w:rPr>
          <w:vertAlign w:val="subscript"/>
        </w:rPr>
        <w:t>3</w:t>
      </w:r>
      <w:r>
        <w:t>在水溶液中发生反应：</w:t>
      </w:r>
      <w:r>
        <w:object>
          <v:shape id="_x0000_i1104" type="#_x0000_t75" alt="eqIdc142972beedbe73d3a0c271026667dc2" style="width:144.32pt;height:16.72pt" o:oleicon="f" o:ole="">
            <v:imagedata r:id="rId159" o:title="eqIdc142972beedbe73d3a0c271026667dc2"/>
          </v:shape>
          <o:OLEObject Type="Embed" ProgID="Equation.DSMT4" ShapeID="_x0000_i1104" DrawAspect="Content" ObjectID="_80" r:id="rId160"/>
        </w:object>
      </w:r>
      <w:r>
        <w:t>，可知H</w:t>
      </w:r>
      <w:r>
        <w:rPr>
          <w:vertAlign w:val="subscript"/>
        </w:rPr>
        <w:t>3</w:t>
      </w:r>
      <w:r>
        <w:t>BO</w:t>
      </w:r>
      <w:r>
        <w:rPr>
          <w:vertAlign w:val="subscript"/>
        </w:rPr>
        <w:t>3</w:t>
      </w:r>
      <w:r>
        <w:t>是一元弱酸</w:t>
      </w:r>
    </w:p>
    <w:p>
      <w:pPr>
        <w:shd w:val="clear" w:color="auto" w:fill="auto"/>
        <w:spacing w:line="360" w:lineRule="auto"/>
        <w:ind w:left="380"/>
        <w:jc w:val="left"/>
        <w:textAlignment w:val="center"/>
      </w:pPr>
      <w:r>
        <w:t>B．六方氮化硼在高温高压下，可以转化为立方氮化硼，其晶胞结构如图二，立方氮化硼晶胞中含有4个氮原子、4个硼原子</w:t>
      </w:r>
    </w:p>
    <w:p>
      <w:pPr>
        <w:shd w:val="clear" w:color="auto" w:fill="auto"/>
        <w:spacing w:line="360" w:lineRule="auto"/>
        <w:ind w:left="380"/>
        <w:jc w:val="left"/>
        <w:textAlignment w:val="center"/>
        <w:sectPr>
          <w:footerReference w:type="even" r:id="rId161"/>
          <w:footerReference w:type="default" r:id="rId162"/>
          <w:type w:val="nextPage"/>
          <w:pgSz w:w="11907" w:h="16839" w:code="9"/>
          <w:pgMar w:top="900" w:right="1997" w:bottom="900" w:left="1997" w:header="500" w:footer="500" w:gutter="0"/>
          <w:pgNumType w:start="5"/>
          <w:cols w:num="1" w:sep="1" w:space="425"/>
          <w:titlePg w:val="0"/>
          <w:docGrid w:type="lines" w:linePitch="312"/>
        </w:sectPr>
      </w:pPr>
      <w:r>
        <w:t>C．由B</w:t>
      </w:r>
      <w:r>
        <w:rPr>
          <w:vertAlign w:val="subscript"/>
        </w:rPr>
        <w:t>2</w:t>
      </w:r>
      <w:r>
        <w:t>O</w:t>
      </w:r>
      <w:r>
        <w:rPr>
          <w:vertAlign w:val="subscript"/>
        </w:rPr>
        <w:t>3</w:t>
      </w:r>
    </w:p>
    <w:p>
      <w:pPr>
        <w:shd w:val="clear" w:color="auto" w:fill="auto"/>
        <w:spacing w:line="360" w:lineRule="auto"/>
        <w:ind w:left="380"/>
        <w:jc w:val="left"/>
        <w:textAlignment w:val="center"/>
      </w:pPr>
      <w:r>
        <w:t>可制备晶体硼，晶体硼的熔点2573K，沸点2823K，硬度大，属于共价晶体</w:t>
      </w:r>
    </w:p>
    <w:p>
      <w:pPr>
        <w:shd w:val="clear" w:color="auto" w:fill="auto"/>
        <w:spacing w:line="360" w:lineRule="auto"/>
        <w:ind w:left="380"/>
        <w:jc w:val="left"/>
        <w:textAlignment w:val="center"/>
      </w:pPr>
      <w:r>
        <w:t>D．NH</w:t>
      </w:r>
      <w:r>
        <w:rPr>
          <w:vertAlign w:val="subscript"/>
        </w:rPr>
        <w:t>4</w:t>
      </w:r>
      <w:r>
        <w:t>BF</w:t>
      </w:r>
      <w:r>
        <w:rPr>
          <w:vertAlign w:val="subscript"/>
        </w:rPr>
        <w:t>4</w:t>
      </w:r>
      <w:r>
        <w:t>（氟硼酸铵）是合成氮化硼纳米管的原料之一，1 mol NH</w:t>
      </w:r>
      <w:r>
        <w:rPr>
          <w:vertAlign w:val="subscript"/>
        </w:rPr>
        <w:t>4</w:t>
      </w:r>
      <w:r>
        <w:t>BF</w:t>
      </w:r>
      <w:r>
        <w:rPr>
          <w:vertAlign w:val="subscript"/>
        </w:rPr>
        <w:t>4</w:t>
      </w:r>
      <w:r>
        <w:t>含有配位键的数目为N</w:t>
      </w:r>
      <w:r>
        <w:rPr>
          <w:vertAlign w:val="subscript"/>
        </w:rPr>
        <w:t>A</w:t>
      </w:r>
    </w:p>
    <w:p>
      <w:pPr>
        <w:shd w:val="clear" w:color="auto" w:fill="auto"/>
        <w:spacing w:line="360" w:lineRule="auto"/>
        <w:jc w:val="left"/>
        <w:textAlignment w:val="center"/>
      </w:pPr>
      <w:r>
        <w:t>14</w:t>
      </w:r>
      <w:r>
        <w:t>．短周期主族元素</w:t>
      </w:r>
      <w:r>
        <w:object>
          <v:shape id="_x0000_i1105" type="#_x0000_t75" alt="eqIdbf238e5c9823b1314adb07d944581fa1" style="width:104.72pt;height:10.47pt" o:oleicon="f" o:ole="">
            <v:imagedata r:id="rId163" o:title="eqIdbf238e5c9823b1314adb07d944581fa1"/>
          </v:shape>
          <o:OLEObject Type="Embed" ProgID="Equation.DSMT4" ShapeID="_x0000_i1105" DrawAspect="Content" ObjectID="_81" r:id="rId164"/>
        </w:object>
      </w:r>
      <w:r>
        <w:t>和</w:t>
      </w:r>
      <w:r>
        <w:object>
          <v:shape id="_x0000_i1106" type="#_x0000_t75" alt="eqId316ecb1589c3cc179e2f62507020771e" style="width:10.55pt;height:14.24pt" o:oleicon="f" o:ole="">
            <v:imagedata r:id="rId165" o:title="eqId316ecb1589c3cc179e2f62507020771e"/>
          </v:shape>
          <o:OLEObject Type="Embed" ProgID="Equation.DSMT4" ShapeID="_x0000_i1106" DrawAspect="Content" ObjectID="_82" r:id="rId166"/>
        </w:object>
      </w:r>
      <w:r>
        <w:t>的原子序数依次增大，其形成的化合物</w:t>
      </w:r>
      <w:r>
        <w:object>
          <v:shape id="_x0000_i1107" type="#_x0000_t75" alt="eqIdfc2a39beea5adf5d07aea0424ca7a64f" style="width:8.79pt;height:9.78pt" o:oleicon="f" o:ole="">
            <v:imagedata r:id="rId167" o:title="eqIdfc2a39beea5adf5d07aea0424ca7a64f"/>
          </v:shape>
          <o:OLEObject Type="Embed" ProgID="Equation.DSMT4" ShapeID="_x0000_i1107" DrawAspect="Content" ObjectID="_83" r:id="rId168"/>
        </w:object>
      </w:r>
      <w:r>
        <w:t>和</w:t>
      </w:r>
      <w:r>
        <w:object>
          <v:shape id="_x0000_i1108" type="#_x0000_t75" alt="eqId581c04af30b490da1a50555f9c89125c" style="width:7.91pt;height:11.43pt" o:oleicon="f" o:ole="">
            <v:imagedata r:id="rId169" o:title="eqId581c04af30b490da1a50555f9c89125c"/>
          </v:shape>
          <o:OLEObject Type="Embed" ProgID="Equation.DSMT4" ShapeID="_x0000_i1108" DrawAspect="Content" ObjectID="_84" r:id="rId170"/>
        </w:object>
      </w:r>
      <w:r>
        <w:t>常作非水系氧化还原液流电池的电解液，其结构如下图所示，下列说法正确的是</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3600450" cy="904875"/>
            <wp:docPr id="100027" name="" descr="@@@3ab6d27b-2d3f-4a19-9b8f-e584ab107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71"/>
                    <a:stretch>
                      <a:fillRect/>
                    </a:stretch>
                  </pic:blipFill>
                  <pic:spPr>
                    <a:xfrm>
                      <a:off x="0" y="0"/>
                      <a:ext cx="3600450" cy="904875"/>
                    </a:xfrm>
                    <a:prstGeom prst="rect">
                      <a:avLst/>
                    </a:prstGeom>
                  </pic:spPr>
                </pic:pic>
              </a:graphicData>
            </a:graphic>
          </wp:inline>
        </w:drawing>
      </w:r>
    </w:p>
    <w:p>
      <w:pPr>
        <w:shd w:val="clear" w:color="auto" w:fill="auto"/>
        <w:spacing w:line="360" w:lineRule="auto"/>
        <w:ind w:left="380"/>
        <w:jc w:val="left"/>
        <w:textAlignment w:val="center"/>
      </w:pPr>
      <w:r>
        <w:t>A．简单离子半径：</w:t>
      </w:r>
      <w:r>
        <w:object>
          <v:shape id="_x0000_i1109" type="#_x0000_t75" alt="eqId89f6e2c5cb4e6fe6576c0524dc137ea5" style="width:70.4pt;height:13.92pt" o:oleicon="f" o:ole="">
            <v:imagedata r:id="rId172" o:title="eqId89f6e2c5cb4e6fe6576c0524dc137ea5"/>
          </v:shape>
          <o:OLEObject Type="Embed" ProgID="Equation.DSMT4" ShapeID="_x0000_i1109" DrawAspect="Content" ObjectID="_85" r:id="rId173"/>
        </w:object>
      </w:r>
    </w:p>
    <w:p>
      <w:pPr>
        <w:shd w:val="clear" w:color="auto" w:fill="auto"/>
        <w:spacing w:line="360" w:lineRule="auto"/>
        <w:ind w:left="380"/>
        <w:jc w:val="left"/>
        <w:textAlignment w:val="center"/>
      </w:pPr>
      <w:r>
        <w:t>B．最高价氧化物对应水化物的酸性：</w:t>
      </w:r>
      <w:r>
        <w:object>
          <v:shape id="_x0000_i1110" type="#_x0000_t75" alt="eqIdf32028b927d0acf22012dd646cfba9d5" style="width:46.62pt;height:13.79pt" o:oleicon="f" o:ole="">
            <v:imagedata r:id="rId174" o:title="eqIdf32028b927d0acf22012dd646cfba9d5"/>
          </v:shape>
          <o:OLEObject Type="Embed" ProgID="Equation.DSMT4" ShapeID="_x0000_i1110" DrawAspect="Content" ObjectID="_86" r:id="rId175"/>
        </w:object>
      </w:r>
    </w:p>
    <w:p>
      <w:pPr>
        <w:shd w:val="clear" w:color="auto" w:fill="auto"/>
        <w:spacing w:line="360" w:lineRule="auto"/>
        <w:ind w:left="380"/>
        <w:jc w:val="left"/>
        <w:textAlignment w:val="center"/>
      </w:pPr>
      <w:r>
        <w:t>C．与</w:t>
      </w:r>
      <w:r>
        <w:object>
          <v:shape id="_x0000_i1111" type="#_x0000_t75" alt="eqId674e31dbbc3c338972a2fa85d588afae" style="width:11.43pt;height:11.43pt" o:oleicon="f" o:ole="">
            <v:imagedata r:id="rId60" o:title="eqId674e31dbbc3c338972a2fa85d588afae"/>
          </v:shape>
          <o:OLEObject Type="Embed" ProgID="Equation.DSMT4" ShapeID="_x0000_i1111" DrawAspect="Content" ObjectID="_87" r:id="rId176"/>
        </w:object>
      </w:r>
      <w:r>
        <w:t>形成简单化合物的沸点：</w:t>
      </w:r>
      <w:r>
        <w:object>
          <v:shape id="_x0000_i1112" type="#_x0000_t75" alt="eqId068246a3cb090e3f677b08b68e07be8f" style="width:49.26pt;height:12.44pt" o:oleicon="f" o:ole="">
            <v:imagedata r:id="rId177" o:title="eqId068246a3cb090e3f677b08b68e07be8f"/>
          </v:shape>
          <o:OLEObject Type="Embed" ProgID="Equation.DSMT4" ShapeID="_x0000_i1112" DrawAspect="Content" ObjectID="_88" r:id="rId178"/>
        </w:object>
      </w:r>
    </w:p>
    <w:p>
      <w:pPr>
        <w:shd w:val="clear" w:color="auto" w:fill="auto"/>
        <w:spacing w:line="360" w:lineRule="auto"/>
        <w:ind w:left="380"/>
        <w:jc w:val="left"/>
        <w:textAlignment w:val="center"/>
      </w:pPr>
      <w:r>
        <w:t>D．</w:t>
      </w:r>
      <w:r>
        <w:object>
          <v:shape id="_x0000_i1113" type="#_x0000_t75" alt="eqId3623eb59cf969ea1841bae7cc2f60c26" style="width:27.26pt;height:12.66pt" o:oleicon="f" o:ole="">
            <v:imagedata r:id="rId179" o:title="eqId3623eb59cf969ea1841bae7cc2f60c26"/>
          </v:shape>
          <o:OLEObject Type="Embed" ProgID="Equation.DSMT4" ShapeID="_x0000_i1113" DrawAspect="Content" ObjectID="_89" r:id="rId180"/>
        </w:object>
      </w:r>
      <w:r>
        <w:t>分别和</w:t>
      </w:r>
      <w:r>
        <w:object>
          <v:shape id="_x0000_i1114" type="#_x0000_t75" alt="eqId29bcdd8c05cd04f46c6f4ba8aa3cb1d0" style="width:13.19pt;height:11.33pt" o:oleicon="f" o:ole="">
            <v:imagedata r:id="rId181" o:title="eqId29bcdd8c05cd04f46c6f4ba8aa3cb1d0"/>
          </v:shape>
          <o:OLEObject Type="Embed" ProgID="Equation.DSMT4" ShapeID="_x0000_i1114" DrawAspect="Content" ObjectID="_90" r:id="rId182"/>
        </w:object>
      </w:r>
      <w:r>
        <w:t>形成简单化合物的键角后者小</w:t>
      </w:r>
    </w:p>
    <w:p>
      <w:pPr>
        <w:shd w:val="clear" w:color="auto" w:fill="auto"/>
        <w:spacing w:line="360" w:lineRule="auto"/>
        <w:jc w:val="left"/>
        <w:textAlignment w:val="center"/>
      </w:pPr>
      <w:r>
        <w:t>15</w:t>
      </w:r>
      <w:r>
        <w:t>．钢铁工业是我国国民经济的基础产业，研究钢铁的防腐有着重要的意义。某课题组进行如下实验：</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47"/>
        <w:gridCol w:w="1311"/>
        <w:gridCol w:w="3090"/>
        <w:gridCol w:w="3405"/>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实验</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装置</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5min时现象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25min时现象</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1476375" cy="1514475"/>
                  <wp:docPr id="100029" name="" descr="@@@fbab3c4b-22d2-4e0a-8783-0f2bf32b30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83"/>
                          <a:stretch>
                            <a:fillRect/>
                          </a:stretch>
                        </pic:blipFill>
                        <pic:spPr>
                          <a:xfrm>
                            <a:off x="0" y="0"/>
                            <a:ext cx="1476375" cy="1514475"/>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铁钉表面及周边未见明显变化</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铁钉周边出现少量红色和蓝色区域，有少量红棕色铁锈生成</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Ⅱ</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1485900" cy="1524000"/>
                  <wp:docPr id="100031" name="" descr="@@@dfd24ed0-e218-4b18-b1dc-b2058faa2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84"/>
                          <a:stretch>
                            <a:fillRect/>
                          </a:stretch>
                        </pic:blipFill>
                        <pic:spPr>
                          <a:xfrm>
                            <a:off x="0" y="0"/>
                            <a:ext cx="1485900" cy="1524000"/>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铁钉周边出现红色区域，未见蓝色出现，锌片周边未见明显变化</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铁钉周边红色加深，区域变大，未见蓝色出现，锌片周边未见明显变化</w:t>
            </w:r>
          </w:p>
        </w:tc>
      </w:tr>
    </w:tbl>
    <w:p>
      <w:pPr>
        <w:shd w:val="clear" w:color="auto" w:fill="auto"/>
        <w:spacing w:line="360" w:lineRule="auto"/>
        <w:jc w:val="left"/>
        <w:textAlignment w:val="center"/>
      </w:pPr>
      <w:r>
        <w:t>下列说法正确的是</w:t>
      </w:r>
    </w:p>
    <w:p>
      <w:pPr>
        <w:shd w:val="clear" w:color="auto" w:fill="auto"/>
        <w:spacing w:line="360" w:lineRule="auto"/>
        <w:ind w:left="380"/>
        <w:jc w:val="left"/>
        <w:textAlignment w:val="center"/>
      </w:pPr>
      <w:r>
        <w:t>A．实验Ⅱ中正极的电极反应式为</w:t>
      </w:r>
      <w:r>
        <w:object>
          <v:shape id="_x0000_i1115" type="#_x0000_t75" alt="eqIdd4f6b3ab60bdad8bd47a54005d97e10d" style="width:102.96pt;height:16.5pt" o:oleicon="f" o:ole="">
            <v:imagedata r:id="rId185" o:title="eqIdd4f6b3ab60bdad8bd47a54005d97e10d"/>
          </v:shape>
          <o:OLEObject Type="Embed" ProgID="Equation.DSMT4" ShapeID="_x0000_i1115" DrawAspect="Content" ObjectID="_91" r:id="rId186"/>
        </w:object>
      </w:r>
    </w:p>
    <w:p>
      <w:pPr>
        <w:shd w:val="clear" w:color="auto" w:fill="auto"/>
        <w:spacing w:line="360" w:lineRule="auto"/>
        <w:ind w:left="380"/>
        <w:jc w:val="left"/>
        <w:textAlignment w:val="center"/>
        <w:sectPr>
          <w:footerReference w:type="even" r:id="rId187"/>
          <w:footerReference w:type="default" r:id="rId188"/>
          <w:type w:val="nextPage"/>
          <w:pgSz w:w="11907" w:h="16839" w:code="9"/>
          <w:pgMar w:top="900" w:right="1997" w:bottom="900" w:left="1997" w:header="500" w:footer="500" w:gutter="0"/>
          <w:pgNumType w:start="6"/>
          <w:cols w:num="1" w:sep="1" w:space="425"/>
          <w:titlePg w:val="0"/>
          <w:docGrid w:type="lines" w:linePitch="312"/>
        </w:sectPr>
      </w:pPr>
      <w:r>
        <w:t>B．实验Ⅱ中5min时出现红色区域，说明铁钉腐蚀速率比Ⅰ快</w:t>
      </w:r>
    </w:p>
    <w:p>
      <w:pPr>
        <w:shd w:val="clear" w:color="auto" w:fill="auto"/>
        <w:spacing w:line="360" w:lineRule="auto"/>
        <w:ind w:left="380"/>
        <w:jc w:val="left"/>
        <w:textAlignment w:val="center"/>
      </w:pPr>
      <w:r>
        <w:t>C．由</w:t>
      </w:r>
      <w:r>
        <w:object>
          <v:shape id="_x0000_i1116" type="#_x0000_t75" alt="eqIdfa1235f80506dedfc6d1852b7cdce25d" style="width:60.72pt;height:17.61pt" o:oleicon="f" o:ole="">
            <v:imagedata r:id="rId189" o:title="eqIdfa1235f80506dedfc6d1852b7cdce25d"/>
          </v:shape>
          <o:OLEObject Type="Embed" ProgID="Equation.DSMT4" ShapeID="_x0000_i1116" DrawAspect="Content" ObjectID="_92" r:id="rId190"/>
        </w:object>
      </w:r>
      <w:r>
        <w:t>的阴离子配位数可推出其空间构型为正六边形</w:t>
      </w:r>
    </w:p>
    <w:p>
      <w:pPr>
        <w:shd w:val="clear" w:color="auto" w:fill="auto"/>
        <w:spacing w:line="360" w:lineRule="auto"/>
        <w:ind w:left="380"/>
        <w:jc w:val="left"/>
        <w:textAlignment w:val="center"/>
      </w:pPr>
      <w:r>
        <w:t>D．若将Ⅱ中Zn片换成Cu片，推测Cu片周边会出现红色，铁钉周边会出现蓝色</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auto"/>
        <w:spacing w:line="360" w:lineRule="auto"/>
        <w:jc w:val="left"/>
        <w:textAlignment w:val="center"/>
      </w:pPr>
      <w:r>
        <w:t>16</w:t>
      </w:r>
      <w:r>
        <w:t>．过渡金属元素铬</w:t>
      </w:r>
      <w:r>
        <w:object>
          <v:shape id="_x0000_i1117" type="#_x0000_t75" alt="eqId923486dfe842a1c302d292b5aa6ab1cc" style="width:21.98pt;height:17.98pt" o:oleicon="f" o:ole="">
            <v:imagedata r:id="rId191" o:title="eqId923486dfe842a1c302d292b5aa6ab1cc"/>
          </v:shape>
          <o:OLEObject Type="Embed" ProgID="Equation.DSMT4" ShapeID="_x0000_i1117" DrawAspect="Content" ObjectID="_93" r:id="rId192"/>
        </w:object>
      </w:r>
      <w:r>
        <w:t>是不锈钢的重要成分，在工农业生产和国防建设中有着广泛应用。回答下列问题：</w:t>
      </w:r>
    </w:p>
    <w:p>
      <w:pPr>
        <w:shd w:val="clear" w:color="auto" w:fill="auto"/>
        <w:spacing w:line="360" w:lineRule="auto"/>
        <w:jc w:val="left"/>
        <w:textAlignment w:val="center"/>
      </w:pPr>
      <w:r>
        <w:t>(1)对于基态Cr原子，下列叙述正确的是</w:t>
      </w:r>
      <w:r>
        <w:rPr>
          <w:rFonts w:ascii="Times New Roman" w:eastAsia="Times New Roman" w:hAnsi="Times New Roman" w:cs="Times New Roman"/>
          <w:b w:val="0"/>
          <w:sz w:val="21"/>
          <w:u w:val="single"/>
        </w:rPr>
        <w:t xml:space="preserve">           </w:t>
      </w:r>
      <w:r>
        <w:t xml:space="preserve"> (填标号)。</w:t>
      </w:r>
    </w:p>
    <w:p>
      <w:pPr>
        <w:shd w:val="clear" w:color="auto" w:fill="auto"/>
        <w:spacing w:line="360" w:lineRule="auto"/>
        <w:jc w:val="left"/>
        <w:textAlignment w:val="center"/>
      </w:pPr>
      <w:r>
        <w:t>A．轨道处于半充满时体系总能量低，核外电子排布应为</w:t>
      </w:r>
      <w:r>
        <w:object>
          <v:shape id="_x0000_i1118" type="#_x0000_t75" alt="eqIdbe19da604e2a5b1441076c2a72d4ac0e" style="width:47.52pt;height:16.02pt;mso-position-horizontal-relative:page;mso-position-vertical-relative:page" o:oleicon="f" o:ole="">
            <v:imagedata r:id="rId193" o:title="eqIdbe19da604e2a5b1441076c2a72d4ac0e"/>
          </v:shape>
          <o:OLEObject Type="Embed" ProgID="Equation.DSMT4" ShapeID="_x0000_i1118" DrawAspect="Content" ObjectID="_94" r:id="rId194"/>
        </w:object>
      </w:r>
    </w:p>
    <w:p>
      <w:pPr>
        <w:shd w:val="clear" w:color="auto" w:fill="auto"/>
        <w:spacing w:line="360" w:lineRule="auto"/>
        <w:jc w:val="left"/>
        <w:textAlignment w:val="center"/>
      </w:pPr>
      <w:r>
        <w:t>B．4s电子能量较高，总是在比3s电子离核更远的地方运动</w:t>
      </w:r>
    </w:p>
    <w:p>
      <w:pPr>
        <w:shd w:val="clear" w:color="auto" w:fill="auto"/>
        <w:spacing w:line="360" w:lineRule="auto"/>
        <w:jc w:val="left"/>
        <w:textAlignment w:val="center"/>
      </w:pPr>
      <w:r>
        <w:t>C．电负性比钾高，原子对键合电子的吸引力比钾大</w:t>
      </w:r>
    </w:p>
    <w:p>
      <w:pPr>
        <w:shd w:val="clear" w:color="auto" w:fill="auto"/>
        <w:spacing w:line="360" w:lineRule="auto"/>
        <w:jc w:val="left"/>
        <w:textAlignment w:val="center"/>
      </w:pPr>
      <w:r>
        <w:t>(2)三价铬离子能形成多种配位化合物。</w:t>
      </w:r>
      <w:r>
        <w:object>
          <v:shape id="_x0000_i1119" type="#_x0000_t75" alt="eqIdc4c3c2e16e6530f94d4e15230ec1b3a8" style="width:109.07pt;height:21.81pt" o:oleicon="f" o:ole="">
            <v:imagedata r:id="rId195" o:title="eqIdc4c3c2e16e6530f94d4e15230ec1b3a8"/>
          </v:shape>
          <o:OLEObject Type="Embed" ProgID="Equation.DSMT4" ShapeID="_x0000_i1119" DrawAspect="Content" ObjectID="_95" r:id="rId196"/>
        </w:object>
      </w:r>
      <w:r>
        <w:t>中提供电子对形成配位键的原子是</w:t>
      </w:r>
      <w:r>
        <w:rPr>
          <w:rFonts w:ascii="Times New Roman" w:eastAsia="Times New Roman" w:hAnsi="Times New Roman" w:cs="Times New Roman"/>
          <w:b w:val="0"/>
          <w:sz w:val="21"/>
          <w:u w:val="single"/>
        </w:rPr>
        <w:t xml:space="preserve">           </w:t>
      </w:r>
      <w:r>
        <w:t>，中心离子的配位数为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w:t>
      </w:r>
      <w:r>
        <w:object>
          <v:shape id="_x0000_i1120" type="#_x0000_t75" alt="eqIdc4c3c2e16e6530f94d4e15230ec1b3a8" style="width:109.07pt;height:21.81pt" o:oleicon="f" o:ole="">
            <v:imagedata r:id="rId195" o:title="eqIdc4c3c2e16e6530f94d4e15230ec1b3a8"/>
          </v:shape>
          <o:OLEObject Type="Embed" ProgID="Equation.DSMT4" ShapeID="_x0000_i1120" DrawAspect="Content" ObjectID="_96" r:id="rId197"/>
        </w:object>
      </w:r>
      <w:r>
        <w:t>中配体分子</w:t>
      </w:r>
      <w:r>
        <w:object>
          <v:shape id="_x0000_i1121" type="#_x0000_t75" alt="eqId1163bc05a73653778b05c45aed88addc" style="width:21.99pt;height:15.78pt" o:oleicon="f" o:ole="">
            <v:imagedata r:id="rId198" o:title="eqId1163bc05a73653778b05c45aed88addc"/>
          </v:shape>
          <o:OLEObject Type="Embed" ProgID="Equation.DSMT4" ShapeID="_x0000_i1121" DrawAspect="Content" ObjectID="_97" r:id="rId199"/>
        </w:object>
      </w:r>
      <w:r>
        <w:t>、</w:t>
      </w:r>
      <w:r>
        <w:object>
          <v:shape id="_x0000_i1122" type="#_x0000_t75" alt="eqId6e9b0547b553bc0c6d94299341006c14" style="width:22.88pt;height:15.84pt" o:oleicon="f" o:ole="">
            <v:imagedata r:id="rId200" o:title="eqId6e9b0547b553bc0c6d94299341006c14"/>
          </v:shape>
          <o:OLEObject Type="Embed" ProgID="Equation.DSMT4" ShapeID="_x0000_i1122" DrawAspect="Content" ObjectID="_98" r:id="rId201"/>
        </w:object>
      </w:r>
      <w:r>
        <w:t>以及分子</w:t>
      </w:r>
      <w:r>
        <w:object>
          <v:shape id="_x0000_i1123" type="#_x0000_t75" alt="eqId65ec50643ce96d9ceb6a08b1a5b48a3e" style="width:20.23pt;height:15.55pt" o:oleicon="f" o:ole="">
            <v:imagedata r:id="rId202" o:title="eqId65ec50643ce96d9ceb6a08b1a5b48a3e"/>
          </v:shape>
          <o:OLEObject Type="Embed" ProgID="Equation.DSMT4" ShapeID="_x0000_i1123" DrawAspect="Content" ObjectID="_99" r:id="rId203"/>
        </w:object>
      </w:r>
      <w:r>
        <w:t>的空间结构和相应的键角如图所示。</w:t>
      </w:r>
      <w:r>
        <w:object>
          <v:shape id="_x0000_i1124" type="#_x0000_t75" alt="eqId65ec50643ce96d9ceb6a08b1a5b48a3e" style="width:20.23pt;height:15.55pt" o:oleicon="f" o:ole="">
            <v:imagedata r:id="rId202" o:title="eqId65ec50643ce96d9ceb6a08b1a5b48a3e"/>
          </v:shape>
          <o:OLEObject Type="Embed" ProgID="Equation.DSMT4" ShapeID="_x0000_i1124" DrawAspect="Content" ObjectID="_100" r:id="rId204"/>
        </w:object>
      </w:r>
      <w:r>
        <w:t>中P的杂化类型是</w:t>
      </w:r>
      <w:r>
        <w:rPr>
          <w:rFonts w:ascii="Times New Roman" w:eastAsia="Times New Roman" w:hAnsi="Times New Roman" w:cs="Times New Roman"/>
          <w:b w:val="0"/>
          <w:sz w:val="21"/>
          <w:u w:val="single"/>
        </w:rPr>
        <w:t xml:space="preserve">           </w:t>
      </w:r>
      <w:r>
        <w:t>。</w:t>
      </w:r>
      <w:r>
        <w:object>
          <v:shape id="_x0000_i1125" type="#_x0000_t75" alt="eqId1163bc05a73653778b05c45aed88addc" style="width:21.99pt;height:15.78pt" o:oleicon="f" o:ole="">
            <v:imagedata r:id="rId198" o:title="eqId1163bc05a73653778b05c45aed88addc"/>
          </v:shape>
          <o:OLEObject Type="Embed" ProgID="Equation.DSMT4" ShapeID="_x0000_i1125" DrawAspect="Content" ObjectID="_101" r:id="rId205"/>
        </w:object>
      </w:r>
      <w:r>
        <w:t>的沸点比</w:t>
      </w:r>
      <w:r>
        <w:object>
          <v:shape id="_x0000_i1126" type="#_x0000_t75" alt="eqId6e9b0547b553bc0c6d94299341006c14" style="width:22.88pt;height:15.84pt" o:oleicon="f" o:ole="">
            <v:imagedata r:id="rId200" o:title="eqId6e9b0547b553bc0c6d94299341006c14"/>
          </v:shape>
          <o:OLEObject Type="Embed" ProgID="Equation.DSMT4" ShapeID="_x0000_i1126" DrawAspect="Content" ObjectID="_102" r:id="rId206"/>
        </w:object>
      </w:r>
      <w:r>
        <w:t>的</w:t>
      </w:r>
      <w:r>
        <w:rPr>
          <w:rFonts w:ascii="Times New Roman" w:eastAsia="Times New Roman" w:hAnsi="Times New Roman" w:cs="Times New Roman"/>
          <w:b w:val="0"/>
          <w:sz w:val="21"/>
          <w:u w:val="single"/>
        </w:rPr>
        <w:t xml:space="preserve">           </w:t>
      </w:r>
      <w:r>
        <w:t>。(填“高”或“低”或“相同”)</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4324350" cy="1562100"/>
            <wp:docPr id="100033" name="" descr="@@@c87bab9f-9cd1-4717-848a-5a019c8072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07"/>
                    <a:stretch>
                      <a:fillRect/>
                    </a:stretch>
                  </pic:blipFill>
                  <pic:spPr>
                    <a:xfrm>
                      <a:off x="0" y="0"/>
                      <a:ext cx="4324350" cy="1562100"/>
                    </a:xfrm>
                    <a:prstGeom prst="rect">
                      <a:avLst/>
                    </a:prstGeom>
                  </pic:spPr>
                </pic:pic>
              </a:graphicData>
            </a:graphic>
          </wp:inline>
        </w:drawing>
      </w:r>
    </w:p>
    <w:p>
      <w:pPr>
        <w:shd w:val="clear" w:color="auto" w:fill="auto"/>
        <w:spacing w:line="360" w:lineRule="auto"/>
        <w:jc w:val="left"/>
        <w:textAlignment w:val="center"/>
      </w:pPr>
      <w:r>
        <w:t>17</w:t>
      </w:r>
      <w:r>
        <w:t>．化学，让生活更美好。回答下列问题：</w:t>
      </w:r>
    </w:p>
    <w:p>
      <w:pPr>
        <w:shd w:val="clear" w:color="auto" w:fill="auto"/>
        <w:spacing w:line="360" w:lineRule="auto"/>
        <w:jc w:val="left"/>
        <w:textAlignment w:val="center"/>
      </w:pPr>
      <w:r>
        <w:t>(1)乳酸亚铁</w:t>
      </w:r>
      <w:r>
        <w:object>
          <v:shape id="_x0000_i1127" type="#_x0000_t75" alt="eqId7b197b5164993c76cacffd2f5796dab0" style="width:104.72pt;height:17.78pt" o:oleicon="f" o:ole="">
            <v:imagedata r:id="rId208" o:title="eqId7b197b5164993c76cacffd2f5796dab0"/>
          </v:shape>
          <o:OLEObject Type="Embed" ProgID="Equation.DSMT4" ShapeID="_x0000_i1127" DrawAspect="Content" ObjectID="_103" r:id="rId209"/>
        </w:object>
      </w:r>
      <w:r>
        <w:t>是一种常用的补铁剂。</w:t>
      </w:r>
    </w:p>
    <w:p>
      <w:pPr>
        <w:shd w:val="clear" w:color="auto" w:fill="auto"/>
        <w:spacing w:line="360" w:lineRule="auto"/>
        <w:jc w:val="left"/>
        <w:textAlignment w:val="center"/>
      </w:pPr>
      <w:r>
        <w:t>①基态</w:t>
      </w:r>
      <w:r>
        <w:object>
          <v:shape id="_x0000_i1128" type="#_x0000_t75" alt="eqId53f76c716b2947251bc5385f9f910aab" style="width:21.1pt;height:13.85pt" o:oleicon="f" o:ole="">
            <v:imagedata r:id="rId99" o:title="eqId53f76c716b2947251bc5385f9f910aab"/>
          </v:shape>
          <o:OLEObject Type="Embed" ProgID="Equation.DSMT4" ShapeID="_x0000_i1128" DrawAspect="Content" ObjectID="_104" r:id="rId210"/>
        </w:object>
      </w:r>
      <w:r>
        <w:t>核外电子的空间运动状态有</w:t>
      </w:r>
      <w:r>
        <w:rPr>
          <w:rFonts w:ascii="Times New Roman" w:eastAsia="Times New Roman" w:hAnsi="Times New Roman" w:cs="Times New Roman"/>
          <w:b w:val="0"/>
          <w:sz w:val="21"/>
          <w:u w:val="single"/>
        </w:rPr>
        <w:t xml:space="preserve">          </w:t>
      </w:r>
      <w:r>
        <w:t>种。</w:t>
      </w:r>
    </w:p>
    <w:p>
      <w:pPr>
        <w:shd w:val="clear" w:color="auto" w:fill="auto"/>
        <w:spacing w:line="360" w:lineRule="auto"/>
        <w:jc w:val="left"/>
        <w:textAlignment w:val="center"/>
      </w:pPr>
      <w:r>
        <w:t>②乳酸分子中</w:t>
      </w:r>
      <w:r>
        <w:object>
          <v:shape id="_x0000_i1129" type="#_x0000_t75" alt="eqId1c0ad7e7853a069537387b5192f73844" style="width:10.56pt;height:9.62pt" o:oleicon="f" o:ole="">
            <v:imagedata r:id="rId211" o:title="eqId1c0ad7e7853a069537387b5192f73844"/>
          </v:shape>
          <o:OLEObject Type="Embed" ProgID="Equation.DSMT4" ShapeID="_x0000_i1129" DrawAspect="Content" ObjectID="_105" r:id="rId212"/>
        </w:object>
      </w:r>
      <w:r>
        <w:t>键与</w:t>
      </w:r>
      <w:r>
        <w:object>
          <v:shape id="_x0000_i1130" type="#_x0000_t75" alt="eqId86ebba6ed1add0fe647c0226614b9290" style="width:9.68pt;height:9.68pt" o:oleicon="f" o:ole="">
            <v:imagedata r:id="rId213" o:title="eqId86ebba6ed1add0fe647c0226614b9290"/>
          </v:shape>
          <o:OLEObject Type="Embed" ProgID="Equation.DSMT4" ShapeID="_x0000_i1130" DrawAspect="Content" ObjectID="_106" r:id="rId214"/>
        </w:object>
      </w:r>
      <w:r>
        <w:t>键的数目比为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③乳酸亚铁中各元素的电负性由大到小的顺序为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(2)乙烷硒啉（Ethaselen）是一种抗癌新药，其结构式如下：</w:t>
      </w:r>
    </w:p>
    <w:p>
      <w:pPr>
        <w:shd w:val="clear" w:color="auto" w:fill="auto"/>
        <w:spacing w:line="360" w:lineRule="auto"/>
        <w:jc w:val="left"/>
        <w:textAlignment w:val="center"/>
        <w:sectPr>
          <w:footerReference w:type="even" r:id="rId215"/>
          <w:footerReference w:type="default" r:id="rId216"/>
          <w:type w:val="nextPage"/>
          <w:pgSz w:w="11907" w:h="16839" w:code="9"/>
          <w:pgMar w:top="900" w:right="1997" w:bottom="900" w:left="1997" w:header="500" w:footer="500" w:gutter="0"/>
          <w:pgNumType w:start="7"/>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1771650" cy="923925"/>
            <wp:docPr id="100035" name="" descr="@@@5c972737-51ea-4fec-a88c-2bbd72d2d1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17"/>
                    <a:stretch>
                      <a:fillRect/>
                    </a:stretch>
                  </pic:blipFill>
                  <pic:spPr>
                    <a:xfrm>
                      <a:off x="0" y="0"/>
                      <a:ext cx="1771650" cy="923925"/>
                    </a:xfrm>
                    <a:prstGeom prst="rect">
                      <a:avLst/>
                    </a:prstGeom>
                  </pic:spPr>
                </pic:pic>
              </a:graphicData>
            </a:graphic>
          </wp:inline>
        </w:drawing>
      </w:r>
    </w:p>
    <w:p>
      <w:pPr>
        <w:shd w:val="clear" w:color="auto" w:fill="auto"/>
        <w:spacing w:line="360" w:lineRule="auto"/>
        <w:jc w:val="left"/>
        <w:textAlignment w:val="center"/>
      </w:pPr>
      <w:r>
        <w:t>①该新药分子中有</w:t>
      </w:r>
      <w:r>
        <w:rPr>
          <w:rFonts w:ascii="Times New Roman" w:eastAsia="Times New Roman" w:hAnsi="Times New Roman" w:cs="Times New Roman"/>
          <w:b w:val="0"/>
          <w:sz w:val="21"/>
          <w:u w:val="single"/>
        </w:rPr>
        <w:t xml:space="preserve">          </w:t>
      </w:r>
      <w:r>
        <w:t>种不同化学环境的C原子。</w:t>
      </w:r>
    </w:p>
    <w:p>
      <w:pPr>
        <w:shd w:val="clear" w:color="auto" w:fill="auto"/>
        <w:spacing w:line="360" w:lineRule="auto"/>
        <w:jc w:val="left"/>
        <w:textAlignment w:val="center"/>
      </w:pPr>
      <w:r>
        <w:t>②研究发现，适量硒酸钠</w:t>
      </w:r>
      <w:r>
        <w:object>
          <v:shape id="_x0000_i1131" type="#_x0000_t75" alt="eqIdfbd58d3b79e3de4a9f5b813812287541" style="width:51.02pt;height:17.89pt" o:oleicon="f" o:ole="">
            <v:imagedata r:id="rId218" o:title="eqIdfbd58d3b79e3de4a9f5b813812287541"/>
          </v:shape>
          <o:OLEObject Type="Embed" ProgID="Equation.DSMT4" ShapeID="_x0000_i1131" DrawAspect="Content" ObjectID="_107" r:id="rId219"/>
        </w:object>
      </w:r>
      <w:r>
        <w:t>可减轻重金属铊引起的中毒。比较键角大小：</w:t>
      </w:r>
      <w:r>
        <w:object>
          <v:shape id="_x0000_i1132" type="#_x0000_t75" alt="eqId2d0aed8971e04aa3f30621996d575087" style="width:28.15pt;height:16.36pt" o:oleicon="f" o:ole="">
            <v:imagedata r:id="rId220" o:title="eqId2d0aed8971e04aa3f30621996d575087"/>
          </v:shape>
          <o:OLEObject Type="Embed" ProgID="Equation.DSMT4" ShapeID="_x0000_i1132" DrawAspect="Content" ObjectID="_108" r:id="rId221"/>
        </w:object>
      </w:r>
      <w:r>
        <w:rPr>
          <w:rFonts w:ascii="Times New Roman" w:eastAsia="Times New Roman" w:hAnsi="Times New Roman" w:cs="Times New Roman"/>
          <w:b w:val="0"/>
          <w:sz w:val="21"/>
          <w:u w:val="single"/>
        </w:rPr>
        <w:t xml:space="preserve">          </w:t>
      </w:r>
      <w:r>
        <w:object>
          <v:shape id="_x0000_i1133" type="#_x0000_t75" alt="eqId98183b7becdd0efb6fe8f57cdcbce983" style="width:22.88pt;height:17.46pt" o:oleicon="f" o:ole="">
            <v:imagedata r:id="rId109" o:title="eqId98183b7becdd0efb6fe8f57cdcbce983"/>
          </v:shape>
          <o:OLEObject Type="Embed" ProgID="Equation.DSMT4" ShapeID="_x0000_i1133" DrawAspect="Content" ObjectID="_109" r:id="rId222"/>
        </w:object>
      </w:r>
      <w:r>
        <w:t>（填“</w:t>
      </w:r>
      <w:r>
        <w:object>
          <v:shape id="_x0000_i1134" type="#_x0000_t75" alt="eqId392cdb9d30684cce244bef94b8d861b9" style="width:8.78pt;height:9.46pt" o:oleicon="f" o:ole="">
            <v:imagedata r:id="rId223" o:title="eqId392cdb9d30684cce244bef94b8d861b9"/>
          </v:shape>
          <o:OLEObject Type="Embed" ProgID="Equation.DSMT4" ShapeID="_x0000_i1134" DrawAspect="Content" ObjectID="_110" r:id="rId224"/>
        </w:object>
      </w:r>
      <w:r>
        <w:t>”、“</w:t>
      </w:r>
      <w:r>
        <w:object>
          <v:shape id="_x0000_i1135" type="#_x0000_t75" alt="eqId4ff7942da6c3fc4005256fb1458557c0" style="width:8.78pt;height:9.46pt" o:oleicon="f" o:ole="">
            <v:imagedata r:id="rId225" o:title="eqId4ff7942da6c3fc4005256fb1458557c0"/>
          </v:shape>
          <o:OLEObject Type="Embed" ProgID="Equation.DSMT4" ShapeID="_x0000_i1135" DrawAspect="Content" ObjectID="_111" r:id="rId226"/>
        </w:object>
      </w:r>
      <w:r>
        <w:t>”或“</w:t>
      </w:r>
      <w:r>
        <w:object>
          <v:shape id="_x0000_i1136" type="#_x0000_t75" alt="eqId6706fe00b4e231e62d9ecbec567d526b" style="width:8.78pt;height:7.9pt" o:oleicon="f" o:ole="">
            <v:imagedata r:id="rId227" o:title="eqId6706fe00b4e231e62d9ecbec567d526b"/>
          </v:shape>
          <o:OLEObject Type="Embed" ProgID="Equation.DSMT4" ShapeID="_x0000_i1136" DrawAspect="Content" ObjectID="_112" r:id="rId228"/>
        </w:object>
      </w:r>
      <w:r>
        <w:t>”），原因是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w:t>
      </w:r>
      <w:r>
        <w:object>
          <v:shape id="_x0000_i1137" type="#_x0000_t75" alt="eqId231d7356c50b9b84cab4893af073c5e6" style="width:27.27pt;height:15.83pt" o:oleicon="f" o:ole="">
            <v:imagedata r:id="rId229" o:title="eqId231d7356c50b9b84cab4893af073c5e6"/>
          </v:shape>
          <o:OLEObject Type="Embed" ProgID="Equation.DSMT4" ShapeID="_x0000_i1137" DrawAspect="Content" ObjectID="_113" r:id="rId230"/>
        </w:object>
      </w:r>
      <w:r>
        <w:t>广泛应用于太阳能电池领域。以</w:t>
      </w:r>
      <w:r>
        <w:object>
          <v:shape id="_x0000_i1138" type="#_x0000_t75" alt="eqIdbdcd76b0611c58a8a25dd1fc40454e9a" style="width:32.56pt;height:16.28pt" o:oleicon="f" o:ole="">
            <v:imagedata r:id="rId45" o:title="eqIdbdcd76b0611c58a8a25dd1fc40454e9a"/>
          </v:shape>
          <o:OLEObject Type="Embed" ProgID="Equation.DSMT4" ShapeID="_x0000_i1138" DrawAspect="Content" ObjectID="_114" r:id="rId231"/>
        </w:object>
      </w:r>
      <w:r>
        <w:t>、</w:t>
      </w:r>
      <w:r>
        <w:object>
          <v:shape id="_x0000_i1139" type="#_x0000_t75" alt="eqIdce93086f0133444d40743d654cba1c55" style="width:31.67pt;height:12.53pt" o:oleicon="f" o:ole="">
            <v:imagedata r:id="rId232" o:title="eqIdce93086f0133444d40743d654cba1c55"/>
          </v:shape>
          <o:OLEObject Type="Embed" ProgID="Equation.DSMT4" ShapeID="_x0000_i1139" DrawAspect="Content" ObjectID="_115" r:id="rId233"/>
        </w:object>
      </w:r>
      <w:r>
        <w:t>和抗坏血酸为原料，可制备</w:t>
      </w:r>
      <w:r>
        <w:object>
          <v:shape id="_x0000_i1140" type="#_x0000_t75" alt="eqId231d7356c50b9b84cab4893af073c5e6" style="width:27.27pt;height:15.83pt" o:oleicon="f" o:ole="">
            <v:imagedata r:id="rId229" o:title="eqId231d7356c50b9b84cab4893af073c5e6"/>
          </v:shape>
          <o:OLEObject Type="Embed" ProgID="Equation.DSMT4" ShapeID="_x0000_i1140" DrawAspect="Content" ObjectID="_116" r:id="rId234"/>
        </w:object>
      </w:r>
      <w:r>
        <w:t>。抗坏血酸的分子结构如图1所示，</w:t>
      </w:r>
      <w:r>
        <w:object>
          <v:shape id="_x0000_i1141" type="#_x0000_t75" alt="eqId231d7356c50b9b84cab4893af073c5e6" style="width:27.27pt;height:15.83pt" o:oleicon="f" o:ole="">
            <v:imagedata r:id="rId229" o:title="eqId231d7356c50b9b84cab4893af073c5e6"/>
          </v:shape>
          <o:OLEObject Type="Embed" ProgID="Equation.DSMT4" ShapeID="_x0000_i1141" DrawAspect="Content" ObjectID="_117" r:id="rId235"/>
        </w:object>
      </w:r>
      <w:r>
        <w:t>晶胞如图2所示。</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2686050" cy="1219200"/>
            <wp:docPr id="100037" name="" descr="@@@aacd6b0e-113a-4da4-9234-cba6f04411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36"/>
                    <a:stretch>
                      <a:fillRect/>
                    </a:stretch>
                  </pic:blipFill>
                  <pic:spPr>
                    <a:xfrm>
                      <a:off x="0" y="0"/>
                      <a:ext cx="2686050" cy="1219200"/>
                    </a:xfrm>
                    <a:prstGeom prst="rect">
                      <a:avLst/>
                    </a:prstGeom>
                  </pic:spPr>
                </pic:pic>
              </a:graphicData>
            </a:graphic>
          </wp:inline>
        </w:drawing>
      </w:r>
    </w:p>
    <w:p>
      <w:pPr>
        <w:shd w:val="clear" w:color="auto" w:fill="auto"/>
        <w:spacing w:line="360" w:lineRule="auto"/>
        <w:jc w:val="left"/>
        <w:textAlignment w:val="center"/>
      </w:pPr>
      <w:r>
        <w:t>①抗坏血酸的分子式是</w:t>
      </w:r>
      <w:r>
        <w:rPr>
          <w:rFonts w:ascii="Times New Roman" w:eastAsia="Times New Roman" w:hAnsi="Times New Roman" w:cs="Times New Roman"/>
          <w:b w:val="0"/>
          <w:sz w:val="21"/>
          <w:u w:val="single"/>
        </w:rPr>
        <w:t xml:space="preserve">          </w:t>
      </w:r>
      <w:r>
        <w:t>，</w:t>
      </w:r>
      <w:r>
        <w:object>
          <v:shape id="_x0000_i1142" type="#_x0000_t75" alt="eqIdab52c58d108a8e68c57129f2bb03dd01" style="width:23.75pt;height:13.85pt" o:oleicon="f" o:ole="">
            <v:imagedata r:id="rId71" o:title="eqIdab52c58d108a8e68c57129f2bb03dd01"/>
          </v:shape>
          <o:OLEObject Type="Embed" ProgID="Equation.DSMT4" ShapeID="_x0000_i1142" DrawAspect="Content" ObjectID="_118" r:id="rId237"/>
        </w:object>
      </w:r>
      <w:r>
        <w:t>的价层电子轨道表示式为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②下列说法中</w:t>
      </w:r>
      <w:r>
        <w:rPr>
          <w:em w:val="dot"/>
        </w:rPr>
        <w:t>不正确</w:t>
      </w:r>
      <w:r>
        <w:t>的是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A．抗坏血酸分子中碳原子的轨道杂化类型为</w:t>
      </w:r>
      <w:r>
        <w:object>
          <v:shape id="_x0000_i1143" type="#_x0000_t75" alt="eqId4d44f86dbf656505802193c21eb44bf4" style="width:15.84pt;height:15.84pt" o:oleicon="f" o:ole="">
            <v:imagedata r:id="rId238" o:title="eqId4d44f86dbf656505802193c21eb44bf4"/>
          </v:shape>
          <o:OLEObject Type="Embed" ProgID="Equation.DSMT4" ShapeID="_x0000_i1143" DrawAspect="Content" ObjectID="_119" r:id="rId239"/>
        </w:object>
      </w:r>
    </w:p>
    <w:p>
      <w:pPr>
        <w:shd w:val="clear" w:color="auto" w:fill="auto"/>
        <w:spacing w:line="360" w:lineRule="auto"/>
        <w:jc w:val="left"/>
        <w:textAlignment w:val="center"/>
      </w:pPr>
      <w:r>
        <w:t>B．抗坏血酸难溶于水，易溶于乙醇</w:t>
      </w:r>
    </w:p>
    <w:p>
      <w:pPr>
        <w:shd w:val="clear" w:color="auto" w:fill="auto"/>
        <w:spacing w:line="360" w:lineRule="auto"/>
        <w:jc w:val="left"/>
        <w:textAlignment w:val="center"/>
      </w:pPr>
      <w:r>
        <w:t>C．抗坏血酸与足量氢气完全催化还原后的分子中有5个手性碳原子</w:t>
      </w:r>
    </w:p>
    <w:p>
      <w:pPr>
        <w:shd w:val="clear" w:color="auto" w:fill="auto"/>
        <w:spacing w:line="360" w:lineRule="auto"/>
        <w:jc w:val="left"/>
        <w:textAlignment w:val="center"/>
      </w:pPr>
      <w:r>
        <w:t>D．</w:t>
      </w:r>
      <w:r>
        <w:object>
          <v:shape id="_x0000_i1144" type="#_x0000_t75" alt="eqIdab52c58d108a8e68c57129f2bb03dd01" style="width:23.75pt;height:13.85pt" o:oleicon="f" o:ole="">
            <v:imagedata r:id="rId71" o:title="eqIdab52c58d108a8e68c57129f2bb03dd01"/>
          </v:shape>
          <o:OLEObject Type="Embed" ProgID="Equation.DSMT4" ShapeID="_x0000_i1144" DrawAspect="Content" ObjectID="_120" r:id="rId240"/>
        </w:object>
      </w:r>
      <w:r>
        <w:t>在水溶液中以</w:t>
      </w:r>
      <w:r>
        <w:object>
          <v:shape id="_x0000_i1145" type="#_x0000_t75" alt="eqId1b6fa8e02953ece7af8b17305a8d2e57" style="width:65.97pt;height:21.77pt" o:oleicon="f" o:ole="">
            <v:imagedata r:id="rId241" o:title="eqId1b6fa8e02953ece7af8b17305a8d2e57"/>
          </v:shape>
          <o:OLEObject Type="Embed" ProgID="Equation.DSMT4" ShapeID="_x0000_i1145" DrawAspect="Content" ObjectID="_121" r:id="rId242"/>
        </w:object>
      </w:r>
      <w:r>
        <w:t>形式存在，</w:t>
      </w:r>
      <w:r>
        <w:object>
          <v:shape id="_x0000_i1146" type="#_x0000_t75" alt="eqId1b6fa8e02953ece7af8b17305a8d2e57" style="width:65.97pt;height:21.77pt" o:oleicon="f" o:ole="">
            <v:imagedata r:id="rId241" o:title="eqId1b6fa8e02953ece7af8b17305a8d2e57"/>
          </v:shape>
          <o:OLEObject Type="Embed" ProgID="Equation.DSMT4" ShapeID="_x0000_i1146" DrawAspect="Content" ObjectID="_122" r:id="rId243"/>
        </w:object>
      </w:r>
      <w:r>
        <w:t>的配位原子为</w:t>
      </w:r>
      <w:r>
        <w:object>
          <v:shape id="_x0000_i1147" type="#_x0000_t75" alt="eqId186354626d5a1d13b88dfb4df916947b" style="width:10.56pt;height:12.27pt" o:oleicon="f" o:ole="">
            <v:imagedata r:id="rId35" o:title="eqId186354626d5a1d13b88dfb4df916947b"/>
          </v:shape>
          <o:OLEObject Type="Embed" ProgID="Equation.DSMT4" ShapeID="_x0000_i1147" DrawAspect="Content" ObjectID="_123" r:id="rId244"/>
        </w:object>
      </w:r>
    </w:p>
    <w:p>
      <w:pPr>
        <w:shd w:val="clear" w:color="auto" w:fill="auto"/>
        <w:spacing w:line="360" w:lineRule="auto"/>
        <w:jc w:val="left"/>
        <w:textAlignment w:val="center"/>
      </w:pPr>
      <w:r>
        <w:t>③</w:t>
      </w:r>
      <w:r>
        <w:object>
          <v:shape id="_x0000_i1148" type="#_x0000_t75" alt="eqId231d7356c50b9b84cab4893af073c5e6" style="width:27.27pt;height:15.83pt" o:oleicon="f" o:ole="">
            <v:imagedata r:id="rId229" o:title="eqId231d7356c50b9b84cab4893af073c5e6"/>
          </v:shape>
          <o:OLEObject Type="Embed" ProgID="Equation.DSMT4" ShapeID="_x0000_i1148" DrawAspect="Content" ObjectID="_124" r:id="rId245"/>
        </w:object>
      </w:r>
      <w:r>
        <w:t>晶胞为立方体，边长为</w:t>
      </w:r>
      <w:r>
        <w:object>
          <v:shape id="_x0000_i1149" type="#_x0000_t75" alt="eqIda667fc90b50bafc9812dce8794c38412" style="width:21.98pt;height:9.99pt" o:oleicon="f" o:ole="">
            <v:imagedata r:id="rId246" o:title="eqIda667fc90b50bafc9812dce8794c38412"/>
          </v:shape>
          <o:OLEObject Type="Embed" ProgID="Equation.DSMT4" ShapeID="_x0000_i1149" DrawAspect="Content" ObjectID="_125" r:id="rId247"/>
        </w:object>
      </w:r>
      <w:r>
        <w:t>，设</w:t>
      </w:r>
      <w:r>
        <w:object>
          <v:shape id="_x0000_i1150" type="#_x0000_t75" alt="eqId004d5c84e9636ffab4f1825ea166307d" style="width:15.84pt;height:15.84pt" o:oleicon="f" o:ole="">
            <v:imagedata r:id="rId248" o:title="eqId004d5c84e9636ffab4f1825ea166307d"/>
          </v:shape>
          <o:OLEObject Type="Embed" ProgID="Equation.DSMT4" ShapeID="_x0000_i1150" DrawAspect="Content" ObjectID="_126" r:id="rId249"/>
        </w:object>
      </w:r>
      <w:r>
        <w:t>为阿伏加德罗常数的值，则晶胞的密度</w:t>
      </w:r>
      <w:r>
        <w:object>
          <v:shape id="_x0000_i1151" type="#_x0000_t75" alt="eqIdb30db97c39edcede2f0e7d4e075fecec" style="width:18.46pt;height:11.32pt" o:oleicon="f" o:ole="">
            <v:imagedata r:id="rId250" o:title="eqIdb30db97c39edcede2f0e7d4e075fecec"/>
          </v:shape>
          <o:OLEObject Type="Embed" ProgID="Equation.DSMT4" ShapeID="_x0000_i1151" DrawAspect="Content" ObjectID="_127" r:id="rId251"/>
        </w:object>
      </w:r>
      <w:r>
        <w:rPr>
          <w:rFonts w:ascii="Times New Roman" w:eastAsia="Times New Roman" w:hAnsi="Times New Roman" w:cs="Times New Roman"/>
          <w:b w:val="0"/>
          <w:sz w:val="21"/>
          <w:u w:val="single"/>
        </w:rPr>
        <w:t xml:space="preserve">          </w:t>
      </w:r>
      <w:r>
        <w:object>
          <v:shape id="_x0000_i1152" type="#_x0000_t75" alt="eqIdb765f83eea48c6f49c74f6c38be42f7a" style="width:33.44pt;height:15.84pt" o:oleicon="f" o:ole="">
            <v:imagedata r:id="rId252" o:title="eqIdb765f83eea48c6f49c74f6c38be42f7a"/>
          </v:shape>
          <o:OLEObject Type="Embed" ProgID="Equation.DSMT4" ShapeID="_x0000_i1152" DrawAspect="Content" ObjectID="_128" r:id="rId253"/>
        </w:objec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auto"/>
        <w:spacing w:line="360" w:lineRule="auto"/>
        <w:jc w:val="left"/>
        <w:textAlignment w:val="center"/>
        <w:sectPr>
          <w:footerReference w:type="even" r:id="rId254"/>
          <w:footerReference w:type="default" r:id="rId255"/>
          <w:type w:val="nextPage"/>
          <w:pgSz w:w="11907" w:h="16839" w:code="9"/>
          <w:pgMar w:top="900" w:right="1997" w:bottom="900" w:left="1997" w:header="500" w:footer="500" w:gutter="0"/>
          <w:pgNumType w:start="8"/>
          <w:cols w:num="1" w:sep="1" w:space="425"/>
          <w:titlePg w:val="0"/>
          <w:docGrid w:type="lines" w:linePitch="312"/>
        </w:sectPr>
      </w:pPr>
      <w:r>
        <w:t>18</w:t>
      </w:r>
      <w:r>
        <w:t>．普鲁士蓝的部分或全部铁离子可以被其他过渡金属离子取代形成类普鲁士蓝化合物，其具有独特的空心微纳米结构，可以增大电极和电解质的接触面积，为电化学反应提供更多的活性位点，可应用于析氢、析氧反应，超级电容器和金属离子电池等。某种普鲁士蓝面心立方体结构如图所示，晶胞参数为11.02nm。</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wp:extent cx="2495550" cy="2105025"/>
            <wp:docPr id="100039" name="" descr="@@@7db188b4-a36a-4e68-8edc-8a3cb201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56"/>
                    <a:stretch>
                      <a:fillRect/>
                    </a:stretch>
                  </pic:blipFill>
                  <pic:spPr>
                    <a:xfrm>
                      <a:off x="0" y="0"/>
                      <a:ext cx="2495550" cy="2105025"/>
                    </a:xfrm>
                    <a:prstGeom prst="rect">
                      <a:avLst/>
                    </a:prstGeom>
                  </pic:spPr>
                </pic:pic>
              </a:graphicData>
            </a:graphic>
          </wp:inline>
        </w:drawing>
      </w:r>
    </w:p>
    <w:p>
      <w:pPr>
        <w:shd w:val="clear" w:color="auto" w:fill="auto"/>
        <w:spacing w:line="360" w:lineRule="auto"/>
        <w:jc w:val="left"/>
        <w:textAlignment w:val="center"/>
      </w:pPr>
      <w:r>
        <w:t>(1)写出</w:t>
      </w:r>
      <w:r>
        <w:object>
          <v:shape id="_x0000_i1153" type="#_x0000_t75" alt="eqId53f76c716b2947251bc5385f9f910aab" style="width:21.1pt;height:13.85pt" o:oleicon="f" o:ole="">
            <v:imagedata r:id="rId99" o:title="eqId53f76c716b2947251bc5385f9f910aab"/>
          </v:shape>
          <o:OLEObject Type="Embed" ProgID="Equation.DSMT4" ShapeID="_x0000_i1153" DrawAspect="Content" ObjectID="_129" r:id="rId257"/>
        </w:object>
      </w:r>
      <w:r>
        <w:t>的核外电子排布式为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(2)写出一个与氰根离子(CN</w:t>
      </w:r>
      <w:r>
        <w:rPr>
          <w:vertAlign w:val="superscript"/>
        </w:rPr>
        <w:t>-</w:t>
      </w:r>
      <w:r>
        <w:t>)互为等电子体的分子的化学式</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(3)该晶体中与</w:t>
      </w:r>
      <w:r>
        <w:object>
          <v:shape id="_x0000_i1154" type="#_x0000_t75" alt="eqIdad60241600751443a89557c09ced8b5c" style="width:21.11pt;height:14.49pt" o:oleicon="f" o:ole="">
            <v:imagedata r:id="rId258" o:title="eqIdad60241600751443a89557c09ced8b5c"/>
          </v:shape>
          <o:OLEObject Type="Embed" ProgID="Equation.DSMT4" ShapeID="_x0000_i1154" DrawAspect="Content" ObjectID="_130" r:id="rId259"/>
        </w:object>
      </w:r>
      <w:r>
        <w:t>形成配位键的配位原子有</w:t>
      </w:r>
      <w:r>
        <w:rPr>
          <w:rFonts w:ascii="Times New Roman" w:eastAsia="Times New Roman" w:hAnsi="Times New Roman" w:cs="Times New Roman"/>
          <w:b w:val="0"/>
          <w:sz w:val="21"/>
          <w:u w:val="single"/>
        </w:rPr>
        <w:t xml:space="preserve">           </w:t>
      </w:r>
      <w:r>
        <w:t>，其中第一电离能较大的原子为</w:t>
      </w:r>
      <w:r>
        <w:rPr>
          <w:rFonts w:ascii="Times New Roman" w:eastAsia="Times New Roman" w:hAnsi="Times New Roman" w:cs="Times New Roman"/>
          <w:b w:val="0"/>
          <w:sz w:val="21"/>
          <w:u w:val="single"/>
        </w:rPr>
        <w:t xml:space="preserve">           </w:t>
      </w:r>
      <w:r>
        <w:t>(填元素符号)；</w:t>
      </w:r>
    </w:p>
    <w:p>
      <w:pPr>
        <w:shd w:val="clear" w:color="auto" w:fill="auto"/>
        <w:spacing w:line="360" w:lineRule="auto"/>
        <w:jc w:val="left"/>
        <w:textAlignment w:val="center"/>
      </w:pPr>
      <w:r>
        <w:t>(4)原子中运动的电子有两种相反的自旋状态，若一种自旋状态用</w:t>
      </w:r>
      <w:r>
        <w:object>
          <v:shape id="_x0000_i1155" type="#_x0000_t75" alt="eqId35846cc97afc196984648bbd011f35be" style="width:17.59pt;height:26.71pt" o:oleicon="f" o:ole="">
            <v:imagedata r:id="rId260" o:title="eqId35846cc97afc196984648bbd011f35be"/>
          </v:shape>
          <o:OLEObject Type="Embed" ProgID="Equation.DSMT4" ShapeID="_x0000_i1155" DrawAspect="Content" ObjectID="_131" r:id="rId261"/>
        </w:object>
      </w:r>
      <w:r>
        <w:t>表示，与之相反的用</w:t>
      </w:r>
      <w:r>
        <w:object>
          <v:shape id="_x0000_i1156" type="#_x0000_t75" alt="eqId3389f53711264b0acba3ba6019f8b908" style="width:17.59pt;height:26.71pt" o:oleicon="f" o:ole="">
            <v:imagedata r:id="rId262" o:title="eqId3389f53711264b0acba3ba6019f8b908"/>
          </v:shape>
          <o:OLEObject Type="Embed" ProgID="Equation.DSMT4" ShapeID="_x0000_i1156" DrawAspect="Content" ObjectID="_132" r:id="rId263"/>
        </w:object>
      </w:r>
      <w:r>
        <w:t>表示，称为电子的自旋磁量子数。对于基态</w:t>
      </w:r>
      <w:r>
        <w:object>
          <v:shape id="_x0000_i1157" type="#_x0000_t75" alt="eqIdaf2aa4ca3dbdf24490f5d82b714fe5b4" style="width:12.33pt;height:11.03pt" o:oleicon="f" o:ole="">
            <v:imagedata r:id="rId264" o:title="eqIdaf2aa4ca3dbdf24490f5d82b714fe5b4"/>
          </v:shape>
          <o:OLEObject Type="Embed" ProgID="Equation.DSMT4" ShapeID="_x0000_i1157" DrawAspect="Content" ObjectID="_133" r:id="rId265"/>
        </w:object>
      </w:r>
      <w:r>
        <w:t>原子，其自旋磁量子数的代数和为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(5)该普鲁士蓝晶体密度为</w:t>
      </w:r>
      <w:r>
        <w:rPr>
          <w:rFonts w:ascii="Times New Roman" w:eastAsia="Times New Roman" w:hAnsi="Times New Roman" w:cs="Times New Roman"/>
          <w:b w:val="0"/>
          <w:sz w:val="21"/>
          <w:u w:val="single"/>
        </w:rPr>
        <w:t xml:space="preserve">           </w:t>
      </w:r>
      <w:r>
        <w:object>
          <v:shape id="_x0000_i1158" type="#_x0000_t75" alt="eqIdb765f83eea48c6f49c74f6c38be42f7a" style="width:33.44pt;height:15.84pt" o:oleicon="f" o:ole="">
            <v:imagedata r:id="rId252" o:title="eqIdb765f83eea48c6f49c74f6c38be42f7a"/>
          </v:shape>
          <o:OLEObject Type="Embed" ProgID="Equation.DSMT4" ShapeID="_x0000_i1158" DrawAspect="Content" ObjectID="_134" r:id="rId266"/>
        </w:object>
      </w:r>
      <w:r>
        <w:t>(写出表达式)；</w:t>
      </w:r>
    </w:p>
    <w:p>
      <w:pPr>
        <w:shd w:val="clear" w:color="auto" w:fill="auto"/>
        <w:spacing w:line="360" w:lineRule="auto"/>
        <w:jc w:val="left"/>
        <w:textAlignment w:val="center"/>
      </w:pPr>
      <w:r>
        <w:t>(6)普鲁士蓝晶体中少部分铁原子被钴或镍原子取代可形成类普鲁士蓝，其晶体结构基本不变，但性能更加优良。下列有关替代原子说法错误的是</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a．都处于Ⅷ族，结构相似</w:t>
      </w:r>
      <w:r>
        <w:rPr>
          <w:rFonts w:ascii="Times New Roman" w:eastAsia="Times New Roman" w:hAnsi="Times New Roman" w:cs="Times New Roman"/>
          <w:kern w:val="0"/>
          <w:sz w:val="24"/>
          <w:szCs w:val="24"/>
        </w:rPr>
        <w:t>    </w:t>
      </w:r>
      <w:r>
        <w:t>b．常见化合价为+2或+3</w:t>
      </w:r>
    </w:p>
    <w:p>
      <w:pPr>
        <w:shd w:val="clear" w:color="auto" w:fill="auto"/>
        <w:spacing w:line="360" w:lineRule="auto"/>
        <w:jc w:val="left"/>
        <w:textAlignment w:val="center"/>
      </w:pPr>
      <w:r>
        <w:t>c．均属于ds区元素</w:t>
      </w:r>
      <w:r>
        <w:rPr>
          <w:rFonts w:ascii="Times New Roman" w:eastAsia="Times New Roman" w:hAnsi="Times New Roman" w:cs="Times New Roman"/>
          <w:kern w:val="0"/>
          <w:sz w:val="24"/>
          <w:szCs w:val="24"/>
        </w:rPr>
        <w:t>        </w:t>
      </w:r>
      <w:r>
        <w:t>d．替代离子与原离子的离子半径相近</w:t>
      </w:r>
    </w:p>
    <w:p>
      <w:pPr>
        <w:shd w:val="clear" w:color="auto" w:fill="auto"/>
        <w:spacing w:line="360" w:lineRule="auto"/>
        <w:jc w:val="left"/>
        <w:textAlignment w:val="center"/>
      </w:pPr>
      <w:r>
        <w:t>(7)常用</w:t>
      </w:r>
      <w:r>
        <w:object>
          <v:shape id="_x0000_i1159" type="#_x0000_t75" alt="eqIdfa1235f80506dedfc6d1852b7cdce25d" style="width:60.72pt;height:17.61pt" o:oleicon="f" o:ole="">
            <v:imagedata r:id="rId189" o:title="eqIdfa1235f80506dedfc6d1852b7cdce25d"/>
          </v:shape>
          <o:OLEObject Type="Embed" ProgID="Equation.DSMT4" ShapeID="_x0000_i1159" DrawAspect="Content" ObjectID="_135" r:id="rId267"/>
        </w:object>
      </w:r>
      <w:r>
        <w:t>制备类普鲁士蓝化合物。在</w:t>
      </w:r>
      <w:r>
        <w:object>
          <v:shape id="_x0000_i1160" type="#_x0000_t75" alt="eqIdd7372198d1596e268666a1fb3632b372" style="width:106.43pt;height:17.85pt" o:oleicon="f" o:ole="">
            <v:imagedata r:id="rId268" o:title="eqIdd7372198d1596e268666a1fb3632b372"/>
          </v:shape>
          <o:OLEObject Type="Embed" ProgID="Equation.DSMT4" ShapeID="_x0000_i1160" DrawAspect="Content" ObjectID="_136" r:id="rId269"/>
        </w:object>
      </w:r>
      <w:r>
        <w:t>溶液中滴加几滴</w:t>
      </w:r>
      <w:r>
        <w:object>
          <v:shape id="_x0000_i1161" type="#_x0000_t75" alt="eqId900dbc4ce3b59467caed9486e351d504" style="width:77.41pt;height:13.89pt" o:oleicon="f" o:ole="">
            <v:imagedata r:id="rId270" o:title="eqId900dbc4ce3b59467caed9486e351d504"/>
          </v:shape>
          <o:OLEObject Type="Embed" ProgID="Equation.DSMT4" ShapeID="_x0000_i1161" DrawAspect="Content" ObjectID="_137" r:id="rId271"/>
        </w:object>
      </w:r>
      <w:r>
        <w:t>溶液，请通过计算，推测</w:t>
      </w:r>
      <w:r>
        <w:rPr>
          <w:rFonts w:ascii="Times New Roman" w:eastAsia="Times New Roman" w:hAnsi="Times New Roman" w:cs="Times New Roman"/>
          <w:b w:val="0"/>
          <w:sz w:val="21"/>
          <w:u w:val="single"/>
        </w:rPr>
        <w:t xml:space="preserve">           </w:t>
      </w:r>
      <w:r>
        <w:t>(填“有”或者“没有”)血红色溶液生成。[已知：</w:t>
      </w:r>
      <w:r>
        <w:object>
          <v:shape id="_x0000_i1162" type="#_x0000_t75" alt="eqIdf917aac6213f2dbdabf06e81e92941d6" style="width:117.92pt;height:16.92pt" o:oleicon="f" o:ole="">
            <v:imagedata r:id="rId272" o:title="eqIdf917aac6213f2dbdabf06e81e92941d6"/>
          </v:shape>
          <o:OLEObject Type="Embed" ProgID="Equation.DSMT4" ShapeID="_x0000_i1162" DrawAspect="Content" ObjectID="_138" r:id="rId273"/>
        </w:object>
      </w:r>
      <w:r>
        <w:rPr>
          <w:rFonts w:ascii="Times New Roman" w:eastAsia="Times New Roman" w:hAnsi="Times New Roman" w:cs="Times New Roman"/>
          <w:kern w:val="0"/>
          <w:sz w:val="24"/>
          <w:szCs w:val="24"/>
        </w:rPr>
        <w:t>    </w:t>
      </w:r>
      <w:r>
        <w:object>
          <v:shape id="_x0000_i1163" type="#_x0000_t75" alt="eqId27fd5a839a482b54c80b18d82024739e" style="width:63.36pt;height:16.9pt" o:oleicon="f" o:ole="">
            <v:imagedata r:id="rId274" o:title="eqId27fd5a839a482b54c80b18d82024739e"/>
          </v:shape>
          <o:OLEObject Type="Embed" ProgID="Equation.DSMT4" ShapeID="_x0000_i1163" DrawAspect="Content" ObjectID="_139" r:id="rId275"/>
        </w:object>
      </w:r>
      <w:r>
        <w:t>；</w:t>
      </w:r>
      <w:r>
        <w:object>
          <v:shape id="_x0000_i1164" type="#_x0000_t75" alt="eqId7d547b8c8bcee88fbe059622d93dd0f2" style="width:106.48pt;height:16.87pt" o:oleicon="f" o:ole="">
            <v:imagedata r:id="rId276" o:title="eqId7d547b8c8bcee88fbe059622d93dd0f2"/>
          </v:shape>
          <o:OLEObject Type="Embed" ProgID="Equation.DSMT4" ShapeID="_x0000_i1164" DrawAspect="Content" ObjectID="_140" r:id="rId277"/>
        </w:object>
      </w:r>
      <w:r>
        <w:rPr>
          <w:rFonts w:ascii="Times New Roman" w:eastAsia="Times New Roman" w:hAnsi="Times New Roman" w:cs="Times New Roman"/>
          <w:kern w:val="0"/>
          <w:sz w:val="24"/>
          <w:szCs w:val="24"/>
        </w:rPr>
        <w:t>    </w:t>
      </w:r>
      <w:r>
        <w:object>
          <v:shape id="_x0000_i1165" type="#_x0000_t75" alt="eqId5c556c8c7fb64a058610f6b525189868" style="width:67.76pt;height:16.94pt" o:oleicon="f" o:ole="">
            <v:imagedata r:id="rId278" o:title="eqId5c556c8c7fb64a058610f6b525189868"/>
          </v:shape>
          <o:OLEObject Type="Embed" ProgID="Equation.DSMT4" ShapeID="_x0000_i1165" DrawAspect="Content" ObjectID="_141" r:id="rId279"/>
        </w:object>
      </w:r>
      <w:r>
        <w:t>]。</w:t>
      </w:r>
    </w:p>
    <w:p>
      <w:pPr>
        <w:shd w:val="clear" w:color="auto" w:fill="auto"/>
        <w:spacing w:line="360" w:lineRule="auto"/>
        <w:jc w:val="left"/>
        <w:textAlignment w:val="center"/>
      </w:pPr>
      <w:r>
        <w:t>19</w:t>
      </w:r>
      <w:r>
        <w:t>．铜及其化合物在生产和生活中有着广泛的应用。请回答下列问题：</w:t>
      </w:r>
    </w:p>
    <w:p>
      <w:pPr>
        <w:shd w:val="clear" w:color="auto" w:fill="auto"/>
        <w:spacing w:line="360" w:lineRule="auto"/>
        <w:jc w:val="left"/>
        <w:textAlignment w:val="center"/>
      </w:pPr>
      <w:r>
        <w:t>(1)基态铜原子有</w:t>
      </w:r>
      <w:r>
        <w:rPr>
          <w:rFonts w:ascii="Times New Roman" w:eastAsia="Times New Roman" w:hAnsi="Times New Roman" w:cs="Times New Roman"/>
          <w:b w:val="0"/>
          <w:sz w:val="21"/>
          <w:u w:val="single"/>
        </w:rPr>
        <w:t xml:space="preserve">         </w:t>
      </w:r>
      <w:r>
        <w:t>种运动状态不同的电子，其价层电子排布式为</w:t>
      </w:r>
      <w:r>
        <w:rPr>
          <w:rFonts w:ascii="Times New Roman" w:eastAsia="Times New Roman" w:hAnsi="Times New Roman" w:cs="Times New Roman"/>
          <w:b w:val="0"/>
          <w:sz w:val="21"/>
          <w:u w:val="single"/>
        </w:rPr>
        <w:t xml:space="preserve">        </w:t>
      </w:r>
      <w:r>
        <w:t>。</w:t>
      </w:r>
    </w:p>
    <w:p>
      <w:pPr>
        <w:shd w:val="clear" w:color="auto" w:fill="auto"/>
        <w:spacing w:line="360" w:lineRule="auto"/>
        <w:jc w:val="left"/>
        <w:textAlignment w:val="center"/>
      </w:pPr>
      <w:r>
        <w:t>(2)Cu</w:t>
      </w:r>
      <w:r>
        <w:rPr>
          <w:vertAlign w:val="superscript"/>
        </w:rPr>
        <w:t>2+</w:t>
      </w:r>
      <w:r>
        <w:t>能与多种物质形成配合物，为研究配合物的形成及性质，某小组进行如下实验。</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27"/>
        <w:gridCol w:w="4214"/>
        <w:gridCol w:w="341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序号</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实验步骤</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实验现象或结论</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pPr>
            <w:r>
              <w:t>向CuSO</w:t>
            </w:r>
            <w:r>
              <w:rPr>
                <w:vertAlign w:val="subscript"/>
              </w:rPr>
              <w:t>4</w:t>
            </w:r>
            <w:r>
              <w:t>溶液中逐滴加入氨水至过量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after="0" w:line="360" w:lineRule="auto"/>
              <w:jc w:val="left"/>
              <w:textAlignment w:val="cente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0" w:history="1">
        <w:r>
          <w:rPr>
            <w:rFonts w:ascii="SimSun" w:eastAsia="SimSun" w:hAnsi="SimSun" w:cs="SimSun"/>
            <w:b/>
            <w:bCs/>
            <w:color w:val="0000EE"/>
            <w:kern w:val="0"/>
            <w:sz w:val="30"/>
            <w:szCs w:val="30"/>
            <w:u w:val="single" w:color="0000EE"/>
          </w:rPr>
          <w:t>https://d.book118.com/165313344343011123</w:t>
        </w:r>
      </w:hyperlink>
    </w:p>
    <w:p/>
    <w:sectPr>
      <w:footerReference w:type="even" r:id="rId281"/>
      <w:footerReference w:type="default" r:id="rId282"/>
      <w:type w:val="nextPage"/>
      <w:pgSz w:w="11907" w:h="16839" w:code="9"/>
      <w:pgMar w:top="900" w:right="1997" w:bottom="900" w:left="1997" w:header="500" w:footer="500" w:gutter="0"/>
      <w:pgNumType w:start="9"/>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0"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613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54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8" type="#_x0000_t75" alt="学科网 zxxk.com" style="width:0.05pt;height:0.05pt;margin-top:-20.75pt;margin-left:64.05pt;position:absolute;z-index:2516674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position:absolute;z-index:2516715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736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51.bin" /><Relationship Id="rId101" Type="http://schemas.openxmlformats.org/officeDocument/2006/relationships/image" Target="media/image43.wmf" /><Relationship Id="rId102" Type="http://schemas.openxmlformats.org/officeDocument/2006/relationships/oleObject" Target="embeddings/oleObject52.bin" /><Relationship Id="rId103" Type="http://schemas.openxmlformats.org/officeDocument/2006/relationships/oleObject" Target="embeddings/oleObject53.bin" /><Relationship Id="rId104" Type="http://schemas.openxmlformats.org/officeDocument/2006/relationships/image" Target="media/image44.wmf" /><Relationship Id="rId105" Type="http://schemas.openxmlformats.org/officeDocument/2006/relationships/oleObject" Target="embeddings/oleObject54.bin" /><Relationship Id="rId106" Type="http://schemas.openxmlformats.org/officeDocument/2006/relationships/image" Target="media/image45.png" /><Relationship Id="rId107" Type="http://schemas.openxmlformats.org/officeDocument/2006/relationships/image" Target="media/image46.wmf" /><Relationship Id="rId108" Type="http://schemas.openxmlformats.org/officeDocument/2006/relationships/oleObject" Target="embeddings/oleObject55.bin" /><Relationship Id="rId109" Type="http://schemas.openxmlformats.org/officeDocument/2006/relationships/image" Target="media/image47.wmf" /><Relationship Id="rId11" Type="http://schemas.openxmlformats.org/officeDocument/2006/relationships/image" Target="media/image5.wmf" /><Relationship Id="rId110" Type="http://schemas.openxmlformats.org/officeDocument/2006/relationships/oleObject" Target="embeddings/oleObject56.bin" /><Relationship Id="rId111" Type="http://schemas.openxmlformats.org/officeDocument/2006/relationships/oleObject" Target="embeddings/oleObject57.bin" /><Relationship Id="rId112" Type="http://schemas.openxmlformats.org/officeDocument/2006/relationships/oleObject" Target="embeddings/oleObject58.bin" /><Relationship Id="rId113" Type="http://schemas.openxmlformats.org/officeDocument/2006/relationships/oleObject" Target="embeddings/oleObject59.bin" /><Relationship Id="rId114" Type="http://schemas.openxmlformats.org/officeDocument/2006/relationships/image" Target="media/image48.wmf" /><Relationship Id="rId115" Type="http://schemas.openxmlformats.org/officeDocument/2006/relationships/oleObject" Target="embeddings/oleObject60.bin" /><Relationship Id="rId116" Type="http://schemas.openxmlformats.org/officeDocument/2006/relationships/image" Target="media/image49.wmf" /><Relationship Id="rId117" Type="http://schemas.openxmlformats.org/officeDocument/2006/relationships/oleObject" Target="embeddings/oleObject61.bin" /><Relationship Id="rId118" Type="http://schemas.openxmlformats.org/officeDocument/2006/relationships/footer" Target="footer5.xml" /><Relationship Id="rId119" Type="http://schemas.openxmlformats.org/officeDocument/2006/relationships/footer" Target="footer6.xml" /><Relationship Id="rId12" Type="http://schemas.openxmlformats.org/officeDocument/2006/relationships/oleObject" Target="embeddings/oleObject3.bin" /><Relationship Id="rId120" Type="http://schemas.openxmlformats.org/officeDocument/2006/relationships/image" Target="media/image50.wmf" /><Relationship Id="rId121" Type="http://schemas.openxmlformats.org/officeDocument/2006/relationships/oleObject" Target="embeddings/oleObject62.bin" /><Relationship Id="rId122" Type="http://schemas.openxmlformats.org/officeDocument/2006/relationships/image" Target="media/image51.png" /><Relationship Id="rId123" Type="http://schemas.openxmlformats.org/officeDocument/2006/relationships/image" Target="media/image52.wmf" /><Relationship Id="rId124" Type="http://schemas.openxmlformats.org/officeDocument/2006/relationships/oleObject" Target="embeddings/oleObject63.bin" /><Relationship Id="rId125" Type="http://schemas.openxmlformats.org/officeDocument/2006/relationships/oleObject" Target="embeddings/oleObject64.bin" /><Relationship Id="rId126" Type="http://schemas.openxmlformats.org/officeDocument/2006/relationships/image" Target="media/image53.wmf" /><Relationship Id="rId127" Type="http://schemas.openxmlformats.org/officeDocument/2006/relationships/oleObject" Target="embeddings/oleObject65.bin" /><Relationship Id="rId128" Type="http://schemas.openxmlformats.org/officeDocument/2006/relationships/image" Target="media/image54.wmf" /><Relationship Id="rId129" Type="http://schemas.openxmlformats.org/officeDocument/2006/relationships/oleObject" Target="embeddings/oleObject66.bin" /><Relationship Id="rId13" Type="http://schemas.openxmlformats.org/officeDocument/2006/relationships/image" Target="media/image6.wmf" /><Relationship Id="rId130" Type="http://schemas.openxmlformats.org/officeDocument/2006/relationships/image" Target="media/image55.png" /><Relationship Id="rId131" Type="http://schemas.openxmlformats.org/officeDocument/2006/relationships/image" Target="media/image56.wmf" /><Relationship Id="rId132" Type="http://schemas.openxmlformats.org/officeDocument/2006/relationships/oleObject" Target="embeddings/oleObject67.bin" /><Relationship Id="rId133" Type="http://schemas.openxmlformats.org/officeDocument/2006/relationships/image" Target="media/image57.wmf" /><Relationship Id="rId134" Type="http://schemas.openxmlformats.org/officeDocument/2006/relationships/oleObject" Target="embeddings/oleObject68.bin" /><Relationship Id="rId135" Type="http://schemas.openxmlformats.org/officeDocument/2006/relationships/image" Target="media/image58.wmf" /><Relationship Id="rId136" Type="http://schemas.openxmlformats.org/officeDocument/2006/relationships/oleObject" Target="embeddings/oleObject69.bin" /><Relationship Id="rId137" Type="http://schemas.openxmlformats.org/officeDocument/2006/relationships/image" Target="media/image59.wmf" /><Relationship Id="rId138" Type="http://schemas.openxmlformats.org/officeDocument/2006/relationships/oleObject" Target="embeddings/oleObject70.bin" /><Relationship Id="rId139" Type="http://schemas.openxmlformats.org/officeDocument/2006/relationships/image" Target="media/image60.png" /><Relationship Id="rId14" Type="http://schemas.openxmlformats.org/officeDocument/2006/relationships/oleObject" Target="embeddings/oleObject4.bin" /><Relationship Id="rId140" Type="http://schemas.openxmlformats.org/officeDocument/2006/relationships/image" Target="media/image61.wmf" /><Relationship Id="rId141" Type="http://schemas.openxmlformats.org/officeDocument/2006/relationships/oleObject" Target="embeddings/oleObject71.bin" /><Relationship Id="rId142" Type="http://schemas.openxmlformats.org/officeDocument/2006/relationships/image" Target="media/image62.wmf" /><Relationship Id="rId143" Type="http://schemas.openxmlformats.org/officeDocument/2006/relationships/oleObject" Target="embeddings/oleObject72.bin" /><Relationship Id="rId144" Type="http://schemas.openxmlformats.org/officeDocument/2006/relationships/footer" Target="footer7.xml" /><Relationship Id="rId145" Type="http://schemas.openxmlformats.org/officeDocument/2006/relationships/footer" Target="footer8.xml" /><Relationship Id="rId146" Type="http://schemas.openxmlformats.org/officeDocument/2006/relationships/image" Target="media/image63.wmf" /><Relationship Id="rId147" Type="http://schemas.openxmlformats.org/officeDocument/2006/relationships/oleObject" Target="embeddings/oleObject73.bin" /><Relationship Id="rId148" Type="http://schemas.openxmlformats.org/officeDocument/2006/relationships/oleObject" Target="embeddings/oleObject74.bin" /><Relationship Id="rId149" Type="http://schemas.openxmlformats.org/officeDocument/2006/relationships/image" Target="media/image64.wmf" /><Relationship Id="rId15" Type="http://schemas.openxmlformats.org/officeDocument/2006/relationships/image" Target="media/image7.wmf" /><Relationship Id="rId150" Type="http://schemas.openxmlformats.org/officeDocument/2006/relationships/oleObject" Target="embeddings/oleObject75.bin" /><Relationship Id="rId151" Type="http://schemas.openxmlformats.org/officeDocument/2006/relationships/image" Target="media/image65.png" /><Relationship Id="rId152" Type="http://schemas.openxmlformats.org/officeDocument/2006/relationships/oleObject" Target="embeddings/oleObject76.bin" /><Relationship Id="rId153" Type="http://schemas.openxmlformats.org/officeDocument/2006/relationships/oleObject" Target="embeddings/oleObject77.bin" /><Relationship Id="rId154" Type="http://schemas.openxmlformats.org/officeDocument/2006/relationships/oleObject" Target="embeddings/oleObject78.bin" /><Relationship Id="rId155" Type="http://schemas.openxmlformats.org/officeDocument/2006/relationships/image" Target="media/image66.wmf" /><Relationship Id="rId156" Type="http://schemas.openxmlformats.org/officeDocument/2006/relationships/oleObject" Target="embeddings/oleObject79.bin" /><Relationship Id="rId157" Type="http://schemas.openxmlformats.org/officeDocument/2006/relationships/image" Target="media/image67.png" /><Relationship Id="rId158" Type="http://schemas.openxmlformats.org/officeDocument/2006/relationships/image" Target="media/image68.png" /><Relationship Id="rId159" Type="http://schemas.openxmlformats.org/officeDocument/2006/relationships/image" Target="media/image69.wmf" /><Relationship Id="rId16" Type="http://schemas.openxmlformats.org/officeDocument/2006/relationships/oleObject" Target="embeddings/oleObject5.bin" /><Relationship Id="rId160" Type="http://schemas.openxmlformats.org/officeDocument/2006/relationships/oleObject" Target="embeddings/oleObject80.bin" /><Relationship Id="rId161" Type="http://schemas.openxmlformats.org/officeDocument/2006/relationships/footer" Target="footer9.xml" /><Relationship Id="rId162" Type="http://schemas.openxmlformats.org/officeDocument/2006/relationships/footer" Target="footer10.xml" /><Relationship Id="rId163" Type="http://schemas.openxmlformats.org/officeDocument/2006/relationships/image" Target="media/image70.wmf" /><Relationship Id="rId164" Type="http://schemas.openxmlformats.org/officeDocument/2006/relationships/oleObject" Target="embeddings/oleObject81.bin" /><Relationship Id="rId165" Type="http://schemas.openxmlformats.org/officeDocument/2006/relationships/image" Target="media/image71.wmf" /><Relationship Id="rId166" Type="http://schemas.openxmlformats.org/officeDocument/2006/relationships/oleObject" Target="embeddings/oleObject82.bin" /><Relationship Id="rId167" Type="http://schemas.openxmlformats.org/officeDocument/2006/relationships/image" Target="media/image72.wmf" /><Relationship Id="rId168" Type="http://schemas.openxmlformats.org/officeDocument/2006/relationships/oleObject" Target="embeddings/oleObject83.bin" /><Relationship Id="rId169" Type="http://schemas.openxmlformats.org/officeDocument/2006/relationships/image" Target="media/image73.wmf" /><Relationship Id="rId17" Type="http://schemas.openxmlformats.org/officeDocument/2006/relationships/image" Target="media/image8.wmf" /><Relationship Id="rId170" Type="http://schemas.openxmlformats.org/officeDocument/2006/relationships/oleObject" Target="embeddings/oleObject84.bin" /><Relationship Id="rId171" Type="http://schemas.openxmlformats.org/officeDocument/2006/relationships/image" Target="media/image74.png" /><Relationship Id="rId172" Type="http://schemas.openxmlformats.org/officeDocument/2006/relationships/image" Target="media/image75.wmf" /><Relationship Id="rId173" Type="http://schemas.openxmlformats.org/officeDocument/2006/relationships/oleObject" Target="embeddings/oleObject85.bin" /><Relationship Id="rId174" Type="http://schemas.openxmlformats.org/officeDocument/2006/relationships/image" Target="media/image76.wmf" /><Relationship Id="rId175" Type="http://schemas.openxmlformats.org/officeDocument/2006/relationships/oleObject" Target="embeddings/oleObject86.bin" /><Relationship Id="rId176" Type="http://schemas.openxmlformats.org/officeDocument/2006/relationships/oleObject" Target="embeddings/oleObject87.bin" /><Relationship Id="rId177" Type="http://schemas.openxmlformats.org/officeDocument/2006/relationships/image" Target="media/image77.wmf" /><Relationship Id="rId178" Type="http://schemas.openxmlformats.org/officeDocument/2006/relationships/oleObject" Target="embeddings/oleObject88.bin" /><Relationship Id="rId179" Type="http://schemas.openxmlformats.org/officeDocument/2006/relationships/image" Target="media/image78.wmf" /><Relationship Id="rId18" Type="http://schemas.openxmlformats.org/officeDocument/2006/relationships/oleObject" Target="embeddings/oleObject6.bin" /><Relationship Id="rId180" Type="http://schemas.openxmlformats.org/officeDocument/2006/relationships/oleObject" Target="embeddings/oleObject89.bin" /><Relationship Id="rId181" Type="http://schemas.openxmlformats.org/officeDocument/2006/relationships/image" Target="media/image79.wmf" /><Relationship Id="rId182" Type="http://schemas.openxmlformats.org/officeDocument/2006/relationships/oleObject" Target="embeddings/oleObject90.bin" /><Relationship Id="rId183" Type="http://schemas.openxmlformats.org/officeDocument/2006/relationships/image" Target="media/image80.png" /><Relationship Id="rId184" Type="http://schemas.openxmlformats.org/officeDocument/2006/relationships/image" Target="media/image81.png" /><Relationship Id="rId185" Type="http://schemas.openxmlformats.org/officeDocument/2006/relationships/image" Target="media/image82.wmf" /><Relationship Id="rId186" Type="http://schemas.openxmlformats.org/officeDocument/2006/relationships/oleObject" Target="embeddings/oleObject91.bin" /><Relationship Id="rId187" Type="http://schemas.openxmlformats.org/officeDocument/2006/relationships/footer" Target="footer11.xml" /><Relationship Id="rId188" Type="http://schemas.openxmlformats.org/officeDocument/2006/relationships/footer" Target="footer12.xml" /><Relationship Id="rId189" Type="http://schemas.openxmlformats.org/officeDocument/2006/relationships/image" Target="media/image83.wmf" /><Relationship Id="rId19" Type="http://schemas.openxmlformats.org/officeDocument/2006/relationships/oleObject" Target="embeddings/oleObject7.bin" /><Relationship Id="rId190" Type="http://schemas.openxmlformats.org/officeDocument/2006/relationships/oleObject" Target="embeddings/oleObject92.bin" /><Relationship Id="rId191" Type="http://schemas.openxmlformats.org/officeDocument/2006/relationships/image" Target="media/image84.wmf" /><Relationship Id="rId192" Type="http://schemas.openxmlformats.org/officeDocument/2006/relationships/oleObject" Target="embeddings/oleObject93.bin" /><Relationship Id="rId193" Type="http://schemas.openxmlformats.org/officeDocument/2006/relationships/image" Target="media/image85.wmf" /><Relationship Id="rId194" Type="http://schemas.openxmlformats.org/officeDocument/2006/relationships/oleObject" Target="embeddings/oleObject94.bin" /><Relationship Id="rId195" Type="http://schemas.openxmlformats.org/officeDocument/2006/relationships/image" Target="media/image86.wmf" /><Relationship Id="rId196" Type="http://schemas.openxmlformats.org/officeDocument/2006/relationships/oleObject" Target="embeddings/oleObject95.bin" /><Relationship Id="rId197" Type="http://schemas.openxmlformats.org/officeDocument/2006/relationships/oleObject" Target="embeddings/oleObject96.bin" /><Relationship Id="rId198" Type="http://schemas.openxmlformats.org/officeDocument/2006/relationships/image" Target="media/image87.wmf" /><Relationship Id="rId199" Type="http://schemas.openxmlformats.org/officeDocument/2006/relationships/oleObject" Target="embeddings/oleObject97.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88.wmf" /><Relationship Id="rId201" Type="http://schemas.openxmlformats.org/officeDocument/2006/relationships/oleObject" Target="embeddings/oleObject98.bin" /><Relationship Id="rId202" Type="http://schemas.openxmlformats.org/officeDocument/2006/relationships/image" Target="media/image89.wmf" /><Relationship Id="rId203" Type="http://schemas.openxmlformats.org/officeDocument/2006/relationships/oleObject" Target="embeddings/oleObject99.bin" /><Relationship Id="rId204" Type="http://schemas.openxmlformats.org/officeDocument/2006/relationships/oleObject" Target="embeddings/oleObject100.bin" /><Relationship Id="rId205" Type="http://schemas.openxmlformats.org/officeDocument/2006/relationships/oleObject" Target="embeddings/oleObject101.bin" /><Relationship Id="rId206" Type="http://schemas.openxmlformats.org/officeDocument/2006/relationships/oleObject" Target="embeddings/oleObject102.bin" /><Relationship Id="rId207" Type="http://schemas.openxmlformats.org/officeDocument/2006/relationships/image" Target="media/image90.png" /><Relationship Id="rId208" Type="http://schemas.openxmlformats.org/officeDocument/2006/relationships/image" Target="media/image91.wmf" /><Relationship Id="rId209" Type="http://schemas.openxmlformats.org/officeDocument/2006/relationships/oleObject" Target="embeddings/oleObject103.bin" /><Relationship Id="rId21" Type="http://schemas.openxmlformats.org/officeDocument/2006/relationships/image" Target="media/image9.png" /><Relationship Id="rId210" Type="http://schemas.openxmlformats.org/officeDocument/2006/relationships/oleObject" Target="embeddings/oleObject104.bin" /><Relationship Id="rId211" Type="http://schemas.openxmlformats.org/officeDocument/2006/relationships/image" Target="media/image92.wmf" /><Relationship Id="rId212" Type="http://schemas.openxmlformats.org/officeDocument/2006/relationships/oleObject" Target="embeddings/oleObject105.bin" /><Relationship Id="rId213" Type="http://schemas.openxmlformats.org/officeDocument/2006/relationships/image" Target="media/image93.wmf" /><Relationship Id="rId214" Type="http://schemas.openxmlformats.org/officeDocument/2006/relationships/oleObject" Target="embeddings/oleObject106.bin" /><Relationship Id="rId215" Type="http://schemas.openxmlformats.org/officeDocument/2006/relationships/footer" Target="footer13.xml" /><Relationship Id="rId216" Type="http://schemas.openxmlformats.org/officeDocument/2006/relationships/footer" Target="footer14.xml" /><Relationship Id="rId217" Type="http://schemas.openxmlformats.org/officeDocument/2006/relationships/image" Target="media/image94.png" /><Relationship Id="rId218" Type="http://schemas.openxmlformats.org/officeDocument/2006/relationships/image" Target="media/image95.wmf" /><Relationship Id="rId219" Type="http://schemas.openxmlformats.org/officeDocument/2006/relationships/oleObject" Target="embeddings/oleObject107.bin" /><Relationship Id="rId22" Type="http://schemas.openxmlformats.org/officeDocument/2006/relationships/image" Target="media/image10.wmf" /><Relationship Id="rId220" Type="http://schemas.openxmlformats.org/officeDocument/2006/relationships/image" Target="media/image96.wmf" /><Relationship Id="rId221" Type="http://schemas.openxmlformats.org/officeDocument/2006/relationships/oleObject" Target="embeddings/oleObject108.bin" /><Relationship Id="rId222" Type="http://schemas.openxmlformats.org/officeDocument/2006/relationships/oleObject" Target="embeddings/oleObject109.bin" /><Relationship Id="rId223" Type="http://schemas.openxmlformats.org/officeDocument/2006/relationships/image" Target="media/image97.wmf" /><Relationship Id="rId224" Type="http://schemas.openxmlformats.org/officeDocument/2006/relationships/oleObject" Target="embeddings/oleObject110.bin" /><Relationship Id="rId225" Type="http://schemas.openxmlformats.org/officeDocument/2006/relationships/image" Target="media/image98.wmf" /><Relationship Id="rId226" Type="http://schemas.openxmlformats.org/officeDocument/2006/relationships/oleObject" Target="embeddings/oleObject111.bin" /><Relationship Id="rId227" Type="http://schemas.openxmlformats.org/officeDocument/2006/relationships/image" Target="media/image99.wmf" /><Relationship Id="rId228" Type="http://schemas.openxmlformats.org/officeDocument/2006/relationships/oleObject" Target="embeddings/oleObject112.bin" /><Relationship Id="rId229" Type="http://schemas.openxmlformats.org/officeDocument/2006/relationships/image" Target="media/image100.wmf" /><Relationship Id="rId23" Type="http://schemas.openxmlformats.org/officeDocument/2006/relationships/oleObject" Target="embeddings/oleObject9.bin" /><Relationship Id="rId230" Type="http://schemas.openxmlformats.org/officeDocument/2006/relationships/oleObject" Target="embeddings/oleObject113.bin" /><Relationship Id="rId231" Type="http://schemas.openxmlformats.org/officeDocument/2006/relationships/oleObject" Target="embeddings/oleObject114.bin" /><Relationship Id="rId232" Type="http://schemas.openxmlformats.org/officeDocument/2006/relationships/image" Target="media/image101.wmf" /><Relationship Id="rId233" Type="http://schemas.openxmlformats.org/officeDocument/2006/relationships/oleObject" Target="embeddings/oleObject115.bin" /><Relationship Id="rId234" Type="http://schemas.openxmlformats.org/officeDocument/2006/relationships/oleObject" Target="embeddings/oleObject116.bin" /><Relationship Id="rId235" Type="http://schemas.openxmlformats.org/officeDocument/2006/relationships/oleObject" Target="embeddings/oleObject117.bin" /><Relationship Id="rId236" Type="http://schemas.openxmlformats.org/officeDocument/2006/relationships/image" Target="media/image102.png" /><Relationship Id="rId237" Type="http://schemas.openxmlformats.org/officeDocument/2006/relationships/oleObject" Target="embeddings/oleObject118.bin" /><Relationship Id="rId238" Type="http://schemas.openxmlformats.org/officeDocument/2006/relationships/image" Target="media/image103.wmf" /><Relationship Id="rId239" Type="http://schemas.openxmlformats.org/officeDocument/2006/relationships/oleObject" Target="embeddings/oleObject119.bin" /><Relationship Id="rId24" Type="http://schemas.openxmlformats.org/officeDocument/2006/relationships/oleObject" Target="embeddings/oleObject10.bin" /><Relationship Id="rId240" Type="http://schemas.openxmlformats.org/officeDocument/2006/relationships/oleObject" Target="embeddings/oleObject120.bin" /><Relationship Id="rId241" Type="http://schemas.openxmlformats.org/officeDocument/2006/relationships/image" Target="media/image104.wmf" /><Relationship Id="rId242" Type="http://schemas.openxmlformats.org/officeDocument/2006/relationships/oleObject" Target="embeddings/oleObject121.bin" /><Relationship Id="rId243" Type="http://schemas.openxmlformats.org/officeDocument/2006/relationships/oleObject" Target="embeddings/oleObject122.bin" /><Relationship Id="rId244" Type="http://schemas.openxmlformats.org/officeDocument/2006/relationships/oleObject" Target="embeddings/oleObject123.bin" /><Relationship Id="rId245" Type="http://schemas.openxmlformats.org/officeDocument/2006/relationships/oleObject" Target="embeddings/oleObject124.bin" /><Relationship Id="rId246" Type="http://schemas.openxmlformats.org/officeDocument/2006/relationships/image" Target="media/image105.wmf" /><Relationship Id="rId247" Type="http://schemas.openxmlformats.org/officeDocument/2006/relationships/oleObject" Target="embeddings/oleObject125.bin" /><Relationship Id="rId248" Type="http://schemas.openxmlformats.org/officeDocument/2006/relationships/image" Target="media/image106.wmf" /><Relationship Id="rId249" Type="http://schemas.openxmlformats.org/officeDocument/2006/relationships/oleObject" Target="embeddings/oleObject126.bin" /><Relationship Id="rId25" Type="http://schemas.openxmlformats.org/officeDocument/2006/relationships/oleObject" Target="embeddings/oleObject11.bin" /><Relationship Id="rId250" Type="http://schemas.openxmlformats.org/officeDocument/2006/relationships/image" Target="media/image107.wmf" /><Relationship Id="rId251" Type="http://schemas.openxmlformats.org/officeDocument/2006/relationships/oleObject" Target="embeddings/oleObject127.bin" /><Relationship Id="rId252" Type="http://schemas.openxmlformats.org/officeDocument/2006/relationships/image" Target="media/image108.wmf" /><Relationship Id="rId253" Type="http://schemas.openxmlformats.org/officeDocument/2006/relationships/oleObject" Target="embeddings/oleObject128.bin" /><Relationship Id="rId254" Type="http://schemas.openxmlformats.org/officeDocument/2006/relationships/footer" Target="footer15.xml" /><Relationship Id="rId255" Type="http://schemas.openxmlformats.org/officeDocument/2006/relationships/footer" Target="footer16.xml" /><Relationship Id="rId256" Type="http://schemas.openxmlformats.org/officeDocument/2006/relationships/image" Target="media/image109.png" /><Relationship Id="rId257" Type="http://schemas.openxmlformats.org/officeDocument/2006/relationships/oleObject" Target="embeddings/oleObject129.bin" /><Relationship Id="rId258" Type="http://schemas.openxmlformats.org/officeDocument/2006/relationships/image" Target="media/image110.wmf" /><Relationship Id="rId259" Type="http://schemas.openxmlformats.org/officeDocument/2006/relationships/oleObject" Target="embeddings/oleObject130.bin" /><Relationship Id="rId26" Type="http://schemas.openxmlformats.org/officeDocument/2006/relationships/image" Target="media/image11.wmf" /><Relationship Id="rId260" Type="http://schemas.openxmlformats.org/officeDocument/2006/relationships/image" Target="media/image111.wmf" /><Relationship Id="rId261" Type="http://schemas.openxmlformats.org/officeDocument/2006/relationships/oleObject" Target="embeddings/oleObject131.bin" /><Relationship Id="rId262" Type="http://schemas.openxmlformats.org/officeDocument/2006/relationships/image" Target="media/image112.wmf" /><Relationship Id="rId263" Type="http://schemas.openxmlformats.org/officeDocument/2006/relationships/oleObject" Target="embeddings/oleObject132.bin" /><Relationship Id="rId264" Type="http://schemas.openxmlformats.org/officeDocument/2006/relationships/image" Target="media/image113.wmf" /><Relationship Id="rId265" Type="http://schemas.openxmlformats.org/officeDocument/2006/relationships/oleObject" Target="embeddings/oleObject133.bin" /><Relationship Id="rId266" Type="http://schemas.openxmlformats.org/officeDocument/2006/relationships/oleObject" Target="embeddings/oleObject134.bin" /><Relationship Id="rId267" Type="http://schemas.openxmlformats.org/officeDocument/2006/relationships/oleObject" Target="embeddings/oleObject135.bin" /><Relationship Id="rId268" Type="http://schemas.openxmlformats.org/officeDocument/2006/relationships/image" Target="media/image114.wmf" /><Relationship Id="rId269" Type="http://schemas.openxmlformats.org/officeDocument/2006/relationships/oleObject" Target="embeddings/oleObject136.bin" /><Relationship Id="rId27" Type="http://schemas.openxmlformats.org/officeDocument/2006/relationships/oleObject" Target="embeddings/oleObject12.bin" /><Relationship Id="rId270" Type="http://schemas.openxmlformats.org/officeDocument/2006/relationships/image" Target="media/image115.wmf" /><Relationship Id="rId271" Type="http://schemas.openxmlformats.org/officeDocument/2006/relationships/oleObject" Target="embeddings/oleObject137.bin" /><Relationship Id="rId272" Type="http://schemas.openxmlformats.org/officeDocument/2006/relationships/image" Target="media/image116.wmf" /><Relationship Id="rId273" Type="http://schemas.openxmlformats.org/officeDocument/2006/relationships/oleObject" Target="embeddings/oleObject138.bin" /><Relationship Id="rId274" Type="http://schemas.openxmlformats.org/officeDocument/2006/relationships/image" Target="media/image117.wmf" /><Relationship Id="rId275" Type="http://schemas.openxmlformats.org/officeDocument/2006/relationships/oleObject" Target="embeddings/oleObject139.bin" /><Relationship Id="rId276" Type="http://schemas.openxmlformats.org/officeDocument/2006/relationships/image" Target="media/image118.wmf" /><Relationship Id="rId277" Type="http://schemas.openxmlformats.org/officeDocument/2006/relationships/oleObject" Target="embeddings/oleObject140.bin" /><Relationship Id="rId278" Type="http://schemas.openxmlformats.org/officeDocument/2006/relationships/image" Target="media/image119.wmf" /><Relationship Id="rId279" Type="http://schemas.openxmlformats.org/officeDocument/2006/relationships/oleObject" Target="embeddings/oleObject141.bin" /><Relationship Id="rId28" Type="http://schemas.openxmlformats.org/officeDocument/2006/relationships/image" Target="media/image12.wmf" /><Relationship Id="rId280" Type="http://schemas.openxmlformats.org/officeDocument/2006/relationships/hyperlink" Target="https://d.book118.com/165313344343011123" TargetMode="External" /><Relationship Id="rId281" Type="http://schemas.openxmlformats.org/officeDocument/2006/relationships/footer" Target="footer17.xml" /><Relationship Id="rId282" Type="http://schemas.openxmlformats.org/officeDocument/2006/relationships/footer" Target="footer18.xml" /><Relationship Id="rId283" Type="http://schemas.openxmlformats.org/officeDocument/2006/relationships/theme" Target="theme/theme1.xml" /><Relationship Id="rId284" Type="http://schemas.openxmlformats.org/officeDocument/2006/relationships/styles" Target="styles.xml" /><Relationship Id="rId29" Type="http://schemas.openxmlformats.org/officeDocument/2006/relationships/oleObject" Target="embeddings/oleObject13.bin" /><Relationship Id="rId3" Type="http://schemas.openxmlformats.org/officeDocument/2006/relationships/fontTable" Target="fontTable.xml" /><Relationship Id="rId30" Type="http://schemas.openxmlformats.org/officeDocument/2006/relationships/oleObject" Target="embeddings/oleObject14.bin" /><Relationship Id="rId31" Type="http://schemas.openxmlformats.org/officeDocument/2006/relationships/image" Target="media/image13.wmf" /><Relationship Id="rId32" Type="http://schemas.openxmlformats.org/officeDocument/2006/relationships/oleObject" Target="embeddings/oleObject15.bin" /><Relationship Id="rId33" Type="http://schemas.openxmlformats.org/officeDocument/2006/relationships/oleObject" Target="embeddings/oleObject16.bin" /><Relationship Id="rId34" Type="http://schemas.openxmlformats.org/officeDocument/2006/relationships/oleObject" Target="embeddings/oleObject17.bin" /><Relationship Id="rId35" Type="http://schemas.openxmlformats.org/officeDocument/2006/relationships/image" Target="media/image14.wmf" /><Relationship Id="rId36" Type="http://schemas.openxmlformats.org/officeDocument/2006/relationships/oleObject" Target="embeddings/oleObject18.bin" /><Relationship Id="rId37" Type="http://schemas.openxmlformats.org/officeDocument/2006/relationships/oleObject" Target="embeddings/oleObject19.bin" /><Relationship Id="rId38" Type="http://schemas.openxmlformats.org/officeDocument/2006/relationships/image" Target="media/image15.wmf" /><Relationship Id="rId39" Type="http://schemas.openxmlformats.org/officeDocument/2006/relationships/oleObject" Target="embeddings/oleObject20.bin" /><Relationship Id="rId4" Type="http://schemas.openxmlformats.org/officeDocument/2006/relationships/customXml" Target="../customXml/item1.xml" /><Relationship Id="rId40" Type="http://schemas.openxmlformats.org/officeDocument/2006/relationships/oleObject" Target="embeddings/oleObject21.bin" /><Relationship Id="rId41" Type="http://schemas.openxmlformats.org/officeDocument/2006/relationships/footer" Target="footer1.xml" /><Relationship Id="rId42" Type="http://schemas.openxmlformats.org/officeDocument/2006/relationships/footer" Target="footer2.xml" /><Relationship Id="rId43" Type="http://schemas.openxmlformats.org/officeDocument/2006/relationships/image" Target="media/image17.wmf" /><Relationship Id="rId44" Type="http://schemas.openxmlformats.org/officeDocument/2006/relationships/oleObject" Target="embeddings/oleObject22.bin" /><Relationship Id="rId45" Type="http://schemas.openxmlformats.org/officeDocument/2006/relationships/image" Target="media/image18.wmf" /><Relationship Id="rId46" Type="http://schemas.openxmlformats.org/officeDocument/2006/relationships/oleObject" Target="embeddings/oleObject23.bin" /><Relationship Id="rId47" Type="http://schemas.openxmlformats.org/officeDocument/2006/relationships/image" Target="media/image19.wmf" /><Relationship Id="rId48" Type="http://schemas.openxmlformats.org/officeDocument/2006/relationships/oleObject" Target="embeddings/oleObject24.bin" /><Relationship Id="rId49" Type="http://schemas.openxmlformats.org/officeDocument/2006/relationships/image" Target="media/image20.wmf" /><Relationship Id="rId5" Type="http://schemas.openxmlformats.org/officeDocument/2006/relationships/image" Target="media/image1.png" /><Relationship Id="rId50" Type="http://schemas.openxmlformats.org/officeDocument/2006/relationships/oleObject" Target="embeddings/oleObject25.bin" /><Relationship Id="rId51" Type="http://schemas.openxmlformats.org/officeDocument/2006/relationships/image" Target="media/image21.wmf" /><Relationship Id="rId52" Type="http://schemas.openxmlformats.org/officeDocument/2006/relationships/oleObject" Target="embeddings/oleObject26.bin" /><Relationship Id="rId53" Type="http://schemas.openxmlformats.org/officeDocument/2006/relationships/image" Target="media/image22.wmf" /><Relationship Id="rId54" Type="http://schemas.openxmlformats.org/officeDocument/2006/relationships/oleObject" Target="embeddings/oleObject27.bin" /><Relationship Id="rId55" Type="http://schemas.openxmlformats.org/officeDocument/2006/relationships/image" Target="media/image23.wmf" /><Relationship Id="rId56" Type="http://schemas.openxmlformats.org/officeDocument/2006/relationships/oleObject" Target="embeddings/oleObject28.bin" /><Relationship Id="rId57" Type="http://schemas.openxmlformats.org/officeDocument/2006/relationships/image" Target="media/image24.wmf" /><Relationship Id="rId58" Type="http://schemas.openxmlformats.org/officeDocument/2006/relationships/oleObject" Target="embeddings/oleObject29.bin" /><Relationship Id="rId59" Type="http://schemas.openxmlformats.org/officeDocument/2006/relationships/image" Target="media/image25.png" /><Relationship Id="rId6" Type="http://schemas.openxmlformats.org/officeDocument/2006/relationships/image" Target="media/image2.png" /><Relationship Id="rId60" Type="http://schemas.openxmlformats.org/officeDocument/2006/relationships/image" Target="media/image26.wmf" /><Relationship Id="rId61" Type="http://schemas.openxmlformats.org/officeDocument/2006/relationships/oleObject" Target="embeddings/oleObject30.bin" /><Relationship Id="rId62" Type="http://schemas.openxmlformats.org/officeDocument/2006/relationships/image" Target="media/image27.wmf" /><Relationship Id="rId63" Type="http://schemas.openxmlformats.org/officeDocument/2006/relationships/oleObject" Target="embeddings/oleObject31.bin" /><Relationship Id="rId64" Type="http://schemas.openxmlformats.org/officeDocument/2006/relationships/oleObject" Target="embeddings/oleObject32.bin" /><Relationship Id="rId65" Type="http://schemas.openxmlformats.org/officeDocument/2006/relationships/image" Target="media/image28.wmf" /><Relationship Id="rId66" Type="http://schemas.openxmlformats.org/officeDocument/2006/relationships/oleObject" Target="embeddings/oleObject33.bin" /><Relationship Id="rId67" Type="http://schemas.openxmlformats.org/officeDocument/2006/relationships/image" Target="media/image29.png" /><Relationship Id="rId68" Type="http://schemas.openxmlformats.org/officeDocument/2006/relationships/oleObject" Target="embeddings/oleObject34.bin" /><Relationship Id="rId69" Type="http://schemas.openxmlformats.org/officeDocument/2006/relationships/image" Target="media/image30.wmf" /><Relationship Id="rId7" Type="http://schemas.openxmlformats.org/officeDocument/2006/relationships/image" Target="media/image3.wmf" /><Relationship Id="rId70" Type="http://schemas.openxmlformats.org/officeDocument/2006/relationships/oleObject" Target="embeddings/oleObject35.bin" /><Relationship Id="rId71" Type="http://schemas.openxmlformats.org/officeDocument/2006/relationships/image" Target="media/image31.wmf" /><Relationship Id="rId72" Type="http://schemas.openxmlformats.org/officeDocument/2006/relationships/oleObject" Target="embeddings/oleObject36.bin" /><Relationship Id="rId73" Type="http://schemas.openxmlformats.org/officeDocument/2006/relationships/oleObject" Target="embeddings/oleObject37.bin" /><Relationship Id="rId74" Type="http://schemas.openxmlformats.org/officeDocument/2006/relationships/image" Target="media/image32.wmf" /><Relationship Id="rId75" Type="http://schemas.openxmlformats.org/officeDocument/2006/relationships/oleObject" Target="embeddings/oleObject38.bin" /><Relationship Id="rId76" Type="http://schemas.openxmlformats.org/officeDocument/2006/relationships/oleObject" Target="embeddings/oleObject39.bin" /><Relationship Id="rId77" Type="http://schemas.openxmlformats.org/officeDocument/2006/relationships/footer" Target="footer3.xml" /><Relationship Id="rId78" Type="http://schemas.openxmlformats.org/officeDocument/2006/relationships/footer" Target="footer4.xml" /><Relationship Id="rId79" Type="http://schemas.openxmlformats.org/officeDocument/2006/relationships/oleObject" Target="embeddings/oleObject40.bin" /><Relationship Id="rId8" Type="http://schemas.openxmlformats.org/officeDocument/2006/relationships/oleObject" Target="embeddings/oleObject1.bin" /><Relationship Id="rId80" Type="http://schemas.openxmlformats.org/officeDocument/2006/relationships/oleObject" Target="embeddings/oleObject41.bin" /><Relationship Id="rId81" Type="http://schemas.openxmlformats.org/officeDocument/2006/relationships/oleObject" Target="embeddings/oleObject42.bin" /><Relationship Id="rId82" Type="http://schemas.openxmlformats.org/officeDocument/2006/relationships/image" Target="media/image33.wmf" /><Relationship Id="rId83" Type="http://schemas.openxmlformats.org/officeDocument/2006/relationships/oleObject" Target="embeddings/oleObject43.bin" /><Relationship Id="rId84" Type="http://schemas.openxmlformats.org/officeDocument/2006/relationships/image" Target="media/image34.wmf" /><Relationship Id="rId85" Type="http://schemas.openxmlformats.org/officeDocument/2006/relationships/oleObject" Target="embeddings/oleObject44.bin" /><Relationship Id="rId86" Type="http://schemas.openxmlformats.org/officeDocument/2006/relationships/image" Target="media/image35.png" /><Relationship Id="rId87" Type="http://schemas.openxmlformats.org/officeDocument/2006/relationships/image" Target="media/image36.wmf" /><Relationship Id="rId88" Type="http://schemas.openxmlformats.org/officeDocument/2006/relationships/oleObject" Target="embeddings/oleObject45.bin" /><Relationship Id="rId89" Type="http://schemas.openxmlformats.org/officeDocument/2006/relationships/image" Target="media/image37.wmf" /><Relationship Id="rId9" Type="http://schemas.openxmlformats.org/officeDocument/2006/relationships/image" Target="media/image4.wmf" /><Relationship Id="rId90" Type="http://schemas.openxmlformats.org/officeDocument/2006/relationships/oleObject" Target="embeddings/oleObject46.bin" /><Relationship Id="rId91" Type="http://schemas.openxmlformats.org/officeDocument/2006/relationships/image" Target="media/image38.wmf" /><Relationship Id="rId92" Type="http://schemas.openxmlformats.org/officeDocument/2006/relationships/oleObject" Target="embeddings/oleObject47.bin" /><Relationship Id="rId93" Type="http://schemas.openxmlformats.org/officeDocument/2006/relationships/image" Target="media/image39.wmf" /><Relationship Id="rId94" Type="http://schemas.openxmlformats.org/officeDocument/2006/relationships/oleObject" Target="embeddings/oleObject48.bin" /><Relationship Id="rId95" Type="http://schemas.openxmlformats.org/officeDocument/2006/relationships/image" Target="media/image40.wmf" /><Relationship Id="rId96" Type="http://schemas.openxmlformats.org/officeDocument/2006/relationships/oleObject" Target="embeddings/oleObject49.bin" /><Relationship Id="rId97" Type="http://schemas.openxmlformats.org/officeDocument/2006/relationships/image" Target="media/image41.wmf" /><Relationship Id="rId98" Type="http://schemas.openxmlformats.org/officeDocument/2006/relationships/oleObject" Target="embeddings/oleObject50.bin" /><Relationship Id="rId99" Type="http://schemas.openxmlformats.org/officeDocument/2006/relationships/image" Target="media/image42.wmf" /></Relationships>
</file>

<file path=word/_rels/footer2.xml.rels><?xml version="1.0" encoding="utf-8" standalone="yes"?><Relationships xmlns="http://schemas.openxmlformats.org/package/2006/relationships"><Relationship Id="rId1" Type="http://schemas.openxmlformats.org/officeDocument/2006/relationships/image" Target="media/image16.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16.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16.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16.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16.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16.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16.png" /><Relationship Id="rId2" Type="http://schemas.openxmlformats.org/officeDocument/2006/relationships/image" Target="file:///D:\qq&#25991;&#20214;\712321467\Image\C2C\Image2\%7B75232B38-A165-1FB7-499C-2E1C792CACB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16.png" /><Relationship Id="rId2" Type="http://schemas.openxmlformats.org/officeDocument/2006/relationships/image" Target="file:///D:\qq&#25991;&#20214;\712321467\Image\C2C\Image2\%7B75232B38-A165-1FB7-499C-2E1C792CACB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16.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