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47" w:line="208" w:lineRule="auto"/>
        <w:ind w:left="14065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spacing w:val="-1"/>
          <w:sz w:val="29"/>
          <w:szCs w:val="29"/>
          <w14:textOutline w14:w="6138">
            <w14:solidFill>
              <w14:srgbClr w14:val="000000"/>
            </w14:solidFill>
            <w14:prstDash w14:val="solid"/>
            <w14:miter w14:lim="10"/>
          </w14:textOutline>
        </w:rPr>
        <w:t>Y</w:t>
      </w:r>
      <w:r>
        <w:rPr>
          <w:rFonts w:ascii="SimHei" w:eastAsia="SimHei" w:hAnsi="SimHei" w:cs="SimHei"/>
          <w:sz w:val="29"/>
          <w:szCs w:val="29"/>
          <w14:textOutline w14:w="6138">
            <w14:solidFill>
              <w14:srgbClr w14:val="000000"/>
            </w14:solidFill>
            <w14:prstDash w14:val="solid"/>
            <w14:miter w14:lim="10"/>
          </w14:textOutline>
        </w:rPr>
        <w:t>OUR</w:t>
      </w:r>
      <w:r>
        <w:rPr>
          <w:rFonts w:ascii="SimHei" w:eastAsia="SimHei" w:hAnsi="SimHei" w:cs="SimHei"/>
          <w:spacing w:val="-1"/>
          <w:sz w:val="29"/>
          <w:szCs w:val="29"/>
        </w:rPr>
        <w:t xml:space="preserve"> </w:t>
      </w:r>
      <w:r>
        <w:rPr>
          <w:rFonts w:ascii="SimHei" w:eastAsia="SimHei" w:hAnsi="SimHei" w:cs="SimHei"/>
          <w:sz w:val="29"/>
          <w:szCs w:val="29"/>
          <w14:textOutline w14:w="6138">
            <w14:solidFill>
              <w14:srgbClr w14:val="000000"/>
            </w14:solidFill>
            <w14:prstDash w14:val="solid"/>
            <w14:miter w14:lim="10"/>
          </w14:textOutline>
        </w:rPr>
        <w:t>LOGO</w:t>
      </w:r>
    </w:p>
    <w:p>
      <w:pPr>
        <w:spacing w:line="444" w:lineRule="auto"/>
        <w:rPr>
          <w:rFonts w:ascii="Arial"/>
          <w:sz w:val="21"/>
        </w:rPr>
      </w:pPr>
    </w:p>
    <w:p>
      <w:pPr>
        <w:spacing w:before="94" w:line="183" w:lineRule="auto"/>
        <w:ind w:left="14065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color w:val="585858"/>
          <w:sz w:val="29"/>
          <w:szCs w:val="29"/>
        </w:rPr>
        <w:t>Your</w:t>
      </w:r>
      <w:r>
        <w:rPr>
          <w:rFonts w:ascii="SimHei" w:eastAsia="SimHei" w:hAnsi="SimHei" w:cs="SimHei"/>
          <w:color w:val="585858"/>
          <w:spacing w:val="-1"/>
          <w:sz w:val="29"/>
          <w:szCs w:val="29"/>
        </w:rPr>
        <w:t xml:space="preserve"> </w:t>
      </w:r>
      <w:r>
        <w:rPr>
          <w:rFonts w:ascii="SimHei" w:eastAsia="SimHei" w:hAnsi="SimHei" w:cs="SimHei"/>
          <w:color w:val="585858"/>
          <w:sz w:val="29"/>
          <w:szCs w:val="29"/>
        </w:rPr>
        <w:t>company</w:t>
      </w:r>
      <w:r>
        <w:rPr>
          <w:rFonts w:ascii="SimHei" w:eastAsia="SimHei" w:hAnsi="SimHei" w:cs="SimHei"/>
          <w:color w:val="585858"/>
          <w:sz w:val="29"/>
          <w:szCs w:val="29"/>
        </w:rPr>
        <w:t xml:space="preserve"> </w:t>
      </w:r>
      <w:r>
        <w:rPr>
          <w:rFonts w:ascii="SimHei" w:eastAsia="SimHei" w:hAnsi="SimHei" w:cs="SimHei"/>
          <w:color w:val="585858"/>
          <w:sz w:val="29"/>
          <w:szCs w:val="29"/>
        </w:rPr>
        <w:t>name</w:t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spacing w:line="6820" w:lineRule="exact"/>
        <w:textAlignment w:val="center"/>
      </w:pPr>
      <w:r>
        <w:pict>
          <v:group id="_x0000_i1025" style="width:281.4pt;height:341pt;mso-position-horizontal-relative:char;mso-position-vertical-relative:line" coordorigin="0,0" coordsize="5627,6820" filled="f" stroked="f">
            <v:rect id="_x0000_s1026" style="width:5560;height:6820;position:absolute" filled="t" fillcolor="#60d2ad" stroked="f">
              <v:fill opacity="65279f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798;height:4038;left:1848;position:absolute;top:385" filled="f" stroked="f">
              <o:lock v:ext="edit" aspectratio="f"/>
              <v:textbox inset="0,0,0,0">
                <w:txbxContent>
                  <w:p>
                    <w:pPr>
                      <w:spacing w:before="20" w:line="205" w:lineRule="auto"/>
                      <w:ind w:left="205"/>
                      <w:rPr>
                        <w:rFonts w:ascii="SimHei" w:eastAsia="SimHei" w:hAnsi="SimHei" w:cs="SimHei"/>
                        <w:sz w:val="29"/>
                        <w:szCs w:val="29"/>
                      </w:rPr>
                    </w:pP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2</w:t>
                    </w: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0</w:t>
                    </w: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319A90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X</w:t>
                    </w: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319A90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X</w:t>
                    </w: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4" w:line="208" w:lineRule="auto"/>
                      <w:ind w:left="20"/>
                      <w:rPr>
                        <w:rFonts w:ascii="SimHei" w:eastAsia="SimHei" w:hAnsi="SimHei" w:cs="SimHei"/>
                        <w:sz w:val="29"/>
                        <w:szCs w:val="29"/>
                      </w:rPr>
                    </w:pPr>
                    <w:r>
                      <w:rPr>
                        <w:rFonts w:ascii="SimHei" w:eastAsia="SimHei" w:hAnsi="SimHei" w:cs="SimHei"/>
                        <w:color w:val="319A90"/>
                        <w:spacing w:val="-1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农村综合改革大会市长讲</w:t>
                    </w:r>
                    <w:r>
                      <w:rPr>
                        <w:rFonts w:ascii="SimHei" w:eastAsia="SimHei" w:hAnsi="SimHei" w:cs="SimHei"/>
                        <w:color w:val="319A90"/>
                        <w:sz w:val="29"/>
                        <w:szCs w:val="29"/>
                        <w14:textOutline w14:w="6138">
                          <w14:solidFill>
                            <w14:srgbClr w14:val="319A90"/>
                          </w14:solidFill>
                          <w14:prstDash w14:val="solid"/>
                          <w14:miter w14:lim="10"/>
                        </w14:textOutline>
                      </w:rPr>
                      <w:t>话稿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95" w:line="211" w:lineRule="auto"/>
        <w:ind w:left="732"/>
        <w:rPr>
          <w:rFonts w:ascii="SimHei" w:eastAsia="SimHei" w:hAnsi="SimHei" w:cs="SimHei"/>
          <w:sz w:val="60"/>
          <w:szCs w:val="60"/>
        </w:rPr>
      </w:pPr>
      <w:r>
        <w:rPr>
          <w:rFonts w:ascii="SimHei" w:eastAsia="SimHei" w:hAnsi="SimHei" w:cs="SimHei"/>
          <w:color w:val="585858"/>
          <w:spacing w:val="-33"/>
          <w:sz w:val="60"/>
          <w:szCs w:val="60"/>
        </w:rPr>
        <w:t>姓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名：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 xml:space="preserve">    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XXX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 xml:space="preserve">         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部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 xml:space="preserve"> 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门：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 xml:space="preserve"> 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XX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 xml:space="preserve"> </w:t>
      </w:r>
      <w:r>
        <w:rPr>
          <w:rFonts w:ascii="SimHei" w:eastAsia="SimHei" w:hAnsi="SimHei" w:cs="SimHei"/>
          <w:color w:val="585858"/>
          <w:spacing w:val="-23"/>
          <w:sz w:val="60"/>
          <w:szCs w:val="60"/>
        </w:rPr>
        <w:t>部</w:t>
      </w:r>
      <w:r>
        <w:rPr>
          <w:rFonts w:ascii="SimHei" w:eastAsia="SimHei" w:hAnsi="SimHei" w:cs="SimHei"/>
          <w:color w:val="585858"/>
          <w:sz w:val="60"/>
          <w:szCs w:val="60"/>
        </w:rPr>
        <w:t xml:space="preserve"> 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1259" w:lineRule="exact"/>
        <w:textAlignment w:val="center"/>
      </w:pPr>
      <w:r>
        <w:drawing>
          <wp:inline distT="0" distB="0" distL="0" distR="0">
            <wp:extent cx="11402948" cy="714897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02948" cy="71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5"/>
          <w:pgSz w:w="18360" w:h="23760"/>
          <w:pgMar w:top="396" w:right="402" w:bottom="1" w:left="0" w:header="0" w:footer="0" w:gutter="0"/>
          <w:cols w:space="708"/>
        </w:sectPr>
      </w:pPr>
    </w:p>
    <w:p>
      <w:pPr>
        <w:spacing w:before="91" w:line="214" w:lineRule="auto"/>
        <w:ind w:left="379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color w:val="FF0000"/>
          <w:spacing w:val="11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农</w:t>
      </w:r>
      <w:r>
        <w:rPr>
          <w:rFonts w:ascii="SimSun" w:eastAsia="SimSun" w:hAnsi="SimSun" w:cs="SimSun"/>
          <w:color w:val="FF0000"/>
          <w:spacing w:val="7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村综合改革大会市长讲话稿</w:t>
      </w:r>
    </w:p>
    <w:p>
      <w:pPr>
        <w:spacing w:line="256" w:lineRule="auto"/>
        <w:rPr>
          <w:rFonts w:ascii="Arial"/>
          <w:sz w:val="21"/>
        </w:rPr>
      </w:pPr>
    </w:p>
    <w:p>
      <w:pPr>
        <w:spacing w:before="136" w:line="217" w:lineRule="auto"/>
        <w:ind w:left="94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</w:rPr>
        <w:t>同</w:t>
      </w:r>
      <w:r>
        <w:rPr>
          <w:rFonts w:ascii="FangSong" w:eastAsia="FangSong" w:hAnsi="FangSong" w:cs="FangSong"/>
          <w:spacing w:val="-27"/>
          <w:sz w:val="42"/>
          <w:szCs w:val="42"/>
        </w:rPr>
        <w:t>志们：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36" w:line="403" w:lineRule="auto"/>
        <w:ind w:left="8" w:firstLine="90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经市委、市政府</w:t>
      </w:r>
      <w:r>
        <w:rPr>
          <w:rFonts w:ascii="FangSong" w:eastAsia="FangSong" w:hAnsi="FangSong" w:cs="FangSong"/>
          <w:spacing w:val="-3"/>
          <w:sz w:val="42"/>
          <w:szCs w:val="42"/>
        </w:rPr>
        <w:t>研</w:t>
      </w:r>
      <w:r>
        <w:rPr>
          <w:rFonts w:ascii="FangSong" w:eastAsia="FangSong" w:hAnsi="FangSong" w:cs="FangSong"/>
          <w:spacing w:val="-2"/>
          <w:sz w:val="42"/>
          <w:szCs w:val="42"/>
        </w:rPr>
        <w:t>究决定，今天召开全市农村综合改革工作会议，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主要</w:t>
      </w:r>
      <w:r>
        <w:rPr>
          <w:rFonts w:ascii="FangSong" w:eastAsia="FangSong" w:hAnsi="FangSong" w:cs="FangSong"/>
          <w:spacing w:val="-12"/>
          <w:sz w:val="42"/>
          <w:szCs w:val="42"/>
        </w:rPr>
        <w:t>任</w:t>
      </w:r>
      <w:r>
        <w:rPr>
          <w:rFonts w:ascii="FangSong" w:eastAsia="FangSong" w:hAnsi="FangSong" w:cs="FangSong"/>
          <w:spacing w:val="-9"/>
          <w:sz w:val="42"/>
          <w:szCs w:val="42"/>
        </w:rPr>
        <w:t>务是按照办发电[]22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号文件的要求和市农村综合改革工作会议精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神，做好年度全省</w:t>
      </w:r>
      <w:r>
        <w:rPr>
          <w:rFonts w:ascii="FangSong" w:eastAsia="FangSong" w:hAnsi="FangSong" w:cs="FangSong"/>
          <w:sz w:val="42"/>
          <w:szCs w:val="42"/>
        </w:rPr>
        <w:t>农村综合改革考核评估的迎检工作。下面，我讲四点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意</w:t>
      </w:r>
      <w:r>
        <w:rPr>
          <w:rFonts w:ascii="FangSong" w:eastAsia="FangSong" w:hAnsi="FangSong" w:cs="FangSong"/>
          <w:spacing w:val="-18"/>
          <w:sz w:val="42"/>
          <w:szCs w:val="42"/>
        </w:rPr>
        <w:t>见。</w:t>
      </w:r>
    </w:p>
    <w:p>
      <w:pPr>
        <w:spacing w:line="216" w:lineRule="auto"/>
        <w:ind w:left="92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一、精心部署，狠抓落实，不断深</w:t>
      </w:r>
      <w:r>
        <w:rPr>
          <w:rFonts w:ascii="FangSong" w:eastAsia="FangSong" w:hAnsi="FangSong" w:cs="FangSong"/>
          <w:sz w:val="42"/>
          <w:szCs w:val="42"/>
        </w:rPr>
        <w:t>化农村综合改革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137" w:line="404" w:lineRule="auto"/>
        <w:ind w:left="5" w:right="14" w:firstLine="90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为切实抓好农</w:t>
      </w:r>
      <w:r>
        <w:rPr>
          <w:rFonts w:ascii="FangSong" w:eastAsia="FangSong" w:hAnsi="FangSong" w:cs="FangSong"/>
          <w:spacing w:val="-2"/>
          <w:sz w:val="42"/>
          <w:szCs w:val="42"/>
        </w:rPr>
        <w:t>村综合改革，国务院、省委省政府都专门下发文件，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对下一步改革工作提出</w:t>
      </w:r>
      <w:r>
        <w:rPr>
          <w:rFonts w:ascii="FangSong" w:eastAsia="FangSong" w:hAnsi="FangSong" w:cs="FangSong"/>
          <w:sz w:val="42"/>
          <w:szCs w:val="42"/>
        </w:rPr>
        <w:t>了非常明确具体的要求，大家必须认真学习领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4"/>
          <w:sz w:val="42"/>
          <w:szCs w:val="42"/>
        </w:rPr>
        <w:t>会，深入贯彻执行</w:t>
      </w:r>
      <w:r>
        <w:rPr>
          <w:rFonts w:ascii="FangSong" w:eastAsia="FangSong" w:hAnsi="FangSong" w:cs="FangSong"/>
          <w:spacing w:val="-2"/>
          <w:sz w:val="42"/>
          <w:szCs w:val="42"/>
        </w:rPr>
        <w:t>，确保各项政策落实到位。</w:t>
      </w:r>
    </w:p>
    <w:p>
      <w:pPr>
        <w:spacing w:before="4" w:line="404" w:lineRule="auto"/>
        <w:ind w:firstLine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㈠</w:t>
      </w:r>
      <w:r>
        <w:rPr>
          <w:rFonts w:ascii="FangSong" w:eastAsia="FangSong" w:hAnsi="FangSong" w:cs="FangSong"/>
          <w:spacing w:val="-19"/>
          <w:sz w:val="42"/>
          <w:szCs w:val="42"/>
        </w:rPr>
        <w:t>切</w:t>
      </w:r>
      <w:r>
        <w:rPr>
          <w:rFonts w:ascii="FangSong" w:eastAsia="FangSong" w:hAnsi="FangSong" w:cs="FangSong"/>
          <w:spacing w:val="-17"/>
          <w:sz w:val="42"/>
          <w:szCs w:val="42"/>
        </w:rPr>
        <w:t>实转变职能，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进一步深化乡镇机构改革。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一是严格乡镇机构设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置和</w:t>
      </w:r>
      <w:r>
        <w:rPr>
          <w:rFonts w:ascii="FangSong" w:eastAsia="FangSong" w:hAnsi="FangSong" w:cs="FangSong"/>
          <w:spacing w:val="-14"/>
          <w:sz w:val="42"/>
          <w:szCs w:val="42"/>
        </w:rPr>
        <w:t>人</w:t>
      </w:r>
      <w:r>
        <w:rPr>
          <w:rFonts w:ascii="FangSong" w:eastAsia="FangSong" w:hAnsi="FangSong" w:cs="FangSong"/>
          <w:spacing w:val="-9"/>
          <w:sz w:val="42"/>
          <w:szCs w:val="42"/>
        </w:rPr>
        <w:t>员编制</w:t>
      </w:r>
      <w:r>
        <w:rPr>
          <w:rFonts w:ascii="FangSong" w:eastAsia="FangSong" w:hAnsi="FangSong" w:cs="FangSong"/>
          <w:spacing w:val="-9"/>
          <w:sz w:val="42"/>
          <w:szCs w:val="42"/>
        </w:rPr>
        <w:t>管理</w:t>
      </w:r>
      <w:r>
        <w:rPr>
          <w:rFonts w:ascii="FangSong" w:eastAsia="FangSong" w:hAnsi="FangSong" w:cs="FangSong"/>
          <w:spacing w:val="-9"/>
          <w:sz w:val="42"/>
          <w:szCs w:val="42"/>
        </w:rPr>
        <w:t>。各地要严格执行发[]17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号文件精神和编制部门下达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的具体编制数额，严格实行“一人一</w:t>
      </w:r>
      <w:r>
        <w:rPr>
          <w:rFonts w:ascii="FangSong" w:eastAsia="FangSong" w:hAnsi="FangSong" w:cs="FangSong"/>
          <w:sz w:val="42"/>
          <w:szCs w:val="42"/>
        </w:rPr>
        <w:t>编一卡”，推行编制政务公开，接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受群众监督，确保五年内乡镇机构编</w:t>
      </w:r>
      <w:r>
        <w:rPr>
          <w:rFonts w:ascii="FangSong" w:eastAsia="FangSong" w:hAnsi="FangSong" w:cs="FangSong"/>
          <w:sz w:val="42"/>
          <w:szCs w:val="42"/>
        </w:rPr>
        <w:t>制和财政供养人数只减不增。对改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革后仍然存在的混编混</w:t>
      </w:r>
      <w:r>
        <w:rPr>
          <w:rFonts w:ascii="FangSong" w:eastAsia="FangSong" w:hAnsi="FangSong" w:cs="FangSong"/>
          <w:spacing w:val="-1"/>
          <w:sz w:val="42"/>
          <w:szCs w:val="42"/>
        </w:rPr>
        <w:t>岗情况要进行认真地清理，严禁走“回头路”。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二是切实抓好延伸派驻机构改革。要</w:t>
      </w:r>
      <w:r>
        <w:rPr>
          <w:rFonts w:ascii="FangSong" w:eastAsia="FangSong" w:hAnsi="FangSong" w:cs="FangSong"/>
          <w:sz w:val="42"/>
          <w:szCs w:val="42"/>
        </w:rPr>
        <w:t>理顺参改单位内容关系，妥善安排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分流人员，减轻改革震荡，强化服务</w:t>
      </w:r>
      <w:r>
        <w:rPr>
          <w:rFonts w:ascii="FangSong" w:eastAsia="FangSong" w:hAnsi="FangSong" w:cs="FangSong"/>
          <w:sz w:val="42"/>
          <w:szCs w:val="42"/>
        </w:rPr>
        <w:t>职能。三是理顺乡镇财政所和经管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站合并后的职能。合并后的财经所是</w:t>
      </w:r>
      <w:r>
        <w:rPr>
          <w:rFonts w:ascii="FangSong" w:eastAsia="FangSong" w:hAnsi="FangSong" w:cs="FangSong"/>
          <w:sz w:val="42"/>
          <w:szCs w:val="42"/>
        </w:rPr>
        <w:t>乡镇直属事业单位、人、财、物归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乡镇直接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，业务工作接受上级财</w:t>
      </w:r>
      <w:r>
        <w:rPr>
          <w:rFonts w:ascii="FangSong" w:eastAsia="FangSong" w:hAnsi="FangSong" w:cs="FangSong"/>
          <w:sz w:val="42"/>
          <w:szCs w:val="42"/>
        </w:rPr>
        <w:t>政、经管部门指导。要按照中央和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省的有关文件规定，将乡镇财务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、各项惠农补贴发放工作、农村土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地承包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、农民负担监督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、农</w:t>
      </w:r>
      <w:r>
        <w:rPr>
          <w:rFonts w:ascii="FangSong" w:eastAsia="FangSong" w:hAnsi="FangSong" w:cs="FangSong"/>
          <w:sz w:val="42"/>
          <w:szCs w:val="42"/>
        </w:rPr>
        <w:t>村集体资产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、债务化解等行政</w:t>
      </w:r>
    </w:p>
    <w:p>
      <w:pPr>
        <w:sectPr>
          <w:footerReference w:type="default" r:id="rId6"/>
          <w:pgSz w:w="18360" w:h="23760"/>
          <w:pgMar w:top="1739" w:right="2602" w:bottom="1890" w:left="2721" w:header="0" w:footer="1419" w:gutter="0"/>
          <w:pgNumType w:start="2"/>
          <w:cols w:space="708"/>
        </w:sectPr>
      </w:pPr>
    </w:p>
    <w:p>
      <w:pPr>
        <w:spacing w:before="81" w:line="404" w:lineRule="auto"/>
        <w:ind w:left="23" w:right="160" w:hanging="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职能和农村专业合作组织的指导、持扶、服务、新型农村合作医疗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费征收</w:t>
      </w:r>
      <w:r>
        <w:rPr>
          <w:rFonts w:ascii="FangSong" w:eastAsia="FangSong" w:hAnsi="FangSong" w:cs="FangSong"/>
          <w:spacing w:val="-4"/>
          <w:sz w:val="42"/>
          <w:szCs w:val="42"/>
        </w:rPr>
        <w:t>管理</w:t>
      </w:r>
      <w:r>
        <w:rPr>
          <w:rFonts w:ascii="FangSong" w:eastAsia="FangSong" w:hAnsi="FangSong" w:cs="FangSong"/>
          <w:spacing w:val="-4"/>
          <w:sz w:val="42"/>
          <w:szCs w:val="42"/>
        </w:rPr>
        <w:t>等政府</w:t>
      </w:r>
      <w:r>
        <w:rPr>
          <w:rFonts w:ascii="FangSong" w:eastAsia="FangSong" w:hAnsi="FangSong" w:cs="FangSong"/>
          <w:spacing w:val="-2"/>
          <w:sz w:val="42"/>
          <w:szCs w:val="42"/>
        </w:rPr>
        <w:t>职责统一</w:t>
      </w:r>
      <w:r>
        <w:rPr>
          <w:rFonts w:ascii="FangSong" w:eastAsia="FangSong" w:hAnsi="FangSong" w:cs="FangSong"/>
          <w:spacing w:val="-2"/>
          <w:sz w:val="42"/>
          <w:szCs w:val="42"/>
        </w:rPr>
        <w:t>委托</w:t>
      </w:r>
      <w:r>
        <w:rPr>
          <w:rFonts w:ascii="FangSong" w:eastAsia="FangSong" w:hAnsi="FangSong" w:cs="FangSong"/>
          <w:spacing w:val="-2"/>
          <w:sz w:val="42"/>
          <w:szCs w:val="42"/>
        </w:rPr>
        <w:t>给合并后的乡镇财经所承担。</w:t>
      </w:r>
    </w:p>
    <w:p>
      <w:pPr>
        <w:tabs>
          <w:tab w:val="left" w:pos="236"/>
        </w:tabs>
        <w:spacing w:before="31" w:line="403" w:lineRule="auto"/>
        <w:ind w:firstLine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㈡</w:t>
      </w:r>
      <w:r>
        <w:rPr>
          <w:rFonts w:ascii="FangSong" w:eastAsia="FangSong" w:hAnsi="FangSong" w:cs="FangSong"/>
          <w:spacing w:val="-23"/>
          <w:sz w:val="42"/>
          <w:szCs w:val="42"/>
        </w:rPr>
        <w:t>保</w:t>
      </w:r>
      <w:r>
        <w:rPr>
          <w:rFonts w:ascii="FangSong" w:eastAsia="FangSong" w:hAnsi="FangSong" w:cs="FangSong"/>
          <w:spacing w:val="-17"/>
          <w:sz w:val="42"/>
          <w:szCs w:val="42"/>
        </w:rPr>
        <w:t>障教育投入，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深化农村义务教育</w:t>
      </w:r>
      <w:r>
        <w:rPr>
          <w:rFonts w:ascii="FangSong" w:eastAsia="FangSong" w:hAnsi="FangSong" w:cs="FangSong"/>
          <w:spacing w:val="-17"/>
          <w:sz w:val="42"/>
          <w:szCs w:val="42"/>
        </w:rPr>
        <w:t>管理</w:t>
      </w:r>
      <w:r>
        <w:rPr>
          <w:rFonts w:ascii="FangSong" w:eastAsia="FangSong" w:hAnsi="FangSong" w:cs="FangSong"/>
          <w:spacing w:val="-17"/>
          <w:sz w:val="42"/>
          <w:szCs w:val="42"/>
        </w:rPr>
        <w:t>体制改革。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一是切实保障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农村义务教育投入。要积极</w:t>
      </w:r>
      <w:r>
        <w:rPr>
          <w:rFonts w:ascii="FangSong" w:eastAsia="FangSong" w:hAnsi="FangSong" w:cs="FangSong"/>
          <w:sz w:val="42"/>
          <w:szCs w:val="42"/>
        </w:rPr>
        <w:t>调整财政支出结构，加大义务教育经费投入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力</w:t>
      </w:r>
      <w:r>
        <w:rPr>
          <w:rFonts w:ascii="FangSong" w:eastAsia="FangSong" w:hAnsi="FangSong" w:cs="FangSong"/>
          <w:spacing w:val="-8"/>
          <w:sz w:val="42"/>
          <w:szCs w:val="42"/>
        </w:rPr>
        <w:t>度，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确保政府财政义务教育经费支出增长幅度高于财政</w:t>
      </w:r>
      <w:r>
        <w:rPr>
          <w:rFonts w:ascii="FangSong" w:eastAsia="FangSong" w:hAnsi="FangSong" w:cs="FangSong"/>
          <w:spacing w:val="-8"/>
          <w:sz w:val="42"/>
          <w:szCs w:val="42"/>
        </w:rPr>
        <w:t>时常</w:t>
      </w:r>
      <w:r>
        <w:rPr>
          <w:rFonts w:ascii="FangSong" w:eastAsia="FangSong" w:hAnsi="FangSong" w:cs="FangSong"/>
          <w:spacing w:val="-8"/>
          <w:sz w:val="42"/>
          <w:szCs w:val="42"/>
        </w:rPr>
        <w:t>性收入增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长幅度</w:t>
      </w:r>
      <w:r>
        <w:rPr>
          <w:rFonts w:ascii="FangSong" w:eastAsia="FangSong" w:hAnsi="FangSong" w:cs="FangSong"/>
          <w:spacing w:val="-9"/>
          <w:sz w:val="42"/>
          <w:szCs w:val="42"/>
        </w:rPr>
        <w:t>。</w:t>
      </w:r>
      <w:r>
        <w:rPr>
          <w:rFonts w:ascii="FangSong" w:eastAsia="FangSong" w:hAnsi="FangSong" w:cs="FangSong"/>
          <w:spacing w:val="-7"/>
          <w:sz w:val="42"/>
          <w:szCs w:val="42"/>
        </w:rPr>
        <w:t>按照《国务院关于深化农村义务教育经费保障机制改革的通知》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z w:val="42"/>
          <w:szCs w:val="42"/>
        </w:rPr>
        <w:tab/>
      </w:r>
      <w:r>
        <w:rPr>
          <w:rFonts w:ascii="FangSong" w:eastAsia="FangSong" w:hAnsi="FangSong" w:cs="FangSong"/>
          <w:spacing w:val="-6"/>
          <w:sz w:val="42"/>
          <w:szCs w:val="42"/>
        </w:rPr>
        <w:t>(国发[]43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号</w:t>
      </w:r>
      <w:r>
        <w:rPr>
          <w:rFonts w:ascii="FangSong" w:eastAsia="FangSong" w:hAnsi="FangSong" w:cs="FangSong"/>
          <w:spacing w:val="-3"/>
          <w:sz w:val="42"/>
          <w:szCs w:val="42"/>
        </w:rPr>
        <w:t>)精神，切实管好用好各级财政对农村义务教育有关专项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经费，</w:t>
      </w:r>
      <w:r>
        <w:rPr>
          <w:rFonts w:ascii="FangSong" w:eastAsia="FangSong" w:hAnsi="FangSong" w:cs="FangSong"/>
          <w:spacing w:val="1"/>
          <w:sz w:val="42"/>
          <w:szCs w:val="42"/>
        </w:rPr>
        <w:t>彻头彻尾</w:t>
      </w:r>
      <w:r>
        <w:rPr>
          <w:rFonts w:ascii="FangSong" w:eastAsia="FangSong" w:hAnsi="FangSong" w:cs="FangSong"/>
          <w:spacing w:val="1"/>
          <w:sz w:val="42"/>
          <w:szCs w:val="42"/>
        </w:rPr>
        <w:t>地落实地方</w:t>
      </w:r>
      <w:r>
        <w:rPr>
          <w:rFonts w:ascii="FangSong" w:eastAsia="FangSong" w:hAnsi="FangSong" w:cs="FangSong"/>
          <w:sz w:val="42"/>
          <w:szCs w:val="42"/>
        </w:rPr>
        <w:t>各级政府的经费分担责任，严禁用中央、省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投入的改革专</w:t>
      </w:r>
      <w:r>
        <w:rPr>
          <w:rFonts w:ascii="FangSong" w:eastAsia="FangSong" w:hAnsi="FangSong" w:cs="FangSong"/>
          <w:spacing w:val="-2"/>
          <w:sz w:val="42"/>
          <w:szCs w:val="42"/>
        </w:rPr>
        <w:t>项资金替代地方教育经费的正常投入，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防止“上进下退”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现象的发生。严格执行国家</w:t>
      </w:r>
      <w:r>
        <w:rPr>
          <w:rFonts w:ascii="FangSong" w:eastAsia="FangSong" w:hAnsi="FangSong" w:cs="FangSong"/>
          <w:sz w:val="42"/>
          <w:szCs w:val="42"/>
        </w:rPr>
        <w:t>有关教师工资的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规定，确保按时足额发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放。加强农村学校基础设施</w:t>
      </w:r>
      <w:r>
        <w:rPr>
          <w:rFonts w:ascii="FangSong" w:eastAsia="FangSong" w:hAnsi="FangSong" w:cs="FangSong"/>
          <w:sz w:val="42"/>
          <w:szCs w:val="42"/>
        </w:rPr>
        <w:t>建设，不断改善办学条件。合理调整城乡教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育布局，优化教育结构，制</w:t>
      </w:r>
      <w:r>
        <w:rPr>
          <w:rFonts w:ascii="FangSong" w:eastAsia="FangSong" w:hAnsi="FangSong" w:cs="FangSong"/>
          <w:sz w:val="42"/>
          <w:szCs w:val="42"/>
        </w:rPr>
        <w:t>定和落实向农村倾斜的政策，推进城乡教育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均衡</w:t>
      </w:r>
      <w:r>
        <w:rPr>
          <w:rFonts w:ascii="FangSong" w:eastAsia="FangSong" w:hAnsi="FangSong" w:cs="FangSong"/>
          <w:spacing w:val="1"/>
          <w:sz w:val="42"/>
          <w:szCs w:val="42"/>
        </w:rPr>
        <w:t>发展</w:t>
      </w:r>
      <w:r>
        <w:rPr>
          <w:rFonts w:ascii="FangSong" w:eastAsia="FangSong" w:hAnsi="FangSong" w:cs="FangSong"/>
          <w:spacing w:val="1"/>
          <w:sz w:val="42"/>
          <w:szCs w:val="42"/>
        </w:rPr>
        <w:t>。严禁超标准建设</w:t>
      </w:r>
      <w:r>
        <w:rPr>
          <w:rFonts w:ascii="FangSong" w:eastAsia="FangSong" w:hAnsi="FangSong" w:cs="FangSong"/>
          <w:sz w:val="42"/>
          <w:szCs w:val="42"/>
        </w:rPr>
        <w:t>和搞不切实际的各种达标升级活动，提高教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育资源利用效率。二是强化</w:t>
      </w:r>
      <w:r>
        <w:rPr>
          <w:rFonts w:ascii="FangSong" w:eastAsia="FangSong" w:hAnsi="FangSong" w:cs="FangSong"/>
          <w:sz w:val="42"/>
          <w:szCs w:val="42"/>
        </w:rPr>
        <w:t>农村中小学经费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。从年春季开学起，对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农村</w:t>
      </w:r>
      <w:r>
        <w:rPr>
          <w:rFonts w:ascii="FangSong" w:eastAsia="FangSong" w:hAnsi="FangSong" w:cs="FangSong"/>
          <w:spacing w:val="-14"/>
          <w:sz w:val="42"/>
          <w:szCs w:val="42"/>
        </w:rPr>
        <w:t>义</w:t>
      </w:r>
      <w:r>
        <w:rPr>
          <w:rFonts w:ascii="FangSong" w:eastAsia="FangSong" w:hAnsi="FangSong" w:cs="FangSong"/>
          <w:spacing w:val="-8"/>
          <w:sz w:val="42"/>
          <w:szCs w:val="42"/>
        </w:rPr>
        <w:t>务教育阶段学生免收学杂费。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对全市农村中小学经费推行“校财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局</w:t>
      </w:r>
      <w:r>
        <w:rPr>
          <w:rFonts w:ascii="FangSong" w:eastAsia="FangSong" w:hAnsi="FangSong" w:cs="FangSong"/>
          <w:spacing w:val="-22"/>
          <w:sz w:val="42"/>
          <w:szCs w:val="42"/>
        </w:rPr>
        <w:t>管”体制，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各级财政、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教育行政主管部门和农村中小学校要各司其职，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各负其责。完善农村中小学</w:t>
      </w:r>
      <w:r>
        <w:rPr>
          <w:rFonts w:ascii="FangSong" w:eastAsia="FangSong" w:hAnsi="FangSong" w:cs="FangSong"/>
          <w:sz w:val="42"/>
          <w:szCs w:val="42"/>
        </w:rPr>
        <w:t>校预算编制制度，各项收支要统一编入市级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财</w:t>
      </w:r>
      <w:r>
        <w:rPr>
          <w:rFonts w:ascii="FangSong" w:eastAsia="FangSong" w:hAnsi="FangSong" w:cs="FangSong"/>
          <w:spacing w:val="-8"/>
          <w:sz w:val="42"/>
          <w:szCs w:val="42"/>
        </w:rPr>
        <w:t>政预算，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并由市级财政部门按照财政国库</w:t>
      </w:r>
      <w:r>
        <w:rPr>
          <w:rFonts w:ascii="FangSong" w:eastAsia="FangSong" w:hAnsi="FangSong" w:cs="FangSong"/>
          <w:spacing w:val="-8"/>
          <w:sz w:val="42"/>
          <w:szCs w:val="42"/>
        </w:rPr>
        <w:t>管理</w:t>
      </w:r>
      <w:r>
        <w:rPr>
          <w:rFonts w:ascii="FangSong" w:eastAsia="FangSong" w:hAnsi="FangSong" w:cs="FangSong"/>
          <w:spacing w:val="-8"/>
          <w:sz w:val="42"/>
          <w:szCs w:val="42"/>
        </w:rPr>
        <w:t>制度的规定办理资金支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付。要严格执行财务制度，</w:t>
      </w:r>
      <w:r>
        <w:rPr>
          <w:rFonts w:ascii="FangSong" w:eastAsia="FangSong" w:hAnsi="FangSong" w:cs="FangSong"/>
          <w:sz w:val="42"/>
          <w:szCs w:val="42"/>
        </w:rPr>
        <w:t>严肃财经纪律，坚决禁止挤占、挪用、浪费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和违</w:t>
      </w:r>
      <w:r>
        <w:rPr>
          <w:rFonts w:ascii="FangSong" w:eastAsia="FangSong" w:hAnsi="FangSong" w:cs="FangSong"/>
          <w:spacing w:val="-10"/>
          <w:sz w:val="42"/>
          <w:szCs w:val="42"/>
        </w:rPr>
        <w:t>规</w:t>
      </w:r>
      <w:r>
        <w:rPr>
          <w:rFonts w:ascii="FangSong" w:eastAsia="FangSong" w:hAnsi="FangSong" w:cs="FangSong"/>
          <w:spacing w:val="-8"/>
          <w:sz w:val="42"/>
          <w:szCs w:val="42"/>
        </w:rPr>
        <w:t>使用教育经费的现象。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不得将保障经费用于偿还“普九”债务和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学校其他债务，不得用于发</w:t>
      </w:r>
      <w:r>
        <w:rPr>
          <w:rFonts w:ascii="FangSong" w:eastAsia="FangSong" w:hAnsi="FangSong" w:cs="FangSong"/>
          <w:sz w:val="42"/>
          <w:szCs w:val="42"/>
        </w:rPr>
        <w:t>放教职工工资和福利。逐步建立教育经费使</w:t>
      </w:r>
    </w:p>
    <w:p>
      <w:pPr>
        <w:sectPr>
          <w:footerReference w:type="default" r:id="rId7"/>
          <w:pgSz w:w="18360" w:h="23760"/>
          <w:pgMar w:top="1752" w:right="2441" w:bottom="1892" w:left="2725" w:header="0" w:footer="1421" w:gutter="0"/>
          <w:pgNumType w:start="3"/>
          <w:cols w:space="708"/>
        </w:sectPr>
      </w:pPr>
    </w:p>
    <w:p>
      <w:pPr>
        <w:spacing w:before="89" w:line="403" w:lineRule="auto"/>
        <w:ind w:firstLine="1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用绩效考</w:t>
      </w:r>
      <w:r>
        <w:rPr>
          <w:rFonts w:ascii="FangSong" w:eastAsia="FangSong" w:hAnsi="FangSong" w:cs="FangSong"/>
          <w:sz w:val="42"/>
          <w:szCs w:val="42"/>
        </w:rPr>
        <w:t>评体系，不断提高教育经费使用效益。进一步规范农村中小学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收费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。三是深化农村教育人事制度改革</w:t>
      </w:r>
      <w:r>
        <w:rPr>
          <w:rFonts w:ascii="FangSong" w:eastAsia="FangSong" w:hAnsi="FangSong" w:cs="FangSong"/>
          <w:sz w:val="42"/>
          <w:szCs w:val="42"/>
        </w:rPr>
        <w:t>。要依据国家教师编制配备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标准和人口变化情况合理确定教师编制。依法实施</w:t>
      </w:r>
      <w:r>
        <w:rPr>
          <w:rFonts w:ascii="FangSong" w:eastAsia="FangSong" w:hAnsi="FangSong" w:cs="FangSong"/>
          <w:spacing w:val="-1"/>
          <w:sz w:val="42"/>
          <w:szCs w:val="42"/>
        </w:rPr>
        <w:t>教师资格准入制度，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创新教师补充和培训提高机制，建立教育质</w:t>
      </w:r>
      <w:r>
        <w:rPr>
          <w:rFonts w:ascii="FangSong" w:eastAsia="FangSong" w:hAnsi="FangSong" w:cs="FangSong"/>
          <w:sz w:val="42"/>
          <w:szCs w:val="42"/>
        </w:rPr>
        <w:t>量监测考评制度，提高农村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教育</w:t>
      </w:r>
      <w:r>
        <w:rPr>
          <w:rFonts w:ascii="FangSong" w:eastAsia="FangSong" w:hAnsi="FangSong" w:cs="FangSong"/>
          <w:spacing w:val="1"/>
          <w:sz w:val="42"/>
          <w:szCs w:val="42"/>
        </w:rPr>
        <w:t>素质</w:t>
      </w:r>
      <w:r>
        <w:rPr>
          <w:rFonts w:ascii="FangSong" w:eastAsia="FangSong" w:hAnsi="FangSong" w:cs="FangSong"/>
          <w:spacing w:val="1"/>
          <w:sz w:val="42"/>
          <w:szCs w:val="42"/>
        </w:rPr>
        <w:t>。逐步实行教职工全员聘用制。建</w:t>
      </w:r>
      <w:r>
        <w:rPr>
          <w:rFonts w:ascii="FangSong" w:eastAsia="FangSong" w:hAnsi="FangSong" w:cs="FangSong"/>
          <w:sz w:val="42"/>
          <w:szCs w:val="42"/>
        </w:rPr>
        <w:t>立健全</w:t>
      </w:r>
      <w:r>
        <w:rPr>
          <w:rFonts w:ascii="FangSong" w:eastAsia="FangSong" w:hAnsi="FangSong" w:cs="FangSong"/>
          <w:sz w:val="42"/>
          <w:szCs w:val="42"/>
        </w:rPr>
        <w:t>鼓励</w:t>
      </w:r>
      <w:r>
        <w:rPr>
          <w:rFonts w:ascii="FangSong" w:eastAsia="FangSong" w:hAnsi="FangSong" w:cs="FangSong"/>
          <w:sz w:val="42"/>
          <w:szCs w:val="42"/>
        </w:rPr>
        <w:t>城镇教师、大学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毕业</w:t>
      </w:r>
      <w:r>
        <w:rPr>
          <w:rFonts w:ascii="FangSong" w:eastAsia="FangSong" w:hAnsi="FangSong" w:cs="FangSong"/>
          <w:spacing w:val="-11"/>
          <w:sz w:val="42"/>
          <w:szCs w:val="42"/>
        </w:rPr>
        <w:t>生</w:t>
      </w:r>
      <w:r>
        <w:rPr>
          <w:rFonts w:ascii="FangSong" w:eastAsia="FangSong" w:hAnsi="FangSong" w:cs="FangSong"/>
          <w:spacing w:val="-8"/>
          <w:sz w:val="42"/>
          <w:szCs w:val="42"/>
        </w:rPr>
        <w:t>到农村支教制度和特设教师岗位制度，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建设农村中小学现代远程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教</w:t>
      </w:r>
      <w:r>
        <w:rPr>
          <w:rFonts w:ascii="FangSong" w:eastAsia="FangSong" w:hAnsi="FangSong" w:cs="FangSong"/>
          <w:spacing w:val="-4"/>
          <w:sz w:val="42"/>
          <w:szCs w:val="42"/>
        </w:rPr>
        <w:t>育</w:t>
      </w:r>
      <w:r>
        <w:rPr>
          <w:rFonts w:ascii="FangSong" w:eastAsia="FangSong" w:hAnsi="FangSong" w:cs="FangSong"/>
          <w:spacing w:val="-3"/>
          <w:sz w:val="42"/>
          <w:szCs w:val="42"/>
        </w:rPr>
        <w:t>体系，合理配置城乡教育资源。</w:t>
      </w:r>
    </w:p>
    <w:p>
      <w:pPr>
        <w:spacing w:before="30" w:line="403" w:lineRule="auto"/>
        <w:ind w:left="2"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㈢</w:t>
      </w:r>
      <w:r>
        <w:rPr>
          <w:rFonts w:ascii="FangSong" w:eastAsia="FangSong" w:hAnsi="FangSong" w:cs="FangSong"/>
          <w:spacing w:val="-23"/>
          <w:sz w:val="42"/>
          <w:szCs w:val="42"/>
        </w:rPr>
        <w:t>完</w:t>
      </w:r>
      <w:r>
        <w:rPr>
          <w:rFonts w:ascii="FangSong" w:eastAsia="FangSong" w:hAnsi="FangSong" w:cs="FangSong"/>
          <w:spacing w:val="-17"/>
          <w:sz w:val="42"/>
          <w:szCs w:val="42"/>
        </w:rPr>
        <w:t>善制度，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扎实推进市乡财政</w:t>
      </w:r>
      <w:r>
        <w:rPr>
          <w:rFonts w:ascii="FangSong" w:eastAsia="FangSong" w:hAnsi="FangSong" w:cs="FangSong"/>
          <w:spacing w:val="-17"/>
          <w:sz w:val="42"/>
          <w:szCs w:val="42"/>
        </w:rPr>
        <w:t>管理</w:t>
      </w:r>
      <w:r>
        <w:rPr>
          <w:rFonts w:ascii="FangSong" w:eastAsia="FangSong" w:hAnsi="FangSong" w:cs="FangSong"/>
          <w:spacing w:val="-17"/>
          <w:sz w:val="42"/>
          <w:szCs w:val="42"/>
        </w:rPr>
        <w:t>体制改革。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一是科学界定和合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理划分市乡政府的事权及支出责任。凡</w:t>
      </w:r>
      <w:r>
        <w:rPr>
          <w:rFonts w:ascii="FangSong" w:eastAsia="FangSong" w:hAnsi="FangSong" w:cs="FangSong"/>
          <w:sz w:val="42"/>
          <w:szCs w:val="42"/>
        </w:rPr>
        <w:t>属市政府的事权、市级财政全额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保障经费，市</w:t>
      </w:r>
      <w:r>
        <w:rPr>
          <w:rFonts w:ascii="FangSong" w:eastAsia="FangSong" w:hAnsi="FangSong" w:cs="FangSong"/>
          <w:spacing w:val="1"/>
          <w:sz w:val="42"/>
          <w:szCs w:val="42"/>
        </w:rPr>
        <w:t>委托</w:t>
      </w:r>
      <w:r>
        <w:rPr>
          <w:rFonts w:ascii="FangSong" w:eastAsia="FangSong" w:hAnsi="FangSong" w:cs="FangSong"/>
          <w:spacing w:val="1"/>
          <w:sz w:val="42"/>
          <w:szCs w:val="42"/>
        </w:rPr>
        <w:t>乡镇承办的事务，也</w:t>
      </w:r>
      <w:r>
        <w:rPr>
          <w:rFonts w:ascii="FangSong" w:eastAsia="FangSong" w:hAnsi="FangSong" w:cs="FangSong"/>
          <w:sz w:val="42"/>
          <w:szCs w:val="42"/>
        </w:rPr>
        <w:t>要足额安排经费；必要的事权调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整，必须配备相应的财力。有条件的乡</w:t>
      </w:r>
      <w:r>
        <w:rPr>
          <w:rFonts w:ascii="FangSong" w:eastAsia="FangSong" w:hAnsi="FangSong" w:cs="FangSong"/>
          <w:sz w:val="42"/>
          <w:szCs w:val="42"/>
        </w:rPr>
        <w:t>镇要积极开展乡级财源建设，增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强经济实力，切实提高乡镇政府的经费</w:t>
      </w:r>
      <w:r>
        <w:rPr>
          <w:rFonts w:ascii="FangSong" w:eastAsia="FangSong" w:hAnsi="FangSong" w:cs="FangSong"/>
          <w:sz w:val="42"/>
          <w:szCs w:val="42"/>
        </w:rPr>
        <w:t>保障能力。二是完善市乡财政管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理体制。要进一步调整和完善市乡财政</w:t>
      </w:r>
      <w:r>
        <w:rPr>
          <w:rFonts w:ascii="FangSong" w:eastAsia="FangSong" w:hAnsi="FangSong" w:cs="FangSong"/>
          <w:sz w:val="42"/>
          <w:szCs w:val="42"/>
        </w:rPr>
        <w:t>体制，完善市对乡镇转移支付制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度，逐步增加转移支付规模，不断提高</w:t>
      </w:r>
      <w:r>
        <w:rPr>
          <w:rFonts w:ascii="FangSong" w:eastAsia="FangSong" w:hAnsi="FangSong" w:cs="FangSong"/>
          <w:sz w:val="42"/>
          <w:szCs w:val="42"/>
        </w:rPr>
        <w:t>乡镇财力保障水平，使乡镇财力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与其承担的支出责任相适应，确保乡镇</w:t>
      </w:r>
      <w:r>
        <w:rPr>
          <w:rFonts w:ascii="FangSong" w:eastAsia="FangSong" w:hAnsi="FangSong" w:cs="FangSong"/>
          <w:sz w:val="42"/>
          <w:szCs w:val="42"/>
        </w:rPr>
        <w:t>机构和乡村组织正常运转。要区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别对待，分类指导，对于财力确实难以</w:t>
      </w:r>
      <w:r>
        <w:rPr>
          <w:rFonts w:ascii="FangSong" w:eastAsia="FangSong" w:hAnsi="FangSong" w:cs="FangSong"/>
          <w:sz w:val="42"/>
          <w:szCs w:val="42"/>
        </w:rPr>
        <w:t>保障其基本支出需要的乡镇，市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级</w:t>
      </w:r>
      <w:r>
        <w:rPr>
          <w:rFonts w:ascii="FangSong" w:eastAsia="FangSong" w:hAnsi="FangSong" w:cs="FangSong"/>
          <w:spacing w:val="-13"/>
          <w:sz w:val="42"/>
          <w:szCs w:val="42"/>
        </w:rPr>
        <w:t>财</w:t>
      </w:r>
      <w:r>
        <w:rPr>
          <w:rFonts w:ascii="FangSong" w:eastAsia="FangSong" w:hAnsi="FangSong" w:cs="FangSong"/>
          <w:spacing w:val="-8"/>
          <w:sz w:val="42"/>
          <w:szCs w:val="42"/>
        </w:rPr>
        <w:t>政对缺口</w:t>
      </w:r>
      <w:r>
        <w:rPr>
          <w:rFonts w:ascii="FangSong" w:eastAsia="FangSong" w:hAnsi="FangSong" w:cs="FangSong"/>
          <w:spacing w:val="-8"/>
          <w:sz w:val="42"/>
          <w:szCs w:val="42"/>
        </w:rPr>
        <w:t>部份</w:t>
      </w:r>
      <w:r>
        <w:rPr>
          <w:rFonts w:ascii="FangSong" w:eastAsia="FangSong" w:hAnsi="FangSong" w:cs="FangSong"/>
          <w:spacing w:val="-8"/>
          <w:sz w:val="42"/>
          <w:szCs w:val="42"/>
        </w:rPr>
        <w:t>要予以</w:t>
      </w:r>
      <w:r>
        <w:rPr>
          <w:rFonts w:ascii="FangSong" w:eastAsia="FangSong" w:hAnsi="FangSong" w:cs="FangSong"/>
          <w:spacing w:val="-8"/>
          <w:sz w:val="42"/>
          <w:szCs w:val="42"/>
        </w:rPr>
        <w:t>津贴</w:t>
      </w:r>
      <w:r>
        <w:rPr>
          <w:rFonts w:ascii="FangSong" w:eastAsia="FangSong" w:hAnsi="FangSong" w:cs="FangSong"/>
          <w:spacing w:val="-8"/>
          <w:sz w:val="42"/>
          <w:szCs w:val="42"/>
        </w:rPr>
        <w:t>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稳步推进“乡财市管乡用”的财政</w:t>
      </w:r>
      <w:r>
        <w:rPr>
          <w:rFonts w:ascii="FangSong" w:eastAsia="FangSong" w:hAnsi="FangSong" w:cs="FangSong"/>
          <w:spacing w:val="-8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方式改革。三是不断增加对农业和农村</w:t>
      </w:r>
      <w:r>
        <w:rPr>
          <w:rFonts w:ascii="FangSong" w:eastAsia="FangSong" w:hAnsi="FangSong" w:cs="FangSong"/>
          <w:sz w:val="42"/>
          <w:szCs w:val="42"/>
        </w:rPr>
        <w:t>的投入。要积极调整财政支出结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构，财政新增教育、卫生、文化等经费</w:t>
      </w:r>
      <w:r>
        <w:rPr>
          <w:rFonts w:ascii="FangSong" w:eastAsia="FangSong" w:hAnsi="FangSong" w:cs="FangSong"/>
          <w:sz w:val="42"/>
          <w:szCs w:val="42"/>
        </w:rPr>
        <w:t>主要用于农村，国家基本建设资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金增量主要用于农村，政府土地收益用</w:t>
      </w:r>
      <w:r>
        <w:rPr>
          <w:rFonts w:ascii="FangSong" w:eastAsia="FangSong" w:hAnsi="FangSong" w:cs="FangSong"/>
          <w:sz w:val="42"/>
          <w:szCs w:val="42"/>
        </w:rPr>
        <w:t>于农村的比例要有明显增加。要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进</w:t>
      </w:r>
      <w:r>
        <w:rPr>
          <w:rFonts w:ascii="FangSong" w:eastAsia="FangSong" w:hAnsi="FangSong" w:cs="FangSong"/>
          <w:spacing w:val="-13"/>
          <w:sz w:val="42"/>
          <w:szCs w:val="42"/>
        </w:rPr>
        <w:t>一</w:t>
      </w:r>
      <w:r>
        <w:rPr>
          <w:rFonts w:ascii="FangSong" w:eastAsia="FangSong" w:hAnsi="FangSong" w:cs="FangSong"/>
          <w:spacing w:val="-8"/>
          <w:sz w:val="42"/>
          <w:szCs w:val="42"/>
        </w:rPr>
        <w:t>步加大支农资金整合力度。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建立和完善农村“一事一议”公益事业</w:t>
      </w:r>
    </w:p>
    <w:p>
      <w:pPr>
        <w:sectPr>
          <w:footerReference w:type="default" r:id="rId8"/>
          <w:pgSz w:w="18360" w:h="23760"/>
          <w:pgMar w:top="1752" w:right="2602" w:bottom="1892" w:left="2718" w:header="0" w:footer="1421" w:gutter="0"/>
          <w:pgNumType w:start="4"/>
          <w:cols w:space="708"/>
        </w:sectPr>
      </w:pPr>
    </w:p>
    <w:p>
      <w:pPr>
        <w:spacing w:before="83" w:line="403" w:lineRule="auto"/>
        <w:ind w:left="4" w:right="60" w:firstLine="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财政奖补政策，逐步形成以</w:t>
      </w:r>
      <w:r>
        <w:rPr>
          <w:rFonts w:ascii="FangSong" w:eastAsia="FangSong" w:hAnsi="FangSong" w:cs="FangSong"/>
          <w:sz w:val="42"/>
          <w:szCs w:val="42"/>
        </w:rPr>
        <w:t>政府投入为引导、农村积极筹资投劳、社会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力量广泛</w:t>
      </w:r>
      <w:r>
        <w:rPr>
          <w:rFonts w:ascii="FangSong" w:eastAsia="FangSong" w:hAnsi="FangSong" w:cs="FangSong"/>
          <w:spacing w:val="1"/>
          <w:sz w:val="42"/>
          <w:szCs w:val="42"/>
        </w:rPr>
        <w:t>参预</w:t>
      </w:r>
      <w:r>
        <w:rPr>
          <w:rFonts w:ascii="FangSong" w:eastAsia="FangSong" w:hAnsi="FangSong" w:cs="FangSong"/>
          <w:spacing w:val="1"/>
          <w:sz w:val="42"/>
          <w:szCs w:val="42"/>
        </w:rPr>
        <w:t>的多元化投入体系。加快</w:t>
      </w:r>
      <w:r>
        <w:rPr>
          <w:rFonts w:ascii="FangSong" w:eastAsia="FangSong" w:hAnsi="FangSong" w:cs="FangSong"/>
          <w:sz w:val="42"/>
          <w:szCs w:val="42"/>
        </w:rPr>
        <w:t>农村公益事业产权制度改革，确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保</w:t>
      </w:r>
      <w:r>
        <w:rPr>
          <w:rFonts w:ascii="FangSong" w:eastAsia="FangSong" w:hAnsi="FangSong" w:cs="FangSong"/>
          <w:spacing w:val="-3"/>
          <w:sz w:val="42"/>
          <w:szCs w:val="42"/>
        </w:rPr>
        <w:t>农村基础设施和公益事业健康</w:t>
      </w:r>
      <w:r>
        <w:rPr>
          <w:rFonts w:ascii="FangSong" w:eastAsia="FangSong" w:hAnsi="FangSong" w:cs="FangSong"/>
          <w:spacing w:val="-3"/>
          <w:sz w:val="42"/>
          <w:szCs w:val="42"/>
        </w:rPr>
        <w:t>发展</w:t>
      </w:r>
      <w:r>
        <w:rPr>
          <w:rFonts w:ascii="FangSong" w:eastAsia="FangSong" w:hAnsi="FangSong" w:cs="FangSong"/>
          <w:spacing w:val="-3"/>
          <w:sz w:val="42"/>
          <w:szCs w:val="42"/>
        </w:rPr>
        <w:t>。</w:t>
      </w:r>
    </w:p>
    <w:p>
      <w:pPr>
        <w:spacing w:before="35" w:line="403" w:lineRule="auto"/>
        <w:ind w:firstLine="90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㈣</w:t>
      </w:r>
      <w:r>
        <w:rPr>
          <w:rFonts w:ascii="FangSong" w:eastAsia="FangSong" w:hAnsi="FangSong" w:cs="FangSong"/>
          <w:spacing w:val="-23"/>
          <w:sz w:val="42"/>
          <w:szCs w:val="42"/>
        </w:rPr>
        <w:t>严</w:t>
      </w:r>
      <w:r>
        <w:rPr>
          <w:rFonts w:ascii="FangSong" w:eastAsia="FangSong" w:hAnsi="FangSong" w:cs="FangSong"/>
          <w:spacing w:val="-17"/>
          <w:sz w:val="42"/>
          <w:szCs w:val="42"/>
        </w:rPr>
        <w:t>格执行国家政策，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积极</w:t>
      </w:r>
      <w:r>
        <w:rPr>
          <w:rFonts w:ascii="FangSong" w:eastAsia="FangSong" w:hAnsi="FangSong" w:cs="FangSong"/>
          <w:spacing w:val="-17"/>
          <w:sz w:val="42"/>
          <w:szCs w:val="42"/>
        </w:rPr>
        <w:t>妥帖</w:t>
      </w:r>
      <w:r>
        <w:rPr>
          <w:rFonts w:ascii="FangSong" w:eastAsia="FangSong" w:hAnsi="FangSong" w:cs="FangSong"/>
          <w:spacing w:val="-17"/>
          <w:sz w:val="42"/>
          <w:szCs w:val="42"/>
        </w:rPr>
        <w:t>化解乡村债务。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一是要严格制止新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债。要根据《国务院办公厅关于坚决制止发生新的</w:t>
      </w:r>
      <w:r>
        <w:rPr>
          <w:rFonts w:ascii="FangSong" w:eastAsia="FangSong" w:hAnsi="FangSong" w:cs="FangSong"/>
          <w:sz w:val="42"/>
          <w:szCs w:val="42"/>
        </w:rPr>
        <w:t>乡镇债务有关问题的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通</w:t>
      </w:r>
      <w:r>
        <w:rPr>
          <w:rFonts w:ascii="FangSong" w:eastAsia="FangSong" w:hAnsi="FangSong" w:cs="FangSong"/>
          <w:spacing w:val="-16"/>
          <w:sz w:val="42"/>
          <w:szCs w:val="42"/>
        </w:rPr>
        <w:t>知</w:t>
      </w:r>
      <w:r>
        <w:rPr>
          <w:rFonts w:ascii="FangSong" w:eastAsia="FangSong" w:hAnsi="FangSong" w:cs="FangSong"/>
          <w:spacing w:val="-9"/>
          <w:sz w:val="42"/>
          <w:szCs w:val="42"/>
        </w:rPr>
        <w:t>》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(国办发[]39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号)的规定，按照“谁举债、谁负责”的原则，加大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监督检查力度，严肃查处违法违纪行为。农村基础</w:t>
      </w:r>
      <w:r>
        <w:rPr>
          <w:rFonts w:ascii="FangSong" w:eastAsia="FangSong" w:hAnsi="FangSong" w:cs="FangSong"/>
          <w:sz w:val="42"/>
          <w:szCs w:val="42"/>
        </w:rPr>
        <w:t>设施建设和公益事业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发展</w:t>
      </w:r>
      <w:r>
        <w:rPr>
          <w:rFonts w:ascii="FangSong" w:eastAsia="FangSong" w:hAnsi="FangSong" w:cs="FangSong"/>
          <w:spacing w:val="1"/>
          <w:sz w:val="42"/>
          <w:szCs w:val="42"/>
        </w:rPr>
        <w:t>必须坚持因地制宜，量力而行，必须尊重农民</w:t>
      </w:r>
      <w:r>
        <w:rPr>
          <w:rFonts w:ascii="FangSong" w:eastAsia="FangSong" w:hAnsi="FangSong" w:cs="FangSong"/>
          <w:sz w:val="42"/>
          <w:szCs w:val="42"/>
        </w:rPr>
        <w:t>意愿，必须充分考虑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2"/>
          <w:sz w:val="42"/>
          <w:szCs w:val="42"/>
        </w:rPr>
        <w:t>乡</w:t>
      </w:r>
      <w:r>
        <w:rPr>
          <w:rFonts w:ascii="FangSong" w:eastAsia="FangSong" w:hAnsi="FangSong" w:cs="FangSong"/>
          <w:spacing w:val="-22"/>
          <w:sz w:val="42"/>
          <w:szCs w:val="42"/>
        </w:rPr>
        <w:t>村的承受能力和当地农民的收入水平，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不能强求一律，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不能盲目攀比。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3"/>
          <w:sz w:val="42"/>
          <w:szCs w:val="42"/>
        </w:rPr>
        <w:t>严</w:t>
      </w:r>
      <w:r>
        <w:rPr>
          <w:rFonts w:ascii="FangSong" w:eastAsia="FangSong" w:hAnsi="FangSong" w:cs="FangSong"/>
          <w:spacing w:val="-22"/>
          <w:sz w:val="42"/>
          <w:szCs w:val="42"/>
        </w:rPr>
        <w:t>禁乡村负债搞建设，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严禁搞集资摊派加重农民负担。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二是要清理锁定、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妥帖</w:t>
      </w:r>
      <w:r>
        <w:rPr>
          <w:rFonts w:ascii="FangSong" w:eastAsia="FangSong" w:hAnsi="FangSong" w:cs="FangSong"/>
          <w:spacing w:val="1"/>
          <w:sz w:val="42"/>
          <w:szCs w:val="42"/>
        </w:rPr>
        <w:t>化解旧债。目前，省审计厅正在对乡镇债务进</w:t>
      </w:r>
      <w:r>
        <w:rPr>
          <w:rFonts w:ascii="FangSong" w:eastAsia="FangSong" w:hAnsi="FangSong" w:cs="FangSong"/>
          <w:sz w:val="42"/>
          <w:szCs w:val="42"/>
        </w:rPr>
        <w:t>行全面审计，清理锁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定债务。乡村债务化解工作要结合本地实际，多管</w:t>
      </w:r>
      <w:r>
        <w:rPr>
          <w:rFonts w:ascii="FangSong" w:eastAsia="FangSong" w:hAnsi="FangSong" w:cs="FangSong"/>
          <w:sz w:val="42"/>
          <w:szCs w:val="42"/>
        </w:rPr>
        <w:t>齐下，实行“一债一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策”。要区别轻重缓急，优先化解与农民利益直接</w:t>
      </w:r>
      <w:r>
        <w:rPr>
          <w:rFonts w:ascii="FangSong" w:eastAsia="FangSong" w:hAnsi="FangSong" w:cs="FangSong"/>
          <w:sz w:val="42"/>
          <w:szCs w:val="42"/>
        </w:rPr>
        <w:t>相关、基层矛盾比较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集中的债务，把确因乡村公益事业建设而形成的对</w:t>
      </w:r>
      <w:r>
        <w:rPr>
          <w:rFonts w:ascii="FangSong" w:eastAsia="FangSong" w:hAnsi="FangSong" w:cs="FangSong"/>
          <w:sz w:val="42"/>
          <w:szCs w:val="42"/>
        </w:rPr>
        <w:t>农民、乡村干部、乡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村工程业主等个人债务的化解工作放在优先位置。</w:t>
      </w:r>
      <w:r>
        <w:rPr>
          <w:rFonts w:ascii="FangSong" w:eastAsia="FangSong" w:hAnsi="FangSong" w:cs="FangSong"/>
          <w:sz w:val="42"/>
          <w:szCs w:val="42"/>
        </w:rPr>
        <w:t>要采取切实措施，集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成现有政策，整合现有资金，有条件的地方还可以</w:t>
      </w:r>
      <w:r>
        <w:rPr>
          <w:rFonts w:ascii="FangSong" w:eastAsia="FangSong" w:hAnsi="FangSong" w:cs="FangSong"/>
          <w:sz w:val="42"/>
          <w:szCs w:val="42"/>
        </w:rPr>
        <w:t>安排一定的资金，建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立偿债奖励机制，支持基层化解债务工作，对化债</w:t>
      </w:r>
      <w:r>
        <w:rPr>
          <w:rFonts w:ascii="FangSong" w:eastAsia="FangSong" w:hAnsi="FangSong" w:cs="FangSong"/>
          <w:sz w:val="42"/>
          <w:szCs w:val="42"/>
        </w:rPr>
        <w:t>进度快、效果好的乡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镇、村，市政府将予以资金奖励。三是要加强对村</w:t>
      </w:r>
      <w:r>
        <w:rPr>
          <w:rFonts w:ascii="FangSong" w:eastAsia="FangSong" w:hAnsi="FangSong" w:cs="FangSong"/>
          <w:sz w:val="42"/>
          <w:szCs w:val="42"/>
        </w:rPr>
        <w:t>级财务资金监管。要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建立健全各项财务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制度，推行村级财务、村级</w:t>
      </w:r>
      <w:r>
        <w:rPr>
          <w:rFonts w:ascii="FangSong" w:eastAsia="FangSong" w:hAnsi="FangSong" w:cs="FangSong"/>
          <w:sz w:val="42"/>
          <w:szCs w:val="42"/>
        </w:rPr>
        <w:t>资金</w:t>
      </w:r>
      <w:r>
        <w:rPr>
          <w:rFonts w:ascii="FangSong" w:eastAsia="FangSong" w:hAnsi="FangSong" w:cs="FangSong"/>
          <w:sz w:val="42"/>
          <w:szCs w:val="42"/>
        </w:rPr>
        <w:t>委托</w:t>
      </w:r>
      <w:r>
        <w:rPr>
          <w:rFonts w:ascii="FangSong" w:eastAsia="FangSong" w:hAnsi="FangSong" w:cs="FangSong"/>
          <w:sz w:val="42"/>
          <w:szCs w:val="42"/>
        </w:rPr>
        <w:t>乡镇“双代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管”。实行收支两条线，定项限额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，严格</w:t>
      </w:r>
      <w:r>
        <w:rPr>
          <w:rFonts w:ascii="FangSong" w:eastAsia="FangSong" w:hAnsi="FangSong" w:cs="FangSong"/>
          <w:spacing w:val="1"/>
          <w:sz w:val="42"/>
          <w:szCs w:val="42"/>
        </w:rPr>
        <w:t>控制</w:t>
      </w:r>
      <w:r>
        <w:rPr>
          <w:rFonts w:ascii="FangSong" w:eastAsia="FangSong" w:hAnsi="FangSong" w:cs="FangSong"/>
          <w:sz w:val="42"/>
          <w:szCs w:val="42"/>
        </w:rPr>
        <w:t>非生产性支出，</w:t>
      </w:r>
      <w:r>
        <w:rPr>
          <w:rFonts w:ascii="FangSong" w:eastAsia="FangSong" w:hAnsi="FangSong" w:cs="FangSong"/>
          <w:sz w:val="42"/>
          <w:szCs w:val="42"/>
        </w:rPr>
        <w:t>不许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列支</w:t>
      </w:r>
      <w:r>
        <w:rPr>
          <w:rFonts w:ascii="FangSong" w:eastAsia="FangSong" w:hAnsi="FangSong" w:cs="FangSong"/>
          <w:spacing w:val="1"/>
          <w:sz w:val="42"/>
          <w:szCs w:val="42"/>
        </w:rPr>
        <w:t>款待</w:t>
      </w:r>
      <w:r>
        <w:rPr>
          <w:rFonts w:ascii="FangSong" w:eastAsia="FangSong" w:hAnsi="FangSong" w:cs="FangSong"/>
          <w:spacing w:val="1"/>
          <w:sz w:val="42"/>
          <w:szCs w:val="42"/>
        </w:rPr>
        <w:t>费，严格</w:t>
      </w:r>
      <w:r>
        <w:rPr>
          <w:rFonts w:ascii="FangSong" w:eastAsia="FangSong" w:hAnsi="FangSong" w:cs="FangSong"/>
          <w:spacing w:val="1"/>
          <w:sz w:val="42"/>
          <w:szCs w:val="42"/>
        </w:rPr>
        <w:t>控制</w:t>
      </w:r>
      <w:r>
        <w:rPr>
          <w:rFonts w:ascii="FangSong" w:eastAsia="FangSong" w:hAnsi="FangSong" w:cs="FangSong"/>
          <w:spacing w:val="1"/>
          <w:sz w:val="42"/>
          <w:szCs w:val="42"/>
        </w:rPr>
        <w:t>村级定额补贴标准，压缩一</w:t>
      </w:r>
      <w:r>
        <w:rPr>
          <w:rFonts w:ascii="FangSong" w:eastAsia="FangSong" w:hAnsi="FangSong" w:cs="FangSong"/>
          <w:sz w:val="42"/>
          <w:szCs w:val="42"/>
        </w:rPr>
        <w:t>切不合理开支。财政</w:t>
      </w:r>
    </w:p>
    <w:p>
      <w:pPr>
        <w:sectPr>
          <w:footerReference w:type="default" r:id="rId9"/>
          <w:pgSz w:w="18360" w:h="23760"/>
          <w:pgMar w:top="1752" w:right="2541" w:bottom="1892" w:left="2715" w:header="0" w:footer="1421" w:gutter="0"/>
          <w:pgNumType w:start="5"/>
          <w:cols w:space="708"/>
        </w:sectPr>
      </w:pPr>
    </w:p>
    <w:p>
      <w:pPr>
        <w:spacing w:before="88" w:line="403" w:lineRule="auto"/>
        <w:ind w:left="2" w:right="44" w:firstLine="1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转移支付资金要按</w:t>
      </w:r>
      <w:r>
        <w:rPr>
          <w:rFonts w:ascii="FangSong" w:eastAsia="FangSong" w:hAnsi="FangSong" w:cs="FangSong"/>
          <w:spacing w:val="-2"/>
          <w:sz w:val="42"/>
          <w:szCs w:val="42"/>
        </w:rPr>
        <w:t>规定及时足额拨付到位，实行专户储存、专账</w:t>
      </w:r>
      <w:r>
        <w:rPr>
          <w:rFonts w:ascii="FangSong" w:eastAsia="FangSong" w:hAnsi="FangSong" w:cs="FangSong"/>
          <w:spacing w:val="-2"/>
          <w:sz w:val="42"/>
          <w:szCs w:val="42"/>
        </w:rPr>
        <w:t>管理</w:t>
      </w:r>
      <w:r>
        <w:rPr>
          <w:rFonts w:ascii="FangSong" w:eastAsia="FangSong" w:hAnsi="FangSong" w:cs="FangSong"/>
          <w:spacing w:val="-2"/>
          <w:sz w:val="42"/>
          <w:szCs w:val="42"/>
        </w:rPr>
        <w:t>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专款专用，任何单</w:t>
      </w:r>
      <w:r>
        <w:rPr>
          <w:rFonts w:ascii="FangSong" w:eastAsia="FangSong" w:hAnsi="FangSong" w:cs="FangSong"/>
          <w:sz w:val="42"/>
          <w:szCs w:val="42"/>
        </w:rPr>
        <w:t>位和个人都不得挤占、挪用和平调，不得搞“捆绑结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算”抵顶村级税费</w:t>
      </w:r>
      <w:r>
        <w:rPr>
          <w:rFonts w:ascii="FangSong" w:eastAsia="FangSong" w:hAnsi="FangSong" w:cs="FangSong"/>
          <w:sz w:val="42"/>
          <w:szCs w:val="42"/>
        </w:rPr>
        <w:t>尾欠。四是要完善村级民主监督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机制。要健全村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级民主理财小组，</w:t>
      </w:r>
      <w:r>
        <w:rPr>
          <w:rFonts w:ascii="FangSong" w:eastAsia="FangSong" w:hAnsi="FangSong" w:cs="FangSong"/>
          <w:sz w:val="42"/>
          <w:szCs w:val="42"/>
        </w:rPr>
        <w:t>实行财务公开、民主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，完善村民议事规则，村级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重大财务开支项目</w:t>
      </w:r>
      <w:r>
        <w:rPr>
          <w:rFonts w:ascii="FangSong" w:eastAsia="FangSong" w:hAnsi="FangSong" w:cs="FangSong"/>
          <w:sz w:val="42"/>
          <w:szCs w:val="42"/>
        </w:rPr>
        <w:t>，必须经村民大会</w:t>
      </w:r>
      <w:r>
        <w:rPr>
          <w:rFonts w:ascii="FangSong" w:eastAsia="FangSong" w:hAnsi="FangSong" w:cs="FangSong"/>
          <w:sz w:val="42"/>
          <w:szCs w:val="42"/>
        </w:rPr>
        <w:t>或者</w:t>
      </w:r>
      <w:r>
        <w:rPr>
          <w:rFonts w:ascii="FangSong" w:eastAsia="FangSong" w:hAnsi="FangSong" w:cs="FangSong"/>
          <w:sz w:val="42"/>
          <w:szCs w:val="42"/>
        </w:rPr>
        <w:t>村民代表大会讨论通过，每季至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少</w:t>
      </w:r>
      <w:r>
        <w:rPr>
          <w:rFonts w:ascii="FangSong" w:eastAsia="FangSong" w:hAnsi="FangSong" w:cs="FangSong"/>
          <w:spacing w:val="-4"/>
          <w:sz w:val="42"/>
          <w:szCs w:val="42"/>
        </w:rPr>
        <w:t>发布</w:t>
      </w:r>
      <w:r>
        <w:rPr>
          <w:rFonts w:ascii="FangSong" w:eastAsia="FangSong" w:hAnsi="FangSong" w:cs="FangSong"/>
          <w:spacing w:val="-4"/>
          <w:sz w:val="42"/>
          <w:szCs w:val="42"/>
        </w:rPr>
        <w:t>一次村级财</w:t>
      </w:r>
      <w:r>
        <w:rPr>
          <w:rFonts w:ascii="FangSong" w:eastAsia="FangSong" w:hAnsi="FangSong" w:cs="FangSong"/>
          <w:spacing w:val="-2"/>
          <w:sz w:val="42"/>
          <w:szCs w:val="42"/>
        </w:rPr>
        <w:t>务收支情况，接受群众监督。</w:t>
      </w:r>
    </w:p>
    <w:p>
      <w:pPr>
        <w:spacing w:before="31" w:line="403" w:lineRule="auto"/>
        <w:ind w:firstLine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㈤</w:t>
      </w:r>
      <w:r>
        <w:rPr>
          <w:rFonts w:ascii="FangSong" w:eastAsia="FangSong" w:hAnsi="FangSong" w:cs="FangSong"/>
          <w:spacing w:val="-23"/>
          <w:sz w:val="42"/>
          <w:szCs w:val="42"/>
        </w:rPr>
        <w:t>加</w:t>
      </w:r>
      <w:r>
        <w:rPr>
          <w:rFonts w:ascii="FangSong" w:eastAsia="FangSong" w:hAnsi="FangSong" w:cs="FangSong"/>
          <w:spacing w:val="-17"/>
          <w:sz w:val="42"/>
          <w:szCs w:val="42"/>
        </w:rPr>
        <w:t>强涉农收费</w:t>
      </w:r>
      <w:r>
        <w:rPr>
          <w:rFonts w:ascii="FangSong" w:eastAsia="FangSong" w:hAnsi="FangSong" w:cs="FangSong"/>
          <w:spacing w:val="-17"/>
          <w:sz w:val="42"/>
          <w:szCs w:val="42"/>
        </w:rPr>
        <w:t>管理</w:t>
      </w:r>
      <w:r>
        <w:rPr>
          <w:rFonts w:ascii="FangSong" w:eastAsia="FangSong" w:hAnsi="FangSong" w:cs="FangSong"/>
          <w:spacing w:val="-17"/>
          <w:sz w:val="42"/>
          <w:szCs w:val="42"/>
        </w:rPr>
        <w:t>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建立农民负担监管长效机制。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一是建立减轻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农民负担责任制。坚持和</w:t>
      </w:r>
      <w:r>
        <w:rPr>
          <w:rFonts w:ascii="FangSong" w:eastAsia="FangSong" w:hAnsi="FangSong" w:cs="FangSong"/>
          <w:sz w:val="42"/>
          <w:szCs w:val="42"/>
        </w:rPr>
        <w:t>完善减轻农民负担“四项制度”，即：涉农税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收、价格及收费“公示制</w:t>
      </w:r>
      <w:r>
        <w:rPr>
          <w:rFonts w:ascii="FangSong" w:eastAsia="FangSong" w:hAnsi="FangSong" w:cs="FangSong"/>
          <w:sz w:val="42"/>
          <w:szCs w:val="42"/>
        </w:rPr>
        <w:t>”，农村义务教育收费“一费制”，村级组织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4"/>
          <w:sz w:val="42"/>
          <w:szCs w:val="42"/>
        </w:rPr>
        <w:t>和农村中小学校</w:t>
      </w:r>
      <w:r>
        <w:rPr>
          <w:rFonts w:ascii="FangSong" w:eastAsia="FangSong" w:hAnsi="FangSong" w:cs="FangSong"/>
          <w:spacing w:val="14"/>
          <w:sz w:val="42"/>
          <w:szCs w:val="42"/>
        </w:rPr>
        <w:t>定阅</w:t>
      </w:r>
      <w:r>
        <w:rPr>
          <w:rFonts w:ascii="FangSong" w:eastAsia="FangSong" w:hAnsi="FangSong" w:cs="FangSong"/>
          <w:spacing w:val="14"/>
          <w:sz w:val="42"/>
          <w:szCs w:val="42"/>
        </w:rPr>
        <w:t>报刊“限额制”，涉及农民负担案(事)件“责</w:t>
      </w:r>
      <w:r>
        <w:rPr>
          <w:rFonts w:ascii="FangSong" w:eastAsia="FangSong" w:hAnsi="FangSong" w:cs="FangSong"/>
          <w:spacing w:val="11"/>
          <w:sz w:val="42"/>
          <w:szCs w:val="42"/>
        </w:rPr>
        <w:t>任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追</w:t>
      </w:r>
      <w:r>
        <w:rPr>
          <w:rFonts w:ascii="FangSong" w:eastAsia="FangSong" w:hAnsi="FangSong" w:cs="FangSong"/>
          <w:spacing w:val="-3"/>
          <w:sz w:val="42"/>
          <w:szCs w:val="42"/>
        </w:rPr>
        <w:t>究</w:t>
      </w:r>
      <w:r>
        <w:rPr>
          <w:rFonts w:ascii="FangSong" w:eastAsia="FangSong" w:hAnsi="FangSong" w:cs="FangSong"/>
          <w:spacing w:val="-2"/>
          <w:sz w:val="42"/>
          <w:szCs w:val="42"/>
        </w:rPr>
        <w:t>制”。坚持党政主要领导亲自抓、负总责的工作制度和“谁主管、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谁负责”的部门责任制，</w:t>
      </w:r>
      <w:r>
        <w:rPr>
          <w:rFonts w:ascii="FangSong" w:eastAsia="FangSong" w:hAnsi="FangSong" w:cs="FangSong"/>
          <w:sz w:val="42"/>
          <w:szCs w:val="42"/>
        </w:rPr>
        <w:t>强化分工协作、齐抓共管的工作机制，真正形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成防止农民负担反弹的整</w:t>
      </w:r>
      <w:r>
        <w:rPr>
          <w:rFonts w:ascii="FangSong" w:eastAsia="FangSong" w:hAnsi="FangSong" w:cs="FangSong"/>
          <w:sz w:val="42"/>
          <w:szCs w:val="42"/>
        </w:rPr>
        <w:t>体合力。二是强化对涉农收费的监管。深入开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展对农村义务教育、农民</w:t>
      </w:r>
      <w:r>
        <w:rPr>
          <w:rFonts w:ascii="FangSong" w:eastAsia="FangSong" w:hAnsi="FangSong" w:cs="FangSong"/>
          <w:sz w:val="42"/>
          <w:szCs w:val="42"/>
        </w:rPr>
        <w:t>工转移培训、农民建房、殡葬、计划生育、地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方税收等方面乱收费、乱</w:t>
      </w:r>
      <w:r>
        <w:rPr>
          <w:rFonts w:ascii="FangSong" w:eastAsia="FangSong" w:hAnsi="FangSong" w:cs="FangSong"/>
          <w:sz w:val="42"/>
          <w:szCs w:val="42"/>
        </w:rPr>
        <w:t>罚款、乱集资的专项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，重点加强对农业灌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溉水费电费、排涝排渍收</w:t>
      </w:r>
      <w:r>
        <w:rPr>
          <w:rFonts w:ascii="FangSong" w:eastAsia="FangSong" w:hAnsi="FangSong" w:cs="FangSong"/>
          <w:sz w:val="42"/>
          <w:szCs w:val="42"/>
        </w:rPr>
        <w:t>费、饮用水费电费等经营性收费和农业生产资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3"/>
          <w:sz w:val="42"/>
          <w:szCs w:val="42"/>
        </w:rPr>
        <w:t>料</w:t>
      </w:r>
      <w:r>
        <w:rPr>
          <w:rFonts w:ascii="FangSong" w:eastAsia="FangSong" w:hAnsi="FangSong" w:cs="FangSong"/>
          <w:spacing w:val="-28"/>
          <w:sz w:val="42"/>
          <w:szCs w:val="42"/>
        </w:rPr>
        <w:t>价格的监管。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切实加强对乡、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村兴办公益性事业的集资、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摊派的</w:t>
      </w:r>
      <w:r>
        <w:rPr>
          <w:rFonts w:ascii="FangSong" w:eastAsia="FangSong" w:hAnsi="FangSong" w:cs="FangSong"/>
          <w:spacing w:val="-28"/>
          <w:sz w:val="42"/>
          <w:szCs w:val="42"/>
        </w:rPr>
        <w:t>管理</w:t>
      </w:r>
      <w:r>
        <w:rPr>
          <w:rFonts w:ascii="FangSong" w:eastAsia="FangSong" w:hAnsi="FangSong" w:cs="FangSong"/>
          <w:spacing w:val="-28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凡进行此类集资、摊派必</w:t>
      </w:r>
      <w:r>
        <w:rPr>
          <w:rFonts w:ascii="FangSong" w:eastAsia="FangSong" w:hAnsi="FangSong" w:cs="FangSong"/>
          <w:sz w:val="42"/>
          <w:szCs w:val="42"/>
        </w:rPr>
        <w:t>须是在农民群众自愿的基础上进行，必须办理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审批手续。进一步规范村</w:t>
      </w:r>
      <w:r>
        <w:rPr>
          <w:rFonts w:ascii="FangSong" w:eastAsia="FangSong" w:hAnsi="FangSong" w:cs="FangSong"/>
          <w:sz w:val="42"/>
          <w:szCs w:val="42"/>
        </w:rPr>
        <w:t>级组织开动范围和标准。严禁有关部门</w:t>
      </w:r>
      <w:r>
        <w:rPr>
          <w:rFonts w:ascii="FangSong" w:eastAsia="FangSong" w:hAnsi="FangSong" w:cs="FangSong"/>
          <w:sz w:val="42"/>
          <w:szCs w:val="42"/>
        </w:rPr>
        <w:t>或者</w:t>
      </w:r>
      <w:r>
        <w:rPr>
          <w:rFonts w:ascii="FangSong" w:eastAsia="FangSong" w:hAnsi="FangSong" w:cs="FangSong"/>
          <w:sz w:val="42"/>
          <w:szCs w:val="42"/>
        </w:rPr>
        <w:t>单位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委托</w:t>
      </w:r>
      <w:r>
        <w:rPr>
          <w:rFonts w:ascii="FangSong" w:eastAsia="FangSong" w:hAnsi="FangSong" w:cs="FangSong"/>
          <w:spacing w:val="-12"/>
          <w:sz w:val="42"/>
          <w:szCs w:val="42"/>
        </w:rPr>
        <w:t>村</w:t>
      </w:r>
      <w:r>
        <w:rPr>
          <w:rFonts w:ascii="FangSong" w:eastAsia="FangSong" w:hAnsi="FangSong" w:cs="FangSong"/>
          <w:spacing w:val="-8"/>
          <w:sz w:val="42"/>
          <w:szCs w:val="42"/>
        </w:rPr>
        <w:t>级组织向农民收取税费，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严禁将部门</w:t>
      </w:r>
      <w:r>
        <w:rPr>
          <w:rFonts w:ascii="FangSong" w:eastAsia="FangSong" w:hAnsi="FangSong" w:cs="FangSong"/>
          <w:spacing w:val="-8"/>
          <w:sz w:val="42"/>
          <w:szCs w:val="42"/>
        </w:rPr>
        <w:t>或者</w:t>
      </w:r>
      <w:r>
        <w:rPr>
          <w:rFonts w:ascii="FangSong" w:eastAsia="FangSong" w:hAnsi="FangSong" w:cs="FangSong"/>
          <w:spacing w:val="-8"/>
          <w:sz w:val="42"/>
          <w:szCs w:val="42"/>
        </w:rPr>
        <w:t>单位经费缺口转移嫁给村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9"/>
          <w:sz w:val="42"/>
          <w:szCs w:val="42"/>
        </w:rPr>
        <w:t>级</w:t>
      </w:r>
      <w:r>
        <w:rPr>
          <w:rFonts w:ascii="FangSong" w:eastAsia="FangSong" w:hAnsi="FangSong" w:cs="FangSong"/>
          <w:spacing w:val="-28"/>
          <w:sz w:val="42"/>
          <w:szCs w:val="42"/>
        </w:rPr>
        <w:t>组织，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严禁村级组织擅自设立项目向农民收费，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或者</w:t>
      </w:r>
      <w:r>
        <w:rPr>
          <w:rFonts w:ascii="FangSong" w:eastAsia="FangSong" w:hAnsi="FangSong" w:cs="FangSong"/>
          <w:spacing w:val="-28"/>
          <w:sz w:val="42"/>
          <w:szCs w:val="42"/>
        </w:rPr>
        <w:t>采用</w:t>
      </w:r>
      <w:r>
        <w:rPr>
          <w:rFonts w:ascii="FangSong" w:eastAsia="FangSong" w:hAnsi="FangSong" w:cs="FangSong"/>
          <w:spacing w:val="-28"/>
          <w:sz w:val="42"/>
          <w:szCs w:val="42"/>
        </w:rPr>
        <w:t>押金、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违约金、</w:t>
      </w:r>
    </w:p>
    <w:p>
      <w:pPr>
        <w:sectPr>
          <w:footerReference w:type="default" r:id="rId10"/>
          <w:pgSz w:w="18360" w:h="23760"/>
          <w:pgMar w:top="1752" w:right="2557" w:bottom="1892" w:left="2726" w:header="0" w:footer="1421" w:gutter="0"/>
          <w:pgNumType w:start="6"/>
          <w:cols w:space="708"/>
        </w:sectPr>
      </w:pPr>
    </w:p>
    <w:p>
      <w:pPr>
        <w:spacing w:before="95" w:line="403" w:lineRule="auto"/>
        <w:ind w:firstLine="2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2"/>
          <w:sz w:val="42"/>
          <w:szCs w:val="42"/>
        </w:rPr>
        <w:t>罚</w:t>
      </w:r>
      <w:r>
        <w:rPr>
          <w:rFonts w:ascii="FangSong" w:eastAsia="FangSong" w:hAnsi="FangSong" w:cs="FangSong"/>
          <w:spacing w:val="10"/>
          <w:sz w:val="42"/>
          <w:szCs w:val="42"/>
        </w:rPr>
        <w:t>款</w:t>
      </w:r>
      <w:r>
        <w:rPr>
          <w:rFonts w:ascii="FangSong" w:eastAsia="FangSong" w:hAnsi="FangSong" w:cs="FangSong"/>
          <w:spacing w:val="6"/>
          <w:sz w:val="42"/>
          <w:szCs w:val="42"/>
        </w:rPr>
        <w:t>等不合法方式约束村民、</w:t>
      </w:r>
      <w:r>
        <w:rPr>
          <w:rFonts w:ascii="FangSong" w:eastAsia="FangSong" w:hAnsi="FangSong" w:cs="FangSong"/>
          <w:spacing w:val="6"/>
          <w:sz w:val="42"/>
          <w:szCs w:val="42"/>
        </w:rPr>
        <w:t>管理</w:t>
      </w:r>
      <w:r>
        <w:rPr>
          <w:rFonts w:ascii="FangSong" w:eastAsia="FangSong" w:hAnsi="FangSong" w:cs="FangSong"/>
          <w:spacing w:val="6"/>
          <w:sz w:val="42"/>
          <w:szCs w:val="42"/>
        </w:rPr>
        <w:t>村务。三是强化对村民“一事一议”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筹</w:t>
      </w:r>
      <w:r>
        <w:rPr>
          <w:rFonts w:ascii="FangSong" w:eastAsia="FangSong" w:hAnsi="FangSong" w:cs="FangSong"/>
          <w:spacing w:val="-19"/>
          <w:sz w:val="42"/>
          <w:szCs w:val="42"/>
        </w:rPr>
        <w:t>资</w:t>
      </w:r>
      <w:r>
        <w:rPr>
          <w:rFonts w:ascii="FangSong" w:eastAsia="FangSong" w:hAnsi="FangSong" w:cs="FangSong"/>
          <w:spacing w:val="-14"/>
          <w:sz w:val="42"/>
          <w:szCs w:val="42"/>
        </w:rPr>
        <w:t>筹劳的监管。村民“一事一议”筹资筹劳必须按国办发[]4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号文件办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理，明确筹资、筹劳的对象，履行必</w:t>
      </w:r>
      <w:r>
        <w:rPr>
          <w:rFonts w:ascii="FangSong" w:eastAsia="FangSong" w:hAnsi="FangSong" w:cs="FangSong"/>
          <w:sz w:val="42"/>
          <w:szCs w:val="42"/>
        </w:rPr>
        <w:t>要的程序，必须召开村民会议，严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格</w:t>
      </w:r>
      <w:r>
        <w:rPr>
          <w:rFonts w:ascii="FangSong" w:eastAsia="FangSong" w:hAnsi="FangSong" w:cs="FangSong"/>
          <w:spacing w:val="1"/>
          <w:sz w:val="42"/>
          <w:szCs w:val="42"/>
        </w:rPr>
        <w:t>控制</w:t>
      </w:r>
      <w:r>
        <w:rPr>
          <w:rFonts w:ascii="FangSong" w:eastAsia="FangSong" w:hAnsi="FangSong" w:cs="FangSong"/>
          <w:spacing w:val="1"/>
          <w:sz w:val="42"/>
          <w:szCs w:val="42"/>
        </w:rPr>
        <w:t>筹资、筹劳标准，不能把“一</w:t>
      </w:r>
      <w:r>
        <w:rPr>
          <w:rFonts w:ascii="FangSong" w:eastAsia="FangSong" w:hAnsi="FangSong" w:cs="FangSong"/>
          <w:sz w:val="42"/>
          <w:szCs w:val="42"/>
        </w:rPr>
        <w:t>事一议”</w:t>
      </w:r>
      <w:r>
        <w:rPr>
          <w:rFonts w:ascii="FangSong" w:eastAsia="FangSong" w:hAnsi="FangSong" w:cs="FangSong"/>
          <w:sz w:val="42"/>
          <w:szCs w:val="42"/>
        </w:rPr>
        <w:t>当做</w:t>
      </w:r>
      <w:r>
        <w:rPr>
          <w:rFonts w:ascii="FangSong" w:eastAsia="FangSong" w:hAnsi="FangSong" w:cs="FangSong"/>
          <w:sz w:val="42"/>
          <w:szCs w:val="42"/>
        </w:rPr>
        <w:t>个筐，</w:t>
      </w:r>
      <w:r>
        <w:rPr>
          <w:rFonts w:ascii="FangSong" w:eastAsia="FangSong" w:hAnsi="FangSong" w:cs="FangSong"/>
          <w:sz w:val="42"/>
          <w:szCs w:val="42"/>
        </w:rPr>
        <w:t>什么</w:t>
      </w:r>
      <w:r>
        <w:rPr>
          <w:rFonts w:ascii="FangSong" w:eastAsia="FangSong" w:hAnsi="FangSong" w:cs="FangSong"/>
          <w:sz w:val="42"/>
          <w:szCs w:val="42"/>
        </w:rPr>
        <w:t>都往里面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装。对</w:t>
      </w:r>
      <w:r>
        <w:rPr>
          <w:rFonts w:ascii="FangSong" w:eastAsia="FangSong" w:hAnsi="FangSong" w:cs="FangSong"/>
          <w:spacing w:val="1"/>
          <w:sz w:val="42"/>
          <w:szCs w:val="42"/>
        </w:rPr>
        <w:t>愿意</w:t>
      </w:r>
      <w:r>
        <w:rPr>
          <w:rFonts w:ascii="FangSong" w:eastAsia="FangSong" w:hAnsi="FangSong" w:cs="FangSong"/>
          <w:spacing w:val="1"/>
          <w:sz w:val="42"/>
          <w:szCs w:val="42"/>
        </w:rPr>
        <w:t>“以资代劳”的村民，由</w:t>
      </w:r>
      <w:r>
        <w:rPr>
          <w:rFonts w:ascii="FangSong" w:eastAsia="FangSong" w:hAnsi="FangSong" w:cs="FangSong"/>
          <w:sz w:val="42"/>
          <w:szCs w:val="42"/>
        </w:rPr>
        <w:t>其本人</w:t>
      </w:r>
      <w:r>
        <w:rPr>
          <w:rFonts w:ascii="FangSong" w:eastAsia="FangSong" w:hAnsi="FangSong" w:cs="FangSong"/>
          <w:sz w:val="42"/>
          <w:szCs w:val="42"/>
        </w:rPr>
        <w:t>或者</w:t>
      </w:r>
      <w:r>
        <w:rPr>
          <w:rFonts w:ascii="FangSong" w:eastAsia="FangSong" w:hAnsi="FangSong" w:cs="FangSong"/>
          <w:sz w:val="42"/>
          <w:szCs w:val="42"/>
        </w:rPr>
        <w:t>其家属向村民委员会提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出</w:t>
      </w:r>
      <w:r>
        <w:rPr>
          <w:rFonts w:ascii="FangSong" w:eastAsia="FangSong" w:hAnsi="FangSong" w:cs="FangSong"/>
          <w:spacing w:val="-7"/>
          <w:sz w:val="42"/>
          <w:szCs w:val="42"/>
        </w:rPr>
        <w:t>书面申请，批准后方可“以资代劳”，</w:t>
      </w:r>
      <w:r>
        <w:rPr>
          <w:rFonts w:ascii="FangSong" w:eastAsia="FangSong" w:hAnsi="FangSong" w:cs="FangSong"/>
          <w:spacing w:val="-7"/>
          <w:sz w:val="42"/>
          <w:szCs w:val="42"/>
        </w:rPr>
        <w:t>每一个</w:t>
      </w:r>
      <w:r>
        <w:rPr>
          <w:rFonts w:ascii="FangSong" w:eastAsia="FangSong" w:hAnsi="FangSong" w:cs="FangSong"/>
          <w:spacing w:val="-7"/>
          <w:sz w:val="42"/>
          <w:szCs w:val="42"/>
        </w:rPr>
        <w:t>标准工日应按政办发[]97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8"/>
          <w:sz w:val="42"/>
          <w:szCs w:val="42"/>
        </w:rPr>
        <w:t>号</w:t>
      </w:r>
      <w:r>
        <w:rPr>
          <w:rFonts w:ascii="FangSong" w:eastAsia="FangSong" w:hAnsi="FangSong" w:cs="FangSong"/>
          <w:spacing w:val="-7"/>
          <w:sz w:val="42"/>
          <w:szCs w:val="42"/>
        </w:rPr>
        <w:t>文件规定，执行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5—8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元标准。“一事一议”事项必须以乡镇为单位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16"/>
          <w:sz w:val="42"/>
          <w:szCs w:val="42"/>
        </w:rPr>
        <w:t>报送</w:t>
      </w:r>
      <w:r>
        <w:rPr>
          <w:rFonts w:ascii="FangSong" w:eastAsia="FangSong" w:hAnsi="FangSong" w:cs="FangSong"/>
          <w:spacing w:val="-14"/>
          <w:sz w:val="42"/>
          <w:szCs w:val="42"/>
        </w:rPr>
        <w:t>市</w:t>
      </w:r>
      <w:r>
        <w:rPr>
          <w:rFonts w:ascii="FangSong" w:eastAsia="FangSong" w:hAnsi="FangSong" w:cs="FangSong"/>
          <w:spacing w:val="-8"/>
          <w:sz w:val="42"/>
          <w:szCs w:val="42"/>
        </w:rPr>
        <w:t>农民负担</w:t>
      </w:r>
      <w:r>
        <w:rPr>
          <w:rFonts w:ascii="FangSong" w:eastAsia="FangSong" w:hAnsi="FangSong" w:cs="FangSong"/>
          <w:spacing w:val="-8"/>
          <w:sz w:val="42"/>
          <w:szCs w:val="42"/>
        </w:rPr>
        <w:t>管理</w:t>
      </w:r>
      <w:r>
        <w:rPr>
          <w:rFonts w:ascii="FangSong" w:eastAsia="FangSong" w:hAnsi="FangSong" w:cs="FangSong"/>
          <w:spacing w:val="-8"/>
          <w:sz w:val="42"/>
          <w:szCs w:val="42"/>
        </w:rPr>
        <w:t>部门审批后方可进行。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四是强化农民负担监管规范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化、</w:t>
      </w:r>
      <w:r>
        <w:rPr>
          <w:rFonts w:ascii="FangSong" w:eastAsia="FangSong" w:hAnsi="FangSong" w:cs="FangSong"/>
          <w:spacing w:val="-11"/>
          <w:sz w:val="42"/>
          <w:szCs w:val="42"/>
        </w:rPr>
        <w:t>法</w:t>
      </w:r>
      <w:r>
        <w:rPr>
          <w:rFonts w:ascii="FangSong" w:eastAsia="FangSong" w:hAnsi="FangSong" w:cs="FangSong"/>
          <w:spacing w:val="-8"/>
          <w:sz w:val="42"/>
          <w:szCs w:val="42"/>
        </w:rPr>
        <w:t>制化建设。认真贯彻执行《省农民负担监督</w:t>
      </w:r>
      <w:r>
        <w:rPr>
          <w:rFonts w:ascii="FangSong" w:eastAsia="FangSong" w:hAnsi="FangSong" w:cs="FangSong"/>
          <w:spacing w:val="-8"/>
          <w:sz w:val="42"/>
          <w:szCs w:val="42"/>
        </w:rPr>
        <w:t>管理</w:t>
      </w:r>
      <w:r>
        <w:rPr>
          <w:rFonts w:ascii="FangSong" w:eastAsia="FangSong" w:hAnsi="FangSong" w:cs="FangSong"/>
          <w:spacing w:val="-8"/>
          <w:sz w:val="42"/>
          <w:szCs w:val="42"/>
        </w:rPr>
        <w:t>条例》，坚持和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1"/>
          <w:sz w:val="42"/>
          <w:szCs w:val="42"/>
        </w:rPr>
        <w:t>完善农民负担监督卡、项目审核与负</w:t>
      </w:r>
      <w:r>
        <w:rPr>
          <w:rFonts w:ascii="FangSong" w:eastAsia="FangSong" w:hAnsi="FangSong" w:cs="FangSong"/>
          <w:sz w:val="42"/>
          <w:szCs w:val="42"/>
        </w:rPr>
        <w:t>担监测等日常监管制度，切实加强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4"/>
          <w:sz w:val="42"/>
          <w:szCs w:val="42"/>
        </w:rPr>
        <w:t>对</w:t>
      </w:r>
      <w:r>
        <w:rPr>
          <w:rFonts w:ascii="FangSong" w:eastAsia="FangSong" w:hAnsi="FangSong" w:cs="FangSong"/>
          <w:spacing w:val="-27"/>
          <w:sz w:val="42"/>
          <w:szCs w:val="42"/>
        </w:rPr>
        <w:t>涉</w:t>
      </w:r>
      <w:r>
        <w:rPr>
          <w:rFonts w:ascii="FangSong" w:eastAsia="FangSong" w:hAnsi="FangSong" w:cs="FangSong"/>
          <w:spacing w:val="-22"/>
          <w:sz w:val="42"/>
          <w:szCs w:val="42"/>
        </w:rPr>
        <w:t>及农民负担文件出台、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项目公示的审核与登记，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建立健全信访受理、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督办、处理和反馈的快速有效机制，</w:t>
      </w:r>
      <w:r>
        <w:rPr>
          <w:rFonts w:ascii="FangSong" w:eastAsia="FangSong" w:hAnsi="FangSong" w:cs="FangSong"/>
          <w:sz w:val="42"/>
          <w:szCs w:val="42"/>
        </w:rPr>
        <w:t>加大农民负担督办检查力度，抓紧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制定现阶段减轻农民负担工作考核办法</w:t>
      </w:r>
      <w:r>
        <w:rPr>
          <w:rFonts w:ascii="FangSong" w:eastAsia="FangSong" w:hAnsi="FangSong" w:cs="FangSong"/>
          <w:spacing w:val="-2"/>
          <w:sz w:val="42"/>
          <w:szCs w:val="42"/>
        </w:rPr>
        <w:t>。</w:t>
      </w:r>
    </w:p>
    <w:p>
      <w:pPr>
        <w:spacing w:before="10" w:line="404" w:lineRule="auto"/>
        <w:ind w:left="4" w:firstLine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㈥稳步推进国有农场、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农业“小三场”和集体林权制度改革。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一</w:t>
      </w:r>
      <w:r>
        <w:rPr>
          <w:rFonts w:ascii="FangSong" w:eastAsia="FangSong" w:hAnsi="FangSong" w:cs="FangSong"/>
          <w:spacing w:val="-15"/>
          <w:sz w:val="42"/>
          <w:szCs w:val="42"/>
        </w:rPr>
        <w:t>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深化国有农场综合改革。进</w:t>
      </w:r>
      <w:r>
        <w:rPr>
          <w:rFonts w:ascii="FangSong" w:eastAsia="FangSong" w:hAnsi="FangSong" w:cs="FangSong"/>
          <w:sz w:val="42"/>
          <w:szCs w:val="42"/>
        </w:rPr>
        <w:t>一步完善农场剥离社会职能、机构改革、农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业税费改革和职工养老保险</w:t>
      </w:r>
      <w:r>
        <w:rPr>
          <w:rFonts w:ascii="FangSong" w:eastAsia="FangSong" w:hAnsi="FangSong" w:cs="FangSong"/>
          <w:sz w:val="42"/>
          <w:szCs w:val="42"/>
        </w:rPr>
        <w:t>社会统筹改革，妥善解决遗留问题。推进国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有</w:t>
      </w:r>
      <w:r>
        <w:rPr>
          <w:rFonts w:ascii="FangSong" w:eastAsia="FangSong" w:hAnsi="FangSong" w:cs="FangSong"/>
          <w:spacing w:val="-15"/>
          <w:sz w:val="42"/>
          <w:szCs w:val="42"/>
        </w:rPr>
        <w:t>农</w:t>
      </w:r>
      <w:r>
        <w:rPr>
          <w:rFonts w:ascii="FangSong" w:eastAsia="FangSong" w:hAnsi="FangSong" w:cs="FangSong"/>
          <w:spacing w:val="-8"/>
          <w:sz w:val="42"/>
          <w:szCs w:val="42"/>
        </w:rPr>
        <w:t>场现代农业建设，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充分发挥国有农场在社会主义新农村建设中的示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2"/>
          <w:sz w:val="42"/>
          <w:szCs w:val="42"/>
        </w:rPr>
        <w:t>范</w:t>
      </w:r>
      <w:r>
        <w:rPr>
          <w:rFonts w:ascii="FangSong" w:eastAsia="FangSong" w:hAnsi="FangSong" w:cs="FangSong"/>
          <w:spacing w:val="7"/>
          <w:sz w:val="42"/>
          <w:szCs w:val="42"/>
        </w:rPr>
        <w:t>作用。二是</w:t>
      </w:r>
      <w:r>
        <w:rPr>
          <w:rFonts w:ascii="FangSong" w:eastAsia="FangSong" w:hAnsi="FangSong" w:cs="FangSong"/>
          <w:spacing w:val="7"/>
          <w:sz w:val="42"/>
          <w:szCs w:val="42"/>
        </w:rPr>
        <w:t>妥帖</w:t>
      </w:r>
      <w:r>
        <w:rPr>
          <w:rFonts w:ascii="FangSong" w:eastAsia="FangSong" w:hAnsi="FangSong" w:cs="FangSong"/>
          <w:spacing w:val="7"/>
          <w:sz w:val="42"/>
          <w:szCs w:val="42"/>
        </w:rPr>
        <w:t>推进农业“小三场”改革。全面</w:t>
      </w:r>
      <w:r>
        <w:rPr>
          <w:rFonts w:ascii="FangSong" w:eastAsia="FangSong" w:hAnsi="FangSong" w:cs="FangSong"/>
          <w:spacing w:val="7"/>
          <w:sz w:val="42"/>
          <w:szCs w:val="42"/>
        </w:rPr>
        <w:t>取销</w:t>
      </w:r>
      <w:r>
        <w:rPr>
          <w:rFonts w:ascii="FangSong" w:eastAsia="FangSong" w:hAnsi="FangSong" w:cs="FangSong"/>
          <w:spacing w:val="7"/>
          <w:sz w:val="42"/>
          <w:szCs w:val="42"/>
        </w:rPr>
        <w:t>农业“小三场”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职工责</w:t>
      </w:r>
      <w:r>
        <w:rPr>
          <w:rFonts w:ascii="FangSong" w:eastAsia="FangSong" w:hAnsi="FangSong" w:cs="FangSong"/>
          <w:spacing w:val="9"/>
          <w:sz w:val="42"/>
          <w:szCs w:val="42"/>
        </w:rPr>
        <w:t>任</w:t>
      </w:r>
      <w:r>
        <w:rPr>
          <w:rFonts w:ascii="FangSong" w:eastAsia="FangSong" w:hAnsi="FangSong" w:cs="FangSong"/>
          <w:spacing w:val="5"/>
          <w:sz w:val="42"/>
          <w:szCs w:val="42"/>
        </w:rPr>
        <w:t>田的税费负担(土地承包费)，由财政</w:t>
      </w:r>
      <w:r>
        <w:rPr>
          <w:rFonts w:ascii="FangSong" w:eastAsia="FangSong" w:hAnsi="FangSong" w:cs="FangSong"/>
          <w:spacing w:val="5"/>
          <w:sz w:val="42"/>
          <w:szCs w:val="42"/>
        </w:rPr>
        <w:t>赋予</w:t>
      </w:r>
      <w:r>
        <w:rPr>
          <w:rFonts w:ascii="FangSong" w:eastAsia="FangSong" w:hAnsi="FangSong" w:cs="FangSong"/>
          <w:spacing w:val="5"/>
          <w:sz w:val="42"/>
          <w:szCs w:val="42"/>
        </w:rPr>
        <w:t>转移支付补贴。农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1"/>
          <w:sz w:val="42"/>
          <w:szCs w:val="42"/>
        </w:rPr>
        <w:t>业“小三场”承担的教育、</w:t>
      </w:r>
      <w:r>
        <w:rPr>
          <w:rFonts w:ascii="FangSong" w:eastAsia="FangSong" w:hAnsi="FangSong" w:cs="FangSong"/>
          <w:sz w:val="42"/>
          <w:szCs w:val="42"/>
        </w:rPr>
        <w:t>卫生、计生、血防、公安等行政社会职能全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部移交给当地政府。按照市</w:t>
      </w:r>
      <w:r>
        <w:rPr>
          <w:rFonts w:ascii="FangSong" w:eastAsia="FangSong" w:hAnsi="FangSong" w:cs="FangSong"/>
          <w:sz w:val="42"/>
          <w:szCs w:val="42"/>
        </w:rPr>
        <w:t>场取向，积极推进内部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体制改革，实行</w:t>
      </w:r>
    </w:p>
    <w:p>
      <w:pPr>
        <w:sectPr>
          <w:footerReference w:type="default" r:id="rId11"/>
          <w:pgSz w:w="18360" w:h="23760"/>
          <w:pgMar w:top="1747" w:right="2392" w:bottom="1892" w:left="2721" w:header="0" w:footer="1421" w:gutter="0"/>
          <w:pgNumType w:start="7"/>
          <w:cols w:space="708"/>
        </w:sectPr>
      </w:pPr>
    </w:p>
    <w:p>
      <w:pPr>
        <w:spacing w:before="88" w:line="403" w:lineRule="auto"/>
        <w:ind w:right="7" w:firstLine="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全员竞争上岗，切实精简机构</w:t>
      </w:r>
      <w:r>
        <w:rPr>
          <w:rFonts w:ascii="FangSong" w:eastAsia="FangSong" w:hAnsi="FangSong" w:cs="FangSong"/>
          <w:sz w:val="42"/>
          <w:szCs w:val="42"/>
        </w:rPr>
        <w:t>和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人员。省里正抓紧研究农业“小三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场</w:t>
      </w:r>
      <w:r>
        <w:rPr>
          <w:rFonts w:ascii="FangSong" w:eastAsia="FangSong" w:hAnsi="FangSong" w:cs="FangSong"/>
          <w:spacing w:val="-10"/>
          <w:sz w:val="42"/>
          <w:szCs w:val="42"/>
        </w:rPr>
        <w:t>”</w:t>
      </w:r>
      <w:r>
        <w:rPr>
          <w:rFonts w:ascii="FangSong" w:eastAsia="FangSong" w:hAnsi="FangSong" w:cs="FangSong"/>
          <w:spacing w:val="-8"/>
          <w:sz w:val="42"/>
          <w:szCs w:val="42"/>
        </w:rPr>
        <w:t>职工参加社会保险的问题。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各级财政对农业“小三场”的各种补贴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经费渠道不变、额度不减，并随着财政状况好</w:t>
      </w:r>
      <w:r>
        <w:rPr>
          <w:rFonts w:ascii="FangSong" w:eastAsia="FangSong" w:hAnsi="FangSong" w:cs="FangSong"/>
          <w:sz w:val="42"/>
          <w:szCs w:val="42"/>
        </w:rPr>
        <w:t>转而增加。三是深化集体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林权制度改革。坚持促进农民增收、促进生态</w:t>
      </w:r>
      <w:r>
        <w:rPr>
          <w:rFonts w:ascii="FangSong" w:eastAsia="FangSong" w:hAnsi="FangSong" w:cs="FangSong"/>
          <w:sz w:val="42"/>
          <w:szCs w:val="42"/>
        </w:rPr>
        <w:t>保护、促进林业</w:t>
      </w:r>
      <w:r>
        <w:rPr>
          <w:rFonts w:ascii="FangSong" w:eastAsia="FangSong" w:hAnsi="FangSong" w:cs="FangSong"/>
          <w:sz w:val="42"/>
          <w:szCs w:val="42"/>
        </w:rPr>
        <w:t>发展</w:t>
      </w:r>
      <w:r>
        <w:rPr>
          <w:rFonts w:ascii="FangSong" w:eastAsia="FangSong" w:hAnsi="FangSong" w:cs="FangSong"/>
          <w:sz w:val="42"/>
          <w:szCs w:val="42"/>
        </w:rPr>
        <w:t>的基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本原则，明晰产权和经营主体，创新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和运</w:t>
      </w:r>
      <w:r>
        <w:rPr>
          <w:rFonts w:ascii="FangSong" w:eastAsia="FangSong" w:hAnsi="FangSong" w:cs="FangSong"/>
          <w:sz w:val="42"/>
          <w:szCs w:val="42"/>
        </w:rPr>
        <w:t>行机制，建立起“产权归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5"/>
          <w:sz w:val="42"/>
          <w:szCs w:val="42"/>
        </w:rPr>
        <w:t>属</w:t>
      </w:r>
      <w:r>
        <w:rPr>
          <w:rFonts w:ascii="FangSong" w:eastAsia="FangSong" w:hAnsi="FangSong" w:cs="FangSong"/>
          <w:spacing w:val="-33"/>
          <w:sz w:val="42"/>
          <w:szCs w:val="42"/>
        </w:rPr>
        <w:t>清晰</w:t>
      </w:r>
      <w:r>
        <w:rPr>
          <w:rFonts w:ascii="FangSong" w:eastAsia="FangSong" w:hAnsi="FangSong" w:cs="FangSong"/>
          <w:spacing w:val="-33"/>
          <w:sz w:val="42"/>
          <w:szCs w:val="42"/>
        </w:rPr>
        <w:t>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经营主体到位、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责权划分明确、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利益保障严格、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流转规范有序、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服务</w:t>
      </w:r>
      <w:r>
        <w:rPr>
          <w:rFonts w:ascii="FangSong" w:eastAsia="FangSong" w:hAnsi="FangSong" w:cs="FangSong"/>
          <w:spacing w:val="-9"/>
          <w:sz w:val="42"/>
          <w:szCs w:val="42"/>
        </w:rPr>
        <w:t>监</w:t>
      </w:r>
      <w:r>
        <w:rPr>
          <w:rFonts w:ascii="FangSong" w:eastAsia="FangSong" w:hAnsi="FangSong" w:cs="FangSong"/>
          <w:spacing w:val="-8"/>
          <w:sz w:val="42"/>
          <w:szCs w:val="42"/>
        </w:rPr>
        <w:t>管有效”的现代林业产权制度。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发挥市场机制在农村林业资源配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置中的基础作用，明晰集体林地使用权和林木</w:t>
      </w:r>
      <w:r>
        <w:rPr>
          <w:rFonts w:ascii="FangSong" w:eastAsia="FangSong" w:hAnsi="FangSong" w:cs="FangSong"/>
          <w:sz w:val="42"/>
          <w:szCs w:val="42"/>
        </w:rPr>
        <w:t>所有权，放活经营权，落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实处置权，保障收益权，进一步促进林</w:t>
      </w:r>
      <w:r>
        <w:rPr>
          <w:rFonts w:ascii="FangSong" w:eastAsia="FangSong" w:hAnsi="FangSong" w:cs="FangSong"/>
          <w:spacing w:val="-1"/>
          <w:sz w:val="42"/>
          <w:szCs w:val="42"/>
        </w:rPr>
        <w:t>业生产力的</w:t>
      </w:r>
      <w:r>
        <w:rPr>
          <w:rFonts w:ascii="FangSong" w:eastAsia="FangSong" w:hAnsi="FangSong" w:cs="FangSong"/>
          <w:spacing w:val="-1"/>
          <w:sz w:val="42"/>
          <w:szCs w:val="42"/>
        </w:rPr>
        <w:t>发展</w:t>
      </w:r>
      <w:r>
        <w:rPr>
          <w:rFonts w:ascii="FangSong" w:eastAsia="FangSong" w:hAnsi="FangSong" w:cs="FangSong"/>
          <w:spacing w:val="-1"/>
          <w:sz w:val="42"/>
          <w:szCs w:val="42"/>
        </w:rPr>
        <w:t>。</w:t>
      </w:r>
    </w:p>
    <w:p>
      <w:pPr>
        <w:spacing w:before="3" w:line="404" w:lineRule="auto"/>
        <w:ind w:left="10" w:firstLine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二、突出重点，把握关</w:t>
      </w:r>
      <w:r>
        <w:rPr>
          <w:rFonts w:ascii="FangSong" w:eastAsia="FangSong" w:hAnsi="FangSong" w:cs="FangSong"/>
          <w:sz w:val="42"/>
          <w:szCs w:val="42"/>
        </w:rPr>
        <w:t>键，不断完善农村公益服务“以钱养事”新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机</w:t>
      </w:r>
      <w:r>
        <w:rPr>
          <w:rFonts w:ascii="FangSong" w:eastAsia="FangSong" w:hAnsi="FangSong" w:cs="FangSong"/>
          <w:spacing w:val="-6"/>
          <w:sz w:val="42"/>
          <w:szCs w:val="42"/>
        </w:rPr>
        <w:t>制</w:t>
      </w:r>
    </w:p>
    <w:p>
      <w:pPr>
        <w:spacing w:before="3" w:line="404" w:lineRule="auto"/>
        <w:ind w:left="3" w:right="8"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㈠</w:t>
      </w:r>
      <w:r>
        <w:rPr>
          <w:rFonts w:ascii="FangSong" w:eastAsia="FangSong" w:hAnsi="FangSong" w:cs="FangSong"/>
          <w:spacing w:val="-17"/>
          <w:sz w:val="42"/>
          <w:szCs w:val="42"/>
        </w:rPr>
        <w:t>强化责任，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完善服务。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农村公益性服务“以钱养事”的责任主体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是转制后的服务中心，受益主体是</w:t>
      </w:r>
      <w:r>
        <w:rPr>
          <w:rFonts w:ascii="FangSong" w:eastAsia="FangSong" w:hAnsi="FangSong" w:cs="FangSong"/>
          <w:spacing w:val="1"/>
          <w:sz w:val="42"/>
          <w:szCs w:val="42"/>
        </w:rPr>
        <w:t>泛博</w:t>
      </w:r>
      <w:r>
        <w:rPr>
          <w:rFonts w:ascii="FangSong" w:eastAsia="FangSong" w:hAnsi="FangSong" w:cs="FangSong"/>
          <w:sz w:val="42"/>
          <w:szCs w:val="42"/>
        </w:rPr>
        <w:t>的农民群众，如何让两者更好地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衔接起来，如何在“以钱养事”上有所</w:t>
      </w:r>
      <w:r>
        <w:rPr>
          <w:rFonts w:ascii="FangSong" w:eastAsia="FangSong" w:hAnsi="FangSong" w:cs="FangSong"/>
          <w:sz w:val="42"/>
          <w:szCs w:val="42"/>
        </w:rPr>
        <w:t>突破，有所创新，让有限的“以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钱养事”资金发挥更大的社会作用，这</w:t>
      </w:r>
      <w:r>
        <w:rPr>
          <w:rFonts w:ascii="FangSong" w:eastAsia="FangSong" w:hAnsi="FangSong" w:cs="FangSong"/>
          <w:sz w:val="42"/>
          <w:szCs w:val="42"/>
        </w:rPr>
        <w:t>是农村综合改革的重点，也是难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点。今年我们要在这方面作有益的</w:t>
      </w:r>
      <w:r>
        <w:rPr>
          <w:rFonts w:ascii="FangSong" w:eastAsia="FangSong" w:hAnsi="FangSong" w:cs="FangSong"/>
          <w:spacing w:val="1"/>
          <w:sz w:val="42"/>
          <w:szCs w:val="42"/>
        </w:rPr>
        <w:t>探索</w:t>
      </w:r>
      <w:r>
        <w:rPr>
          <w:rFonts w:ascii="FangSong" w:eastAsia="FangSong" w:hAnsi="FangSong" w:cs="FangSong"/>
          <w:sz w:val="42"/>
          <w:szCs w:val="42"/>
        </w:rPr>
        <w:t>，参照省里的有关文本将细化到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2"/>
          <w:sz w:val="42"/>
          <w:szCs w:val="42"/>
        </w:rPr>
        <w:t>“</w:t>
      </w:r>
      <w:r>
        <w:rPr>
          <w:rFonts w:ascii="FangSong" w:eastAsia="FangSong" w:hAnsi="FangSong" w:cs="FangSong"/>
          <w:spacing w:val="-28"/>
          <w:sz w:val="42"/>
          <w:szCs w:val="42"/>
        </w:rPr>
        <w:t>以钱养事”的</w:t>
      </w:r>
      <w:r>
        <w:rPr>
          <w:rFonts w:ascii="FangSong" w:eastAsia="FangSong" w:hAnsi="FangSong" w:cs="FangSong"/>
          <w:spacing w:val="-28"/>
          <w:sz w:val="42"/>
          <w:szCs w:val="42"/>
        </w:rPr>
        <w:t>每一个</w:t>
      </w:r>
      <w:r>
        <w:rPr>
          <w:rFonts w:ascii="FangSong" w:eastAsia="FangSong" w:hAnsi="FangSong" w:cs="FangSong"/>
          <w:spacing w:val="-28"/>
          <w:sz w:val="42"/>
          <w:szCs w:val="42"/>
        </w:rPr>
        <w:t>环节，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着力在可行性、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操作性、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借鉴性上下功夫，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力争有大的突破，力争在完善“以钱养</w:t>
      </w:r>
      <w:r>
        <w:rPr>
          <w:rFonts w:ascii="FangSong" w:eastAsia="FangSong" w:hAnsi="FangSong" w:cs="FangSong"/>
          <w:sz w:val="42"/>
          <w:szCs w:val="42"/>
        </w:rPr>
        <w:t>事”上开个好头，我市也要举办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试点，要积极主动</w:t>
      </w:r>
      <w:r>
        <w:rPr>
          <w:rFonts w:ascii="FangSong" w:eastAsia="FangSong" w:hAnsi="FangSong" w:cs="FangSong"/>
          <w:spacing w:val="-2"/>
          <w:sz w:val="42"/>
          <w:szCs w:val="42"/>
        </w:rPr>
        <w:t>创造</w:t>
      </w:r>
      <w:r>
        <w:rPr>
          <w:rFonts w:ascii="FangSong" w:eastAsia="FangSong" w:hAnsi="FangSong" w:cs="FangSong"/>
          <w:spacing w:val="-2"/>
          <w:sz w:val="42"/>
          <w:szCs w:val="42"/>
        </w:rPr>
        <w:t>性地开展“以钱养事”工作，不</w:t>
      </w:r>
      <w:r>
        <w:rPr>
          <w:rFonts w:ascii="FangSong" w:eastAsia="FangSong" w:hAnsi="FangSong" w:cs="FangSong"/>
          <w:spacing w:val="-1"/>
          <w:sz w:val="42"/>
          <w:szCs w:val="42"/>
        </w:rPr>
        <w:t>能被动地接受，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上面怎么安排，下面怎么办，这样不好</w:t>
      </w:r>
      <w:r>
        <w:rPr>
          <w:rFonts w:ascii="FangSong" w:eastAsia="FangSong" w:hAnsi="FangSong" w:cs="FangSong"/>
          <w:sz w:val="42"/>
          <w:szCs w:val="42"/>
        </w:rPr>
        <w:t>，没有达到改革的目的。今年省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里</w:t>
      </w:r>
      <w:r>
        <w:rPr>
          <w:rFonts w:ascii="FangSong" w:eastAsia="FangSong" w:hAnsi="FangSong" w:cs="FangSong"/>
          <w:spacing w:val="-7"/>
          <w:sz w:val="42"/>
          <w:szCs w:val="42"/>
        </w:rPr>
        <w:t>已经为我市准备了近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300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万元的“养事”项目资金，只要我们基层工</w:t>
      </w:r>
    </w:p>
    <w:p>
      <w:pPr>
        <w:sectPr>
          <w:footerReference w:type="default" r:id="rId12"/>
          <w:pgSz w:w="18360" w:h="23760"/>
          <w:pgMar w:top="1747" w:right="2544" w:bottom="1892" w:left="2717" w:header="0" w:footer="1421" w:gutter="0"/>
          <w:pgNumType w:start="8"/>
          <w:cols w:space="708"/>
        </w:sectPr>
      </w:pPr>
    </w:p>
    <w:p>
      <w:pPr>
        <w:spacing w:before="85" w:line="403" w:lineRule="auto"/>
        <w:ind w:right="132" w:firstLine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作扎</w:t>
      </w:r>
      <w:r>
        <w:rPr>
          <w:rFonts w:ascii="FangSong" w:eastAsia="FangSong" w:hAnsi="FangSong" w:cs="FangSong"/>
          <w:spacing w:val="-2"/>
          <w:sz w:val="42"/>
          <w:szCs w:val="42"/>
        </w:rPr>
        <w:t>实，有为服务实体和农民群众负责任的心，把“以钱养事”办好、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办实、</w:t>
      </w:r>
      <w:r>
        <w:rPr>
          <w:rFonts w:ascii="FangSong" w:eastAsia="FangSong" w:hAnsi="FangSong" w:cs="FangSong"/>
          <w:spacing w:val="-8"/>
          <w:sz w:val="42"/>
          <w:szCs w:val="42"/>
        </w:rPr>
        <w:t>办</w:t>
      </w:r>
      <w:r>
        <w:rPr>
          <w:rFonts w:ascii="FangSong" w:eastAsia="FangSong" w:hAnsi="FangSong" w:cs="FangSong"/>
          <w:spacing w:val="-7"/>
          <w:sz w:val="42"/>
          <w:szCs w:val="42"/>
        </w:rPr>
        <w:t>出效果，省财政就可以兑现“农业人口人均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10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元”的“以钱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养事</w:t>
      </w:r>
      <w:r>
        <w:rPr>
          <w:rFonts w:ascii="FangSong" w:eastAsia="FangSong" w:hAnsi="FangSong" w:cs="FangSong"/>
          <w:spacing w:val="-12"/>
          <w:sz w:val="42"/>
          <w:szCs w:val="42"/>
        </w:rPr>
        <w:t>”</w:t>
      </w:r>
      <w:r>
        <w:rPr>
          <w:rFonts w:ascii="FangSong" w:eastAsia="FangSong" w:hAnsi="FangSong" w:cs="FangSong"/>
          <w:spacing w:val="-7"/>
          <w:sz w:val="42"/>
          <w:szCs w:val="42"/>
        </w:rPr>
        <w:t>津贴</w:t>
      </w:r>
      <w:r>
        <w:rPr>
          <w:rFonts w:ascii="FangSong" w:eastAsia="FangSong" w:hAnsi="FangSong" w:cs="FangSong"/>
          <w:spacing w:val="-7"/>
          <w:sz w:val="42"/>
          <w:szCs w:val="42"/>
        </w:rPr>
        <w:t>资金。全市平均</w:t>
      </w:r>
      <w:r>
        <w:rPr>
          <w:rFonts w:ascii="FangSong" w:eastAsia="FangSong" w:hAnsi="FangSong" w:cs="FangSong"/>
          <w:spacing w:val="-7"/>
          <w:sz w:val="42"/>
          <w:szCs w:val="42"/>
        </w:rPr>
        <w:t>每一个</w:t>
      </w:r>
      <w:r>
        <w:rPr>
          <w:rFonts w:ascii="FangSong" w:eastAsia="FangSong" w:hAnsi="FangSong" w:cs="FangSong"/>
          <w:spacing w:val="-7"/>
          <w:sz w:val="42"/>
          <w:szCs w:val="42"/>
        </w:rPr>
        <w:t>乡镇就能得到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36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万元的支持，服务中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心人员的</w:t>
      </w:r>
      <w:r>
        <w:rPr>
          <w:rFonts w:ascii="FangSong" w:eastAsia="FangSong" w:hAnsi="FangSong" w:cs="FangSong"/>
          <w:spacing w:val="-2"/>
          <w:sz w:val="42"/>
          <w:szCs w:val="42"/>
        </w:rPr>
        <w:t>报酬</w:t>
      </w:r>
      <w:r>
        <w:rPr>
          <w:rFonts w:ascii="FangSong" w:eastAsia="FangSong" w:hAnsi="FangSong" w:cs="FangSong"/>
          <w:spacing w:val="-2"/>
          <w:sz w:val="42"/>
          <w:szCs w:val="42"/>
        </w:rPr>
        <w:t>就多了一份保障，对农民服务就多</w:t>
      </w:r>
      <w:r>
        <w:rPr>
          <w:rFonts w:ascii="FangSong" w:eastAsia="FangSong" w:hAnsi="FangSong" w:cs="FangSong"/>
          <w:spacing w:val="-1"/>
          <w:sz w:val="42"/>
          <w:szCs w:val="42"/>
        </w:rPr>
        <w:t>了一份</w:t>
      </w:r>
      <w:r>
        <w:rPr>
          <w:rFonts w:ascii="FangSong" w:eastAsia="FangSong" w:hAnsi="FangSong" w:cs="FangSong"/>
          <w:spacing w:val="-1"/>
          <w:sz w:val="42"/>
          <w:szCs w:val="42"/>
        </w:rPr>
        <w:t>希翼</w:t>
      </w:r>
      <w:r>
        <w:rPr>
          <w:rFonts w:ascii="FangSong" w:eastAsia="FangSong" w:hAnsi="FangSong" w:cs="FangSong"/>
          <w:spacing w:val="-1"/>
          <w:sz w:val="42"/>
          <w:szCs w:val="42"/>
        </w:rPr>
        <w:t>。</w:t>
      </w:r>
    </w:p>
    <w:p>
      <w:pPr>
        <w:spacing w:before="15" w:line="403" w:lineRule="auto"/>
        <w:ind w:firstLine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㈡创新机制，壮大自身。服务中心</w:t>
      </w:r>
      <w:r>
        <w:rPr>
          <w:rFonts w:ascii="FangSong" w:eastAsia="FangSong" w:hAnsi="FangSong" w:cs="FangSong"/>
          <w:sz w:val="42"/>
          <w:szCs w:val="42"/>
        </w:rPr>
        <w:t>要按照“法人负责制、用工聘用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制、工资浮动制”进行用</w:t>
      </w:r>
      <w:r>
        <w:rPr>
          <w:rFonts w:ascii="FangSong" w:eastAsia="FangSong" w:hAnsi="FangSong" w:cs="FangSong"/>
          <w:sz w:val="42"/>
          <w:szCs w:val="42"/>
        </w:rPr>
        <w:t>工</w:t>
      </w:r>
      <w:r>
        <w:rPr>
          <w:rFonts w:ascii="FangSong" w:eastAsia="FangSong" w:hAnsi="FangSong" w:cs="FangSong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>彻底</w:t>
      </w:r>
      <w:r>
        <w:rPr>
          <w:rFonts w:ascii="FangSong" w:eastAsia="FangSong" w:hAnsi="FangSong" w:cs="FangSong"/>
          <w:sz w:val="42"/>
          <w:szCs w:val="42"/>
        </w:rPr>
        <w:t>改变传统的用人机制，激发内部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活力。要妥善处理从事公</w:t>
      </w:r>
      <w:r>
        <w:rPr>
          <w:rFonts w:ascii="FangSong" w:eastAsia="FangSong" w:hAnsi="FangSong" w:cs="FangSong"/>
          <w:sz w:val="42"/>
          <w:szCs w:val="42"/>
        </w:rPr>
        <w:t>益性服务与经营性活动的关系。从事公益性服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务</w:t>
      </w:r>
      <w:r>
        <w:rPr>
          <w:rFonts w:ascii="FangSong" w:eastAsia="FangSong" w:hAnsi="FangSong" w:cs="FangSong"/>
          <w:spacing w:val="-10"/>
          <w:sz w:val="42"/>
          <w:szCs w:val="42"/>
        </w:rPr>
        <w:t>的</w:t>
      </w:r>
      <w:r>
        <w:rPr>
          <w:rFonts w:ascii="FangSong" w:eastAsia="FangSong" w:hAnsi="FangSong" w:cs="FangSong"/>
          <w:spacing w:val="-9"/>
          <w:sz w:val="42"/>
          <w:szCs w:val="42"/>
        </w:rPr>
        <w:t>单位原则上不能从事与履行公益性任务有冲突的经营性活动，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公益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性、经营业性职能没有分</w:t>
      </w:r>
      <w:r>
        <w:rPr>
          <w:rFonts w:ascii="FangSong" w:eastAsia="FangSong" w:hAnsi="FangSong" w:cs="FangSong"/>
          <w:sz w:val="42"/>
          <w:szCs w:val="42"/>
        </w:rPr>
        <w:t>开的服务中心，要在不影响完成所承担农村公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益性服务任务的前提下，</w:t>
      </w:r>
      <w:r>
        <w:rPr>
          <w:rFonts w:ascii="FangSong" w:eastAsia="FangSong" w:hAnsi="FangSong" w:cs="FangSong"/>
          <w:sz w:val="42"/>
          <w:szCs w:val="42"/>
        </w:rPr>
        <w:t>可以从事与之不相冲突的经营性活动。要认真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搞好服务中心的资产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z w:val="42"/>
          <w:szCs w:val="42"/>
        </w:rPr>
        <w:t>和资产经营，发挥“一个中心、两个职能”作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用，就是以资产</w:t>
      </w:r>
      <w:r>
        <w:rPr>
          <w:rFonts w:ascii="FangSong" w:eastAsia="FangSong" w:hAnsi="FangSong" w:cs="FangSong"/>
          <w:spacing w:val="1"/>
          <w:sz w:val="42"/>
          <w:szCs w:val="42"/>
        </w:rPr>
        <w:t>管理</w:t>
      </w:r>
      <w:r>
        <w:rPr>
          <w:rFonts w:ascii="FangSong" w:eastAsia="FangSong" w:hAnsi="FangSong" w:cs="FangSong"/>
          <w:spacing w:val="1"/>
          <w:sz w:val="42"/>
          <w:szCs w:val="42"/>
        </w:rPr>
        <w:t>和经</w:t>
      </w:r>
      <w:r>
        <w:rPr>
          <w:rFonts w:ascii="FangSong" w:eastAsia="FangSong" w:hAnsi="FangSong" w:cs="FangSong"/>
          <w:sz w:val="42"/>
          <w:szCs w:val="42"/>
        </w:rPr>
        <w:t>营为中心，发挥职能优势，技术</w:t>
      </w:r>
      <w:r>
        <w:rPr>
          <w:rFonts w:ascii="FangSong" w:eastAsia="FangSong" w:hAnsi="FangSong" w:cs="FangSong"/>
          <w:sz w:val="42"/>
          <w:szCs w:val="42"/>
        </w:rPr>
        <w:t>人材</w:t>
      </w:r>
      <w:r>
        <w:rPr>
          <w:rFonts w:ascii="FangSong" w:eastAsia="FangSong" w:hAnsi="FangSong" w:cs="FangSong"/>
          <w:sz w:val="42"/>
          <w:szCs w:val="42"/>
        </w:rPr>
        <w:t>优势，拓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展经营领域，利用现有门</w:t>
      </w:r>
      <w:r>
        <w:rPr>
          <w:rFonts w:ascii="FangSong" w:eastAsia="FangSong" w:hAnsi="FangSong" w:cs="FangSong"/>
          <w:sz w:val="42"/>
          <w:szCs w:val="42"/>
        </w:rPr>
        <w:t>面、经营场地优势，搞好资产经营，最大限度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地发挥经济效益，</w:t>
      </w:r>
      <w:r>
        <w:rPr>
          <w:rFonts w:ascii="FangSong" w:eastAsia="FangSong" w:hAnsi="FangSong" w:cs="FangSong"/>
          <w:spacing w:val="1"/>
          <w:sz w:val="42"/>
          <w:szCs w:val="42"/>
        </w:rPr>
        <w:t>发展</w:t>
      </w:r>
      <w:r>
        <w:rPr>
          <w:rFonts w:ascii="FangSong" w:eastAsia="FangSong" w:hAnsi="FangSong" w:cs="FangSong"/>
          <w:spacing w:val="1"/>
          <w:sz w:val="42"/>
          <w:szCs w:val="42"/>
        </w:rPr>
        <w:t>壮</w:t>
      </w:r>
      <w:r>
        <w:rPr>
          <w:rFonts w:ascii="FangSong" w:eastAsia="FangSong" w:hAnsi="FangSong" w:cs="FangSong"/>
          <w:sz w:val="42"/>
          <w:szCs w:val="42"/>
        </w:rPr>
        <w:t>大自己，增加员工收入，增强服务能力。在这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方面，我市有的乡镇服务</w:t>
      </w:r>
      <w:r>
        <w:rPr>
          <w:rFonts w:ascii="FangSong" w:eastAsia="FangSong" w:hAnsi="FangSong" w:cs="FangSong"/>
          <w:sz w:val="42"/>
          <w:szCs w:val="42"/>
        </w:rPr>
        <w:t>中心如竹林桥农水服务中心就做得很好。不仅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8"/>
          <w:sz w:val="42"/>
          <w:szCs w:val="42"/>
        </w:rPr>
        <w:t>为</w:t>
      </w:r>
      <w:r>
        <w:rPr>
          <w:rFonts w:ascii="FangSong" w:eastAsia="FangSong" w:hAnsi="FangSong" w:cs="FangSong"/>
          <w:spacing w:val="-28"/>
          <w:sz w:val="42"/>
          <w:szCs w:val="42"/>
        </w:rPr>
        <w:t>农民搞好了服务，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而且壮大了自身，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增加了收入，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使大家觉得有搞头、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有奔头，充分调动了员工</w:t>
      </w:r>
      <w:r>
        <w:rPr>
          <w:rFonts w:ascii="FangSong" w:eastAsia="FangSong" w:hAnsi="FangSong" w:cs="FangSong"/>
          <w:sz w:val="42"/>
          <w:szCs w:val="42"/>
        </w:rPr>
        <w:t>的积极性。其它服务中心要向他们看齐，克服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“等靠要”的思想，不要</w:t>
      </w:r>
      <w:r>
        <w:rPr>
          <w:rFonts w:ascii="FangSong" w:eastAsia="FangSong" w:hAnsi="FangSong" w:cs="FangSong"/>
          <w:sz w:val="42"/>
          <w:szCs w:val="42"/>
        </w:rPr>
        <w:t>只两眼朝上，等到上面给政策，给资金，多给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就多干，少给就少干，不</w:t>
      </w:r>
      <w:r>
        <w:rPr>
          <w:rFonts w:ascii="FangSong" w:eastAsia="FangSong" w:hAnsi="FangSong" w:cs="FangSong"/>
          <w:sz w:val="42"/>
          <w:szCs w:val="42"/>
        </w:rPr>
        <w:t>给就不干，更不能借服务之名向农民伸手，加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重</w:t>
      </w:r>
      <w:r>
        <w:rPr>
          <w:rFonts w:ascii="FangSong" w:eastAsia="FangSong" w:hAnsi="FangSong" w:cs="FangSong"/>
          <w:spacing w:val="-10"/>
          <w:sz w:val="42"/>
          <w:szCs w:val="42"/>
        </w:rPr>
        <w:t>农民负担。</w:t>
      </w:r>
    </w:p>
    <w:p>
      <w:pPr>
        <w:spacing w:before="1" w:line="214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㈢</w:t>
      </w:r>
      <w:r>
        <w:rPr>
          <w:rFonts w:ascii="FangSong" w:eastAsia="FangSong" w:hAnsi="FangSong" w:cs="FangSong"/>
          <w:spacing w:val="-17"/>
          <w:sz w:val="42"/>
          <w:szCs w:val="42"/>
        </w:rPr>
        <w:t>突出重点，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把握关键。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在农村公益性服务“以钱养事”新机制的</w:t>
      </w:r>
    </w:p>
    <w:p>
      <w:pPr>
        <w:sectPr>
          <w:footerReference w:type="default" r:id="rId13"/>
          <w:pgSz w:w="18360" w:h="23760"/>
          <w:pgMar w:top="1747" w:right="2544" w:bottom="1892" w:left="2726" w:header="0" w:footer="1421" w:gutter="0"/>
          <w:pgNumType w:start="9"/>
          <w:cols w:space="708"/>
        </w:sectPr>
      </w:pPr>
    </w:p>
    <w:p>
      <w:pPr>
        <w:spacing w:before="83" w:line="218" w:lineRule="auto"/>
        <w:ind w:left="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建设过</w:t>
      </w:r>
      <w:r>
        <w:rPr>
          <w:rFonts w:ascii="FangSong" w:eastAsia="FangSong" w:hAnsi="FangSong" w:cs="FangSong"/>
          <w:spacing w:val="-5"/>
          <w:sz w:val="42"/>
          <w:szCs w:val="42"/>
        </w:rPr>
        <w:t>程</w:t>
      </w:r>
      <w:r>
        <w:rPr>
          <w:rFonts w:ascii="FangSong" w:eastAsia="FangSong" w:hAnsi="FangSong" w:cs="FangSong"/>
          <w:spacing w:val="-3"/>
          <w:sz w:val="42"/>
          <w:szCs w:val="42"/>
        </w:rPr>
        <w:t>中，要重点把握以下要件。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137" w:line="403" w:lineRule="auto"/>
        <w:ind w:right="56" w:firstLine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1、科学核定公益性服务岗位，实行</w:t>
      </w:r>
      <w:r>
        <w:rPr>
          <w:rFonts w:ascii="FangSong" w:eastAsia="FangSong" w:hAnsi="FangSong" w:cs="FangSong"/>
          <w:spacing w:val="-1"/>
          <w:sz w:val="42"/>
          <w:szCs w:val="42"/>
        </w:rPr>
        <w:t>公益性服务资格准入和竞争上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岗。目前我市公益性服务人员普遍没实</w:t>
      </w:r>
      <w:r>
        <w:rPr>
          <w:rFonts w:ascii="FangSong" w:eastAsia="FangSong" w:hAnsi="FangSong" w:cs="FangSong"/>
          <w:sz w:val="42"/>
          <w:szCs w:val="42"/>
        </w:rPr>
        <w:t>行资格准入，没有审定、认定和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发证。这个问题既有我们自身的原因，</w:t>
      </w:r>
      <w:r>
        <w:rPr>
          <w:rFonts w:ascii="FangSong" w:eastAsia="FangSong" w:hAnsi="FangSong" w:cs="FangSong"/>
          <w:sz w:val="42"/>
          <w:szCs w:val="42"/>
        </w:rPr>
        <w:t>也有大环境的因素。在这个问题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上，我们要把握三个重点。一是核定岗</w:t>
      </w:r>
      <w:r>
        <w:rPr>
          <w:rFonts w:ascii="FangSong" w:eastAsia="FangSong" w:hAnsi="FangSong" w:cs="FangSong"/>
          <w:sz w:val="42"/>
          <w:szCs w:val="42"/>
        </w:rPr>
        <w:t>位。设置公益性岗位要考虑到行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业特点、人口数量、地域范围、自然条</w:t>
      </w:r>
      <w:r>
        <w:rPr>
          <w:rFonts w:ascii="FangSong" w:eastAsia="FangSong" w:hAnsi="FangSong" w:cs="FangSong"/>
          <w:sz w:val="42"/>
          <w:szCs w:val="42"/>
        </w:rPr>
        <w:t>件等因素，参考省里《农村公益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服务岗位配备和</w:t>
      </w:r>
      <w:r>
        <w:rPr>
          <w:rFonts w:ascii="FangSong" w:eastAsia="FangSong" w:hAnsi="FangSong" w:cs="FangSong"/>
          <w:spacing w:val="1"/>
          <w:sz w:val="42"/>
          <w:szCs w:val="42"/>
        </w:rPr>
        <w:t>控制</w:t>
      </w:r>
      <w:r>
        <w:rPr>
          <w:rFonts w:ascii="FangSong" w:eastAsia="FangSong" w:hAnsi="FangSong" w:cs="FangSong"/>
          <w:spacing w:val="1"/>
          <w:sz w:val="42"/>
          <w:szCs w:val="42"/>
        </w:rPr>
        <w:t>标准参考意见》进</w:t>
      </w:r>
      <w:r>
        <w:rPr>
          <w:rFonts w:ascii="FangSong" w:eastAsia="FangSong" w:hAnsi="FangSong" w:cs="FangSong"/>
          <w:sz w:val="42"/>
          <w:szCs w:val="42"/>
        </w:rPr>
        <w:t>行。不能因人设岗，也不能因人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少</w:t>
      </w:r>
      <w:r>
        <w:rPr>
          <w:rFonts w:ascii="FangSong" w:eastAsia="FangSong" w:hAnsi="FangSong" w:cs="FangSong"/>
          <w:spacing w:val="1"/>
          <w:sz w:val="42"/>
          <w:szCs w:val="42"/>
        </w:rPr>
        <w:t>或者</w:t>
      </w:r>
      <w:r>
        <w:rPr>
          <w:rFonts w:ascii="FangSong" w:eastAsia="FangSong" w:hAnsi="FangSong" w:cs="FangSong"/>
          <w:spacing w:val="1"/>
          <w:sz w:val="42"/>
          <w:szCs w:val="42"/>
        </w:rPr>
        <w:t>没有人而使</w:t>
      </w:r>
      <w:r>
        <w:rPr>
          <w:rFonts w:ascii="FangSong" w:eastAsia="FangSong" w:hAnsi="FangSong" w:cs="FangSong"/>
          <w:spacing w:val="1"/>
          <w:sz w:val="42"/>
          <w:szCs w:val="42"/>
        </w:rPr>
        <w:t>部份</w:t>
      </w:r>
      <w:r>
        <w:rPr>
          <w:rFonts w:ascii="FangSong" w:eastAsia="FangSong" w:hAnsi="FangSong" w:cs="FangSong"/>
          <w:spacing w:val="1"/>
          <w:sz w:val="42"/>
          <w:szCs w:val="42"/>
        </w:rPr>
        <w:t>或者</w:t>
      </w:r>
      <w:r>
        <w:rPr>
          <w:rFonts w:ascii="FangSong" w:eastAsia="FangSong" w:hAnsi="FangSong" w:cs="FangSong"/>
          <w:spacing w:val="1"/>
          <w:sz w:val="42"/>
          <w:szCs w:val="42"/>
        </w:rPr>
        <w:t>少数公益性服务</w:t>
      </w:r>
      <w:r>
        <w:rPr>
          <w:rFonts w:ascii="FangSong" w:eastAsia="FangSong" w:hAnsi="FangSong" w:cs="FangSong"/>
          <w:sz w:val="42"/>
          <w:szCs w:val="42"/>
        </w:rPr>
        <w:t>“悬空”。二是资格准入。要建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立逢进必考制度。必须通过统一考试确</w:t>
      </w:r>
      <w:r>
        <w:rPr>
          <w:rFonts w:ascii="FangSong" w:eastAsia="FangSong" w:hAnsi="FangSong" w:cs="FangSong"/>
          <w:sz w:val="42"/>
          <w:szCs w:val="42"/>
        </w:rPr>
        <w:t>定公益性服务人员资格，试题从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全省公益性服务资格考试题库中随机抽取。市直各相关部门要衔接</w:t>
      </w:r>
      <w:r>
        <w:rPr>
          <w:rFonts w:ascii="FangSong" w:eastAsia="FangSong" w:hAnsi="FangSong" w:cs="FangSong"/>
          <w:sz w:val="42"/>
          <w:szCs w:val="42"/>
        </w:rPr>
        <w:t>好、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组织好考试考核工作。同时，要充分发</w:t>
      </w:r>
      <w:r>
        <w:rPr>
          <w:rFonts w:ascii="FangSong" w:eastAsia="FangSong" w:hAnsi="FangSong" w:cs="FangSong"/>
          <w:sz w:val="42"/>
          <w:szCs w:val="42"/>
        </w:rPr>
        <w:t>挥激励机制，吸引社会各类</w:t>
      </w:r>
      <w:r>
        <w:rPr>
          <w:rFonts w:ascii="FangSong" w:eastAsia="FangSong" w:hAnsi="FangSong" w:cs="FangSong"/>
          <w:sz w:val="42"/>
          <w:szCs w:val="42"/>
        </w:rPr>
        <w:t>人材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参预</w:t>
      </w:r>
      <w:r>
        <w:rPr>
          <w:rFonts w:ascii="FangSong" w:eastAsia="FangSong" w:hAnsi="FangSong" w:cs="FangSong"/>
          <w:spacing w:val="1"/>
          <w:sz w:val="42"/>
          <w:szCs w:val="42"/>
        </w:rPr>
        <w:t>农村公益性服务。三是竞争上岗。</w:t>
      </w:r>
      <w:r>
        <w:rPr>
          <w:rFonts w:ascii="FangSong" w:eastAsia="FangSong" w:hAnsi="FangSong" w:cs="FangSong"/>
          <w:sz w:val="42"/>
          <w:szCs w:val="42"/>
        </w:rPr>
        <w:t>任何人上岗，都要在取得资格准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入的基础上，通过公开、公平、公正的</w:t>
      </w:r>
      <w:r>
        <w:rPr>
          <w:rFonts w:ascii="FangSong" w:eastAsia="FangSong" w:hAnsi="FangSong" w:cs="FangSong"/>
          <w:sz w:val="42"/>
          <w:szCs w:val="42"/>
        </w:rPr>
        <w:t>竞争上岗，选择有真才实学的专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业技术</w:t>
      </w:r>
      <w:r>
        <w:rPr>
          <w:rFonts w:ascii="FangSong" w:eastAsia="FangSong" w:hAnsi="FangSong" w:cs="FangSong"/>
          <w:spacing w:val="-4"/>
          <w:sz w:val="42"/>
          <w:szCs w:val="42"/>
        </w:rPr>
        <w:t>人</w:t>
      </w:r>
      <w:r>
        <w:rPr>
          <w:rFonts w:ascii="FangSong" w:eastAsia="FangSong" w:hAnsi="FangSong" w:cs="FangSong"/>
          <w:spacing w:val="-3"/>
          <w:sz w:val="42"/>
          <w:szCs w:val="42"/>
        </w:rPr>
        <w:t>员从事农村公益性服务。</w:t>
      </w:r>
    </w:p>
    <w:p>
      <w:pPr>
        <w:spacing w:before="2" w:line="405" w:lineRule="auto"/>
        <w:ind w:left="5" w:firstLine="88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2、提高“以钱养事”资金</w:t>
      </w:r>
      <w:r>
        <w:rPr>
          <w:rFonts w:ascii="FangSong" w:eastAsia="FangSong" w:hAnsi="FangSong" w:cs="FangSong"/>
          <w:sz w:val="42"/>
          <w:szCs w:val="42"/>
        </w:rPr>
        <w:t>的财政保障水平，实行“以钱养事”资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金财政直达。这方面目前存在三个问题：一是公益服务经费预算偏紧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而且没有把单位负担的养老金</w:t>
      </w:r>
      <w:r>
        <w:rPr>
          <w:rFonts w:ascii="FangSong" w:eastAsia="FangSong" w:hAnsi="FangSong" w:cs="FangSong"/>
          <w:spacing w:val="-9"/>
          <w:sz w:val="42"/>
          <w:szCs w:val="42"/>
        </w:rPr>
        <w:t>彻底</w:t>
      </w:r>
      <w:r>
        <w:rPr>
          <w:rFonts w:ascii="FangSong" w:eastAsia="FangSong" w:hAnsi="FangSong" w:cs="FangSong"/>
          <w:spacing w:val="-9"/>
          <w:sz w:val="42"/>
          <w:szCs w:val="42"/>
        </w:rPr>
        <w:t>纳入预算；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二是有</w:t>
      </w:r>
      <w:r>
        <w:rPr>
          <w:rFonts w:ascii="FangSong" w:eastAsia="FangSong" w:hAnsi="FangSong" w:cs="FangSong"/>
          <w:spacing w:val="-9"/>
          <w:sz w:val="42"/>
          <w:szCs w:val="42"/>
        </w:rPr>
        <w:t>部份</w:t>
      </w:r>
      <w:r>
        <w:rPr>
          <w:rFonts w:ascii="FangSong" w:eastAsia="FangSong" w:hAnsi="FangSong" w:cs="FangSong"/>
          <w:spacing w:val="-9"/>
          <w:sz w:val="42"/>
          <w:szCs w:val="42"/>
        </w:rPr>
        <w:t>乡镇办有截</w:t>
      </w:r>
      <w:r>
        <w:rPr>
          <w:rFonts w:ascii="FangSong" w:eastAsia="FangSong" w:hAnsi="FangSong" w:cs="FangSong"/>
          <w:spacing w:val="-3"/>
          <w:sz w:val="42"/>
          <w:szCs w:val="42"/>
        </w:rPr>
        <w:t>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4"/>
          <w:sz w:val="42"/>
          <w:szCs w:val="42"/>
        </w:rPr>
        <w:t>挪</w:t>
      </w:r>
      <w:r>
        <w:rPr>
          <w:rFonts w:ascii="FangSong" w:eastAsia="FangSong" w:hAnsi="FangSong" w:cs="FangSong"/>
          <w:spacing w:val="-24"/>
          <w:sz w:val="42"/>
          <w:szCs w:val="42"/>
        </w:rPr>
        <w:t>用</w:t>
      </w:r>
      <w:r>
        <w:rPr>
          <w:rFonts w:ascii="FangSong" w:eastAsia="FangSong" w:hAnsi="FangSong" w:cs="FangSong"/>
          <w:spacing w:val="-22"/>
          <w:sz w:val="42"/>
          <w:szCs w:val="42"/>
        </w:rPr>
        <w:t>“养事”经费问题，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必须</w:t>
      </w:r>
      <w:r>
        <w:rPr>
          <w:rFonts w:ascii="FangSong" w:eastAsia="FangSong" w:hAnsi="FangSong" w:cs="FangSong"/>
          <w:spacing w:val="-22"/>
          <w:sz w:val="42"/>
          <w:szCs w:val="42"/>
        </w:rPr>
        <w:t>即将</w:t>
      </w:r>
      <w:r>
        <w:rPr>
          <w:rFonts w:ascii="FangSong" w:eastAsia="FangSong" w:hAnsi="FangSong" w:cs="FangSong"/>
          <w:spacing w:val="-22"/>
          <w:sz w:val="42"/>
          <w:szCs w:val="42"/>
        </w:rPr>
        <w:t>整改纠正；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三是年养老保险金的续交，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应由单位负担的</w:t>
      </w:r>
      <w:r>
        <w:rPr>
          <w:rFonts w:ascii="FangSong" w:eastAsia="FangSong" w:hAnsi="FangSong" w:cs="FangSong"/>
          <w:spacing w:val="1"/>
          <w:sz w:val="42"/>
          <w:szCs w:val="42"/>
        </w:rPr>
        <w:t>部份</w:t>
      </w:r>
      <w:r>
        <w:rPr>
          <w:rFonts w:ascii="FangSong" w:eastAsia="FangSong" w:hAnsi="FangSong" w:cs="FangSong"/>
          <w:spacing w:val="1"/>
          <w:sz w:val="42"/>
          <w:szCs w:val="42"/>
        </w:rPr>
        <w:t>，有让</w:t>
      </w:r>
      <w:r>
        <w:rPr>
          <w:rFonts w:ascii="FangSong" w:eastAsia="FangSong" w:hAnsi="FangSong" w:cs="FangSong"/>
          <w:sz w:val="42"/>
          <w:szCs w:val="42"/>
        </w:rPr>
        <w:t>个人代缴的问题。这三个问题的核心就是财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3"/>
          <w:sz w:val="42"/>
          <w:szCs w:val="42"/>
        </w:rPr>
        <w:t>政</w:t>
      </w:r>
      <w:r>
        <w:rPr>
          <w:rFonts w:ascii="FangSong" w:eastAsia="FangSong" w:hAnsi="FangSong" w:cs="FangSong"/>
          <w:spacing w:val="-28"/>
          <w:sz w:val="42"/>
          <w:szCs w:val="42"/>
        </w:rPr>
        <w:t>保障水平低。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今后在这个问题上，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我们要把握四个重点：</w:t>
      </w:r>
      <w:r>
        <w:rPr>
          <w:rFonts w:ascii="FangSong" w:eastAsia="FangSong" w:hAnsi="FangSong" w:cs="FangSong"/>
          <w:spacing w:val="-2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一是按照省、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市委要</w:t>
      </w:r>
      <w:r>
        <w:rPr>
          <w:rFonts w:ascii="FangSong" w:eastAsia="FangSong" w:hAnsi="FangSong" w:cs="FangSong"/>
          <w:spacing w:val="5"/>
          <w:sz w:val="42"/>
          <w:szCs w:val="42"/>
        </w:rPr>
        <w:t>求和服务部门预算所需(不是按人头)，市级财政预算要打满打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https://d.book118.com/165323141330011033</w:t>
        </w:r>
      </w:hyperlink>
    </w:p>
    <w:p/>
    <w:sectPr>
      <w:footerReference w:type="default" r:id="rId15"/>
      <w:pgSz w:w="18360" w:h="23760"/>
      <w:pgMar w:top="1752" w:right="2545" w:bottom="1892" w:left="2720" w:header="0" w:footer="1421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1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3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8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800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5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89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6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7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9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8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0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9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692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16532314133001103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2023-04-09T19:50:29Z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2023-04-15T09:47:05Z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643a02104e2c4874fa1881d5</vt:lpwstr>
  </property>
</Properties>
</file>