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2" w:history="1">
        <w:r>
          <w:rPr>
            <w:rFonts w:ascii="仿宋" w:eastAsia="仿宋" w:hAnsi="仿宋" w:cs="仿宋" w:hint="eastAsia"/>
            <w:lang w:eastAsia="zh-CN"/>
          </w:rPr>
          <w:t>序言</w:t>
        </w:r>
        <w:r>
          <w:tab/>
        </w:r>
        <w:r>
          <w:fldChar w:fldCharType="begin"/>
        </w:r>
        <w:r>
          <w:instrText xml:space="preserve"> PAGEREF _Toc5222 \h </w:instrText>
        </w:r>
        <w:r>
          <w:fldChar w:fldCharType="separate"/>
        </w:r>
        <w:r>
          <w:t>3</w:t>
        </w:r>
        <w:r>
          <w:fldChar w:fldCharType="end"/>
        </w:r>
      </w:hyperlink>
    </w:p>
    <w:p>
      <w:pPr>
        <w:pStyle w:val="TOC1"/>
        <w:tabs>
          <w:tab w:val="right" w:leader="dot" w:pos="8306"/>
        </w:tabs>
      </w:pPr>
      <w:hyperlink w:anchor="_Toc8151" w:history="1">
        <w:r>
          <w:rPr>
            <w:rFonts w:ascii="仿宋" w:eastAsia="仿宋" w:hAnsi="仿宋" w:cs="仿宋" w:hint="eastAsia"/>
            <w:lang w:eastAsia="zh-CN"/>
          </w:rPr>
          <w:t>一、市场分析、调研</w:t>
        </w:r>
        <w:r>
          <w:tab/>
        </w:r>
        <w:r>
          <w:fldChar w:fldCharType="begin"/>
        </w:r>
        <w:r>
          <w:instrText xml:space="preserve"> PAGEREF _Toc8151 \h </w:instrText>
        </w:r>
        <w:r>
          <w:fldChar w:fldCharType="separate"/>
        </w:r>
        <w:r>
          <w:t>3</w:t>
        </w:r>
        <w:r>
          <w:fldChar w:fldCharType="end"/>
        </w:r>
      </w:hyperlink>
    </w:p>
    <w:p>
      <w:pPr>
        <w:pStyle w:val="TOC2"/>
        <w:tabs>
          <w:tab w:val="right" w:leader="dot" w:pos="8306"/>
        </w:tabs>
      </w:pPr>
      <w:hyperlink w:anchor="_Toc25143" w:history="1">
        <w:r>
          <w:rPr>
            <w:rFonts w:ascii="仿宋" w:eastAsia="仿宋" w:hAnsi="仿宋" w:cs="仿宋" w:hint="eastAsia"/>
            <w:lang w:eastAsia="zh-CN"/>
          </w:rPr>
          <w:t>(一)、化工行业分析</w:t>
        </w:r>
        <w:r>
          <w:tab/>
        </w:r>
        <w:r>
          <w:fldChar w:fldCharType="begin"/>
        </w:r>
        <w:r>
          <w:instrText xml:space="preserve"> PAGEREF _Toc25143 \h </w:instrText>
        </w:r>
        <w:r>
          <w:fldChar w:fldCharType="separate"/>
        </w:r>
        <w:r>
          <w:t>3</w:t>
        </w:r>
        <w:r>
          <w:fldChar w:fldCharType="end"/>
        </w:r>
      </w:hyperlink>
    </w:p>
    <w:p>
      <w:pPr>
        <w:pStyle w:val="TOC2"/>
        <w:tabs>
          <w:tab w:val="right" w:leader="dot" w:pos="8306"/>
        </w:tabs>
      </w:pPr>
      <w:hyperlink w:anchor="_Toc12267" w:history="1">
        <w:r>
          <w:rPr>
            <w:rFonts w:ascii="仿宋" w:eastAsia="仿宋" w:hAnsi="仿宋" w:cs="仿宋" w:hint="eastAsia"/>
            <w:lang w:eastAsia="zh-CN"/>
          </w:rPr>
          <w:t>(二)、化工市场分析预测</w:t>
        </w:r>
        <w:r>
          <w:tab/>
        </w:r>
        <w:r>
          <w:fldChar w:fldCharType="begin"/>
        </w:r>
        <w:r>
          <w:instrText xml:space="preserve"> PAGEREF _Toc12267 \h </w:instrText>
        </w:r>
        <w:r>
          <w:fldChar w:fldCharType="separate"/>
        </w:r>
        <w:r>
          <w:t>4</w:t>
        </w:r>
        <w:r>
          <w:fldChar w:fldCharType="end"/>
        </w:r>
      </w:hyperlink>
    </w:p>
    <w:p>
      <w:pPr>
        <w:pStyle w:val="TOC1"/>
        <w:tabs>
          <w:tab w:val="right" w:leader="dot" w:pos="8306"/>
        </w:tabs>
      </w:pPr>
      <w:hyperlink w:anchor="_Toc32644" w:history="1">
        <w:r>
          <w:rPr>
            <w:rFonts w:ascii="仿宋" w:eastAsia="仿宋" w:hAnsi="仿宋" w:cs="仿宋" w:hint="eastAsia"/>
            <w:lang w:eastAsia="zh-CN"/>
          </w:rPr>
          <w:t>二、工艺说明</w:t>
        </w:r>
        <w:r>
          <w:tab/>
        </w:r>
        <w:r>
          <w:fldChar w:fldCharType="begin"/>
        </w:r>
        <w:r>
          <w:instrText xml:space="preserve"> PAGEREF _Toc32644 \h </w:instrText>
        </w:r>
        <w:r>
          <w:fldChar w:fldCharType="separate"/>
        </w:r>
        <w:r>
          <w:t>4</w:t>
        </w:r>
        <w:r>
          <w:fldChar w:fldCharType="end"/>
        </w:r>
      </w:hyperlink>
    </w:p>
    <w:p>
      <w:pPr>
        <w:pStyle w:val="TOC2"/>
        <w:tabs>
          <w:tab w:val="right" w:leader="dot" w:pos="8306"/>
        </w:tabs>
      </w:pPr>
      <w:hyperlink w:anchor="_Toc16653" w:history="1">
        <w:r>
          <w:rPr>
            <w:rFonts w:ascii="仿宋" w:eastAsia="仿宋" w:hAnsi="仿宋" w:cs="仿宋" w:hint="eastAsia"/>
            <w:lang w:eastAsia="zh-CN"/>
          </w:rPr>
          <w:t>(一)、技术管理特点</w:t>
        </w:r>
        <w:r>
          <w:tab/>
        </w:r>
        <w:r>
          <w:fldChar w:fldCharType="begin"/>
        </w:r>
        <w:r>
          <w:instrText xml:space="preserve"> PAGEREF _Toc16653 \h </w:instrText>
        </w:r>
        <w:r>
          <w:fldChar w:fldCharType="separate"/>
        </w:r>
        <w:r>
          <w:t>4</w:t>
        </w:r>
        <w:r>
          <w:fldChar w:fldCharType="end"/>
        </w:r>
      </w:hyperlink>
    </w:p>
    <w:p>
      <w:pPr>
        <w:pStyle w:val="TOC2"/>
        <w:tabs>
          <w:tab w:val="right" w:leader="dot" w:pos="8306"/>
        </w:tabs>
      </w:pPr>
      <w:hyperlink w:anchor="_Toc7206" w:history="1">
        <w:r>
          <w:rPr>
            <w:rFonts w:ascii="仿宋" w:eastAsia="仿宋" w:hAnsi="仿宋" w:cs="仿宋" w:hint="eastAsia"/>
            <w:lang w:eastAsia="zh-CN"/>
          </w:rPr>
          <w:t>(二)、化工项目工艺技术设计方案</w:t>
        </w:r>
        <w:r>
          <w:tab/>
        </w:r>
        <w:r>
          <w:fldChar w:fldCharType="begin"/>
        </w:r>
        <w:r>
          <w:instrText xml:space="preserve"> PAGEREF _Toc7206 \h </w:instrText>
        </w:r>
        <w:r>
          <w:fldChar w:fldCharType="separate"/>
        </w:r>
        <w:r>
          <w:t>5</w:t>
        </w:r>
        <w:r>
          <w:fldChar w:fldCharType="end"/>
        </w:r>
      </w:hyperlink>
    </w:p>
    <w:p>
      <w:pPr>
        <w:pStyle w:val="TOC2"/>
        <w:tabs>
          <w:tab w:val="right" w:leader="dot" w:pos="8306"/>
        </w:tabs>
      </w:pPr>
      <w:hyperlink w:anchor="_Toc22962" w:history="1">
        <w:r>
          <w:rPr>
            <w:rFonts w:ascii="仿宋" w:eastAsia="仿宋" w:hAnsi="仿宋" w:cs="仿宋" w:hint="eastAsia"/>
            <w:lang w:eastAsia="zh-CN"/>
          </w:rPr>
          <w:t>(三)、设备选型方案</w:t>
        </w:r>
        <w:r>
          <w:tab/>
        </w:r>
        <w:r>
          <w:fldChar w:fldCharType="begin"/>
        </w:r>
        <w:r>
          <w:instrText xml:space="preserve"> PAGEREF _Toc22962 \h </w:instrText>
        </w:r>
        <w:r>
          <w:fldChar w:fldCharType="separate"/>
        </w:r>
        <w:r>
          <w:t>7</w:t>
        </w:r>
        <w:r>
          <w:fldChar w:fldCharType="end"/>
        </w:r>
      </w:hyperlink>
    </w:p>
    <w:p>
      <w:pPr>
        <w:pStyle w:val="TOC1"/>
        <w:tabs>
          <w:tab w:val="right" w:leader="dot" w:pos="8306"/>
        </w:tabs>
      </w:pPr>
      <w:hyperlink w:anchor="_Toc27319" w:history="1">
        <w:r>
          <w:rPr>
            <w:rFonts w:ascii="仿宋" w:eastAsia="仿宋" w:hAnsi="仿宋" w:cs="仿宋" w:hint="eastAsia"/>
            <w:lang w:eastAsia="zh-CN"/>
          </w:rPr>
          <w:t>三、化工项目概论</w:t>
        </w:r>
        <w:r>
          <w:tab/>
        </w:r>
        <w:r>
          <w:fldChar w:fldCharType="begin"/>
        </w:r>
        <w:r>
          <w:instrText xml:space="preserve"> PAGEREF _Toc27319 \h </w:instrText>
        </w:r>
        <w:r>
          <w:fldChar w:fldCharType="separate"/>
        </w:r>
        <w:r>
          <w:t>8</w:t>
        </w:r>
        <w:r>
          <w:fldChar w:fldCharType="end"/>
        </w:r>
      </w:hyperlink>
    </w:p>
    <w:p>
      <w:pPr>
        <w:pStyle w:val="TOC2"/>
        <w:tabs>
          <w:tab w:val="right" w:leader="dot" w:pos="8306"/>
        </w:tabs>
      </w:pPr>
      <w:hyperlink w:anchor="_Toc30749" w:history="1">
        <w:r>
          <w:rPr>
            <w:rFonts w:ascii="仿宋" w:eastAsia="仿宋" w:hAnsi="仿宋" w:cs="仿宋" w:hint="eastAsia"/>
            <w:lang w:eastAsia="zh-CN"/>
          </w:rPr>
          <w:t>(一)、化工项目概况</w:t>
        </w:r>
        <w:r>
          <w:tab/>
        </w:r>
        <w:r>
          <w:fldChar w:fldCharType="begin"/>
        </w:r>
        <w:r>
          <w:instrText xml:space="preserve"> PAGEREF _Toc30749 \h </w:instrText>
        </w:r>
        <w:r>
          <w:fldChar w:fldCharType="separate"/>
        </w:r>
        <w:r>
          <w:t>8</w:t>
        </w:r>
        <w:r>
          <w:fldChar w:fldCharType="end"/>
        </w:r>
      </w:hyperlink>
    </w:p>
    <w:p>
      <w:pPr>
        <w:pStyle w:val="TOC2"/>
        <w:tabs>
          <w:tab w:val="right" w:leader="dot" w:pos="8306"/>
        </w:tabs>
      </w:pPr>
      <w:hyperlink w:anchor="_Toc30265" w:history="1">
        <w:r>
          <w:rPr>
            <w:rFonts w:ascii="仿宋" w:eastAsia="仿宋" w:hAnsi="仿宋" w:cs="仿宋" w:hint="eastAsia"/>
            <w:lang w:eastAsia="zh-CN"/>
          </w:rPr>
          <w:t>(二)、化工项目目标</w:t>
        </w:r>
        <w:r>
          <w:tab/>
        </w:r>
        <w:r>
          <w:fldChar w:fldCharType="begin"/>
        </w:r>
        <w:r>
          <w:instrText xml:space="preserve"> PAGEREF _Toc30265 \h </w:instrText>
        </w:r>
        <w:r>
          <w:fldChar w:fldCharType="separate"/>
        </w:r>
        <w:r>
          <w:t>10</w:t>
        </w:r>
        <w:r>
          <w:fldChar w:fldCharType="end"/>
        </w:r>
      </w:hyperlink>
    </w:p>
    <w:p>
      <w:pPr>
        <w:pStyle w:val="TOC2"/>
        <w:tabs>
          <w:tab w:val="right" w:leader="dot" w:pos="8306"/>
        </w:tabs>
      </w:pPr>
      <w:hyperlink w:anchor="_Toc4589" w:history="1">
        <w:r>
          <w:rPr>
            <w:rFonts w:ascii="仿宋" w:eastAsia="仿宋" w:hAnsi="仿宋" w:cs="仿宋" w:hint="eastAsia"/>
            <w:lang w:eastAsia="zh-CN"/>
          </w:rPr>
          <w:t>(三)、化工项目提出的理由</w:t>
        </w:r>
        <w:r>
          <w:tab/>
        </w:r>
        <w:r>
          <w:fldChar w:fldCharType="begin"/>
        </w:r>
        <w:r>
          <w:instrText xml:space="preserve"> PAGEREF _Toc4589 \h </w:instrText>
        </w:r>
        <w:r>
          <w:fldChar w:fldCharType="separate"/>
        </w:r>
        <w:r>
          <w:t>11</w:t>
        </w:r>
        <w:r>
          <w:fldChar w:fldCharType="end"/>
        </w:r>
      </w:hyperlink>
    </w:p>
    <w:p>
      <w:pPr>
        <w:pStyle w:val="TOC2"/>
        <w:tabs>
          <w:tab w:val="right" w:leader="dot" w:pos="8306"/>
        </w:tabs>
      </w:pPr>
      <w:hyperlink w:anchor="_Toc8683" w:history="1">
        <w:r>
          <w:rPr>
            <w:rFonts w:ascii="仿宋" w:eastAsia="仿宋" w:hAnsi="仿宋" w:cs="仿宋" w:hint="eastAsia"/>
            <w:lang w:eastAsia="zh-CN"/>
          </w:rPr>
          <w:t>(四)、化工项目意义</w:t>
        </w:r>
        <w:r>
          <w:tab/>
        </w:r>
        <w:r>
          <w:fldChar w:fldCharType="begin"/>
        </w:r>
        <w:r>
          <w:instrText xml:space="preserve"> PAGEREF _Toc8683 \h </w:instrText>
        </w:r>
        <w:r>
          <w:fldChar w:fldCharType="separate"/>
        </w:r>
        <w:r>
          <w:t>12</w:t>
        </w:r>
        <w:r>
          <w:fldChar w:fldCharType="end"/>
        </w:r>
      </w:hyperlink>
    </w:p>
    <w:p>
      <w:pPr>
        <w:pStyle w:val="TOC2"/>
        <w:tabs>
          <w:tab w:val="right" w:leader="dot" w:pos="8306"/>
        </w:tabs>
      </w:pPr>
      <w:hyperlink w:anchor="_Toc6421" w:history="1">
        <w:r>
          <w:rPr>
            <w:rFonts w:ascii="仿宋" w:eastAsia="仿宋" w:hAnsi="仿宋" w:cs="仿宋" w:hint="eastAsia"/>
            <w:lang w:eastAsia="zh-CN"/>
          </w:rPr>
          <w:t>(五)、化工项目背景</w:t>
        </w:r>
        <w:r>
          <w:tab/>
        </w:r>
        <w:r>
          <w:fldChar w:fldCharType="begin"/>
        </w:r>
        <w:r>
          <w:instrText xml:space="preserve"> PAGEREF _Toc6421 \h </w:instrText>
        </w:r>
        <w:r>
          <w:fldChar w:fldCharType="separate"/>
        </w:r>
        <w:r>
          <w:t>13</w:t>
        </w:r>
        <w:r>
          <w:fldChar w:fldCharType="end"/>
        </w:r>
      </w:hyperlink>
    </w:p>
    <w:p>
      <w:pPr>
        <w:pStyle w:val="TOC1"/>
        <w:tabs>
          <w:tab w:val="right" w:leader="dot" w:pos="8306"/>
        </w:tabs>
      </w:pPr>
      <w:hyperlink w:anchor="_Toc3289" w:history="1">
        <w:r>
          <w:rPr>
            <w:rFonts w:ascii="仿宋" w:eastAsia="仿宋" w:hAnsi="仿宋" w:cs="仿宋" w:hint="eastAsia"/>
            <w:lang w:eastAsia="zh-CN"/>
          </w:rPr>
          <w:t>四、化工项目选址可行性分析</w:t>
        </w:r>
        <w:r>
          <w:tab/>
        </w:r>
        <w:r>
          <w:fldChar w:fldCharType="begin"/>
        </w:r>
        <w:r>
          <w:instrText xml:space="preserve"> PAGEREF _Toc3289 \h </w:instrText>
        </w:r>
        <w:r>
          <w:fldChar w:fldCharType="separate"/>
        </w:r>
        <w:r>
          <w:t>14</w:t>
        </w:r>
        <w:r>
          <w:fldChar w:fldCharType="end"/>
        </w:r>
      </w:hyperlink>
    </w:p>
    <w:p>
      <w:pPr>
        <w:pStyle w:val="TOC2"/>
        <w:tabs>
          <w:tab w:val="right" w:leader="dot" w:pos="8306"/>
        </w:tabs>
      </w:pPr>
      <w:hyperlink w:anchor="_Toc31152" w:history="1">
        <w:r>
          <w:rPr>
            <w:rFonts w:ascii="仿宋" w:eastAsia="仿宋" w:hAnsi="仿宋" w:cs="仿宋" w:hint="eastAsia"/>
            <w:lang w:eastAsia="zh-CN"/>
          </w:rPr>
          <w:t>(一)、化工项目选址</w:t>
        </w:r>
        <w:r>
          <w:tab/>
        </w:r>
        <w:r>
          <w:fldChar w:fldCharType="begin"/>
        </w:r>
        <w:r>
          <w:instrText xml:space="preserve"> PAGEREF _Toc31152 \h </w:instrText>
        </w:r>
        <w:r>
          <w:fldChar w:fldCharType="separate"/>
        </w:r>
        <w:r>
          <w:t>14</w:t>
        </w:r>
        <w:r>
          <w:fldChar w:fldCharType="end"/>
        </w:r>
      </w:hyperlink>
    </w:p>
    <w:p>
      <w:pPr>
        <w:pStyle w:val="TOC2"/>
        <w:tabs>
          <w:tab w:val="right" w:leader="dot" w:pos="8306"/>
        </w:tabs>
      </w:pPr>
      <w:hyperlink w:anchor="_Toc7922" w:history="1">
        <w:r>
          <w:rPr>
            <w:rFonts w:ascii="仿宋" w:eastAsia="仿宋" w:hAnsi="仿宋" w:cs="仿宋" w:hint="eastAsia"/>
            <w:lang w:eastAsia="zh-CN"/>
          </w:rPr>
          <w:t>(二)、用地控制指标</w:t>
        </w:r>
        <w:r>
          <w:tab/>
        </w:r>
        <w:r>
          <w:fldChar w:fldCharType="begin"/>
        </w:r>
        <w:r>
          <w:instrText xml:space="preserve"> PAGEREF _Toc7922 \h </w:instrText>
        </w:r>
        <w:r>
          <w:fldChar w:fldCharType="separate"/>
        </w:r>
        <w:r>
          <w:t>14</w:t>
        </w:r>
        <w:r>
          <w:fldChar w:fldCharType="end"/>
        </w:r>
      </w:hyperlink>
    </w:p>
    <w:p>
      <w:pPr>
        <w:pStyle w:val="TOC2"/>
        <w:tabs>
          <w:tab w:val="right" w:leader="dot" w:pos="8306"/>
        </w:tabs>
      </w:pPr>
      <w:hyperlink w:anchor="_Toc24393" w:history="1">
        <w:r>
          <w:rPr>
            <w:rFonts w:ascii="仿宋" w:eastAsia="仿宋" w:hAnsi="仿宋" w:cs="仿宋" w:hint="eastAsia"/>
            <w:lang w:eastAsia="zh-CN"/>
          </w:rPr>
          <w:t>(三)、节约用地措施</w:t>
        </w:r>
        <w:r>
          <w:tab/>
        </w:r>
        <w:r>
          <w:fldChar w:fldCharType="begin"/>
        </w:r>
        <w:r>
          <w:instrText xml:space="preserve"> PAGEREF _Toc24393 \h </w:instrText>
        </w:r>
        <w:r>
          <w:fldChar w:fldCharType="separate"/>
        </w:r>
        <w:r>
          <w:t>16</w:t>
        </w:r>
        <w:r>
          <w:fldChar w:fldCharType="end"/>
        </w:r>
      </w:hyperlink>
    </w:p>
    <w:p>
      <w:pPr>
        <w:pStyle w:val="TOC2"/>
        <w:tabs>
          <w:tab w:val="right" w:leader="dot" w:pos="8306"/>
        </w:tabs>
      </w:pPr>
      <w:hyperlink w:anchor="_Toc29595" w:history="1">
        <w:r>
          <w:rPr>
            <w:rFonts w:ascii="仿宋" w:eastAsia="仿宋" w:hAnsi="仿宋" w:cs="仿宋" w:hint="eastAsia"/>
            <w:lang w:eastAsia="zh-CN"/>
          </w:rPr>
          <w:t>(四)、总图布置方案</w:t>
        </w:r>
        <w:r>
          <w:tab/>
        </w:r>
        <w:r>
          <w:fldChar w:fldCharType="begin"/>
        </w:r>
        <w:r>
          <w:instrText xml:space="preserve"> PAGEREF _Toc29595 \h </w:instrText>
        </w:r>
        <w:r>
          <w:fldChar w:fldCharType="separate"/>
        </w:r>
        <w:r>
          <w:t>17</w:t>
        </w:r>
        <w:r>
          <w:fldChar w:fldCharType="end"/>
        </w:r>
      </w:hyperlink>
    </w:p>
    <w:p>
      <w:pPr>
        <w:pStyle w:val="TOC2"/>
        <w:tabs>
          <w:tab w:val="right" w:leader="dot" w:pos="8306"/>
        </w:tabs>
      </w:pPr>
      <w:hyperlink w:anchor="_Toc17809" w:history="1">
        <w:r>
          <w:rPr>
            <w:rFonts w:ascii="仿宋" w:eastAsia="仿宋" w:hAnsi="仿宋" w:cs="仿宋" w:hint="eastAsia"/>
            <w:lang w:eastAsia="zh-CN"/>
          </w:rPr>
          <w:t>(五)、选址综合评价</w:t>
        </w:r>
        <w:r>
          <w:tab/>
        </w:r>
        <w:r>
          <w:fldChar w:fldCharType="begin"/>
        </w:r>
        <w:r>
          <w:instrText xml:space="preserve"> PAGEREF _Toc17809 \h </w:instrText>
        </w:r>
        <w:r>
          <w:fldChar w:fldCharType="separate"/>
        </w:r>
        <w:r>
          <w:t>18</w:t>
        </w:r>
        <w:r>
          <w:fldChar w:fldCharType="end"/>
        </w:r>
      </w:hyperlink>
    </w:p>
    <w:p>
      <w:pPr>
        <w:pStyle w:val="TOC1"/>
        <w:tabs>
          <w:tab w:val="right" w:leader="dot" w:pos="8306"/>
        </w:tabs>
      </w:pPr>
      <w:hyperlink w:anchor="_Toc13855" w:history="1">
        <w:r>
          <w:rPr>
            <w:rFonts w:ascii="仿宋" w:eastAsia="仿宋" w:hAnsi="仿宋" w:cs="仿宋" w:hint="eastAsia"/>
            <w:lang w:eastAsia="zh-CN"/>
          </w:rPr>
          <w:t>五、化工项目绩效评估</w:t>
        </w:r>
        <w:r>
          <w:tab/>
        </w:r>
        <w:r>
          <w:fldChar w:fldCharType="begin"/>
        </w:r>
        <w:r>
          <w:instrText xml:space="preserve"> PAGEREF _Toc13855 \h </w:instrText>
        </w:r>
        <w:r>
          <w:fldChar w:fldCharType="separate"/>
        </w:r>
        <w:r>
          <w:t>19</w:t>
        </w:r>
        <w:r>
          <w:fldChar w:fldCharType="end"/>
        </w:r>
      </w:hyperlink>
    </w:p>
    <w:p>
      <w:pPr>
        <w:pStyle w:val="TOC2"/>
        <w:tabs>
          <w:tab w:val="right" w:leader="dot" w:pos="8306"/>
        </w:tabs>
      </w:pPr>
      <w:hyperlink w:anchor="_Toc14233" w:history="1">
        <w:r>
          <w:rPr>
            <w:rFonts w:ascii="仿宋" w:eastAsia="仿宋" w:hAnsi="仿宋" w:cs="仿宋" w:hint="eastAsia"/>
            <w:lang w:eastAsia="zh-CN"/>
          </w:rPr>
          <w:t>(一)、绩效评估指标</w:t>
        </w:r>
        <w:r>
          <w:tab/>
        </w:r>
        <w:r>
          <w:fldChar w:fldCharType="begin"/>
        </w:r>
        <w:r>
          <w:instrText xml:space="preserve"> PAGEREF _Toc14233 \h </w:instrText>
        </w:r>
        <w:r>
          <w:fldChar w:fldCharType="separate"/>
        </w:r>
        <w:r>
          <w:t>19</w:t>
        </w:r>
        <w:r>
          <w:fldChar w:fldCharType="end"/>
        </w:r>
      </w:hyperlink>
    </w:p>
    <w:p>
      <w:pPr>
        <w:pStyle w:val="TOC2"/>
        <w:tabs>
          <w:tab w:val="right" w:leader="dot" w:pos="8306"/>
        </w:tabs>
      </w:pPr>
      <w:hyperlink w:anchor="_Toc26224" w:history="1">
        <w:r>
          <w:rPr>
            <w:rFonts w:ascii="仿宋" w:eastAsia="仿宋" w:hAnsi="仿宋" w:cs="仿宋" w:hint="eastAsia"/>
            <w:lang w:eastAsia="zh-CN"/>
          </w:rPr>
          <w:t>(二)、绩效评估方法</w:t>
        </w:r>
        <w:r>
          <w:tab/>
        </w:r>
        <w:r>
          <w:fldChar w:fldCharType="begin"/>
        </w:r>
        <w:r>
          <w:instrText xml:space="preserve"> PAGEREF _Toc26224 \h </w:instrText>
        </w:r>
        <w:r>
          <w:fldChar w:fldCharType="separate"/>
        </w:r>
        <w:r>
          <w:t>20</w:t>
        </w:r>
        <w:r>
          <w:fldChar w:fldCharType="end"/>
        </w:r>
      </w:hyperlink>
    </w:p>
    <w:p>
      <w:pPr>
        <w:pStyle w:val="TOC2"/>
        <w:tabs>
          <w:tab w:val="right" w:leader="dot" w:pos="8306"/>
        </w:tabs>
      </w:pPr>
      <w:hyperlink w:anchor="_Toc31242" w:history="1">
        <w:r>
          <w:rPr>
            <w:rFonts w:ascii="仿宋" w:eastAsia="仿宋" w:hAnsi="仿宋" w:cs="仿宋" w:hint="eastAsia"/>
            <w:lang w:eastAsia="zh-CN"/>
          </w:rPr>
          <w:t>(三)、绩效评估周期</w:t>
        </w:r>
        <w:r>
          <w:tab/>
        </w:r>
        <w:r>
          <w:fldChar w:fldCharType="begin"/>
        </w:r>
        <w:r>
          <w:instrText xml:space="preserve"> PAGEREF _Toc31242 \h </w:instrText>
        </w:r>
        <w:r>
          <w:fldChar w:fldCharType="separate"/>
        </w:r>
        <w:r>
          <w:t>21</w:t>
        </w:r>
        <w:r>
          <w:fldChar w:fldCharType="end"/>
        </w:r>
      </w:hyperlink>
    </w:p>
    <w:p>
      <w:pPr>
        <w:pStyle w:val="TOC1"/>
        <w:tabs>
          <w:tab w:val="right" w:leader="dot" w:pos="8306"/>
        </w:tabs>
      </w:pPr>
      <w:hyperlink w:anchor="_Toc28944" w:history="1">
        <w:r>
          <w:rPr>
            <w:rFonts w:ascii="仿宋" w:eastAsia="仿宋" w:hAnsi="仿宋" w:cs="仿宋" w:hint="eastAsia"/>
            <w:lang w:eastAsia="zh-CN"/>
          </w:rPr>
          <w:t>六、化工项目土建工程</w:t>
        </w:r>
        <w:r>
          <w:tab/>
        </w:r>
        <w:r>
          <w:fldChar w:fldCharType="begin"/>
        </w:r>
        <w:r>
          <w:instrText xml:space="preserve"> PAGEREF _Toc28944 \h </w:instrText>
        </w:r>
        <w:r>
          <w:fldChar w:fldCharType="separate"/>
        </w:r>
        <w:r>
          <w:t>22</w:t>
        </w:r>
        <w:r>
          <w:fldChar w:fldCharType="end"/>
        </w:r>
      </w:hyperlink>
    </w:p>
    <w:p>
      <w:pPr>
        <w:pStyle w:val="TOC2"/>
        <w:tabs>
          <w:tab w:val="right" w:leader="dot" w:pos="8306"/>
        </w:tabs>
      </w:pPr>
      <w:hyperlink w:anchor="_Toc32754" w:history="1">
        <w:r>
          <w:rPr>
            <w:rFonts w:ascii="仿宋" w:eastAsia="仿宋" w:hAnsi="仿宋" w:cs="仿宋" w:hint="eastAsia"/>
            <w:lang w:eastAsia="zh-CN"/>
          </w:rPr>
          <w:t>(一)、建筑工程设计原则</w:t>
        </w:r>
        <w:r>
          <w:tab/>
        </w:r>
        <w:r>
          <w:fldChar w:fldCharType="begin"/>
        </w:r>
        <w:r>
          <w:instrText xml:space="preserve"> PAGEREF _Toc32754 \h </w:instrText>
        </w:r>
        <w:r>
          <w:fldChar w:fldCharType="separate"/>
        </w:r>
        <w:r>
          <w:t>22</w:t>
        </w:r>
        <w:r>
          <w:fldChar w:fldCharType="end"/>
        </w:r>
      </w:hyperlink>
    </w:p>
    <w:p>
      <w:pPr>
        <w:pStyle w:val="TOC2"/>
        <w:tabs>
          <w:tab w:val="right" w:leader="dot" w:pos="8306"/>
        </w:tabs>
      </w:pPr>
      <w:hyperlink w:anchor="_Toc6940" w:history="1">
        <w:r>
          <w:rPr>
            <w:rFonts w:ascii="仿宋" w:eastAsia="仿宋" w:hAnsi="仿宋" w:cs="仿宋" w:hint="eastAsia"/>
            <w:lang w:eastAsia="zh-CN"/>
          </w:rPr>
          <w:t>(二)、土建工程设计年限及安全等级</w:t>
        </w:r>
        <w:r>
          <w:tab/>
        </w:r>
        <w:r>
          <w:fldChar w:fldCharType="begin"/>
        </w:r>
        <w:r>
          <w:instrText xml:space="preserve"> PAGEREF _Toc6940 \h </w:instrText>
        </w:r>
        <w:r>
          <w:fldChar w:fldCharType="separate"/>
        </w:r>
        <w:r>
          <w:t>24</w:t>
        </w:r>
        <w:r>
          <w:fldChar w:fldCharType="end"/>
        </w:r>
      </w:hyperlink>
    </w:p>
    <w:p>
      <w:pPr>
        <w:pStyle w:val="TOC2"/>
        <w:tabs>
          <w:tab w:val="right" w:leader="dot" w:pos="8306"/>
        </w:tabs>
      </w:pPr>
      <w:hyperlink w:anchor="_Toc18206" w:history="1">
        <w:r>
          <w:rPr>
            <w:rFonts w:ascii="仿宋" w:eastAsia="仿宋" w:hAnsi="仿宋" w:cs="仿宋" w:hint="eastAsia"/>
            <w:lang w:eastAsia="zh-CN"/>
          </w:rPr>
          <w:t>(三)、建筑工程设计总体要求</w:t>
        </w:r>
        <w:r>
          <w:tab/>
        </w:r>
        <w:r>
          <w:fldChar w:fldCharType="begin"/>
        </w:r>
        <w:r>
          <w:instrText xml:space="preserve"> PAGEREF _Toc18206 \h </w:instrText>
        </w:r>
        <w:r>
          <w:fldChar w:fldCharType="separate"/>
        </w:r>
        <w:r>
          <w:t>25</w:t>
        </w:r>
        <w:r>
          <w:fldChar w:fldCharType="end"/>
        </w:r>
      </w:hyperlink>
    </w:p>
    <w:p>
      <w:pPr>
        <w:pStyle w:val="TOC2"/>
        <w:tabs>
          <w:tab w:val="right" w:leader="dot" w:pos="8306"/>
        </w:tabs>
      </w:pPr>
      <w:hyperlink w:anchor="_Toc3019" w:history="1">
        <w:r>
          <w:rPr>
            <w:rFonts w:ascii="仿宋" w:eastAsia="仿宋" w:hAnsi="仿宋" w:cs="仿宋" w:hint="eastAsia"/>
            <w:lang w:eastAsia="zh-CN"/>
          </w:rPr>
          <w:t>(四)、土建工程建设指标</w:t>
        </w:r>
        <w:r>
          <w:tab/>
        </w:r>
        <w:r>
          <w:fldChar w:fldCharType="begin"/>
        </w:r>
        <w:r>
          <w:instrText xml:space="preserve"> PAGEREF _Toc3019 \h </w:instrText>
        </w:r>
        <w:r>
          <w:fldChar w:fldCharType="separate"/>
        </w:r>
        <w:r>
          <w:t>25</w:t>
        </w:r>
        <w:r>
          <w:fldChar w:fldCharType="end"/>
        </w:r>
      </w:hyperlink>
    </w:p>
    <w:p>
      <w:pPr>
        <w:pStyle w:val="TOC1"/>
        <w:tabs>
          <w:tab w:val="right" w:leader="dot" w:pos="8306"/>
        </w:tabs>
      </w:pPr>
      <w:hyperlink w:anchor="_Toc24600" w:history="1">
        <w:r>
          <w:rPr>
            <w:rFonts w:ascii="仿宋" w:eastAsia="仿宋" w:hAnsi="仿宋" w:cs="仿宋" w:hint="eastAsia"/>
            <w:lang w:eastAsia="zh-CN"/>
          </w:rPr>
          <w:t>七、化工项目创新与研发</w:t>
        </w:r>
        <w:r>
          <w:tab/>
        </w:r>
        <w:r>
          <w:fldChar w:fldCharType="begin"/>
        </w:r>
        <w:r>
          <w:instrText xml:space="preserve"> PAGEREF _Toc24600 \h </w:instrText>
        </w:r>
        <w:r>
          <w:fldChar w:fldCharType="separate"/>
        </w:r>
        <w:r>
          <w:t>26</w:t>
        </w:r>
        <w:r>
          <w:fldChar w:fldCharType="end"/>
        </w:r>
      </w:hyperlink>
    </w:p>
    <w:p>
      <w:pPr>
        <w:pStyle w:val="TOC2"/>
        <w:tabs>
          <w:tab w:val="right" w:leader="dot" w:pos="8306"/>
        </w:tabs>
      </w:pPr>
      <w:hyperlink w:anchor="_Toc18153" w:history="1">
        <w:r>
          <w:rPr>
            <w:rFonts w:ascii="仿宋" w:eastAsia="仿宋" w:hAnsi="仿宋" w:cs="仿宋" w:hint="eastAsia"/>
            <w:lang w:eastAsia="zh-CN"/>
          </w:rPr>
          <w:t>(一)、创新策略与方向</w:t>
        </w:r>
        <w:r>
          <w:tab/>
        </w:r>
        <w:r>
          <w:fldChar w:fldCharType="begin"/>
        </w:r>
        <w:r>
          <w:instrText xml:space="preserve"> PAGEREF _Toc18153 \h </w:instrText>
        </w:r>
        <w:r>
          <w:fldChar w:fldCharType="separate"/>
        </w:r>
        <w:r>
          <w:t>26</w:t>
        </w:r>
        <w:r>
          <w:fldChar w:fldCharType="end"/>
        </w:r>
      </w:hyperlink>
    </w:p>
    <w:p>
      <w:pPr>
        <w:pStyle w:val="TOC2"/>
        <w:tabs>
          <w:tab w:val="right" w:leader="dot" w:pos="8306"/>
        </w:tabs>
      </w:pPr>
      <w:hyperlink w:anchor="_Toc18239" w:history="1">
        <w:r>
          <w:rPr>
            <w:rFonts w:ascii="仿宋" w:eastAsia="仿宋" w:hAnsi="仿宋" w:cs="仿宋" w:hint="eastAsia"/>
            <w:lang w:eastAsia="zh-CN"/>
          </w:rPr>
          <w:t>(二)、研发规划与投入</w:t>
        </w:r>
        <w:r>
          <w:tab/>
        </w:r>
        <w:r>
          <w:fldChar w:fldCharType="begin"/>
        </w:r>
        <w:r>
          <w:instrText xml:space="preserve"> PAGEREF _Toc18239 \h </w:instrText>
        </w:r>
        <w:r>
          <w:fldChar w:fldCharType="separate"/>
        </w:r>
        <w:r>
          <w:t>27</w:t>
        </w:r>
        <w:r>
          <w:fldChar w:fldCharType="end"/>
        </w:r>
      </w:hyperlink>
    </w:p>
    <w:p>
      <w:pPr>
        <w:pStyle w:val="TOC1"/>
        <w:tabs>
          <w:tab w:val="right" w:leader="dot" w:pos="8306"/>
        </w:tabs>
      </w:pPr>
      <w:hyperlink w:anchor="_Toc18445" w:history="1">
        <w:r>
          <w:rPr>
            <w:rFonts w:ascii="仿宋" w:eastAsia="仿宋" w:hAnsi="仿宋" w:cs="仿宋" w:hint="eastAsia"/>
            <w:lang w:eastAsia="zh-CN"/>
          </w:rPr>
          <w:t>八、化工项目环境影响分析</w:t>
        </w:r>
        <w:r>
          <w:tab/>
        </w:r>
        <w:r>
          <w:fldChar w:fldCharType="begin"/>
        </w:r>
        <w:r>
          <w:instrText xml:space="preserve"> PAGEREF _Toc18445 \h </w:instrText>
        </w:r>
        <w:r>
          <w:fldChar w:fldCharType="separate"/>
        </w:r>
        <w:r>
          <w:t>29</w:t>
        </w:r>
        <w:r>
          <w:fldChar w:fldCharType="end"/>
        </w:r>
      </w:hyperlink>
    </w:p>
    <w:p>
      <w:pPr>
        <w:pStyle w:val="TOC2"/>
        <w:tabs>
          <w:tab w:val="right" w:leader="dot" w:pos="8306"/>
        </w:tabs>
      </w:pPr>
      <w:hyperlink w:anchor="_Toc8098" w:history="1">
        <w:r>
          <w:rPr>
            <w:rFonts w:ascii="仿宋" w:eastAsia="仿宋" w:hAnsi="仿宋" w:cs="仿宋" w:hint="eastAsia"/>
            <w:lang w:eastAsia="zh-CN"/>
          </w:rPr>
          <w:t>(一)、建设区域环境质量现状</w:t>
        </w:r>
        <w:r>
          <w:tab/>
        </w:r>
        <w:r>
          <w:fldChar w:fldCharType="begin"/>
        </w:r>
        <w:r>
          <w:instrText xml:space="preserve"> PAGEREF _Toc8098 \h </w:instrText>
        </w:r>
        <w:r>
          <w:fldChar w:fldCharType="separate"/>
        </w:r>
        <w:r>
          <w:t>29</w:t>
        </w:r>
        <w:r>
          <w:fldChar w:fldCharType="end"/>
        </w:r>
      </w:hyperlink>
    </w:p>
    <w:p>
      <w:pPr>
        <w:pStyle w:val="TOC2"/>
        <w:tabs>
          <w:tab w:val="right" w:leader="dot" w:pos="8306"/>
        </w:tabs>
      </w:pPr>
      <w:hyperlink w:anchor="_Toc11420" w:history="1">
        <w:r>
          <w:rPr>
            <w:rFonts w:ascii="仿宋" w:eastAsia="仿宋" w:hAnsi="仿宋" w:cs="仿宋" w:hint="eastAsia"/>
            <w:lang w:eastAsia="zh-CN"/>
          </w:rPr>
          <w:t>(二)、建设期环境保护</w:t>
        </w:r>
        <w:r>
          <w:tab/>
        </w:r>
        <w:r>
          <w:fldChar w:fldCharType="begin"/>
        </w:r>
        <w:r>
          <w:instrText xml:space="preserve"> PAGEREF _Toc11420 \h </w:instrText>
        </w:r>
        <w:r>
          <w:fldChar w:fldCharType="separate"/>
        </w:r>
        <w:r>
          <w:t>30</w:t>
        </w:r>
        <w:r>
          <w:fldChar w:fldCharType="end"/>
        </w:r>
      </w:hyperlink>
    </w:p>
    <w:p>
      <w:pPr>
        <w:pStyle w:val="TOC2"/>
        <w:tabs>
          <w:tab w:val="right" w:leader="dot" w:pos="8306"/>
        </w:tabs>
      </w:pPr>
      <w:hyperlink w:anchor="_Toc9584" w:history="1">
        <w:r>
          <w:rPr>
            <w:rFonts w:ascii="仿宋" w:eastAsia="仿宋" w:hAnsi="仿宋" w:cs="仿宋" w:hint="eastAsia"/>
            <w:lang w:eastAsia="zh-CN"/>
          </w:rPr>
          <w:t>(三)、运营期环境保护</w:t>
        </w:r>
        <w:r>
          <w:tab/>
        </w:r>
        <w:r>
          <w:fldChar w:fldCharType="begin"/>
        </w:r>
        <w:r>
          <w:instrText xml:space="preserve"> PAGEREF _Toc9584 \h </w:instrText>
        </w:r>
        <w:r>
          <w:fldChar w:fldCharType="separate"/>
        </w:r>
        <w:r>
          <w:t>31</w:t>
        </w:r>
        <w:r>
          <w:fldChar w:fldCharType="end"/>
        </w:r>
      </w:hyperlink>
    </w:p>
    <w:p>
      <w:pPr>
        <w:pStyle w:val="TOC2"/>
        <w:tabs>
          <w:tab w:val="right" w:leader="dot" w:pos="8306"/>
        </w:tabs>
      </w:pPr>
      <w:hyperlink w:anchor="_Toc2782" w:history="1">
        <w:r>
          <w:rPr>
            <w:rFonts w:ascii="仿宋" w:eastAsia="仿宋" w:hAnsi="仿宋" w:cs="仿宋" w:hint="eastAsia"/>
            <w:lang w:eastAsia="zh-CN"/>
          </w:rPr>
          <w:t>(四)、化工项目建设对区域经济的影响</w:t>
        </w:r>
        <w:r>
          <w:tab/>
        </w:r>
        <w:r>
          <w:fldChar w:fldCharType="begin"/>
        </w:r>
        <w:r>
          <w:instrText xml:space="preserve"> PAGEREF _Toc2782 \h </w:instrText>
        </w:r>
        <w:r>
          <w:fldChar w:fldCharType="separate"/>
        </w:r>
        <w:r>
          <w:t>33</w:t>
        </w:r>
        <w:r>
          <w:fldChar w:fldCharType="end"/>
        </w:r>
      </w:hyperlink>
    </w:p>
    <w:p>
      <w:pPr>
        <w:pStyle w:val="TOC2"/>
        <w:tabs>
          <w:tab w:val="right" w:leader="dot" w:pos="8306"/>
        </w:tabs>
      </w:pPr>
      <w:hyperlink w:anchor="_Toc7494" w:history="1">
        <w:r>
          <w:rPr>
            <w:rFonts w:ascii="仿宋" w:eastAsia="仿宋" w:hAnsi="仿宋" w:cs="仿宋" w:hint="eastAsia"/>
            <w:lang w:eastAsia="zh-CN"/>
          </w:rPr>
          <w:t>(五)、废弃物处理</w:t>
        </w:r>
        <w:r>
          <w:tab/>
        </w:r>
        <w:r>
          <w:fldChar w:fldCharType="begin"/>
        </w:r>
        <w:r>
          <w:instrText xml:space="preserve"> PAGEREF _Toc7494 \h </w:instrText>
        </w:r>
        <w:r>
          <w:fldChar w:fldCharType="separate"/>
        </w:r>
        <w:r>
          <w:t>34</w:t>
        </w:r>
        <w:r>
          <w:fldChar w:fldCharType="end"/>
        </w:r>
      </w:hyperlink>
    </w:p>
    <w:p>
      <w:pPr>
        <w:pStyle w:val="TOC2"/>
        <w:tabs>
          <w:tab w:val="right" w:leader="dot" w:pos="8306"/>
        </w:tabs>
      </w:pPr>
      <w:hyperlink w:anchor="_Toc18088" w:history="1">
        <w:r>
          <w:rPr>
            <w:rFonts w:ascii="仿宋" w:eastAsia="仿宋" w:hAnsi="仿宋" w:cs="仿宋" w:hint="eastAsia"/>
            <w:lang w:eastAsia="zh-CN"/>
          </w:rPr>
          <w:t>(六)、特殊环境影响分析</w:t>
        </w:r>
        <w:r>
          <w:tab/>
        </w:r>
        <w:r>
          <w:fldChar w:fldCharType="begin"/>
        </w:r>
        <w:r>
          <w:instrText xml:space="preserve"> PAGEREF _Toc18088 \h </w:instrText>
        </w:r>
        <w:r>
          <w:fldChar w:fldCharType="separate"/>
        </w:r>
        <w:r>
          <w:t>36</w:t>
        </w:r>
        <w:r>
          <w:fldChar w:fldCharType="end"/>
        </w:r>
      </w:hyperlink>
    </w:p>
    <w:p>
      <w:pPr>
        <w:pStyle w:val="TOC2"/>
        <w:tabs>
          <w:tab w:val="right" w:leader="dot" w:pos="8306"/>
        </w:tabs>
      </w:pPr>
      <w:hyperlink w:anchor="_Toc28327" w:history="1">
        <w:r>
          <w:rPr>
            <w:rFonts w:ascii="仿宋" w:eastAsia="仿宋" w:hAnsi="仿宋" w:cs="仿宋" w:hint="eastAsia"/>
            <w:lang w:eastAsia="zh-CN"/>
          </w:rPr>
          <w:t>(七)、清洁生产</w:t>
        </w:r>
        <w:r>
          <w:tab/>
        </w:r>
        <w:r>
          <w:fldChar w:fldCharType="begin"/>
        </w:r>
        <w:r>
          <w:instrText xml:space="preserve"> PAGEREF _Toc28327 \h </w:instrText>
        </w:r>
        <w:r>
          <w:fldChar w:fldCharType="separate"/>
        </w:r>
        <w:r>
          <w:t>37</w:t>
        </w:r>
        <w:r>
          <w:fldChar w:fldCharType="end"/>
        </w:r>
      </w:hyperlink>
    </w:p>
    <w:p>
      <w:pPr>
        <w:pStyle w:val="TOC2"/>
        <w:tabs>
          <w:tab w:val="right" w:leader="dot" w:pos="8306"/>
        </w:tabs>
      </w:pPr>
      <w:hyperlink w:anchor="_Toc30825" w:history="1">
        <w:r>
          <w:rPr>
            <w:rFonts w:ascii="仿宋" w:eastAsia="仿宋" w:hAnsi="仿宋" w:cs="仿宋" w:hint="eastAsia"/>
            <w:lang w:eastAsia="zh-CN"/>
          </w:rPr>
          <w:t>(八)、环境保护综合评价</w:t>
        </w:r>
        <w:r>
          <w:tab/>
        </w:r>
        <w:r>
          <w:fldChar w:fldCharType="begin"/>
        </w:r>
        <w:r>
          <w:instrText xml:space="preserve"> PAGEREF _Toc30825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86" w:history="1">
        <w:r>
          <w:rPr>
            <w:rFonts w:ascii="仿宋" w:eastAsia="仿宋" w:hAnsi="仿宋" w:cs="仿宋" w:hint="eastAsia"/>
            <w:lang w:eastAsia="zh-CN"/>
          </w:rPr>
          <w:t>九、化工项目人力资源管理</w:t>
        </w:r>
        <w:r>
          <w:tab/>
        </w:r>
        <w:r>
          <w:fldChar w:fldCharType="begin"/>
        </w:r>
        <w:r>
          <w:instrText xml:space="preserve"> PAGEREF _Toc19286 \h </w:instrText>
        </w:r>
        <w:r>
          <w:fldChar w:fldCharType="separate"/>
        </w:r>
        <w:r>
          <w:t>39</w:t>
        </w:r>
        <w:r>
          <w:fldChar w:fldCharType="end"/>
        </w:r>
      </w:hyperlink>
    </w:p>
    <w:p>
      <w:pPr>
        <w:pStyle w:val="TOC2"/>
        <w:tabs>
          <w:tab w:val="right" w:leader="dot" w:pos="8306"/>
        </w:tabs>
      </w:pPr>
      <w:hyperlink w:anchor="_Toc24994" w:history="1">
        <w:r>
          <w:rPr>
            <w:rFonts w:ascii="仿宋" w:eastAsia="仿宋" w:hAnsi="仿宋" w:cs="仿宋" w:hint="eastAsia"/>
            <w:lang w:eastAsia="zh-CN"/>
          </w:rPr>
          <w:t>(一)、建立健全的预算管理制度</w:t>
        </w:r>
        <w:r>
          <w:tab/>
        </w:r>
        <w:r>
          <w:fldChar w:fldCharType="begin"/>
        </w:r>
        <w:r>
          <w:instrText xml:space="preserve"> PAGEREF _Toc24994 \h </w:instrText>
        </w:r>
        <w:r>
          <w:fldChar w:fldCharType="separate"/>
        </w:r>
        <w:r>
          <w:t>39</w:t>
        </w:r>
        <w:r>
          <w:fldChar w:fldCharType="end"/>
        </w:r>
      </w:hyperlink>
    </w:p>
    <w:p>
      <w:pPr>
        <w:pStyle w:val="TOC2"/>
        <w:tabs>
          <w:tab w:val="right" w:leader="dot" w:pos="8306"/>
        </w:tabs>
      </w:pPr>
      <w:hyperlink w:anchor="_Toc4725" w:history="1">
        <w:r>
          <w:rPr>
            <w:rFonts w:ascii="仿宋" w:eastAsia="仿宋" w:hAnsi="仿宋" w:cs="仿宋" w:hint="eastAsia"/>
            <w:lang w:eastAsia="zh-CN"/>
          </w:rPr>
          <w:t>(二)、加强资金流动监控</w:t>
        </w:r>
        <w:r>
          <w:tab/>
        </w:r>
        <w:r>
          <w:fldChar w:fldCharType="begin"/>
        </w:r>
        <w:r>
          <w:instrText xml:space="preserve"> PAGEREF _Toc4725 \h </w:instrText>
        </w:r>
        <w:r>
          <w:fldChar w:fldCharType="separate"/>
        </w:r>
        <w:r>
          <w:t>41</w:t>
        </w:r>
        <w:r>
          <w:fldChar w:fldCharType="end"/>
        </w:r>
      </w:hyperlink>
    </w:p>
    <w:p>
      <w:pPr>
        <w:pStyle w:val="TOC2"/>
        <w:tabs>
          <w:tab w:val="right" w:leader="dot" w:pos="8306"/>
        </w:tabs>
      </w:pPr>
      <w:hyperlink w:anchor="_Toc523" w:history="1">
        <w:r>
          <w:rPr>
            <w:rFonts w:ascii="仿宋" w:eastAsia="仿宋" w:hAnsi="仿宋" w:cs="仿宋" w:hint="eastAsia"/>
            <w:lang w:eastAsia="zh-CN"/>
          </w:rPr>
          <w:t>(三)、制定完善的风险控制机制</w:t>
        </w:r>
        <w:r>
          <w:tab/>
        </w:r>
        <w:r>
          <w:fldChar w:fldCharType="begin"/>
        </w:r>
        <w:r>
          <w:instrText xml:space="preserve"> PAGEREF _Toc523 \h </w:instrText>
        </w:r>
        <w:r>
          <w:fldChar w:fldCharType="separate"/>
        </w:r>
        <w:r>
          <w:t>42</w:t>
        </w:r>
        <w:r>
          <w:fldChar w:fldCharType="end"/>
        </w:r>
      </w:hyperlink>
    </w:p>
    <w:p>
      <w:pPr>
        <w:pStyle w:val="TOC2"/>
        <w:tabs>
          <w:tab w:val="right" w:leader="dot" w:pos="8306"/>
        </w:tabs>
      </w:pPr>
      <w:hyperlink w:anchor="_Toc21899" w:history="1">
        <w:r>
          <w:rPr>
            <w:rFonts w:ascii="仿宋" w:eastAsia="仿宋" w:hAnsi="仿宋" w:cs="仿宋" w:hint="eastAsia"/>
            <w:lang w:eastAsia="zh-CN"/>
          </w:rPr>
          <w:t>(四)、优化成本管理</w:t>
        </w:r>
        <w:r>
          <w:tab/>
        </w:r>
        <w:r>
          <w:fldChar w:fldCharType="begin"/>
        </w:r>
        <w:r>
          <w:instrText xml:space="preserve"> PAGEREF _Toc21899 \h </w:instrText>
        </w:r>
        <w:r>
          <w:fldChar w:fldCharType="separate"/>
        </w:r>
        <w:r>
          <w:t>43</w:t>
        </w:r>
        <w:r>
          <w:fldChar w:fldCharType="end"/>
        </w:r>
      </w:hyperlink>
    </w:p>
    <w:p>
      <w:pPr>
        <w:pStyle w:val="TOC1"/>
        <w:tabs>
          <w:tab w:val="right" w:leader="dot" w:pos="8306"/>
        </w:tabs>
      </w:pPr>
      <w:hyperlink w:anchor="_Toc15093" w:history="1">
        <w:r>
          <w:rPr>
            <w:rFonts w:ascii="仿宋" w:eastAsia="仿宋" w:hAnsi="仿宋" w:cs="仿宋" w:hint="eastAsia"/>
            <w:lang w:eastAsia="zh-CN"/>
          </w:rPr>
          <w:t>十、生产安全保护</w:t>
        </w:r>
        <w:r>
          <w:tab/>
        </w:r>
        <w:r>
          <w:fldChar w:fldCharType="begin"/>
        </w:r>
        <w:r>
          <w:instrText xml:space="preserve"> PAGEREF _Toc15093 \h </w:instrText>
        </w:r>
        <w:r>
          <w:fldChar w:fldCharType="separate"/>
        </w:r>
        <w:r>
          <w:t>44</w:t>
        </w:r>
        <w:r>
          <w:fldChar w:fldCharType="end"/>
        </w:r>
      </w:hyperlink>
    </w:p>
    <w:p>
      <w:pPr>
        <w:pStyle w:val="TOC2"/>
        <w:tabs>
          <w:tab w:val="right" w:leader="dot" w:pos="8306"/>
        </w:tabs>
      </w:pPr>
      <w:hyperlink w:anchor="_Toc22248" w:history="1">
        <w:r>
          <w:rPr>
            <w:rFonts w:ascii="仿宋" w:eastAsia="仿宋" w:hAnsi="仿宋" w:cs="仿宋" w:hint="eastAsia"/>
            <w:lang w:eastAsia="zh-CN"/>
          </w:rPr>
          <w:t>(一)、消防安全</w:t>
        </w:r>
        <w:r>
          <w:tab/>
        </w:r>
        <w:r>
          <w:fldChar w:fldCharType="begin"/>
        </w:r>
        <w:r>
          <w:instrText xml:space="preserve"> PAGEREF _Toc22248 \h </w:instrText>
        </w:r>
        <w:r>
          <w:fldChar w:fldCharType="separate"/>
        </w:r>
        <w:r>
          <w:t>44</w:t>
        </w:r>
        <w:r>
          <w:fldChar w:fldCharType="end"/>
        </w:r>
      </w:hyperlink>
    </w:p>
    <w:p>
      <w:pPr>
        <w:pStyle w:val="TOC2"/>
        <w:tabs>
          <w:tab w:val="right" w:leader="dot" w:pos="8306"/>
        </w:tabs>
      </w:pPr>
      <w:hyperlink w:anchor="_Toc6826" w:history="1">
        <w:r>
          <w:rPr>
            <w:rFonts w:ascii="仿宋" w:eastAsia="仿宋" w:hAnsi="仿宋" w:cs="仿宋" w:hint="eastAsia"/>
            <w:lang w:eastAsia="zh-CN"/>
          </w:rPr>
          <w:t>(二)、防火防爆总图布置措施</w:t>
        </w:r>
        <w:r>
          <w:tab/>
        </w:r>
        <w:r>
          <w:fldChar w:fldCharType="begin"/>
        </w:r>
        <w:r>
          <w:instrText xml:space="preserve"> PAGEREF _Toc6826 \h </w:instrText>
        </w:r>
        <w:r>
          <w:fldChar w:fldCharType="separate"/>
        </w:r>
        <w:r>
          <w:t>46</w:t>
        </w:r>
        <w:r>
          <w:fldChar w:fldCharType="end"/>
        </w:r>
      </w:hyperlink>
    </w:p>
    <w:p>
      <w:pPr>
        <w:pStyle w:val="TOC2"/>
        <w:tabs>
          <w:tab w:val="right" w:leader="dot" w:pos="8306"/>
        </w:tabs>
      </w:pPr>
      <w:hyperlink w:anchor="_Toc21506" w:history="1">
        <w:r>
          <w:rPr>
            <w:rFonts w:ascii="仿宋" w:eastAsia="仿宋" w:hAnsi="仿宋" w:cs="仿宋" w:hint="eastAsia"/>
            <w:lang w:eastAsia="zh-CN"/>
          </w:rPr>
          <w:t>(三)、自然灾害防范措施</w:t>
        </w:r>
        <w:r>
          <w:tab/>
        </w:r>
        <w:r>
          <w:fldChar w:fldCharType="begin"/>
        </w:r>
        <w:r>
          <w:instrText xml:space="preserve"> PAGEREF _Toc21506 \h </w:instrText>
        </w:r>
        <w:r>
          <w:fldChar w:fldCharType="separate"/>
        </w:r>
        <w:r>
          <w:t>46</w:t>
        </w:r>
        <w:r>
          <w:fldChar w:fldCharType="end"/>
        </w:r>
      </w:hyperlink>
    </w:p>
    <w:p>
      <w:pPr>
        <w:pStyle w:val="TOC2"/>
        <w:tabs>
          <w:tab w:val="right" w:leader="dot" w:pos="8306"/>
        </w:tabs>
      </w:pPr>
      <w:hyperlink w:anchor="_Toc30679" w:history="1">
        <w:r>
          <w:rPr>
            <w:rFonts w:ascii="仿宋" w:eastAsia="仿宋" w:hAnsi="仿宋" w:cs="仿宋" w:hint="eastAsia"/>
            <w:lang w:eastAsia="zh-CN"/>
          </w:rPr>
          <w:t>(四)、安全色及安全标志使用要求</w:t>
        </w:r>
        <w:r>
          <w:tab/>
        </w:r>
        <w:r>
          <w:fldChar w:fldCharType="begin"/>
        </w:r>
        <w:r>
          <w:instrText xml:space="preserve"> PAGEREF _Toc30679 \h </w:instrText>
        </w:r>
        <w:r>
          <w:fldChar w:fldCharType="separate"/>
        </w:r>
        <w:r>
          <w:t>47</w:t>
        </w:r>
        <w:r>
          <w:fldChar w:fldCharType="end"/>
        </w:r>
      </w:hyperlink>
    </w:p>
    <w:p>
      <w:pPr>
        <w:pStyle w:val="TOC2"/>
        <w:tabs>
          <w:tab w:val="right" w:leader="dot" w:pos="8306"/>
        </w:tabs>
      </w:pPr>
      <w:hyperlink w:anchor="_Toc17329" w:history="1">
        <w:r>
          <w:rPr>
            <w:rFonts w:ascii="仿宋" w:eastAsia="仿宋" w:hAnsi="仿宋" w:cs="仿宋" w:hint="eastAsia"/>
            <w:lang w:eastAsia="zh-CN"/>
          </w:rPr>
          <w:t>(五)、防尘防毒措施</w:t>
        </w:r>
        <w:r>
          <w:tab/>
        </w:r>
        <w:r>
          <w:fldChar w:fldCharType="begin"/>
        </w:r>
        <w:r>
          <w:instrText xml:space="preserve"> PAGEREF _Toc17329 \h </w:instrText>
        </w:r>
        <w:r>
          <w:fldChar w:fldCharType="separate"/>
        </w:r>
        <w:r>
          <w:t>48</w:t>
        </w:r>
        <w:r>
          <w:fldChar w:fldCharType="end"/>
        </w:r>
      </w:hyperlink>
    </w:p>
    <w:p>
      <w:pPr>
        <w:pStyle w:val="TOC2"/>
        <w:tabs>
          <w:tab w:val="right" w:leader="dot" w:pos="8306"/>
        </w:tabs>
      </w:pPr>
      <w:hyperlink w:anchor="_Toc1352" w:history="1">
        <w:r>
          <w:rPr>
            <w:rFonts w:ascii="仿宋" w:eastAsia="仿宋" w:hAnsi="仿宋" w:cs="仿宋" w:hint="eastAsia"/>
            <w:lang w:eastAsia="zh-CN"/>
          </w:rPr>
          <w:t>(六)、防静电、触电防护及防雷措施</w:t>
        </w:r>
        <w:r>
          <w:tab/>
        </w:r>
        <w:r>
          <w:fldChar w:fldCharType="begin"/>
        </w:r>
        <w:r>
          <w:instrText xml:space="preserve"> PAGEREF _Toc1352 \h </w:instrText>
        </w:r>
        <w:r>
          <w:fldChar w:fldCharType="separate"/>
        </w:r>
        <w:r>
          <w:t>49</w:t>
        </w:r>
        <w:r>
          <w:fldChar w:fldCharType="end"/>
        </w:r>
      </w:hyperlink>
    </w:p>
    <w:p>
      <w:pPr>
        <w:pStyle w:val="TOC2"/>
        <w:tabs>
          <w:tab w:val="right" w:leader="dot" w:pos="8306"/>
        </w:tabs>
      </w:pPr>
      <w:hyperlink w:anchor="_Toc12164" w:history="1">
        <w:r>
          <w:rPr>
            <w:rFonts w:ascii="仿宋" w:eastAsia="仿宋" w:hAnsi="仿宋" w:cs="仿宋" w:hint="eastAsia"/>
            <w:lang w:eastAsia="zh-CN"/>
          </w:rPr>
          <w:t>(七)、机械设备安全保障措施</w:t>
        </w:r>
        <w:r>
          <w:tab/>
        </w:r>
        <w:r>
          <w:fldChar w:fldCharType="begin"/>
        </w:r>
        <w:r>
          <w:instrText xml:space="preserve"> PAGEREF _Toc12164 \h </w:instrText>
        </w:r>
        <w:r>
          <w:fldChar w:fldCharType="separate"/>
        </w:r>
        <w:r>
          <w:t>50</w:t>
        </w:r>
        <w:r>
          <w:fldChar w:fldCharType="end"/>
        </w:r>
      </w:hyperlink>
    </w:p>
    <w:p>
      <w:pPr>
        <w:pStyle w:val="TOC1"/>
        <w:tabs>
          <w:tab w:val="right" w:leader="dot" w:pos="8306"/>
        </w:tabs>
      </w:pPr>
      <w:hyperlink w:anchor="_Toc2171" w:history="1">
        <w:r>
          <w:rPr>
            <w:rFonts w:ascii="仿宋" w:eastAsia="仿宋" w:hAnsi="仿宋" w:cs="仿宋" w:hint="eastAsia"/>
            <w:lang w:eastAsia="zh-CN"/>
          </w:rPr>
          <w:t>十一、化工项目投资规划</w:t>
        </w:r>
        <w:r>
          <w:tab/>
        </w:r>
        <w:r>
          <w:fldChar w:fldCharType="begin"/>
        </w:r>
        <w:r>
          <w:instrText xml:space="preserve"> PAGEREF _Toc2171 \h </w:instrText>
        </w:r>
        <w:r>
          <w:fldChar w:fldCharType="separate"/>
        </w:r>
        <w:r>
          <w:t>52</w:t>
        </w:r>
        <w:r>
          <w:fldChar w:fldCharType="end"/>
        </w:r>
      </w:hyperlink>
    </w:p>
    <w:p>
      <w:pPr>
        <w:pStyle w:val="TOC2"/>
        <w:tabs>
          <w:tab w:val="right" w:leader="dot" w:pos="8306"/>
        </w:tabs>
      </w:pPr>
      <w:hyperlink w:anchor="_Toc18562" w:history="1">
        <w:r>
          <w:rPr>
            <w:rFonts w:ascii="仿宋" w:eastAsia="仿宋" w:hAnsi="仿宋" w:cs="仿宋" w:hint="eastAsia"/>
            <w:lang w:eastAsia="zh-CN"/>
          </w:rPr>
          <w:t>(一)、化工项目总投资估算</w:t>
        </w:r>
        <w:r>
          <w:tab/>
        </w:r>
        <w:r>
          <w:fldChar w:fldCharType="begin"/>
        </w:r>
        <w:r>
          <w:instrText xml:space="preserve"> PAGEREF _Toc18562 \h </w:instrText>
        </w:r>
        <w:r>
          <w:fldChar w:fldCharType="separate"/>
        </w:r>
        <w:r>
          <w:t>52</w:t>
        </w:r>
        <w:r>
          <w:fldChar w:fldCharType="end"/>
        </w:r>
      </w:hyperlink>
    </w:p>
    <w:p>
      <w:pPr>
        <w:pStyle w:val="TOC2"/>
        <w:tabs>
          <w:tab w:val="right" w:leader="dot" w:pos="8306"/>
        </w:tabs>
      </w:pPr>
      <w:hyperlink w:anchor="_Toc29143" w:history="1">
        <w:r>
          <w:rPr>
            <w:rFonts w:ascii="仿宋" w:eastAsia="仿宋" w:hAnsi="仿宋" w:cs="仿宋" w:hint="eastAsia"/>
            <w:lang w:eastAsia="zh-CN"/>
          </w:rPr>
          <w:t>(二)、资金筹措</w:t>
        </w:r>
        <w:r>
          <w:tab/>
        </w:r>
        <w:r>
          <w:fldChar w:fldCharType="begin"/>
        </w:r>
        <w:r>
          <w:instrText xml:space="preserve"> PAGEREF _Toc29143 \h </w:instrText>
        </w:r>
        <w:r>
          <w:fldChar w:fldCharType="separate"/>
        </w:r>
        <w:r>
          <w:t>53</w:t>
        </w:r>
        <w:r>
          <w:fldChar w:fldCharType="end"/>
        </w:r>
      </w:hyperlink>
    </w:p>
    <w:p>
      <w:pPr>
        <w:pStyle w:val="TOC1"/>
        <w:tabs>
          <w:tab w:val="right" w:leader="dot" w:pos="8306"/>
        </w:tabs>
      </w:pPr>
      <w:hyperlink w:anchor="_Toc6922" w:history="1">
        <w:r>
          <w:rPr>
            <w:rFonts w:ascii="仿宋" w:eastAsia="仿宋" w:hAnsi="仿宋" w:cs="仿宋" w:hint="eastAsia"/>
            <w:lang w:eastAsia="zh-CN"/>
          </w:rPr>
          <w:t>十二、化工项目人力资源培养与发展</w:t>
        </w:r>
        <w:r>
          <w:tab/>
        </w:r>
        <w:r>
          <w:fldChar w:fldCharType="begin"/>
        </w:r>
        <w:r>
          <w:instrText xml:space="preserve"> PAGEREF _Toc6922 \h </w:instrText>
        </w:r>
        <w:r>
          <w:fldChar w:fldCharType="separate"/>
        </w:r>
        <w:r>
          <w:t>54</w:t>
        </w:r>
        <w:r>
          <w:fldChar w:fldCharType="end"/>
        </w:r>
      </w:hyperlink>
    </w:p>
    <w:p>
      <w:pPr>
        <w:pStyle w:val="TOC2"/>
        <w:tabs>
          <w:tab w:val="right" w:leader="dot" w:pos="8306"/>
        </w:tabs>
      </w:pPr>
      <w:hyperlink w:anchor="_Toc19336" w:history="1">
        <w:r>
          <w:rPr>
            <w:rFonts w:ascii="仿宋" w:eastAsia="仿宋" w:hAnsi="仿宋" w:cs="仿宋" w:hint="eastAsia"/>
            <w:lang w:eastAsia="zh-CN"/>
          </w:rPr>
          <w:t>(一)、人才需求与规划</w:t>
        </w:r>
        <w:r>
          <w:tab/>
        </w:r>
        <w:r>
          <w:fldChar w:fldCharType="begin"/>
        </w:r>
        <w:r>
          <w:instrText xml:space="preserve"> PAGEREF _Toc19336 \h </w:instrText>
        </w:r>
        <w:r>
          <w:fldChar w:fldCharType="separate"/>
        </w:r>
        <w:r>
          <w:t>54</w:t>
        </w:r>
        <w:r>
          <w:fldChar w:fldCharType="end"/>
        </w:r>
      </w:hyperlink>
    </w:p>
    <w:p>
      <w:pPr>
        <w:pStyle w:val="TOC2"/>
        <w:tabs>
          <w:tab w:val="right" w:leader="dot" w:pos="8306"/>
        </w:tabs>
      </w:pPr>
      <w:hyperlink w:anchor="_Toc8890" w:history="1">
        <w:r>
          <w:rPr>
            <w:rFonts w:ascii="仿宋" w:eastAsia="仿宋" w:hAnsi="仿宋" w:cs="仿宋" w:hint="eastAsia"/>
            <w:lang w:eastAsia="zh-CN"/>
          </w:rPr>
          <w:t>(二)、培训与发展计划</w:t>
        </w:r>
        <w:r>
          <w:tab/>
        </w:r>
        <w:r>
          <w:fldChar w:fldCharType="begin"/>
        </w:r>
        <w:r>
          <w:instrText xml:space="preserve"> PAGEREF _Toc8890 \h </w:instrText>
        </w:r>
        <w:r>
          <w:fldChar w:fldCharType="separate"/>
        </w:r>
        <w:r>
          <w:t>54</w:t>
        </w:r>
        <w:r>
          <w:fldChar w:fldCharType="end"/>
        </w:r>
      </w:hyperlink>
    </w:p>
    <w:p>
      <w:pPr>
        <w:pStyle w:val="TOC1"/>
        <w:tabs>
          <w:tab w:val="right" w:leader="dot" w:pos="8306"/>
        </w:tabs>
      </w:pPr>
      <w:hyperlink w:anchor="_Toc23631" w:history="1">
        <w:r>
          <w:rPr>
            <w:rFonts w:ascii="仿宋" w:eastAsia="仿宋" w:hAnsi="仿宋" w:cs="仿宋" w:hint="eastAsia"/>
            <w:lang w:eastAsia="zh-CN"/>
          </w:rPr>
          <w:t>十三、营销与推广策略</w:t>
        </w:r>
        <w:r>
          <w:tab/>
        </w:r>
        <w:r>
          <w:fldChar w:fldCharType="begin"/>
        </w:r>
        <w:r>
          <w:instrText xml:space="preserve"> PAGEREF _Toc23631 \h </w:instrText>
        </w:r>
        <w:r>
          <w:fldChar w:fldCharType="separate"/>
        </w:r>
        <w:r>
          <w:t>55</w:t>
        </w:r>
        <w:r>
          <w:fldChar w:fldCharType="end"/>
        </w:r>
      </w:hyperlink>
    </w:p>
    <w:p>
      <w:pPr>
        <w:pStyle w:val="TOC2"/>
        <w:tabs>
          <w:tab w:val="right" w:leader="dot" w:pos="8306"/>
        </w:tabs>
      </w:pPr>
      <w:hyperlink w:anchor="_Toc18048" w:history="1">
        <w:r>
          <w:rPr>
            <w:rFonts w:ascii="仿宋" w:eastAsia="仿宋" w:hAnsi="仿宋" w:cs="仿宋" w:hint="eastAsia"/>
            <w:lang w:eastAsia="zh-CN"/>
          </w:rPr>
          <w:t>(一)、产品/服务定位与特点</w:t>
        </w:r>
        <w:r>
          <w:tab/>
        </w:r>
        <w:r>
          <w:fldChar w:fldCharType="begin"/>
        </w:r>
        <w:r>
          <w:instrText xml:space="preserve"> PAGEREF _Toc18048 \h </w:instrText>
        </w:r>
        <w:r>
          <w:fldChar w:fldCharType="separate"/>
        </w:r>
        <w:r>
          <w:t>55</w:t>
        </w:r>
        <w:r>
          <w:fldChar w:fldCharType="end"/>
        </w:r>
      </w:hyperlink>
    </w:p>
    <w:p>
      <w:pPr>
        <w:pStyle w:val="TOC2"/>
        <w:tabs>
          <w:tab w:val="right" w:leader="dot" w:pos="8306"/>
        </w:tabs>
      </w:pPr>
      <w:hyperlink w:anchor="_Toc1483" w:history="1">
        <w:r>
          <w:rPr>
            <w:rFonts w:ascii="仿宋" w:eastAsia="仿宋" w:hAnsi="仿宋" w:cs="仿宋" w:hint="eastAsia"/>
            <w:lang w:eastAsia="zh-CN"/>
          </w:rPr>
          <w:t>(二)、市场定位与竞争分析</w:t>
        </w:r>
        <w:r>
          <w:tab/>
        </w:r>
        <w:r>
          <w:fldChar w:fldCharType="begin"/>
        </w:r>
        <w:r>
          <w:instrText xml:space="preserve"> PAGEREF _Toc1483 \h </w:instrText>
        </w:r>
        <w:r>
          <w:fldChar w:fldCharType="separate"/>
        </w:r>
        <w:r>
          <w:t>56</w:t>
        </w:r>
        <w:r>
          <w:fldChar w:fldCharType="end"/>
        </w:r>
      </w:hyperlink>
    </w:p>
    <w:p>
      <w:pPr>
        <w:pStyle w:val="TOC2"/>
        <w:tabs>
          <w:tab w:val="right" w:leader="dot" w:pos="8306"/>
        </w:tabs>
      </w:pPr>
      <w:hyperlink w:anchor="_Toc17988" w:history="1">
        <w:r>
          <w:rPr>
            <w:rFonts w:ascii="仿宋" w:eastAsia="仿宋" w:hAnsi="仿宋" w:cs="仿宋" w:hint="eastAsia"/>
            <w:lang w:eastAsia="zh-CN"/>
          </w:rPr>
          <w:t>(三)、营销渠道与策略</w:t>
        </w:r>
        <w:r>
          <w:tab/>
        </w:r>
        <w:r>
          <w:fldChar w:fldCharType="begin"/>
        </w:r>
        <w:r>
          <w:instrText xml:space="preserve"> PAGEREF _Toc17988 \h </w:instrText>
        </w:r>
        <w:r>
          <w:fldChar w:fldCharType="separate"/>
        </w:r>
        <w:r>
          <w:t>57</w:t>
        </w:r>
        <w:r>
          <w:fldChar w:fldCharType="end"/>
        </w:r>
      </w:hyperlink>
    </w:p>
    <w:p>
      <w:pPr>
        <w:pStyle w:val="TOC2"/>
        <w:tabs>
          <w:tab w:val="right" w:leader="dot" w:pos="8306"/>
        </w:tabs>
      </w:pPr>
      <w:hyperlink w:anchor="_Toc25087" w:history="1">
        <w:r>
          <w:rPr>
            <w:rFonts w:ascii="仿宋" w:eastAsia="仿宋" w:hAnsi="仿宋" w:cs="仿宋" w:hint="eastAsia"/>
            <w:lang w:eastAsia="zh-CN"/>
          </w:rPr>
          <w:t>(四)、推广与宣传活动</w:t>
        </w:r>
        <w:r>
          <w:tab/>
        </w:r>
        <w:r>
          <w:fldChar w:fldCharType="begin"/>
        </w:r>
        <w:r>
          <w:instrText xml:space="preserve"> PAGEREF _Toc25087 \h </w:instrText>
        </w:r>
        <w:r>
          <w:fldChar w:fldCharType="separate"/>
        </w:r>
        <w:r>
          <w:t>59</w:t>
        </w:r>
        <w:r>
          <w:fldChar w:fldCharType="end"/>
        </w:r>
      </w:hyperlink>
    </w:p>
    <w:p>
      <w:pPr>
        <w:pStyle w:val="TOC1"/>
        <w:tabs>
          <w:tab w:val="right" w:leader="dot" w:pos="8306"/>
        </w:tabs>
      </w:pPr>
      <w:hyperlink w:anchor="_Toc11978" w:history="1">
        <w:r>
          <w:rPr>
            <w:rFonts w:ascii="仿宋" w:eastAsia="仿宋" w:hAnsi="仿宋" w:cs="仿宋" w:hint="eastAsia"/>
            <w:lang w:eastAsia="zh-CN"/>
          </w:rPr>
          <w:t>十四、化工项目实施时间节点</w:t>
        </w:r>
        <w:r>
          <w:tab/>
        </w:r>
        <w:r>
          <w:fldChar w:fldCharType="begin"/>
        </w:r>
        <w:r>
          <w:instrText xml:space="preserve"> PAGEREF _Toc11978 \h </w:instrText>
        </w:r>
        <w:r>
          <w:fldChar w:fldCharType="separate"/>
        </w:r>
        <w:r>
          <w:t>64</w:t>
        </w:r>
        <w:r>
          <w:fldChar w:fldCharType="end"/>
        </w:r>
      </w:hyperlink>
    </w:p>
    <w:p>
      <w:pPr>
        <w:pStyle w:val="TOC2"/>
        <w:tabs>
          <w:tab w:val="right" w:leader="dot" w:pos="8306"/>
        </w:tabs>
      </w:pPr>
      <w:hyperlink w:anchor="_Toc552" w:history="1">
        <w:r>
          <w:rPr>
            <w:rFonts w:ascii="仿宋" w:eastAsia="仿宋" w:hAnsi="仿宋" w:cs="仿宋" w:hint="eastAsia"/>
            <w:lang w:eastAsia="zh-CN"/>
          </w:rPr>
          <w:t>(一)、化工项目启动阶段时间节点</w:t>
        </w:r>
        <w:r>
          <w:tab/>
        </w:r>
        <w:r>
          <w:fldChar w:fldCharType="begin"/>
        </w:r>
        <w:r>
          <w:instrText xml:space="preserve"> PAGEREF _Toc552 \h </w:instrText>
        </w:r>
        <w:r>
          <w:fldChar w:fldCharType="separate"/>
        </w:r>
        <w:r>
          <w:t>64</w:t>
        </w:r>
        <w:r>
          <w:fldChar w:fldCharType="end"/>
        </w:r>
      </w:hyperlink>
    </w:p>
    <w:p>
      <w:pPr>
        <w:pStyle w:val="TOC2"/>
        <w:tabs>
          <w:tab w:val="right" w:leader="dot" w:pos="8306"/>
        </w:tabs>
      </w:pPr>
      <w:hyperlink w:anchor="_Toc19900" w:history="1">
        <w:r>
          <w:rPr>
            <w:rFonts w:ascii="仿宋" w:eastAsia="仿宋" w:hAnsi="仿宋" w:cs="仿宋" w:hint="eastAsia"/>
            <w:lang w:eastAsia="zh-CN"/>
          </w:rPr>
          <w:t>(二)、化工项目执行阶段时间节点</w:t>
        </w:r>
        <w:r>
          <w:tab/>
        </w:r>
        <w:r>
          <w:fldChar w:fldCharType="begin"/>
        </w:r>
        <w:r>
          <w:instrText xml:space="preserve"> PAGEREF _Toc19900 \h </w:instrText>
        </w:r>
        <w:r>
          <w:fldChar w:fldCharType="separate"/>
        </w:r>
        <w:r>
          <w:t>65</w:t>
        </w:r>
        <w:r>
          <w:fldChar w:fldCharType="end"/>
        </w:r>
      </w:hyperlink>
    </w:p>
    <w:p>
      <w:pPr>
        <w:pStyle w:val="TOC2"/>
        <w:tabs>
          <w:tab w:val="right" w:leader="dot" w:pos="8306"/>
        </w:tabs>
      </w:pPr>
      <w:hyperlink w:anchor="_Toc288" w:history="1">
        <w:r>
          <w:rPr>
            <w:rFonts w:ascii="仿宋" w:eastAsia="仿宋" w:hAnsi="仿宋" w:cs="仿宋" w:hint="eastAsia"/>
            <w:lang w:eastAsia="zh-CN"/>
          </w:rPr>
          <w:t>(三)、化工项目完成阶段时间节点</w:t>
        </w:r>
        <w:r>
          <w:tab/>
        </w:r>
        <w:r>
          <w:fldChar w:fldCharType="begin"/>
        </w:r>
        <w:r>
          <w:instrText xml:space="preserve"> PAGEREF _Toc288 \h </w:instrText>
        </w:r>
        <w:r>
          <w:fldChar w:fldCharType="separate"/>
        </w:r>
        <w:r>
          <w:t>66</w:t>
        </w:r>
        <w:r>
          <w:fldChar w:fldCharType="end"/>
        </w:r>
      </w:hyperlink>
    </w:p>
    <w:p>
      <w:pPr>
        <w:pStyle w:val="TOC1"/>
        <w:tabs>
          <w:tab w:val="right" w:leader="dot" w:pos="8306"/>
        </w:tabs>
      </w:pPr>
      <w:hyperlink w:anchor="_Toc12037" w:history="1">
        <w:r>
          <w:rPr>
            <w:rFonts w:ascii="仿宋" w:eastAsia="仿宋" w:hAnsi="仿宋" w:cs="仿宋" w:hint="eastAsia"/>
            <w:lang w:eastAsia="zh-CN"/>
          </w:rPr>
          <w:t>十五、化工项目治理与监督</w:t>
        </w:r>
        <w:r>
          <w:tab/>
        </w:r>
        <w:r>
          <w:fldChar w:fldCharType="begin"/>
        </w:r>
        <w:r>
          <w:instrText xml:space="preserve"> PAGEREF _Toc12037 \h </w:instrText>
        </w:r>
        <w:r>
          <w:fldChar w:fldCharType="separate"/>
        </w:r>
        <w:r>
          <w:t>67</w:t>
        </w:r>
        <w:r>
          <w:fldChar w:fldCharType="end"/>
        </w:r>
      </w:hyperlink>
    </w:p>
    <w:p>
      <w:pPr>
        <w:pStyle w:val="TOC2"/>
        <w:tabs>
          <w:tab w:val="right" w:leader="dot" w:pos="8306"/>
        </w:tabs>
      </w:pPr>
      <w:hyperlink w:anchor="_Toc28119" w:history="1">
        <w:r>
          <w:rPr>
            <w:rFonts w:ascii="仿宋" w:eastAsia="仿宋" w:hAnsi="仿宋" w:cs="仿宋" w:hint="eastAsia"/>
            <w:lang w:eastAsia="zh-CN"/>
          </w:rPr>
          <w:t>(一)、化工项目治理结构</w:t>
        </w:r>
        <w:r>
          <w:tab/>
        </w:r>
        <w:r>
          <w:fldChar w:fldCharType="begin"/>
        </w:r>
        <w:r>
          <w:instrText xml:space="preserve"> PAGEREF _Toc28119 \h </w:instrText>
        </w:r>
        <w:r>
          <w:fldChar w:fldCharType="separate"/>
        </w:r>
        <w:r>
          <w:t>67</w:t>
        </w:r>
        <w:r>
          <w:fldChar w:fldCharType="end"/>
        </w:r>
      </w:hyperlink>
    </w:p>
    <w:p>
      <w:pPr>
        <w:pStyle w:val="TOC2"/>
        <w:tabs>
          <w:tab w:val="right" w:leader="dot" w:pos="8306"/>
        </w:tabs>
      </w:pPr>
      <w:hyperlink w:anchor="_Toc13780" w:history="1">
        <w:r>
          <w:rPr>
            <w:rFonts w:ascii="仿宋" w:eastAsia="仿宋" w:hAnsi="仿宋" w:cs="仿宋" w:hint="eastAsia"/>
            <w:lang w:eastAsia="zh-CN"/>
          </w:rPr>
          <w:t>(二)、监督与审计</w:t>
        </w:r>
        <w:r>
          <w:tab/>
        </w:r>
        <w:r>
          <w:fldChar w:fldCharType="begin"/>
        </w:r>
        <w:r>
          <w:instrText xml:space="preserve"> PAGEREF _Toc13780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143"/>
      <w:r>
        <w:rPr>
          <w:rFonts w:ascii="仿宋" w:eastAsia="仿宋" w:hAnsi="仿宋" w:cs="仿宋" w:hint="eastAsia"/>
          <w:lang w:eastAsia="zh-CN"/>
        </w:rPr>
        <w:t>(一)、化工行业分析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行业一直以来都是市场的关注焦点。行业内的发展趋势、竞争态势以及潜在机会都对化工项目的推进产生深远的影响。通过深入研究行业的整体概貌，我们将更好地理解行业的核心特征，为化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行业，技术一直是推动创新和发展的关键因素。我们将对当前技术趋势进行详尽分析，包括但不限于人工智能、大数据应用、先进制造技术等。这有助于化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项目成功的基础。我们将对主要竞争对手进行深入研究，包括其市场份额、产品特点、市场定位等。通过全面了解竞争对手的优势和劣势，化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267"/>
      <w:r>
        <w:rPr>
          <w:rFonts w:ascii="仿宋" w:eastAsia="仿宋" w:hAnsi="仿宋" w:cs="仿宋" w:hint="eastAsia"/>
          <w:sz w:val="28"/>
          <w:lang w:eastAsia="zh-CN"/>
        </w:rPr>
        <w:t>(二)、化工市场分析预测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通过对市场规模的深入调研，我们将预测化工市场未来的增长趋势。这包括市场的整体规模、各细分领域的发展趋势等。化工项目可以根据市场的扩张速度和潜在机会，制定更符合市场需求的发展策略。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工项目实施过程中需要充分考虑的因素。我们将对市场风险进行全面评估，包括但不限于政策法规风险、市场竞争风险、技术变革风险等。通过对潜在风险的深入分析，化工项目可以制定相应的风险缓解策略，降低不确定性对化工项目的影响。</w:t>
      </w:r>
    </w:p>
    <w:p>
      <w:pPr>
        <w:pStyle w:val="Heading1"/>
        <w:ind w:firstLine="560" w:firstLineChars="200"/>
        <w:rPr>
          <w:rFonts w:ascii="仿宋" w:eastAsia="仿宋" w:hAnsi="仿宋" w:cs="仿宋" w:hint="eastAsia"/>
          <w:sz w:val="28"/>
          <w:lang w:eastAsia="zh-CN"/>
        </w:rPr>
      </w:pPr>
      <w:bookmarkStart w:id="5" w:name="_Toc326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65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技术管理特点体现在其创新导向。通过引入最先进的技术趋势和解决方案，化工项目致力于提升科技含量、提高质量和效率水平。这意味着我们将采用最新的工具和方法，确保化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项目技术管理的显著特征。通过整合不同领域的技术资源，我们实现了跨学科的协同工作。这有助于优化技术架构，提高整体效能。此外，整合性策略还促进了不同技术团队之间的紧密沟通和高效合作，确保化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项目所采用的技术。通过不断优化技术方案，化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项目团队将在化工项目初期识别可能的技术风险，并采取相应的预防和应对措施。通过建立健全的风险评估机制，化工项目能够在实施过程中及时发现并解决潜在的技术问题，保障化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通过这些独特的技术管理特点，我们确信在化工项目中，技术将成为化工项目成功的有力支持。这一深度剖析揭示了技术管理在化工项目实施中的关键作用，为化工项目的技术基础奠定了坚实的基础。</w:t>
      </w:r>
    </w:p>
    <w:p>
      <w:pPr>
        <w:pStyle w:val="Heading2"/>
        <w:ind w:firstLine="560" w:firstLineChars="200"/>
        <w:rPr>
          <w:rFonts w:ascii="仿宋" w:eastAsia="仿宋" w:hAnsi="仿宋" w:cs="仿宋" w:hint="eastAsia"/>
          <w:sz w:val="28"/>
          <w:lang w:eastAsia="zh-CN"/>
        </w:rPr>
      </w:pPr>
      <w:bookmarkStart w:id="7" w:name="_Toc7206"/>
      <w:r>
        <w:rPr>
          <w:rFonts w:ascii="仿宋" w:eastAsia="仿宋" w:hAnsi="仿宋" w:cs="仿宋" w:hint="eastAsia"/>
          <w:sz w:val="28"/>
          <w:lang w:eastAsia="zh-CN"/>
        </w:rPr>
        <w:t>(二)、化工项目工艺技术设计方案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项目将严格按照相关行业规范要求进行组织。通过有效控制产品质量，化工项目将致力于为顾客提供优质的化工项目产品和良好的服务。这体现了化工项目对于生产活动合规性和质量标准的高度重视，为化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项目注重生态效益和清洁生产原则。化工项目建设将紧密结合地方特色经济发展，与社会经济发展规划和区域环境保护规划方案相协调一致。通过与当地区域自然生态系统的结合，化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工项目产品具有多样化的客户需求和个性化的特点。因此，化工项目产品规格品种多样，且单批生产数量较小。为满足这一特点，化工项目承办单位将建设先进的柔性制造生产线。通过广泛应用柔性制造技术，化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总体而言，化工项目采用的技术具有较高的技术含量和自动化水平，处于国内先进水平。这一技术选用不仅体现了对生产效率、质量和环境友好性的高标准要求，同时为化工项目的可持续发展奠定了坚实的基础。</w:t>
      </w:r>
    </w:p>
    <w:p>
      <w:pPr>
        <w:pStyle w:val="Heading2"/>
        <w:ind w:firstLine="560" w:firstLineChars="200"/>
        <w:rPr>
          <w:rFonts w:ascii="仿宋" w:eastAsia="仿宋" w:hAnsi="仿宋" w:cs="仿宋" w:hint="eastAsia"/>
          <w:sz w:val="28"/>
          <w:lang w:eastAsia="zh-CN"/>
        </w:rPr>
      </w:pPr>
      <w:bookmarkStart w:id="8" w:name="_Toc229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为确保化工项目的高效生产和技术实施，我们制定了一套精心设计的设备选型方案，以满足化工项目生产、质量和环保的要求。该方案的主要特点如下：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319"/>
      <w:r>
        <w:rPr>
          <w:rFonts w:ascii="仿宋" w:eastAsia="仿宋" w:hAnsi="仿宋" w:cs="仿宋" w:hint="eastAsia"/>
          <w:sz w:val="28"/>
          <w:lang w:eastAsia="zh-CN"/>
        </w:rPr>
        <w:t>三、化工项目概论</w:t>
      </w:r>
      <w:bookmarkEnd w:id="9"/>
    </w:p>
    <w:p>
      <w:pPr>
        <w:pStyle w:val="Heading2"/>
        <w:rPr>
          <w:rFonts w:ascii="仿宋" w:eastAsia="仿宋" w:hAnsi="仿宋" w:cs="仿宋" w:hint="eastAsia"/>
          <w:lang w:eastAsia="zh-CN"/>
        </w:rPr>
      </w:pPr>
      <w:bookmarkStart w:id="10" w:name="_Toc30749"/>
      <w:r>
        <w:rPr>
          <w:rFonts w:ascii="仿宋" w:eastAsia="仿宋" w:hAnsi="仿宋" w:cs="仿宋" w:hint="eastAsia"/>
          <w:lang w:eastAsia="zh-CN"/>
        </w:rPr>
        <w:t>(一)、化工项目概况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起源追溯至对市场的深入洞察。市场的不断演变与变革为化工项目提供了难得的机遇。当前市场存在的需求缺口和变革的大环境共同构成了化工项目的背景。这个化工项目旨在充分利用市场机遇，填补行业中尚未满足的需求，为客户提供全新的解决方案。市场的变革和需求的增长使得这个化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化工项目正式命名为化工。这个名称不仅仅是一个标识，更代表了化工项目的核心理念和愿景。它蕴含着化工项目所要解决问题的关键字，具有强烈的表达和辨识度，为化工项目树立了鲜明的品牌形象。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化工项目目标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核心目标是提供一种全新、高效的解决方案，满足客户日益增长的需求。化工项目追求的不仅仅是满足市场需求，更是在市场中获得卓越的竞争优势。通过不断提升产品或服务的质量和创新水平，化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全面涵盖了产品研发、制造、市场推广和售后服务，确保从产品设计到最终用户体验的全方位关注。这一全面的化工项目范围是为了确保化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化工项目计划在未来18个月内完成，包括研发、测试、市场试点和正式推出等不同阶段。这个时间表的合理设计是为了确保化工项目各个阶段的顺利推进，以便按时交付高质量的成果。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化工项目总预算估算为XX百万美元，主要分配在研发、市场推广、人员培训和运营等方面。这一充足的预算为化工项目提供了充足的资源，确保化工项目在各个方面都能取得优异的表现。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化工项目可能面临的风险包括市场接受度低、技术难题、竞争激烈等。化工项目团队已经制定了相应的风险应对计划，通过前瞻性的风险管理，确保化工项目在面对不确定性时能够迅速做出应对。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化工项目团队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化工项目汇聚了一支经验丰富、多领域专业素养的核心团队，确保化工项目在各个方面都能拥有高水平的执行力。团队的协同作战是化工项目成功的关键因素之一。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化工项目的背景根植于市场对更高效、创新产品的渴望，同时也受到科技发展对行业格局的深刻改变的影响。这为化工项目提供了广阔的发展空间和市场需求。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截至目前，化工项目已完成市场调研和技术验证，取得了初步的成功。这为化工项目在未来的发展奠定了坚实的基础，为更远大的目标打下了坚实的基石。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265"/>
      <w:r>
        <w:rPr>
          <w:rFonts w:ascii="仿宋" w:eastAsia="仿宋" w:hAnsi="仿宋" w:cs="仿宋" w:hint="eastAsia"/>
          <w:sz w:val="28"/>
          <w:lang w:eastAsia="zh-CN"/>
        </w:rPr>
        <w:t>(二)、化工项目目标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keyword》化工项目首要业务目标是在市场中占据有利地位，实现产品/服务的成功推广和销售。通过不断提升产品质量、创新性，化工项目追求成为行业中的领导者，赢得更多客户的青睐。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在科技迅速发展的时代，化工项目着眼于技术创新。通过持续的研发和技术升级，化工项目旨在推出更具创新性的产品或服务，以满足市场对新鲜、先进解决方案的需求。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为了建立可持续的客户关系，化工项目设定了客户满意度目标。通过提供卓越的产品质量和优质的客户服务，化工项目追求赢得客户的信任和忠诚度，确保他们的满意度达到行业领先水平。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化工项目注重社会责任和可持续发展。通过实施环保、社会责任化工项目，化工项目致力于在经济发展的同时保护环境，促进社会公平，实现可持续经营。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化工项目的团队是实现目标的核心驱动力。因此，化工项目设定了团队发展目标，包括提升团队成员的专业技能、培养领导力，以及搭建协同高效的团队工作氛围。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589"/>
      <w:r>
        <w:rPr>
          <w:rFonts w:ascii="仿宋" w:eastAsia="仿宋" w:hAnsi="仿宋" w:cs="仿宋" w:hint="eastAsia"/>
          <w:sz w:val="28"/>
          <w:lang w:eastAsia="zh-CN"/>
        </w:rPr>
        <w:t>(三)、化工项目提出的理由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化工项目提出的理由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提出源于对市场机遇的深刻洞察。当前市场中存在的需求缺口和行业发展趋势表明，有巨大的商业机会等待被开发。通过准确捕捉市场机遇，化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理念基于对技术创新的信仰。通过持续的研发和技术投入，化工项目有望推出更具创新性的产品或服务。在科技飞速发展的当下，化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化工项目的提出是为了增强企业的行业竞争力。通过提升产品或服务的质量和独特性，化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响应了消费者需求的变化。随着社会和科技的不断发展，消费者对产品和服务的需求也在发生变化。通过深入了解并及时回应消费者的新需求，化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化工项目的提出是企业战略发展规划的一部分。在面对日益激烈的市场竞争和不断变化的商业环境中，化工项目作为企业战略的一环，旨在为企业开辟新的增长领域，巩固企业在行业中的地位。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化工项目的提出不仅仅是基于商业考量，还注重社会责任。通过推出环保、社会责任等方面的化工项目，化工企业可以在社会中树立积极形象，为社会做出积极贡献，实现经济效益和社会效益的双赢。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化工项目的提出反映了对利益相关者期望的关注。包括客户、员工、投资者等利益相关者在企业发展中都有着各自的期望，化工项目力求在满足这些期望的同时，取得更大的共赢。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683"/>
      <w:r>
        <w:rPr>
          <w:rFonts w:ascii="仿宋" w:eastAsia="仿宋" w:hAnsi="仿宋" w:cs="仿宋" w:hint="eastAsia"/>
          <w:sz w:val="28"/>
          <w:lang w:eastAsia="zh-CN"/>
        </w:rPr>
        <w:t>(四)、化工项目意义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在实施化工项目的过程中，我们不仅仅是在追逐商业成功，更是为企业和社会的多个层面创造了深远的意义。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首要意义在于提升企业的市场竞争力。通过持续的创新和对产品质量的高标准要求，化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工项目的推进将促使行业技术水平的提升。通过引入先进技术和创新性解决方案，化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在社会层面，化工项目不仅创造了大量就业机会，提高了就业水平，还注重社会责任和环保。通过参与社会公益事业和推动环保化工项目，化工项目为社会贡献了一份力量，体现了企业对社会的积极回馈。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421"/>
      <w:r>
        <w:rPr>
          <w:rFonts w:ascii="仿宋" w:eastAsia="仿宋" w:hAnsi="仿宋" w:cs="仿宋" w:hint="eastAsia"/>
          <w:sz w:val="28"/>
          <w:lang w:eastAsia="zh-CN"/>
        </w:rPr>
        <w:t>(五)、化工项目背景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在当今迅猛发展的商业环境中，化工项目的动因根植于对多方面因素的审慎考量。这个化工项目的提出并非孤立的决策，而是对企业所处背景深入思考的产物。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市场的不断演变是化工项目背后的首要原因。科技的迅速发展和全球市场的快速变化使得企业必须灵活应对。化工项目应运而生，旨在通过创新性的解决方案迎合市场的多变需求，赢得竞争中的先机。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竞争的激烈程度也是化工项目背景中不可忽视的一环。企业需要在激烈竞争中脱颖而出，为此，化工项目致力于打破常规，提供独特的价值主张，以吸引客户并确保市场份额的增长。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此外，社会对企业责任的期望也在逐渐升高。化工项目充分融入了社会责任的理念，通过可持续经营和社会公益化工项目，企图为社会贡献一份力量，在商业成功的同时关注社会价值。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89"/>
      <w:r>
        <w:rPr>
          <w:rFonts w:ascii="仿宋" w:eastAsia="仿宋" w:hAnsi="仿宋" w:cs="仿宋" w:hint="eastAsia"/>
          <w:sz w:val="28"/>
          <w:lang w:eastAsia="zh-CN"/>
        </w:rPr>
        <w:t>四、化工项目选址可行性分析</w:t>
      </w:r>
      <w:bookmarkEnd w:id="15"/>
    </w:p>
    <w:p>
      <w:pPr>
        <w:pStyle w:val="Heading2"/>
        <w:rPr>
          <w:rFonts w:ascii="仿宋" w:eastAsia="仿宋" w:hAnsi="仿宋" w:cs="仿宋" w:hint="eastAsia"/>
          <w:lang w:eastAsia="zh-CN"/>
        </w:rPr>
      </w:pPr>
      <w:bookmarkStart w:id="16" w:name="_Toc31152"/>
      <w:r>
        <w:rPr>
          <w:rFonts w:ascii="仿宋" w:eastAsia="仿宋" w:hAnsi="仿宋" w:cs="仿宋" w:hint="eastAsia"/>
          <w:lang w:eastAsia="zh-CN"/>
        </w:rPr>
        <w:t>(一)、化工项目选址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该化工项目选址位于XX省XX市XX区XXX街道</w:t>
      </w:r>
    </w:p>
    <w:p>
      <w:pPr>
        <w:pStyle w:val="Heading2"/>
        <w:ind w:firstLine="560" w:firstLineChars="200"/>
        <w:rPr>
          <w:rFonts w:ascii="仿宋" w:eastAsia="仿宋" w:hAnsi="仿宋" w:cs="仿宋" w:hint="eastAsia"/>
          <w:sz w:val="28"/>
          <w:lang w:eastAsia="zh-CN"/>
        </w:rPr>
      </w:pPr>
      <w:bookmarkStart w:id="17" w:name="_Toc792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化工项目的征地面积将根据化工项目的实际规模和需求进行精确规划。具体面积XXX平方米，旨在确保化工项目不仅能够满足当前的发展需求，还能够预留空间以适应未来的扩展。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化工项目计划建设的建筑总规模具体面积XXX平方米。这一规模的确定综合考虑了化工项目的性质、规模，以及城市规划的相关要求，确保建筑布局与周边环境协调一致。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绿地率是化工项目用地中被规划为绿地的比例。具体面积XXX平方米，旨在通过合理规划绿地，改善化工项目周边环境，提升居民生活质量，并符合城市整体绿化规划。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确保化工项目选址与当地城市规划相一致，具体面积XXX平方米。通过与城市规划部门深入沟通，确保化工项目不仅符合城市的整体发展方向，还能够融入城市的发展布局，为城市的长远发展贡献力量。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充分了解并确保化工项目选址符合当地产业政策，具体面积XXX平方米。这包括化工项目对当地经济的促进作用，以及对相关产业的带动效应，确保化工项目与地方政府的产业政策保持一致，促进共赢合作。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用地总体要求必须符合环保和可持续发展的原则，具体面积XXX平方米。通过采用绿色建筑设计、节能减排等措施，确保化工项目在建设和运营过程中对环境的影响最小化，达到可持续发展的要求。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确保化工项目选址具备必要的公共设施配套，具体面积XXX平方米。这包括交通便利性、教育、医疗等基础设施，以提高居民生活品质，使得化工项目选址更具吸引力。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工项目选址不仅符合法规和规划，还在实际操作中具有可行性。这一全面规划将为化工项目的成功实施提供坚实的基础，确保化工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39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https://d.book118.com/166040100204010101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63329"/>
    <w:rsid w:val="6DD633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40100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2024-03-01T14:52:00Z</dcterms:created>
  <dcterms:modified xsi:type="dcterms:W3CDTF">2024-03-01T14:53:06Z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6A34E93E766A4A879431AFC48B5FF478_11</vt:lpwstr>
  </property>
  <property fmtid="{D5CDD505-2E9C-101B-9397-08002B2CF9AE}" pid="3" name="KSOProductBuildVer">
    <vt:lpwstr>2052-12.1.0.16388</vt:lpwstr>
  </property>
</Properties>
</file>