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平板推车项目建设方案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1" w:history="1">
        <w:r>
          <w:rPr>
            <w:rFonts w:ascii="仿宋" w:eastAsia="仿宋" w:hAnsi="仿宋" w:cs="仿宋" w:hint="eastAsia"/>
            <w:lang w:eastAsia="zh-CN"/>
          </w:rPr>
          <w:t>前言</w:t>
        </w:r>
        <w:r>
          <w:tab/>
        </w:r>
        <w:r>
          <w:fldChar w:fldCharType="begin"/>
        </w:r>
        <w:r>
          <w:instrText xml:space="preserve"> PAGEREF _Toc891 \h </w:instrText>
        </w:r>
        <w:r>
          <w:fldChar w:fldCharType="separate"/>
        </w:r>
        <w:r>
          <w:t>3</w:t>
        </w:r>
        <w:r>
          <w:fldChar w:fldCharType="end"/>
        </w:r>
      </w:hyperlink>
    </w:p>
    <w:p>
      <w:pPr>
        <w:pStyle w:val="TOC1"/>
        <w:tabs>
          <w:tab w:val="right" w:leader="dot" w:pos="8306"/>
        </w:tabs>
      </w:pPr>
      <w:hyperlink w:anchor="_Toc268" w:history="1">
        <w:r>
          <w:rPr>
            <w:rFonts w:ascii="仿宋" w:eastAsia="仿宋" w:hAnsi="仿宋" w:cs="仿宋" w:hint="eastAsia"/>
            <w:lang w:eastAsia="zh-CN"/>
          </w:rPr>
          <w:t>一、建设风险评估分析</w:t>
        </w:r>
        <w:r>
          <w:tab/>
        </w:r>
        <w:r>
          <w:fldChar w:fldCharType="begin"/>
        </w:r>
        <w:r>
          <w:instrText xml:space="preserve"> PAGEREF _Toc268 \h </w:instrText>
        </w:r>
        <w:r>
          <w:fldChar w:fldCharType="separate"/>
        </w:r>
        <w:r>
          <w:t>3</w:t>
        </w:r>
        <w:r>
          <w:fldChar w:fldCharType="end"/>
        </w:r>
      </w:hyperlink>
    </w:p>
    <w:p>
      <w:pPr>
        <w:pStyle w:val="TOC2"/>
        <w:tabs>
          <w:tab w:val="right" w:leader="dot" w:pos="8306"/>
        </w:tabs>
      </w:pPr>
      <w:hyperlink w:anchor="_Toc143" w:history="1">
        <w:r>
          <w:rPr>
            <w:rFonts w:ascii="仿宋" w:eastAsia="仿宋" w:hAnsi="仿宋" w:cs="仿宋" w:hint="eastAsia"/>
            <w:lang w:eastAsia="zh-CN"/>
          </w:rPr>
          <w:t>(一)、政策风险分析</w:t>
        </w:r>
        <w:r>
          <w:tab/>
        </w:r>
        <w:r>
          <w:fldChar w:fldCharType="begin"/>
        </w:r>
        <w:r>
          <w:instrText xml:space="preserve"> PAGEREF _Toc143 \h </w:instrText>
        </w:r>
        <w:r>
          <w:fldChar w:fldCharType="separate"/>
        </w:r>
        <w:r>
          <w:t>3</w:t>
        </w:r>
        <w:r>
          <w:fldChar w:fldCharType="end"/>
        </w:r>
      </w:hyperlink>
    </w:p>
    <w:p>
      <w:pPr>
        <w:pStyle w:val="TOC2"/>
        <w:tabs>
          <w:tab w:val="right" w:leader="dot" w:pos="8306"/>
        </w:tabs>
      </w:pPr>
      <w:hyperlink w:anchor="_Toc26382" w:history="1">
        <w:r>
          <w:rPr>
            <w:rFonts w:ascii="仿宋" w:eastAsia="仿宋" w:hAnsi="仿宋" w:cs="仿宋" w:hint="eastAsia"/>
            <w:lang w:eastAsia="zh-CN"/>
          </w:rPr>
          <w:t>(二)、社会风险分析</w:t>
        </w:r>
        <w:r>
          <w:tab/>
        </w:r>
        <w:r>
          <w:fldChar w:fldCharType="begin"/>
        </w:r>
        <w:r>
          <w:instrText xml:space="preserve"> PAGEREF _Toc26382 \h </w:instrText>
        </w:r>
        <w:r>
          <w:fldChar w:fldCharType="separate"/>
        </w:r>
        <w:r>
          <w:t>4</w:t>
        </w:r>
        <w:r>
          <w:fldChar w:fldCharType="end"/>
        </w:r>
      </w:hyperlink>
    </w:p>
    <w:p>
      <w:pPr>
        <w:pStyle w:val="TOC2"/>
        <w:tabs>
          <w:tab w:val="right" w:leader="dot" w:pos="8306"/>
        </w:tabs>
      </w:pPr>
      <w:hyperlink w:anchor="_Toc23398" w:history="1">
        <w:r>
          <w:rPr>
            <w:rFonts w:ascii="仿宋" w:eastAsia="仿宋" w:hAnsi="仿宋" w:cs="仿宋" w:hint="eastAsia"/>
            <w:lang w:eastAsia="zh-CN"/>
          </w:rPr>
          <w:t>(三)、市场风险分析</w:t>
        </w:r>
        <w:r>
          <w:tab/>
        </w:r>
        <w:r>
          <w:fldChar w:fldCharType="begin"/>
        </w:r>
        <w:r>
          <w:instrText xml:space="preserve"> PAGEREF _Toc23398 \h </w:instrText>
        </w:r>
        <w:r>
          <w:fldChar w:fldCharType="separate"/>
        </w:r>
        <w:r>
          <w:t>6</w:t>
        </w:r>
        <w:r>
          <w:fldChar w:fldCharType="end"/>
        </w:r>
      </w:hyperlink>
    </w:p>
    <w:p>
      <w:pPr>
        <w:pStyle w:val="TOC2"/>
        <w:tabs>
          <w:tab w:val="right" w:leader="dot" w:pos="8306"/>
        </w:tabs>
      </w:pPr>
      <w:hyperlink w:anchor="_Toc16911" w:history="1">
        <w:r>
          <w:rPr>
            <w:rFonts w:ascii="仿宋" w:eastAsia="仿宋" w:hAnsi="仿宋" w:cs="仿宋" w:hint="eastAsia"/>
            <w:lang w:eastAsia="zh-CN"/>
          </w:rPr>
          <w:t>(四)、资金风险分析</w:t>
        </w:r>
        <w:r>
          <w:tab/>
        </w:r>
        <w:r>
          <w:fldChar w:fldCharType="begin"/>
        </w:r>
        <w:r>
          <w:instrText xml:space="preserve"> PAGEREF _Toc16911 \h </w:instrText>
        </w:r>
        <w:r>
          <w:fldChar w:fldCharType="separate"/>
        </w:r>
        <w:r>
          <w:t>6</w:t>
        </w:r>
        <w:r>
          <w:fldChar w:fldCharType="end"/>
        </w:r>
      </w:hyperlink>
    </w:p>
    <w:p>
      <w:pPr>
        <w:pStyle w:val="TOC2"/>
        <w:tabs>
          <w:tab w:val="right" w:leader="dot" w:pos="8306"/>
        </w:tabs>
      </w:pPr>
      <w:hyperlink w:anchor="_Toc20851" w:history="1">
        <w:r>
          <w:rPr>
            <w:rFonts w:ascii="仿宋" w:eastAsia="仿宋" w:hAnsi="仿宋" w:cs="仿宋" w:hint="eastAsia"/>
            <w:lang w:eastAsia="zh-CN"/>
          </w:rPr>
          <w:t>(五)、技术风险分析</w:t>
        </w:r>
        <w:r>
          <w:tab/>
        </w:r>
        <w:r>
          <w:fldChar w:fldCharType="begin"/>
        </w:r>
        <w:r>
          <w:instrText xml:space="preserve"> PAGEREF _Toc20851 \h </w:instrText>
        </w:r>
        <w:r>
          <w:fldChar w:fldCharType="separate"/>
        </w:r>
        <w:r>
          <w:t>8</w:t>
        </w:r>
        <w:r>
          <w:fldChar w:fldCharType="end"/>
        </w:r>
      </w:hyperlink>
    </w:p>
    <w:p>
      <w:pPr>
        <w:pStyle w:val="TOC2"/>
        <w:tabs>
          <w:tab w:val="right" w:leader="dot" w:pos="8306"/>
        </w:tabs>
      </w:pPr>
      <w:hyperlink w:anchor="_Toc28127" w:history="1">
        <w:r>
          <w:rPr>
            <w:rFonts w:ascii="仿宋" w:eastAsia="仿宋" w:hAnsi="仿宋" w:cs="仿宋" w:hint="eastAsia"/>
            <w:lang w:eastAsia="zh-CN"/>
          </w:rPr>
          <w:t>(六)、财务风险分析</w:t>
        </w:r>
        <w:r>
          <w:tab/>
        </w:r>
        <w:r>
          <w:fldChar w:fldCharType="begin"/>
        </w:r>
        <w:r>
          <w:instrText xml:space="preserve"> PAGEREF _Toc28127 \h </w:instrText>
        </w:r>
        <w:r>
          <w:fldChar w:fldCharType="separate"/>
        </w:r>
        <w:r>
          <w:t>9</w:t>
        </w:r>
        <w:r>
          <w:fldChar w:fldCharType="end"/>
        </w:r>
      </w:hyperlink>
    </w:p>
    <w:p>
      <w:pPr>
        <w:pStyle w:val="TOC2"/>
        <w:tabs>
          <w:tab w:val="right" w:leader="dot" w:pos="8306"/>
        </w:tabs>
      </w:pPr>
      <w:hyperlink w:anchor="_Toc15044" w:history="1">
        <w:r>
          <w:rPr>
            <w:rFonts w:ascii="仿宋" w:eastAsia="仿宋" w:hAnsi="仿宋" w:cs="仿宋" w:hint="eastAsia"/>
            <w:lang w:eastAsia="zh-CN"/>
          </w:rPr>
          <w:t>(七)、管理风险分析</w:t>
        </w:r>
        <w:r>
          <w:tab/>
        </w:r>
        <w:r>
          <w:fldChar w:fldCharType="begin"/>
        </w:r>
        <w:r>
          <w:instrText xml:space="preserve"> PAGEREF _Toc15044 \h </w:instrText>
        </w:r>
        <w:r>
          <w:fldChar w:fldCharType="separate"/>
        </w:r>
        <w:r>
          <w:t>11</w:t>
        </w:r>
        <w:r>
          <w:fldChar w:fldCharType="end"/>
        </w:r>
      </w:hyperlink>
    </w:p>
    <w:p>
      <w:pPr>
        <w:pStyle w:val="TOC2"/>
        <w:tabs>
          <w:tab w:val="right" w:leader="dot" w:pos="8306"/>
        </w:tabs>
      </w:pPr>
      <w:hyperlink w:anchor="_Toc10187" w:history="1">
        <w:r>
          <w:rPr>
            <w:rFonts w:ascii="仿宋" w:eastAsia="仿宋" w:hAnsi="仿宋" w:cs="仿宋" w:hint="eastAsia"/>
            <w:lang w:eastAsia="zh-CN"/>
          </w:rPr>
          <w:t>(八)、其它风险分析</w:t>
        </w:r>
        <w:r>
          <w:tab/>
        </w:r>
        <w:r>
          <w:fldChar w:fldCharType="begin"/>
        </w:r>
        <w:r>
          <w:instrText xml:space="preserve"> PAGEREF _Toc10187 \h </w:instrText>
        </w:r>
        <w:r>
          <w:fldChar w:fldCharType="separate"/>
        </w:r>
        <w:r>
          <w:t>12</w:t>
        </w:r>
        <w:r>
          <w:fldChar w:fldCharType="end"/>
        </w:r>
      </w:hyperlink>
    </w:p>
    <w:p>
      <w:pPr>
        <w:pStyle w:val="TOC2"/>
        <w:tabs>
          <w:tab w:val="right" w:leader="dot" w:pos="8306"/>
        </w:tabs>
      </w:pPr>
      <w:hyperlink w:anchor="_Toc30469" w:history="1">
        <w:r>
          <w:rPr>
            <w:rFonts w:ascii="仿宋" w:eastAsia="仿宋" w:hAnsi="仿宋" w:cs="仿宋" w:hint="eastAsia"/>
            <w:lang w:eastAsia="zh-CN"/>
          </w:rPr>
          <w:t>(九)、社会影响评估</w:t>
        </w:r>
        <w:r>
          <w:tab/>
        </w:r>
        <w:r>
          <w:fldChar w:fldCharType="begin"/>
        </w:r>
        <w:r>
          <w:instrText xml:space="preserve"> PAGEREF _Toc30469 \h </w:instrText>
        </w:r>
        <w:r>
          <w:fldChar w:fldCharType="separate"/>
        </w:r>
        <w:r>
          <w:t>13</w:t>
        </w:r>
        <w:r>
          <w:fldChar w:fldCharType="end"/>
        </w:r>
      </w:hyperlink>
    </w:p>
    <w:p>
      <w:pPr>
        <w:pStyle w:val="TOC1"/>
        <w:tabs>
          <w:tab w:val="right" w:leader="dot" w:pos="8306"/>
        </w:tabs>
      </w:pPr>
      <w:hyperlink w:anchor="_Toc21017" w:history="1">
        <w:r>
          <w:rPr>
            <w:rFonts w:ascii="仿宋" w:eastAsia="仿宋" w:hAnsi="仿宋" w:cs="仿宋" w:hint="eastAsia"/>
            <w:lang w:eastAsia="zh-CN"/>
          </w:rPr>
          <w:t>二、社会影响分析</w:t>
        </w:r>
        <w:r>
          <w:tab/>
        </w:r>
        <w:r>
          <w:fldChar w:fldCharType="begin"/>
        </w:r>
        <w:r>
          <w:instrText xml:space="preserve"> PAGEREF _Toc21017 \h </w:instrText>
        </w:r>
        <w:r>
          <w:fldChar w:fldCharType="separate"/>
        </w:r>
        <w:r>
          <w:t>15</w:t>
        </w:r>
        <w:r>
          <w:fldChar w:fldCharType="end"/>
        </w:r>
      </w:hyperlink>
    </w:p>
    <w:p>
      <w:pPr>
        <w:pStyle w:val="TOC2"/>
        <w:tabs>
          <w:tab w:val="right" w:leader="dot" w:pos="8306"/>
        </w:tabs>
      </w:pPr>
      <w:hyperlink w:anchor="_Toc900" w:history="1">
        <w:r>
          <w:rPr>
            <w:rFonts w:ascii="仿宋" w:eastAsia="仿宋" w:hAnsi="仿宋" w:cs="仿宋" w:hint="eastAsia"/>
            <w:lang w:eastAsia="zh-CN"/>
          </w:rPr>
          <w:t>(一)、社会影响效果分析</w:t>
        </w:r>
        <w:r>
          <w:tab/>
        </w:r>
        <w:r>
          <w:fldChar w:fldCharType="begin"/>
        </w:r>
        <w:r>
          <w:instrText xml:space="preserve"> PAGEREF _Toc900 \h </w:instrText>
        </w:r>
        <w:r>
          <w:fldChar w:fldCharType="separate"/>
        </w:r>
        <w:r>
          <w:t>15</w:t>
        </w:r>
        <w:r>
          <w:fldChar w:fldCharType="end"/>
        </w:r>
      </w:hyperlink>
    </w:p>
    <w:p>
      <w:pPr>
        <w:pStyle w:val="TOC2"/>
        <w:tabs>
          <w:tab w:val="right" w:leader="dot" w:pos="8306"/>
        </w:tabs>
      </w:pPr>
      <w:hyperlink w:anchor="_Toc4218" w:history="1">
        <w:r>
          <w:rPr>
            <w:rFonts w:ascii="仿宋" w:eastAsia="仿宋" w:hAnsi="仿宋" w:cs="仿宋" w:hint="eastAsia"/>
            <w:lang w:eastAsia="zh-CN"/>
          </w:rPr>
          <w:t>(二)、社会适应性分析</w:t>
        </w:r>
        <w:r>
          <w:tab/>
        </w:r>
        <w:r>
          <w:fldChar w:fldCharType="begin"/>
        </w:r>
        <w:r>
          <w:instrText xml:space="preserve"> PAGEREF _Toc4218 \h </w:instrText>
        </w:r>
        <w:r>
          <w:fldChar w:fldCharType="separate"/>
        </w:r>
        <w:r>
          <w:t>18</w:t>
        </w:r>
        <w:r>
          <w:fldChar w:fldCharType="end"/>
        </w:r>
      </w:hyperlink>
    </w:p>
    <w:p>
      <w:pPr>
        <w:pStyle w:val="TOC2"/>
        <w:tabs>
          <w:tab w:val="right" w:leader="dot" w:pos="8306"/>
        </w:tabs>
      </w:pPr>
      <w:hyperlink w:anchor="_Toc2661" w:history="1">
        <w:r>
          <w:rPr>
            <w:rFonts w:ascii="仿宋" w:eastAsia="仿宋" w:hAnsi="仿宋" w:cs="仿宋" w:hint="eastAsia"/>
            <w:lang w:eastAsia="zh-CN"/>
          </w:rPr>
          <w:t>(三)、社会风险及对策分析</w:t>
        </w:r>
        <w:r>
          <w:tab/>
        </w:r>
        <w:r>
          <w:fldChar w:fldCharType="begin"/>
        </w:r>
        <w:r>
          <w:instrText xml:space="preserve"> PAGEREF _Toc2661 \h </w:instrText>
        </w:r>
        <w:r>
          <w:fldChar w:fldCharType="separate"/>
        </w:r>
        <w:r>
          <w:t>19</w:t>
        </w:r>
        <w:r>
          <w:fldChar w:fldCharType="end"/>
        </w:r>
      </w:hyperlink>
    </w:p>
    <w:p>
      <w:pPr>
        <w:pStyle w:val="TOC1"/>
        <w:tabs>
          <w:tab w:val="right" w:leader="dot" w:pos="8306"/>
        </w:tabs>
      </w:pPr>
      <w:hyperlink w:anchor="_Toc27886" w:history="1">
        <w:r>
          <w:rPr>
            <w:rFonts w:ascii="仿宋" w:eastAsia="仿宋" w:hAnsi="仿宋" w:cs="仿宋" w:hint="eastAsia"/>
            <w:lang w:eastAsia="zh-CN"/>
          </w:rPr>
          <w:t>三、财务管理与成本控制</w:t>
        </w:r>
        <w:r>
          <w:tab/>
        </w:r>
        <w:r>
          <w:fldChar w:fldCharType="begin"/>
        </w:r>
        <w:r>
          <w:instrText xml:space="preserve"> PAGEREF _Toc27886 \h </w:instrText>
        </w:r>
        <w:r>
          <w:fldChar w:fldCharType="separate"/>
        </w:r>
        <w:r>
          <w:t>23</w:t>
        </w:r>
        <w:r>
          <w:fldChar w:fldCharType="end"/>
        </w:r>
      </w:hyperlink>
    </w:p>
    <w:p>
      <w:pPr>
        <w:pStyle w:val="TOC2"/>
        <w:tabs>
          <w:tab w:val="right" w:leader="dot" w:pos="8306"/>
        </w:tabs>
      </w:pPr>
      <w:hyperlink w:anchor="_Toc31847" w:history="1">
        <w:r>
          <w:rPr>
            <w:rFonts w:ascii="仿宋" w:eastAsia="仿宋" w:hAnsi="仿宋" w:cs="仿宋" w:hint="eastAsia"/>
            <w:lang w:eastAsia="zh-CN"/>
          </w:rPr>
          <w:t>(一)、财务管理体系建设</w:t>
        </w:r>
        <w:r>
          <w:tab/>
        </w:r>
        <w:r>
          <w:fldChar w:fldCharType="begin"/>
        </w:r>
        <w:r>
          <w:instrText xml:space="preserve"> PAGEREF _Toc31847 \h </w:instrText>
        </w:r>
        <w:r>
          <w:fldChar w:fldCharType="separate"/>
        </w:r>
        <w:r>
          <w:t>23</w:t>
        </w:r>
        <w:r>
          <w:fldChar w:fldCharType="end"/>
        </w:r>
      </w:hyperlink>
    </w:p>
    <w:p>
      <w:pPr>
        <w:pStyle w:val="TOC2"/>
        <w:tabs>
          <w:tab w:val="right" w:leader="dot" w:pos="8306"/>
        </w:tabs>
      </w:pPr>
      <w:hyperlink w:anchor="_Toc28912" w:history="1">
        <w:r>
          <w:rPr>
            <w:rFonts w:ascii="仿宋" w:eastAsia="仿宋" w:hAnsi="仿宋" w:cs="仿宋" w:hint="eastAsia"/>
            <w:lang w:eastAsia="zh-CN"/>
          </w:rPr>
          <w:t>(二)、成本控制措施</w:t>
        </w:r>
        <w:r>
          <w:tab/>
        </w:r>
        <w:r>
          <w:fldChar w:fldCharType="begin"/>
        </w:r>
        <w:r>
          <w:instrText xml:space="preserve"> PAGEREF _Toc28912 \h </w:instrText>
        </w:r>
        <w:r>
          <w:fldChar w:fldCharType="separate"/>
        </w:r>
        <w:r>
          <w:t>24</w:t>
        </w:r>
        <w:r>
          <w:fldChar w:fldCharType="end"/>
        </w:r>
      </w:hyperlink>
    </w:p>
    <w:p>
      <w:pPr>
        <w:pStyle w:val="TOC1"/>
        <w:tabs>
          <w:tab w:val="right" w:leader="dot" w:pos="8306"/>
        </w:tabs>
      </w:pPr>
      <w:hyperlink w:anchor="_Toc4586" w:history="1">
        <w:r>
          <w:rPr>
            <w:rFonts w:ascii="仿宋" w:eastAsia="仿宋" w:hAnsi="仿宋" w:cs="仿宋" w:hint="eastAsia"/>
            <w:lang w:eastAsia="zh-CN"/>
          </w:rPr>
          <w:t>四、资源开发及综合利用分析</w:t>
        </w:r>
        <w:r>
          <w:tab/>
        </w:r>
        <w:r>
          <w:fldChar w:fldCharType="begin"/>
        </w:r>
        <w:r>
          <w:instrText xml:space="preserve"> PAGEREF _Toc4586 \h </w:instrText>
        </w:r>
        <w:r>
          <w:fldChar w:fldCharType="separate"/>
        </w:r>
        <w:r>
          <w:t>25</w:t>
        </w:r>
        <w:r>
          <w:fldChar w:fldCharType="end"/>
        </w:r>
      </w:hyperlink>
    </w:p>
    <w:p>
      <w:pPr>
        <w:pStyle w:val="TOC2"/>
        <w:tabs>
          <w:tab w:val="right" w:leader="dot" w:pos="8306"/>
        </w:tabs>
      </w:pPr>
      <w:hyperlink w:anchor="_Toc15592" w:history="1">
        <w:r>
          <w:rPr>
            <w:rFonts w:ascii="仿宋" w:eastAsia="仿宋" w:hAnsi="仿宋" w:cs="仿宋" w:hint="eastAsia"/>
            <w:lang w:eastAsia="zh-CN"/>
          </w:rPr>
          <w:t>(一)、资源开发方案</w:t>
        </w:r>
        <w:r>
          <w:tab/>
        </w:r>
        <w:r>
          <w:fldChar w:fldCharType="begin"/>
        </w:r>
        <w:r>
          <w:instrText xml:space="preserve"> PAGEREF _Toc15592 \h </w:instrText>
        </w:r>
        <w:r>
          <w:fldChar w:fldCharType="separate"/>
        </w:r>
        <w:r>
          <w:t>25</w:t>
        </w:r>
        <w:r>
          <w:fldChar w:fldCharType="end"/>
        </w:r>
      </w:hyperlink>
    </w:p>
    <w:p>
      <w:pPr>
        <w:pStyle w:val="TOC2"/>
        <w:tabs>
          <w:tab w:val="right" w:leader="dot" w:pos="8306"/>
        </w:tabs>
      </w:pPr>
      <w:hyperlink w:anchor="_Toc13596" w:history="1">
        <w:r>
          <w:rPr>
            <w:rFonts w:ascii="仿宋" w:eastAsia="仿宋" w:hAnsi="仿宋" w:cs="仿宋" w:hint="eastAsia"/>
            <w:lang w:eastAsia="zh-CN"/>
          </w:rPr>
          <w:t>(二)、资源利用方案</w:t>
        </w:r>
        <w:r>
          <w:tab/>
        </w:r>
        <w:r>
          <w:fldChar w:fldCharType="begin"/>
        </w:r>
        <w:r>
          <w:instrText xml:space="preserve"> PAGEREF _Toc13596 \h </w:instrText>
        </w:r>
        <w:r>
          <w:fldChar w:fldCharType="separate"/>
        </w:r>
        <w:r>
          <w:t>26</w:t>
        </w:r>
        <w:r>
          <w:fldChar w:fldCharType="end"/>
        </w:r>
      </w:hyperlink>
    </w:p>
    <w:p>
      <w:pPr>
        <w:pStyle w:val="TOC2"/>
        <w:tabs>
          <w:tab w:val="right" w:leader="dot" w:pos="8306"/>
        </w:tabs>
      </w:pPr>
      <w:hyperlink w:anchor="_Toc14380" w:history="1">
        <w:r>
          <w:rPr>
            <w:rFonts w:ascii="仿宋" w:eastAsia="仿宋" w:hAnsi="仿宋" w:cs="仿宋" w:hint="eastAsia"/>
            <w:lang w:eastAsia="zh-CN"/>
          </w:rPr>
          <w:t>(三)、资源节约措施</w:t>
        </w:r>
        <w:r>
          <w:tab/>
        </w:r>
        <w:r>
          <w:fldChar w:fldCharType="begin"/>
        </w:r>
        <w:r>
          <w:instrText xml:space="preserve"> PAGEREF _Toc14380 \h </w:instrText>
        </w:r>
        <w:r>
          <w:fldChar w:fldCharType="separate"/>
        </w:r>
        <w:r>
          <w:t>27</w:t>
        </w:r>
        <w:r>
          <w:fldChar w:fldCharType="end"/>
        </w:r>
      </w:hyperlink>
    </w:p>
    <w:p>
      <w:pPr>
        <w:pStyle w:val="TOC1"/>
        <w:tabs>
          <w:tab w:val="right" w:leader="dot" w:pos="8306"/>
        </w:tabs>
      </w:pPr>
      <w:hyperlink w:anchor="_Toc9832" w:history="1">
        <w:r>
          <w:rPr>
            <w:rFonts w:ascii="仿宋" w:eastAsia="仿宋" w:hAnsi="仿宋" w:cs="仿宋" w:hint="eastAsia"/>
            <w:lang w:eastAsia="zh-CN"/>
          </w:rPr>
          <w:t>五、发展规划、产业政策和行业准入分析</w:t>
        </w:r>
        <w:r>
          <w:tab/>
        </w:r>
        <w:r>
          <w:fldChar w:fldCharType="begin"/>
        </w:r>
        <w:r>
          <w:instrText xml:space="preserve"> PAGEREF _Toc9832 \h </w:instrText>
        </w:r>
        <w:r>
          <w:fldChar w:fldCharType="separate"/>
        </w:r>
        <w:r>
          <w:t>29</w:t>
        </w:r>
        <w:r>
          <w:fldChar w:fldCharType="end"/>
        </w:r>
      </w:hyperlink>
    </w:p>
    <w:p>
      <w:pPr>
        <w:pStyle w:val="TOC2"/>
        <w:tabs>
          <w:tab w:val="right" w:leader="dot" w:pos="8306"/>
        </w:tabs>
      </w:pPr>
      <w:hyperlink w:anchor="_Toc1567" w:history="1">
        <w:r>
          <w:rPr>
            <w:rFonts w:ascii="仿宋" w:eastAsia="仿宋" w:hAnsi="仿宋" w:cs="仿宋" w:hint="eastAsia"/>
            <w:lang w:eastAsia="zh-CN"/>
          </w:rPr>
          <w:t>(一)、发展规划分析</w:t>
        </w:r>
        <w:r>
          <w:tab/>
        </w:r>
        <w:r>
          <w:fldChar w:fldCharType="begin"/>
        </w:r>
        <w:r>
          <w:instrText xml:space="preserve"> PAGEREF _Toc1567 \h </w:instrText>
        </w:r>
        <w:r>
          <w:fldChar w:fldCharType="separate"/>
        </w:r>
        <w:r>
          <w:t>29</w:t>
        </w:r>
        <w:r>
          <w:fldChar w:fldCharType="end"/>
        </w:r>
      </w:hyperlink>
    </w:p>
    <w:p>
      <w:pPr>
        <w:pStyle w:val="TOC2"/>
        <w:tabs>
          <w:tab w:val="right" w:leader="dot" w:pos="8306"/>
        </w:tabs>
      </w:pPr>
      <w:hyperlink w:anchor="_Toc30121" w:history="1">
        <w:r>
          <w:rPr>
            <w:rFonts w:ascii="仿宋" w:eastAsia="仿宋" w:hAnsi="仿宋" w:cs="仿宋" w:hint="eastAsia"/>
            <w:lang w:eastAsia="zh-CN"/>
          </w:rPr>
          <w:t>(二)、产业政策分析</w:t>
        </w:r>
        <w:r>
          <w:tab/>
        </w:r>
        <w:r>
          <w:fldChar w:fldCharType="begin"/>
        </w:r>
        <w:r>
          <w:instrText xml:space="preserve"> PAGEREF _Toc30121 \h </w:instrText>
        </w:r>
        <w:r>
          <w:fldChar w:fldCharType="separate"/>
        </w:r>
        <w:r>
          <w:t>30</w:t>
        </w:r>
        <w:r>
          <w:fldChar w:fldCharType="end"/>
        </w:r>
      </w:hyperlink>
    </w:p>
    <w:p>
      <w:pPr>
        <w:pStyle w:val="TOC2"/>
        <w:tabs>
          <w:tab w:val="right" w:leader="dot" w:pos="8306"/>
        </w:tabs>
      </w:pPr>
      <w:hyperlink w:anchor="_Toc4397" w:history="1">
        <w:r>
          <w:rPr>
            <w:rFonts w:ascii="仿宋" w:eastAsia="仿宋" w:hAnsi="仿宋" w:cs="仿宋" w:hint="eastAsia"/>
            <w:lang w:eastAsia="zh-CN"/>
          </w:rPr>
          <w:t>(三)、行业准入分析</w:t>
        </w:r>
        <w:r>
          <w:tab/>
        </w:r>
        <w:r>
          <w:fldChar w:fldCharType="begin"/>
        </w:r>
        <w:r>
          <w:instrText xml:space="preserve"> PAGEREF _Toc4397 \h </w:instrText>
        </w:r>
        <w:r>
          <w:fldChar w:fldCharType="separate"/>
        </w:r>
        <w:r>
          <w:t>32</w:t>
        </w:r>
        <w:r>
          <w:fldChar w:fldCharType="end"/>
        </w:r>
      </w:hyperlink>
    </w:p>
    <w:p>
      <w:pPr>
        <w:pStyle w:val="TOC1"/>
        <w:tabs>
          <w:tab w:val="right" w:leader="dot" w:pos="8306"/>
        </w:tabs>
      </w:pPr>
      <w:hyperlink w:anchor="_Toc32174" w:history="1">
        <w:r>
          <w:rPr>
            <w:rFonts w:ascii="仿宋" w:eastAsia="仿宋" w:hAnsi="仿宋" w:cs="仿宋" w:hint="eastAsia"/>
            <w:lang w:eastAsia="zh-CN"/>
          </w:rPr>
          <w:t>六、平板推车项目概论</w:t>
        </w:r>
        <w:r>
          <w:tab/>
        </w:r>
        <w:r>
          <w:fldChar w:fldCharType="begin"/>
        </w:r>
        <w:r>
          <w:instrText xml:space="preserve"> PAGEREF _Toc32174 \h </w:instrText>
        </w:r>
        <w:r>
          <w:fldChar w:fldCharType="separate"/>
        </w:r>
        <w:r>
          <w:t>33</w:t>
        </w:r>
        <w:r>
          <w:fldChar w:fldCharType="end"/>
        </w:r>
      </w:hyperlink>
    </w:p>
    <w:p>
      <w:pPr>
        <w:pStyle w:val="TOC2"/>
        <w:tabs>
          <w:tab w:val="right" w:leader="dot" w:pos="8306"/>
        </w:tabs>
      </w:pPr>
      <w:hyperlink w:anchor="_Toc17071" w:history="1">
        <w:r>
          <w:rPr>
            <w:rFonts w:ascii="仿宋" w:eastAsia="仿宋" w:hAnsi="仿宋" w:cs="仿宋" w:hint="eastAsia"/>
            <w:lang w:eastAsia="zh-CN"/>
          </w:rPr>
          <w:t>(一)、项目申报单位概况</w:t>
        </w:r>
        <w:r>
          <w:tab/>
        </w:r>
        <w:r>
          <w:fldChar w:fldCharType="begin"/>
        </w:r>
        <w:r>
          <w:instrText xml:space="preserve"> PAGEREF _Toc17071 \h </w:instrText>
        </w:r>
        <w:r>
          <w:fldChar w:fldCharType="separate"/>
        </w:r>
        <w:r>
          <w:t>33</w:t>
        </w:r>
        <w:r>
          <w:fldChar w:fldCharType="end"/>
        </w:r>
      </w:hyperlink>
    </w:p>
    <w:p>
      <w:pPr>
        <w:pStyle w:val="TOC2"/>
        <w:tabs>
          <w:tab w:val="right" w:leader="dot" w:pos="8306"/>
        </w:tabs>
      </w:pPr>
      <w:hyperlink w:anchor="_Toc15628" w:history="1">
        <w:r>
          <w:rPr>
            <w:rFonts w:ascii="仿宋" w:eastAsia="仿宋" w:hAnsi="仿宋" w:cs="仿宋" w:hint="eastAsia"/>
            <w:lang w:eastAsia="zh-CN"/>
          </w:rPr>
          <w:t>(二)、项目概况</w:t>
        </w:r>
        <w:r>
          <w:tab/>
        </w:r>
        <w:r>
          <w:fldChar w:fldCharType="begin"/>
        </w:r>
        <w:r>
          <w:instrText xml:space="preserve"> PAGEREF _Toc15628 \h </w:instrText>
        </w:r>
        <w:r>
          <w:fldChar w:fldCharType="separate"/>
        </w:r>
        <w:r>
          <w:t>34</w:t>
        </w:r>
        <w:r>
          <w:fldChar w:fldCharType="end"/>
        </w:r>
      </w:hyperlink>
    </w:p>
    <w:p>
      <w:pPr>
        <w:pStyle w:val="TOC1"/>
        <w:tabs>
          <w:tab w:val="right" w:leader="dot" w:pos="8306"/>
        </w:tabs>
      </w:pPr>
      <w:hyperlink w:anchor="_Toc30471" w:history="1">
        <w:r>
          <w:rPr>
            <w:rFonts w:ascii="仿宋" w:eastAsia="仿宋" w:hAnsi="仿宋" w:cs="仿宋" w:hint="eastAsia"/>
            <w:lang w:eastAsia="zh-CN"/>
          </w:rPr>
          <w:t>七、安全与应急管理</w:t>
        </w:r>
        <w:r>
          <w:tab/>
        </w:r>
        <w:r>
          <w:fldChar w:fldCharType="begin"/>
        </w:r>
        <w:r>
          <w:instrText xml:space="preserve"> PAGEREF _Toc30471 \h </w:instrText>
        </w:r>
        <w:r>
          <w:fldChar w:fldCharType="separate"/>
        </w:r>
        <w:r>
          <w:t>37</w:t>
        </w:r>
        <w:r>
          <w:fldChar w:fldCharType="end"/>
        </w:r>
      </w:hyperlink>
    </w:p>
    <w:p>
      <w:pPr>
        <w:pStyle w:val="TOC2"/>
        <w:tabs>
          <w:tab w:val="right" w:leader="dot" w:pos="8306"/>
        </w:tabs>
      </w:pPr>
      <w:hyperlink w:anchor="_Toc32339" w:history="1">
        <w:r>
          <w:rPr>
            <w:rFonts w:ascii="仿宋" w:eastAsia="仿宋" w:hAnsi="仿宋" w:cs="仿宋" w:hint="eastAsia"/>
            <w:lang w:eastAsia="zh-CN"/>
          </w:rPr>
          <w:t>(一)、安全生产管理</w:t>
        </w:r>
        <w:r>
          <w:tab/>
        </w:r>
        <w:r>
          <w:fldChar w:fldCharType="begin"/>
        </w:r>
        <w:r>
          <w:instrText xml:space="preserve"> PAGEREF _Toc32339 \h </w:instrText>
        </w:r>
        <w:r>
          <w:fldChar w:fldCharType="separate"/>
        </w:r>
        <w:r>
          <w:t>37</w:t>
        </w:r>
        <w:r>
          <w:fldChar w:fldCharType="end"/>
        </w:r>
      </w:hyperlink>
    </w:p>
    <w:p>
      <w:pPr>
        <w:pStyle w:val="TOC2"/>
        <w:tabs>
          <w:tab w:val="right" w:leader="dot" w:pos="8306"/>
        </w:tabs>
      </w:pPr>
      <w:hyperlink w:anchor="_Toc30569" w:history="1">
        <w:r>
          <w:rPr>
            <w:rFonts w:ascii="仿宋" w:eastAsia="仿宋" w:hAnsi="仿宋" w:cs="仿宋" w:hint="eastAsia"/>
            <w:lang w:eastAsia="zh-CN"/>
          </w:rPr>
          <w:t>(二)、应急预案与响应</w:t>
        </w:r>
        <w:r>
          <w:tab/>
        </w:r>
        <w:r>
          <w:fldChar w:fldCharType="begin"/>
        </w:r>
        <w:r>
          <w:instrText xml:space="preserve"> PAGEREF _Toc30569 \h </w:instrText>
        </w:r>
        <w:r>
          <w:fldChar w:fldCharType="separate"/>
        </w:r>
        <w:r>
          <w:t>39</w:t>
        </w:r>
        <w:r>
          <w:fldChar w:fldCharType="end"/>
        </w:r>
      </w:hyperlink>
    </w:p>
    <w:p>
      <w:pPr>
        <w:pStyle w:val="TOC1"/>
        <w:tabs>
          <w:tab w:val="right" w:leader="dot" w:pos="8306"/>
        </w:tabs>
      </w:pPr>
      <w:hyperlink w:anchor="_Toc4898" w:history="1">
        <w:r>
          <w:rPr>
            <w:rFonts w:ascii="仿宋" w:eastAsia="仿宋" w:hAnsi="仿宋" w:cs="仿宋" w:hint="eastAsia"/>
            <w:lang w:eastAsia="zh-CN"/>
          </w:rPr>
          <w:t>八、项目变更管理</w:t>
        </w:r>
        <w:r>
          <w:tab/>
        </w:r>
        <w:r>
          <w:fldChar w:fldCharType="begin"/>
        </w:r>
        <w:r>
          <w:instrText xml:space="preserve"> PAGEREF _Toc4898 \h </w:instrText>
        </w:r>
        <w:r>
          <w:fldChar w:fldCharType="separate"/>
        </w:r>
        <w:r>
          <w:t>40</w:t>
        </w:r>
        <w:r>
          <w:fldChar w:fldCharType="end"/>
        </w:r>
      </w:hyperlink>
    </w:p>
    <w:p>
      <w:pPr>
        <w:pStyle w:val="TOC2"/>
        <w:tabs>
          <w:tab w:val="right" w:leader="dot" w:pos="8306"/>
        </w:tabs>
      </w:pPr>
      <w:hyperlink w:anchor="_Toc20277" w:history="1">
        <w:r>
          <w:rPr>
            <w:rFonts w:ascii="仿宋" w:eastAsia="仿宋" w:hAnsi="仿宋" w:cs="仿宋" w:hint="eastAsia"/>
            <w:lang w:eastAsia="zh-CN"/>
          </w:rPr>
          <w:t>(一)、变更控制流程</w:t>
        </w:r>
        <w:r>
          <w:tab/>
        </w:r>
        <w:r>
          <w:fldChar w:fldCharType="begin"/>
        </w:r>
        <w:r>
          <w:instrText xml:space="preserve"> PAGEREF _Toc20277 \h </w:instrText>
        </w:r>
        <w:r>
          <w:fldChar w:fldCharType="separate"/>
        </w:r>
        <w:r>
          <w:t>40</w:t>
        </w:r>
        <w:r>
          <w:fldChar w:fldCharType="end"/>
        </w:r>
      </w:hyperlink>
    </w:p>
    <w:p>
      <w:pPr>
        <w:pStyle w:val="TOC2"/>
        <w:tabs>
          <w:tab w:val="right" w:leader="dot" w:pos="8306"/>
        </w:tabs>
      </w:pPr>
      <w:hyperlink w:anchor="_Toc16563" w:history="1">
        <w:r>
          <w:rPr>
            <w:rFonts w:ascii="仿宋" w:eastAsia="仿宋" w:hAnsi="仿宋" w:cs="仿宋" w:hint="eastAsia"/>
            <w:lang w:eastAsia="zh-CN"/>
          </w:rPr>
          <w:t>(二)、影响评估与处理</w:t>
        </w:r>
        <w:r>
          <w:tab/>
        </w:r>
        <w:r>
          <w:fldChar w:fldCharType="begin"/>
        </w:r>
        <w:r>
          <w:instrText xml:space="preserve"> PAGEREF _Toc16563 \h </w:instrText>
        </w:r>
        <w:r>
          <w:fldChar w:fldCharType="separate"/>
        </w:r>
        <w:r>
          <w:t>41</w:t>
        </w:r>
        <w:r>
          <w:fldChar w:fldCharType="end"/>
        </w:r>
      </w:hyperlink>
    </w:p>
    <w:p>
      <w:pPr>
        <w:pStyle w:val="TOC2"/>
        <w:tabs>
          <w:tab w:val="right" w:leader="dot" w:pos="8306"/>
        </w:tabs>
      </w:pPr>
      <w:hyperlink w:anchor="_Toc16585" w:history="1">
        <w:r>
          <w:rPr>
            <w:rFonts w:ascii="仿宋" w:eastAsia="仿宋" w:hAnsi="仿宋" w:cs="仿宋" w:hint="eastAsia"/>
            <w:lang w:eastAsia="zh-CN"/>
          </w:rPr>
          <w:t>(三)、变更记录与追踪</w:t>
        </w:r>
        <w:r>
          <w:tab/>
        </w:r>
        <w:r>
          <w:fldChar w:fldCharType="begin"/>
        </w:r>
        <w:r>
          <w:instrText xml:space="preserve"> PAGEREF _Toc16585 \h </w:instrText>
        </w:r>
        <w:r>
          <w:fldChar w:fldCharType="separate"/>
        </w:r>
        <w:r>
          <w:t>43</w:t>
        </w:r>
        <w:r>
          <w:fldChar w:fldCharType="end"/>
        </w:r>
      </w:hyperlink>
    </w:p>
    <w:p>
      <w:pPr>
        <w:pStyle w:val="TOC2"/>
        <w:tabs>
          <w:tab w:val="right" w:leader="dot" w:pos="8306"/>
        </w:tabs>
      </w:pPr>
      <w:hyperlink w:anchor="_Toc12745" w:history="1">
        <w:r>
          <w:rPr>
            <w:rFonts w:ascii="仿宋" w:eastAsia="仿宋" w:hAnsi="仿宋" w:cs="仿宋" w:hint="eastAsia"/>
            <w:lang w:eastAsia="zh-CN"/>
          </w:rPr>
          <w:t>(四)、变更管理策略</w:t>
        </w:r>
        <w:r>
          <w:tab/>
        </w:r>
        <w:r>
          <w:fldChar w:fldCharType="begin"/>
        </w:r>
        <w:r>
          <w:instrText xml:space="preserve"> PAGEREF _Toc12745 \h </w:instrText>
        </w:r>
        <w:r>
          <w:fldChar w:fldCharType="separate"/>
        </w:r>
        <w:r>
          <w:t>44</w:t>
        </w:r>
        <w:r>
          <w:fldChar w:fldCharType="end"/>
        </w:r>
      </w:hyperlink>
    </w:p>
    <w:p>
      <w:pPr>
        <w:pStyle w:val="TOC1"/>
        <w:tabs>
          <w:tab w:val="right" w:leader="dot" w:pos="8306"/>
        </w:tabs>
      </w:pPr>
      <w:hyperlink w:anchor="_Toc32305" w:history="1">
        <w:r>
          <w:rPr>
            <w:rFonts w:ascii="仿宋" w:eastAsia="仿宋" w:hAnsi="仿宋" w:cs="仿宋" w:hint="eastAsia"/>
            <w:lang w:eastAsia="zh-CN"/>
          </w:rPr>
          <w:t>九、土地利用与规划方案</w:t>
        </w:r>
        <w:r>
          <w:tab/>
        </w:r>
        <w:r>
          <w:fldChar w:fldCharType="begin"/>
        </w:r>
        <w:r>
          <w:instrText xml:space="preserve"> PAGEREF _Toc32305 \h </w:instrText>
        </w:r>
        <w:r>
          <w:fldChar w:fldCharType="separate"/>
        </w:r>
        <w:r>
          <w:t>46</w:t>
        </w:r>
        <w:r>
          <w:fldChar w:fldCharType="end"/>
        </w:r>
      </w:hyperlink>
    </w:p>
    <w:p>
      <w:pPr>
        <w:pStyle w:val="TOC2"/>
        <w:tabs>
          <w:tab w:val="right" w:leader="dot" w:pos="8306"/>
        </w:tabs>
      </w:pPr>
      <w:hyperlink w:anchor="_Toc8500" w:history="1">
        <w:r>
          <w:rPr>
            <w:rFonts w:ascii="仿宋" w:eastAsia="仿宋" w:hAnsi="仿宋" w:cs="仿宋" w:hint="eastAsia"/>
            <w:lang w:eastAsia="zh-CN"/>
          </w:rPr>
          <w:t>(一)、项目用地情况分析</w:t>
        </w:r>
        <w:r>
          <w:tab/>
        </w:r>
        <w:r>
          <w:fldChar w:fldCharType="begin"/>
        </w:r>
        <w:r>
          <w:instrText xml:space="preserve"> PAGEREF _Toc8500 \h </w:instrText>
        </w:r>
        <w:r>
          <w:fldChar w:fldCharType="separate"/>
        </w:r>
        <w:r>
          <w:t>46</w:t>
        </w:r>
        <w:r>
          <w:fldChar w:fldCharType="end"/>
        </w:r>
      </w:hyperlink>
    </w:p>
    <w:p>
      <w:pPr>
        <w:pStyle w:val="TOC2"/>
        <w:tabs>
          <w:tab w:val="right" w:leader="dot" w:pos="8306"/>
        </w:tabs>
      </w:pPr>
      <w:hyperlink w:anchor="_Toc11304" w:history="1">
        <w:r>
          <w:rPr>
            <w:rFonts w:ascii="仿宋" w:eastAsia="仿宋" w:hAnsi="仿宋" w:cs="仿宋" w:hint="eastAsia"/>
            <w:lang w:eastAsia="zh-CN"/>
          </w:rPr>
          <w:t>(二)、土地利用规划方案</w:t>
        </w:r>
        <w:r>
          <w:tab/>
        </w:r>
        <w:r>
          <w:fldChar w:fldCharType="begin"/>
        </w:r>
        <w:r>
          <w:instrText xml:space="preserve"> PAGEREF _Toc11304 \h </w:instrText>
        </w:r>
        <w:r>
          <w:fldChar w:fldCharType="separate"/>
        </w:r>
        <w:r>
          <w:t>47</w:t>
        </w:r>
        <w:r>
          <w:fldChar w:fldCharType="end"/>
        </w:r>
      </w:hyperlink>
    </w:p>
    <w:p>
      <w:pPr>
        <w:pStyle w:val="TOC1"/>
        <w:tabs>
          <w:tab w:val="right" w:leader="dot" w:pos="8306"/>
        </w:tabs>
      </w:pPr>
      <w:hyperlink w:anchor="_Toc18753" w:history="1">
        <w:r>
          <w:rPr>
            <w:rFonts w:ascii="仿宋" w:eastAsia="仿宋" w:hAnsi="仿宋" w:cs="仿宋" w:hint="eastAsia"/>
            <w:lang w:eastAsia="zh-CN"/>
          </w:rPr>
          <w:t>十、项目进度计划</w:t>
        </w:r>
        <w:r>
          <w:tab/>
        </w:r>
        <w:r>
          <w:fldChar w:fldCharType="begin"/>
        </w:r>
        <w:r>
          <w:instrText xml:space="preserve"> PAGEREF _Toc18753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18" w:history="1">
        <w:r>
          <w:rPr>
            <w:rFonts w:ascii="仿宋" w:eastAsia="仿宋" w:hAnsi="仿宋" w:cs="仿宋" w:hint="eastAsia"/>
            <w:lang w:eastAsia="zh-CN"/>
          </w:rPr>
          <w:t>(一)、建设周期</w:t>
        </w:r>
        <w:r>
          <w:tab/>
        </w:r>
        <w:r>
          <w:fldChar w:fldCharType="begin"/>
        </w:r>
        <w:r>
          <w:instrText xml:space="preserve"> PAGEREF _Toc10818 \h </w:instrText>
        </w:r>
        <w:r>
          <w:fldChar w:fldCharType="separate"/>
        </w:r>
        <w:r>
          <w:t>48</w:t>
        </w:r>
        <w:r>
          <w:fldChar w:fldCharType="end"/>
        </w:r>
      </w:hyperlink>
    </w:p>
    <w:p>
      <w:pPr>
        <w:pStyle w:val="TOC2"/>
        <w:tabs>
          <w:tab w:val="right" w:leader="dot" w:pos="8306"/>
        </w:tabs>
      </w:pPr>
      <w:hyperlink w:anchor="_Toc18382" w:history="1">
        <w:r>
          <w:rPr>
            <w:rFonts w:ascii="仿宋" w:eastAsia="仿宋" w:hAnsi="仿宋" w:cs="仿宋" w:hint="eastAsia"/>
            <w:lang w:eastAsia="zh-CN"/>
          </w:rPr>
          <w:t>(二)、建设进度</w:t>
        </w:r>
        <w:r>
          <w:tab/>
        </w:r>
        <w:r>
          <w:fldChar w:fldCharType="begin"/>
        </w:r>
        <w:r>
          <w:instrText xml:space="preserve"> PAGEREF _Toc18382 \h </w:instrText>
        </w:r>
        <w:r>
          <w:fldChar w:fldCharType="separate"/>
        </w:r>
        <w:r>
          <w:t>48</w:t>
        </w:r>
        <w:r>
          <w:fldChar w:fldCharType="end"/>
        </w:r>
      </w:hyperlink>
    </w:p>
    <w:p>
      <w:pPr>
        <w:pStyle w:val="TOC2"/>
        <w:tabs>
          <w:tab w:val="right" w:leader="dot" w:pos="8306"/>
        </w:tabs>
      </w:pPr>
      <w:hyperlink w:anchor="_Toc12595" w:history="1">
        <w:r>
          <w:rPr>
            <w:rFonts w:ascii="仿宋" w:eastAsia="仿宋" w:hAnsi="仿宋" w:cs="仿宋" w:hint="eastAsia"/>
            <w:lang w:eastAsia="zh-CN"/>
          </w:rPr>
          <w:t>(三)、进度安排注意事项</w:t>
        </w:r>
        <w:r>
          <w:tab/>
        </w:r>
        <w:r>
          <w:fldChar w:fldCharType="begin"/>
        </w:r>
        <w:r>
          <w:instrText xml:space="preserve"> PAGEREF _Toc12595 \h </w:instrText>
        </w:r>
        <w:r>
          <w:fldChar w:fldCharType="separate"/>
        </w:r>
        <w:r>
          <w:t>50</w:t>
        </w:r>
        <w:r>
          <w:fldChar w:fldCharType="end"/>
        </w:r>
      </w:hyperlink>
    </w:p>
    <w:p>
      <w:pPr>
        <w:pStyle w:val="TOC2"/>
        <w:tabs>
          <w:tab w:val="right" w:leader="dot" w:pos="8306"/>
        </w:tabs>
      </w:pPr>
      <w:hyperlink w:anchor="_Toc25561" w:history="1">
        <w:r>
          <w:rPr>
            <w:rFonts w:ascii="仿宋" w:eastAsia="仿宋" w:hAnsi="仿宋" w:cs="仿宋" w:hint="eastAsia"/>
            <w:lang w:eastAsia="zh-CN"/>
          </w:rPr>
          <w:t>(四)、人力资源配置</w:t>
        </w:r>
        <w:r>
          <w:tab/>
        </w:r>
        <w:r>
          <w:fldChar w:fldCharType="begin"/>
        </w:r>
        <w:r>
          <w:instrText xml:space="preserve"> PAGEREF _Toc25561 \h </w:instrText>
        </w:r>
        <w:r>
          <w:fldChar w:fldCharType="separate"/>
        </w:r>
        <w:r>
          <w:t>51</w:t>
        </w:r>
        <w:r>
          <w:fldChar w:fldCharType="end"/>
        </w:r>
      </w:hyperlink>
    </w:p>
    <w:p>
      <w:pPr>
        <w:pStyle w:val="TOC2"/>
        <w:tabs>
          <w:tab w:val="right" w:leader="dot" w:pos="8306"/>
        </w:tabs>
      </w:pPr>
      <w:hyperlink w:anchor="_Toc8341" w:history="1">
        <w:r>
          <w:rPr>
            <w:rFonts w:ascii="仿宋" w:eastAsia="仿宋" w:hAnsi="仿宋" w:cs="仿宋" w:hint="eastAsia"/>
            <w:lang w:eastAsia="zh-CN"/>
          </w:rPr>
          <w:t>(五)、员工培训</w:t>
        </w:r>
        <w:r>
          <w:tab/>
        </w:r>
        <w:r>
          <w:fldChar w:fldCharType="begin"/>
        </w:r>
        <w:r>
          <w:instrText xml:space="preserve"> PAGEREF _Toc8341 \h </w:instrText>
        </w:r>
        <w:r>
          <w:fldChar w:fldCharType="separate"/>
        </w:r>
        <w:r>
          <w:t>53</w:t>
        </w:r>
        <w:r>
          <w:fldChar w:fldCharType="end"/>
        </w:r>
      </w:hyperlink>
    </w:p>
    <w:p>
      <w:pPr>
        <w:pStyle w:val="TOC2"/>
        <w:tabs>
          <w:tab w:val="right" w:leader="dot" w:pos="8306"/>
        </w:tabs>
      </w:pPr>
      <w:hyperlink w:anchor="_Toc18634" w:history="1">
        <w:r>
          <w:rPr>
            <w:rFonts w:ascii="仿宋" w:eastAsia="仿宋" w:hAnsi="仿宋" w:cs="仿宋" w:hint="eastAsia"/>
            <w:lang w:eastAsia="zh-CN"/>
          </w:rPr>
          <w:t>(六)、项目实施保障</w:t>
        </w:r>
        <w:r>
          <w:tab/>
        </w:r>
        <w:r>
          <w:fldChar w:fldCharType="begin"/>
        </w:r>
        <w:r>
          <w:instrText xml:space="preserve"> PAGEREF _Toc18634 \h </w:instrText>
        </w:r>
        <w:r>
          <w:fldChar w:fldCharType="separate"/>
        </w:r>
        <w:r>
          <w:t>54</w:t>
        </w:r>
        <w:r>
          <w:fldChar w:fldCharType="end"/>
        </w:r>
      </w:hyperlink>
    </w:p>
    <w:p>
      <w:pPr>
        <w:pStyle w:val="TOC2"/>
        <w:tabs>
          <w:tab w:val="right" w:leader="dot" w:pos="8306"/>
        </w:tabs>
      </w:pPr>
      <w:hyperlink w:anchor="_Toc24476" w:history="1">
        <w:r>
          <w:rPr>
            <w:rFonts w:ascii="仿宋" w:eastAsia="仿宋" w:hAnsi="仿宋" w:cs="仿宋" w:hint="eastAsia"/>
            <w:lang w:eastAsia="zh-CN"/>
          </w:rPr>
          <w:t>(七)、安全规范管理</w:t>
        </w:r>
        <w:r>
          <w:tab/>
        </w:r>
        <w:r>
          <w:fldChar w:fldCharType="begin"/>
        </w:r>
        <w:r>
          <w:instrText xml:space="preserve"> PAGEREF _Toc24476 \h </w:instrText>
        </w:r>
        <w:r>
          <w:fldChar w:fldCharType="separate"/>
        </w:r>
        <w:r>
          <w:t>55</w:t>
        </w:r>
        <w:r>
          <w:fldChar w:fldCharType="end"/>
        </w:r>
      </w:hyperlink>
    </w:p>
    <w:p>
      <w:pPr>
        <w:pStyle w:val="TOC1"/>
        <w:tabs>
          <w:tab w:val="right" w:leader="dot" w:pos="8306"/>
        </w:tabs>
      </w:pPr>
      <w:hyperlink w:anchor="_Toc11463" w:history="1">
        <w:r>
          <w:rPr>
            <w:rFonts w:ascii="仿宋" w:eastAsia="仿宋" w:hAnsi="仿宋" w:cs="仿宋" w:hint="eastAsia"/>
            <w:lang w:eastAsia="zh-CN"/>
          </w:rPr>
          <w:t>十一、项目质量与标准</w:t>
        </w:r>
        <w:r>
          <w:tab/>
        </w:r>
        <w:r>
          <w:fldChar w:fldCharType="begin"/>
        </w:r>
        <w:r>
          <w:instrText xml:space="preserve"> PAGEREF _Toc11463 \h </w:instrText>
        </w:r>
        <w:r>
          <w:fldChar w:fldCharType="separate"/>
        </w:r>
        <w:r>
          <w:t>56</w:t>
        </w:r>
        <w:r>
          <w:fldChar w:fldCharType="end"/>
        </w:r>
      </w:hyperlink>
    </w:p>
    <w:p>
      <w:pPr>
        <w:pStyle w:val="TOC2"/>
        <w:tabs>
          <w:tab w:val="right" w:leader="dot" w:pos="8306"/>
        </w:tabs>
      </w:pPr>
      <w:hyperlink w:anchor="_Toc4240" w:history="1">
        <w:r>
          <w:rPr>
            <w:rFonts w:ascii="仿宋" w:eastAsia="仿宋" w:hAnsi="仿宋" w:cs="仿宋" w:hint="eastAsia"/>
            <w:lang w:eastAsia="zh-CN"/>
          </w:rPr>
          <w:t>(一)、质量保障体系</w:t>
        </w:r>
        <w:r>
          <w:tab/>
        </w:r>
        <w:r>
          <w:fldChar w:fldCharType="begin"/>
        </w:r>
        <w:r>
          <w:instrText xml:space="preserve"> PAGEREF _Toc4240 \h </w:instrText>
        </w:r>
        <w:r>
          <w:fldChar w:fldCharType="separate"/>
        </w:r>
        <w:r>
          <w:t>56</w:t>
        </w:r>
        <w:r>
          <w:fldChar w:fldCharType="end"/>
        </w:r>
      </w:hyperlink>
    </w:p>
    <w:p>
      <w:pPr>
        <w:pStyle w:val="TOC2"/>
        <w:tabs>
          <w:tab w:val="right" w:leader="dot" w:pos="8306"/>
        </w:tabs>
      </w:pPr>
      <w:hyperlink w:anchor="_Toc17097" w:history="1">
        <w:r>
          <w:rPr>
            <w:rFonts w:ascii="仿宋" w:eastAsia="仿宋" w:hAnsi="仿宋" w:cs="仿宋" w:hint="eastAsia"/>
            <w:lang w:eastAsia="zh-CN"/>
          </w:rPr>
          <w:t>(二)、标准化作业流程</w:t>
        </w:r>
        <w:r>
          <w:tab/>
        </w:r>
        <w:r>
          <w:fldChar w:fldCharType="begin"/>
        </w:r>
        <w:r>
          <w:instrText xml:space="preserve"> PAGEREF _Toc17097 \h </w:instrText>
        </w:r>
        <w:r>
          <w:fldChar w:fldCharType="separate"/>
        </w:r>
        <w:r>
          <w:t>57</w:t>
        </w:r>
        <w:r>
          <w:fldChar w:fldCharType="end"/>
        </w:r>
      </w:hyperlink>
    </w:p>
    <w:p>
      <w:pPr>
        <w:pStyle w:val="TOC2"/>
        <w:tabs>
          <w:tab w:val="right" w:leader="dot" w:pos="8306"/>
        </w:tabs>
      </w:pPr>
      <w:hyperlink w:anchor="_Toc5392" w:history="1">
        <w:r>
          <w:rPr>
            <w:rFonts w:ascii="仿宋" w:eastAsia="仿宋" w:hAnsi="仿宋" w:cs="仿宋" w:hint="eastAsia"/>
            <w:lang w:eastAsia="zh-CN"/>
          </w:rPr>
          <w:t>(三)、质量监控与评估</w:t>
        </w:r>
        <w:r>
          <w:tab/>
        </w:r>
        <w:r>
          <w:fldChar w:fldCharType="begin"/>
        </w:r>
        <w:r>
          <w:instrText xml:space="preserve"> PAGEREF _Toc5392 \h </w:instrText>
        </w:r>
        <w:r>
          <w:fldChar w:fldCharType="separate"/>
        </w:r>
        <w:r>
          <w:t>59</w:t>
        </w:r>
        <w:r>
          <w:fldChar w:fldCharType="end"/>
        </w:r>
      </w:hyperlink>
    </w:p>
    <w:p>
      <w:pPr>
        <w:pStyle w:val="TOC2"/>
        <w:tabs>
          <w:tab w:val="right" w:leader="dot" w:pos="8306"/>
        </w:tabs>
      </w:pPr>
      <w:hyperlink w:anchor="_Toc7767" w:history="1">
        <w:r>
          <w:rPr>
            <w:rFonts w:ascii="仿宋" w:eastAsia="仿宋" w:hAnsi="仿宋" w:cs="仿宋" w:hint="eastAsia"/>
            <w:lang w:eastAsia="zh-CN"/>
          </w:rPr>
          <w:t>(四)、质量改进计划</w:t>
        </w:r>
        <w:r>
          <w:tab/>
        </w:r>
        <w:r>
          <w:fldChar w:fldCharType="begin"/>
        </w:r>
        <w:r>
          <w:instrText xml:space="preserve"> PAGEREF _Toc7767 \h </w:instrText>
        </w:r>
        <w:r>
          <w:fldChar w:fldCharType="separate"/>
        </w:r>
        <w:r>
          <w:t>60</w:t>
        </w:r>
        <w:r>
          <w:fldChar w:fldCharType="end"/>
        </w:r>
      </w:hyperlink>
    </w:p>
    <w:p>
      <w:pPr>
        <w:pStyle w:val="TOC1"/>
        <w:tabs>
          <w:tab w:val="right" w:leader="dot" w:pos="8306"/>
        </w:tabs>
      </w:pPr>
      <w:hyperlink w:anchor="_Toc4451" w:history="1">
        <w:r>
          <w:rPr>
            <w:rFonts w:ascii="仿宋" w:eastAsia="仿宋" w:hAnsi="仿宋" w:cs="仿宋" w:hint="eastAsia"/>
            <w:lang w:eastAsia="zh-CN"/>
          </w:rPr>
          <w:t>十二、技术创新与产业升级</w:t>
        </w:r>
        <w:r>
          <w:tab/>
        </w:r>
        <w:r>
          <w:fldChar w:fldCharType="begin"/>
        </w:r>
        <w:r>
          <w:instrText xml:space="preserve"> PAGEREF _Toc4451 \h </w:instrText>
        </w:r>
        <w:r>
          <w:fldChar w:fldCharType="separate"/>
        </w:r>
        <w:r>
          <w:t>61</w:t>
        </w:r>
        <w:r>
          <w:fldChar w:fldCharType="end"/>
        </w:r>
      </w:hyperlink>
    </w:p>
    <w:p>
      <w:pPr>
        <w:pStyle w:val="TOC2"/>
        <w:tabs>
          <w:tab w:val="right" w:leader="dot" w:pos="8306"/>
        </w:tabs>
      </w:pPr>
      <w:hyperlink w:anchor="_Toc7689" w:history="1">
        <w:r>
          <w:rPr>
            <w:rFonts w:ascii="仿宋" w:eastAsia="仿宋" w:hAnsi="仿宋" w:cs="仿宋" w:hint="eastAsia"/>
            <w:lang w:eastAsia="zh-CN"/>
          </w:rPr>
          <w:t>(一)、技术创新方向与目标</w:t>
        </w:r>
        <w:r>
          <w:tab/>
        </w:r>
        <w:r>
          <w:fldChar w:fldCharType="begin"/>
        </w:r>
        <w:r>
          <w:instrText xml:space="preserve"> PAGEREF _Toc7689 \h </w:instrText>
        </w:r>
        <w:r>
          <w:fldChar w:fldCharType="separate"/>
        </w:r>
        <w:r>
          <w:t>61</w:t>
        </w:r>
        <w:r>
          <w:fldChar w:fldCharType="end"/>
        </w:r>
      </w:hyperlink>
    </w:p>
    <w:p>
      <w:pPr>
        <w:pStyle w:val="TOC2"/>
        <w:tabs>
          <w:tab w:val="right" w:leader="dot" w:pos="8306"/>
        </w:tabs>
      </w:pPr>
      <w:hyperlink w:anchor="_Toc20328" w:history="1">
        <w:r>
          <w:rPr>
            <w:rFonts w:ascii="仿宋" w:eastAsia="仿宋" w:hAnsi="仿宋" w:cs="仿宋" w:hint="eastAsia"/>
            <w:lang w:eastAsia="zh-CN"/>
          </w:rPr>
          <w:t>(二)、产业升级路径与措施</w:t>
        </w:r>
        <w:r>
          <w:tab/>
        </w:r>
        <w:r>
          <w:fldChar w:fldCharType="begin"/>
        </w:r>
        <w:r>
          <w:instrText xml:space="preserve"> PAGEREF _Toc20328 \h </w:instrText>
        </w:r>
        <w:r>
          <w:fldChar w:fldCharType="separate"/>
        </w:r>
        <w:r>
          <w:t>62</w:t>
        </w:r>
        <w:r>
          <w:fldChar w:fldCharType="end"/>
        </w:r>
      </w:hyperlink>
    </w:p>
    <w:p>
      <w:pPr>
        <w:pStyle w:val="TOC1"/>
        <w:tabs>
          <w:tab w:val="right" w:leader="dot" w:pos="8306"/>
        </w:tabs>
      </w:pPr>
      <w:hyperlink w:anchor="_Toc23368" w:history="1">
        <w:r>
          <w:rPr>
            <w:rFonts w:ascii="仿宋" w:eastAsia="仿宋" w:hAnsi="仿宋" w:cs="仿宋" w:hint="eastAsia"/>
            <w:lang w:eastAsia="zh-CN"/>
          </w:rPr>
          <w:t>十三、产业协同与集群发展</w:t>
        </w:r>
        <w:r>
          <w:tab/>
        </w:r>
        <w:r>
          <w:fldChar w:fldCharType="begin"/>
        </w:r>
        <w:r>
          <w:instrText xml:space="preserve"> PAGEREF _Toc23368 \h </w:instrText>
        </w:r>
        <w:r>
          <w:fldChar w:fldCharType="separate"/>
        </w:r>
        <w:r>
          <w:t>64</w:t>
        </w:r>
        <w:r>
          <w:fldChar w:fldCharType="end"/>
        </w:r>
      </w:hyperlink>
    </w:p>
    <w:p>
      <w:pPr>
        <w:pStyle w:val="TOC2"/>
        <w:tabs>
          <w:tab w:val="right" w:leader="dot" w:pos="8306"/>
        </w:tabs>
      </w:pPr>
      <w:hyperlink w:anchor="_Toc9696" w:history="1">
        <w:r>
          <w:rPr>
            <w:rFonts w:ascii="仿宋" w:eastAsia="仿宋" w:hAnsi="仿宋" w:cs="仿宋" w:hint="eastAsia"/>
            <w:lang w:eastAsia="zh-CN"/>
          </w:rPr>
          <w:t>(一)、产业协同机制建设</w:t>
        </w:r>
        <w:r>
          <w:tab/>
        </w:r>
        <w:r>
          <w:fldChar w:fldCharType="begin"/>
        </w:r>
        <w:r>
          <w:instrText xml:space="preserve"> PAGEREF _Toc9696 \h </w:instrText>
        </w:r>
        <w:r>
          <w:fldChar w:fldCharType="separate"/>
        </w:r>
        <w:r>
          <w:t>64</w:t>
        </w:r>
        <w:r>
          <w:fldChar w:fldCharType="end"/>
        </w:r>
      </w:hyperlink>
    </w:p>
    <w:p>
      <w:pPr>
        <w:pStyle w:val="TOC2"/>
        <w:tabs>
          <w:tab w:val="right" w:leader="dot" w:pos="8306"/>
        </w:tabs>
      </w:pPr>
      <w:hyperlink w:anchor="_Toc20708" w:history="1">
        <w:r>
          <w:rPr>
            <w:rFonts w:ascii="仿宋" w:eastAsia="仿宋" w:hAnsi="仿宋" w:cs="仿宋" w:hint="eastAsia"/>
            <w:lang w:eastAsia="zh-CN"/>
          </w:rPr>
          <w:t>(二)、产业集群培育与发展</w:t>
        </w:r>
        <w:r>
          <w:tab/>
        </w:r>
        <w:r>
          <w:fldChar w:fldCharType="begin"/>
        </w:r>
        <w:r>
          <w:instrText xml:space="preserve"> PAGEREF _Toc20708 \h </w:instrText>
        </w:r>
        <w:r>
          <w:fldChar w:fldCharType="separate"/>
        </w:r>
        <w:r>
          <w:t>65</w:t>
        </w:r>
        <w:r>
          <w:fldChar w:fldCharType="end"/>
        </w:r>
      </w:hyperlink>
    </w:p>
    <w:p>
      <w:pPr>
        <w:pStyle w:val="TOC1"/>
        <w:tabs>
          <w:tab w:val="right" w:leader="dot" w:pos="8306"/>
        </w:tabs>
      </w:pPr>
      <w:hyperlink w:anchor="_Toc28451" w:history="1">
        <w:r>
          <w:rPr>
            <w:rFonts w:ascii="仿宋" w:eastAsia="仿宋" w:hAnsi="仿宋" w:cs="仿宋" w:hint="eastAsia"/>
            <w:lang w:eastAsia="zh-CN"/>
          </w:rPr>
          <w:t>十四、知识产权管理与保护</w:t>
        </w:r>
        <w:r>
          <w:tab/>
        </w:r>
        <w:r>
          <w:fldChar w:fldCharType="begin"/>
        </w:r>
        <w:r>
          <w:instrText xml:space="preserve"> PAGEREF _Toc28451 \h </w:instrText>
        </w:r>
        <w:r>
          <w:fldChar w:fldCharType="separate"/>
        </w:r>
        <w:r>
          <w:t>66</w:t>
        </w:r>
        <w:r>
          <w:fldChar w:fldCharType="end"/>
        </w:r>
      </w:hyperlink>
    </w:p>
    <w:p>
      <w:pPr>
        <w:pStyle w:val="TOC2"/>
        <w:tabs>
          <w:tab w:val="right" w:leader="dot" w:pos="8306"/>
        </w:tabs>
      </w:pPr>
      <w:hyperlink w:anchor="_Toc14194" w:history="1">
        <w:r>
          <w:rPr>
            <w:rFonts w:ascii="仿宋" w:eastAsia="仿宋" w:hAnsi="仿宋" w:cs="仿宋" w:hint="eastAsia"/>
            <w:lang w:eastAsia="zh-CN"/>
          </w:rPr>
          <w:t>(一)、知识产权管理体系建设</w:t>
        </w:r>
        <w:r>
          <w:tab/>
        </w:r>
        <w:r>
          <w:fldChar w:fldCharType="begin"/>
        </w:r>
        <w:r>
          <w:instrText xml:space="preserve"> PAGEREF _Toc14194 \h </w:instrText>
        </w:r>
        <w:r>
          <w:fldChar w:fldCharType="separate"/>
        </w:r>
        <w:r>
          <w:t>66</w:t>
        </w:r>
        <w:r>
          <w:fldChar w:fldCharType="end"/>
        </w:r>
      </w:hyperlink>
    </w:p>
    <w:p>
      <w:pPr>
        <w:pStyle w:val="TOC2"/>
        <w:tabs>
          <w:tab w:val="right" w:leader="dot" w:pos="8306"/>
        </w:tabs>
      </w:pPr>
      <w:hyperlink w:anchor="_Toc12940" w:history="1">
        <w:r>
          <w:rPr>
            <w:rFonts w:ascii="仿宋" w:eastAsia="仿宋" w:hAnsi="仿宋" w:cs="仿宋" w:hint="eastAsia"/>
            <w:lang w:eastAsia="zh-CN"/>
          </w:rPr>
          <w:t>(二)、知识产权保护措施</w:t>
        </w:r>
        <w:r>
          <w:tab/>
        </w:r>
        <w:r>
          <w:fldChar w:fldCharType="begin"/>
        </w:r>
        <w:r>
          <w:instrText xml:space="preserve"> PAGEREF _Toc12940 \h </w:instrText>
        </w:r>
        <w:r>
          <w:fldChar w:fldCharType="separate"/>
        </w:r>
        <w:r>
          <w:t>66</w:t>
        </w:r>
        <w:r>
          <w:fldChar w:fldCharType="end"/>
        </w:r>
      </w:hyperlink>
    </w:p>
    <w:p>
      <w:pPr>
        <w:pStyle w:val="TOC1"/>
        <w:tabs>
          <w:tab w:val="right" w:leader="dot" w:pos="8306"/>
        </w:tabs>
      </w:pPr>
      <w:hyperlink w:anchor="_Toc19865" w:history="1">
        <w:r>
          <w:rPr>
            <w:rFonts w:ascii="仿宋" w:eastAsia="仿宋" w:hAnsi="仿宋" w:cs="仿宋" w:hint="eastAsia"/>
            <w:lang w:eastAsia="zh-CN"/>
          </w:rPr>
          <w:t>十五、质量管理与控制</w:t>
        </w:r>
        <w:r>
          <w:tab/>
        </w:r>
        <w:r>
          <w:fldChar w:fldCharType="begin"/>
        </w:r>
        <w:r>
          <w:instrText xml:space="preserve"> PAGEREF _Toc19865 \h </w:instrText>
        </w:r>
        <w:r>
          <w:fldChar w:fldCharType="separate"/>
        </w:r>
        <w:r>
          <w:t>68</w:t>
        </w:r>
        <w:r>
          <w:fldChar w:fldCharType="end"/>
        </w:r>
      </w:hyperlink>
    </w:p>
    <w:p>
      <w:pPr>
        <w:pStyle w:val="TOC2"/>
        <w:tabs>
          <w:tab w:val="right" w:leader="dot" w:pos="8306"/>
        </w:tabs>
      </w:pPr>
      <w:hyperlink w:anchor="_Toc32276" w:history="1">
        <w:r>
          <w:rPr>
            <w:rFonts w:ascii="仿宋" w:eastAsia="仿宋" w:hAnsi="仿宋" w:cs="仿宋" w:hint="eastAsia"/>
            <w:lang w:eastAsia="zh-CN"/>
          </w:rPr>
          <w:t>(一)、质量管理体系建设</w:t>
        </w:r>
        <w:r>
          <w:tab/>
        </w:r>
        <w:r>
          <w:fldChar w:fldCharType="begin"/>
        </w:r>
        <w:r>
          <w:instrText xml:space="preserve"> PAGEREF _Toc32276 \h </w:instrText>
        </w:r>
        <w:r>
          <w:fldChar w:fldCharType="separate"/>
        </w:r>
        <w:r>
          <w:t>68</w:t>
        </w:r>
        <w:r>
          <w:fldChar w:fldCharType="end"/>
        </w:r>
      </w:hyperlink>
    </w:p>
    <w:p>
      <w:pPr>
        <w:pStyle w:val="TOC2"/>
        <w:tabs>
          <w:tab w:val="right" w:leader="dot" w:pos="8306"/>
        </w:tabs>
      </w:pPr>
      <w:hyperlink w:anchor="_Toc13229" w:history="1">
        <w:r>
          <w:rPr>
            <w:rFonts w:ascii="仿宋" w:eastAsia="仿宋" w:hAnsi="仿宋" w:cs="仿宋" w:hint="eastAsia"/>
            <w:lang w:eastAsia="zh-CN"/>
          </w:rPr>
          <w:t>(二)、质量控制措施</w:t>
        </w:r>
        <w:r>
          <w:tab/>
        </w:r>
        <w:r>
          <w:fldChar w:fldCharType="begin"/>
        </w:r>
        <w:r>
          <w:instrText xml:space="preserve"> PAGEREF _Toc13229 \h </w:instrText>
        </w:r>
        <w:r>
          <w:fldChar w:fldCharType="separate"/>
        </w:r>
        <w:r>
          <w:t>70</w:t>
        </w:r>
        <w:r>
          <w:fldChar w:fldCharType="end"/>
        </w:r>
      </w:hyperlink>
    </w:p>
    <w:p>
      <w:pPr>
        <w:pStyle w:val="TOC1"/>
        <w:tabs>
          <w:tab w:val="right" w:leader="dot" w:pos="8306"/>
        </w:tabs>
      </w:pPr>
      <w:hyperlink w:anchor="_Toc6646" w:history="1">
        <w:r>
          <w:rPr>
            <w:rFonts w:ascii="仿宋" w:eastAsia="仿宋" w:hAnsi="仿宋" w:cs="仿宋" w:hint="eastAsia"/>
            <w:lang w:eastAsia="zh-CN"/>
          </w:rPr>
          <w:t>十六、法律法规与政策遵循</w:t>
        </w:r>
        <w:r>
          <w:tab/>
        </w:r>
        <w:r>
          <w:fldChar w:fldCharType="begin"/>
        </w:r>
        <w:r>
          <w:instrText xml:space="preserve"> PAGEREF _Toc6646 \h </w:instrText>
        </w:r>
        <w:r>
          <w:fldChar w:fldCharType="separate"/>
        </w:r>
        <w:r>
          <w:t>71</w:t>
        </w:r>
        <w:r>
          <w:fldChar w:fldCharType="end"/>
        </w:r>
      </w:hyperlink>
    </w:p>
    <w:p>
      <w:pPr>
        <w:pStyle w:val="TOC2"/>
        <w:tabs>
          <w:tab w:val="right" w:leader="dot" w:pos="8306"/>
        </w:tabs>
      </w:pPr>
      <w:hyperlink w:anchor="_Toc32079" w:history="1">
        <w:r>
          <w:rPr>
            <w:rFonts w:ascii="仿宋" w:eastAsia="仿宋" w:hAnsi="仿宋" w:cs="仿宋" w:hint="eastAsia"/>
            <w:lang w:eastAsia="zh-CN"/>
          </w:rPr>
          <w:t>(一)、法律法规遵守</w:t>
        </w:r>
        <w:r>
          <w:tab/>
        </w:r>
        <w:r>
          <w:fldChar w:fldCharType="begin"/>
        </w:r>
        <w:r>
          <w:instrText xml:space="preserve"> PAGEREF _Toc32079 \h </w:instrText>
        </w:r>
        <w:r>
          <w:fldChar w:fldCharType="separate"/>
        </w:r>
        <w:r>
          <w:t>71</w:t>
        </w:r>
        <w:r>
          <w:fldChar w:fldCharType="end"/>
        </w:r>
      </w:hyperlink>
    </w:p>
    <w:p>
      <w:pPr>
        <w:pStyle w:val="TOC2"/>
        <w:tabs>
          <w:tab w:val="right" w:leader="dot" w:pos="8306"/>
        </w:tabs>
      </w:pPr>
      <w:hyperlink w:anchor="_Toc20056" w:history="1">
        <w:r>
          <w:rPr>
            <w:rFonts w:ascii="仿宋" w:eastAsia="仿宋" w:hAnsi="仿宋" w:cs="仿宋" w:hint="eastAsia"/>
            <w:lang w:eastAsia="zh-CN"/>
          </w:rPr>
          <w:t>(二)、政策导向与利用</w:t>
        </w:r>
        <w:r>
          <w:tab/>
        </w:r>
        <w:r>
          <w:fldChar w:fldCharType="begin"/>
        </w:r>
        <w:r>
          <w:instrText xml:space="preserve"> PAGEREF _Toc20056 \h </w:instrText>
        </w:r>
        <w:r>
          <w:fldChar w:fldCharType="separate"/>
        </w:r>
        <w:r>
          <w:t>72</w:t>
        </w:r>
        <w:r>
          <w:fldChar w:fldCharType="end"/>
        </w:r>
      </w:hyperlink>
    </w:p>
    <w:p>
      <w:pPr>
        <w:pStyle w:val="TOC1"/>
        <w:tabs>
          <w:tab w:val="right" w:leader="dot" w:pos="8306"/>
        </w:tabs>
      </w:pPr>
      <w:hyperlink w:anchor="_Toc28911" w:history="1">
        <w:r>
          <w:rPr>
            <w:rFonts w:ascii="仿宋" w:eastAsia="仿宋" w:hAnsi="仿宋" w:cs="仿宋" w:hint="eastAsia"/>
            <w:lang w:eastAsia="zh-CN"/>
          </w:rPr>
          <w:t>十七、合作与交流机制建立</w:t>
        </w:r>
        <w:r>
          <w:tab/>
        </w:r>
        <w:r>
          <w:fldChar w:fldCharType="begin"/>
        </w:r>
        <w:r>
          <w:instrText xml:space="preserve"> PAGEREF _Toc28911 \h </w:instrText>
        </w:r>
        <w:r>
          <w:fldChar w:fldCharType="separate"/>
        </w:r>
        <w:r>
          <w:t>73</w:t>
        </w:r>
        <w:r>
          <w:fldChar w:fldCharType="end"/>
        </w:r>
      </w:hyperlink>
    </w:p>
    <w:p>
      <w:pPr>
        <w:pStyle w:val="TOC2"/>
        <w:tabs>
          <w:tab w:val="right" w:leader="dot" w:pos="8306"/>
        </w:tabs>
      </w:pPr>
      <w:hyperlink w:anchor="_Toc29511" w:history="1">
        <w:r>
          <w:rPr>
            <w:rFonts w:ascii="仿宋" w:eastAsia="仿宋" w:hAnsi="仿宋" w:cs="仿宋" w:hint="eastAsia"/>
            <w:lang w:eastAsia="zh-CN"/>
          </w:rPr>
          <w:t>(一)、合作伙伴选择与合作方式</w:t>
        </w:r>
        <w:r>
          <w:tab/>
        </w:r>
        <w:r>
          <w:fldChar w:fldCharType="begin"/>
        </w:r>
        <w:r>
          <w:instrText xml:space="preserve"> PAGEREF _Toc29511 \h </w:instrText>
        </w:r>
        <w:r>
          <w:fldChar w:fldCharType="separate"/>
        </w:r>
        <w:r>
          <w:t>73</w:t>
        </w:r>
        <w:r>
          <w:fldChar w:fldCharType="end"/>
        </w:r>
      </w:hyperlink>
    </w:p>
    <w:p>
      <w:pPr>
        <w:pStyle w:val="TOC2"/>
        <w:tabs>
          <w:tab w:val="right" w:leader="dot" w:pos="8306"/>
        </w:tabs>
      </w:pPr>
      <w:hyperlink w:anchor="_Toc27735" w:history="1">
        <w:r>
          <w:rPr>
            <w:rFonts w:ascii="仿宋" w:eastAsia="仿宋" w:hAnsi="仿宋" w:cs="仿宋" w:hint="eastAsia"/>
            <w:lang w:eastAsia="zh-CN"/>
          </w:rPr>
          <w:t>(二)、交流与合作平台搭建</w:t>
        </w:r>
        <w:r>
          <w:tab/>
        </w:r>
        <w:r>
          <w:fldChar w:fldCharType="begin"/>
        </w:r>
        <w:r>
          <w:instrText xml:space="preserve"> PAGEREF _Toc27735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38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39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91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85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12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04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https://d.book118.com/166053111124010102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C2EA4"/>
    <w:rsid w:val="412C2E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53111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2024-02-27T19:36:00Z</dcterms:created>
  <dcterms:modified xsi:type="dcterms:W3CDTF">2024-02-27T19:37:36Z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30B63D3EBC9C41D48198857D12C2D975_11</vt:lpwstr>
  </property>
  <property fmtid="{D5CDD505-2E9C-101B-9397-08002B2CF9AE}" pid="3" name="KSOProductBuildVer">
    <vt:lpwstr>2052-12.1.0.16250</vt:lpwstr>
  </property>
</Properties>
</file>