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自动售票机项目规划设计纲要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48" w:history="1">
        <w:r>
          <w:rPr>
            <w:rFonts w:ascii="仿宋" w:eastAsia="仿宋" w:hAnsi="仿宋" w:cs="仿宋" w:hint="eastAsia"/>
            <w:lang w:eastAsia="zh-CN"/>
          </w:rPr>
          <w:t>前言</w:t>
        </w:r>
        <w:r>
          <w:tab/>
        </w:r>
        <w:r>
          <w:fldChar w:fldCharType="begin"/>
        </w:r>
        <w:r>
          <w:instrText xml:space="preserve"> PAGEREF _Toc25948 \h </w:instrText>
        </w:r>
        <w:r>
          <w:fldChar w:fldCharType="separate"/>
        </w:r>
        <w:r>
          <w:t>3</w:t>
        </w:r>
        <w:r>
          <w:fldChar w:fldCharType="end"/>
        </w:r>
      </w:hyperlink>
    </w:p>
    <w:p>
      <w:pPr>
        <w:pStyle w:val="TOC1"/>
        <w:tabs>
          <w:tab w:val="right" w:leader="dot" w:pos="8306"/>
        </w:tabs>
      </w:pPr>
      <w:hyperlink w:anchor="_Toc29447" w:history="1">
        <w:r>
          <w:rPr>
            <w:rFonts w:ascii="仿宋" w:eastAsia="仿宋" w:hAnsi="仿宋" w:cs="仿宋" w:hint="eastAsia"/>
            <w:lang w:eastAsia="zh-CN"/>
          </w:rPr>
          <w:t>一、产品规划分析</w:t>
        </w:r>
        <w:r>
          <w:tab/>
        </w:r>
        <w:r>
          <w:fldChar w:fldCharType="begin"/>
        </w:r>
        <w:r>
          <w:instrText xml:space="preserve"> PAGEREF _Toc29447 \h </w:instrText>
        </w:r>
        <w:r>
          <w:fldChar w:fldCharType="separate"/>
        </w:r>
        <w:r>
          <w:t>3</w:t>
        </w:r>
        <w:r>
          <w:fldChar w:fldCharType="end"/>
        </w:r>
      </w:hyperlink>
    </w:p>
    <w:p>
      <w:pPr>
        <w:pStyle w:val="TOC2"/>
        <w:tabs>
          <w:tab w:val="right" w:leader="dot" w:pos="8306"/>
        </w:tabs>
      </w:pPr>
      <w:hyperlink w:anchor="_Toc27508" w:history="1">
        <w:r>
          <w:rPr>
            <w:rFonts w:ascii="仿宋" w:eastAsia="仿宋" w:hAnsi="仿宋" w:cs="仿宋" w:hint="eastAsia"/>
            <w:lang w:eastAsia="zh-CN"/>
          </w:rPr>
          <w:t>(一)、产品规划</w:t>
        </w:r>
        <w:r>
          <w:tab/>
        </w:r>
        <w:r>
          <w:fldChar w:fldCharType="begin"/>
        </w:r>
        <w:r>
          <w:instrText xml:space="preserve"> PAGEREF _Toc27508 \h </w:instrText>
        </w:r>
        <w:r>
          <w:fldChar w:fldCharType="separate"/>
        </w:r>
        <w:r>
          <w:t>3</w:t>
        </w:r>
        <w:r>
          <w:fldChar w:fldCharType="end"/>
        </w:r>
      </w:hyperlink>
    </w:p>
    <w:p>
      <w:pPr>
        <w:pStyle w:val="TOC2"/>
        <w:tabs>
          <w:tab w:val="right" w:leader="dot" w:pos="8306"/>
        </w:tabs>
      </w:pPr>
      <w:hyperlink w:anchor="_Toc3279" w:history="1">
        <w:r>
          <w:rPr>
            <w:rFonts w:ascii="仿宋" w:eastAsia="仿宋" w:hAnsi="仿宋" w:cs="仿宋" w:hint="eastAsia"/>
            <w:lang w:eastAsia="zh-CN"/>
          </w:rPr>
          <w:t>(二)、建设规模</w:t>
        </w:r>
        <w:r>
          <w:tab/>
        </w:r>
        <w:r>
          <w:fldChar w:fldCharType="begin"/>
        </w:r>
        <w:r>
          <w:instrText xml:space="preserve"> PAGEREF _Toc3279 \h </w:instrText>
        </w:r>
        <w:r>
          <w:fldChar w:fldCharType="separate"/>
        </w:r>
        <w:r>
          <w:t>4</w:t>
        </w:r>
        <w:r>
          <w:fldChar w:fldCharType="end"/>
        </w:r>
      </w:hyperlink>
    </w:p>
    <w:p>
      <w:pPr>
        <w:pStyle w:val="TOC1"/>
        <w:tabs>
          <w:tab w:val="right" w:leader="dot" w:pos="8306"/>
        </w:tabs>
      </w:pPr>
      <w:hyperlink w:anchor="_Toc31749" w:history="1">
        <w:r>
          <w:rPr>
            <w:rFonts w:ascii="仿宋" w:eastAsia="仿宋" w:hAnsi="仿宋" w:cs="仿宋" w:hint="eastAsia"/>
            <w:lang w:eastAsia="zh-CN"/>
          </w:rPr>
          <w:t>二、自动售票机项目概论</w:t>
        </w:r>
        <w:r>
          <w:tab/>
        </w:r>
        <w:r>
          <w:fldChar w:fldCharType="begin"/>
        </w:r>
        <w:r>
          <w:instrText xml:space="preserve"> PAGEREF _Toc31749 \h </w:instrText>
        </w:r>
        <w:r>
          <w:fldChar w:fldCharType="separate"/>
        </w:r>
        <w:r>
          <w:t>5</w:t>
        </w:r>
        <w:r>
          <w:fldChar w:fldCharType="end"/>
        </w:r>
      </w:hyperlink>
    </w:p>
    <w:p>
      <w:pPr>
        <w:pStyle w:val="TOC2"/>
        <w:tabs>
          <w:tab w:val="right" w:leader="dot" w:pos="8306"/>
        </w:tabs>
      </w:pPr>
      <w:hyperlink w:anchor="_Toc6911" w:history="1">
        <w:r>
          <w:rPr>
            <w:rFonts w:ascii="仿宋" w:eastAsia="仿宋" w:hAnsi="仿宋" w:cs="仿宋" w:hint="eastAsia"/>
            <w:lang w:eastAsia="zh-CN"/>
          </w:rPr>
          <w:t>(一)、自动售票机项目概况</w:t>
        </w:r>
        <w:r>
          <w:tab/>
        </w:r>
        <w:r>
          <w:fldChar w:fldCharType="begin"/>
        </w:r>
        <w:r>
          <w:instrText xml:space="preserve"> PAGEREF _Toc6911 \h </w:instrText>
        </w:r>
        <w:r>
          <w:fldChar w:fldCharType="separate"/>
        </w:r>
        <w:r>
          <w:t>5</w:t>
        </w:r>
        <w:r>
          <w:fldChar w:fldCharType="end"/>
        </w:r>
      </w:hyperlink>
    </w:p>
    <w:p>
      <w:pPr>
        <w:pStyle w:val="TOC2"/>
        <w:tabs>
          <w:tab w:val="right" w:leader="dot" w:pos="8306"/>
        </w:tabs>
      </w:pPr>
      <w:hyperlink w:anchor="_Toc1262" w:history="1">
        <w:r>
          <w:rPr>
            <w:rFonts w:ascii="仿宋" w:eastAsia="仿宋" w:hAnsi="仿宋" w:cs="仿宋" w:hint="eastAsia"/>
            <w:lang w:eastAsia="zh-CN"/>
          </w:rPr>
          <w:t>(二)、自动售票机项目目标</w:t>
        </w:r>
        <w:r>
          <w:tab/>
        </w:r>
        <w:r>
          <w:fldChar w:fldCharType="begin"/>
        </w:r>
        <w:r>
          <w:instrText xml:space="preserve"> PAGEREF _Toc1262 \h </w:instrText>
        </w:r>
        <w:r>
          <w:fldChar w:fldCharType="separate"/>
        </w:r>
        <w:r>
          <w:t>7</w:t>
        </w:r>
        <w:r>
          <w:fldChar w:fldCharType="end"/>
        </w:r>
      </w:hyperlink>
    </w:p>
    <w:p>
      <w:pPr>
        <w:pStyle w:val="TOC2"/>
        <w:tabs>
          <w:tab w:val="right" w:leader="dot" w:pos="8306"/>
        </w:tabs>
      </w:pPr>
      <w:hyperlink w:anchor="_Toc3192" w:history="1">
        <w:r>
          <w:rPr>
            <w:rFonts w:ascii="仿宋" w:eastAsia="仿宋" w:hAnsi="仿宋" w:cs="仿宋" w:hint="eastAsia"/>
            <w:lang w:eastAsia="zh-CN"/>
          </w:rPr>
          <w:t>(三)、自动售票机项目提出的理由</w:t>
        </w:r>
        <w:r>
          <w:tab/>
        </w:r>
        <w:r>
          <w:fldChar w:fldCharType="begin"/>
        </w:r>
        <w:r>
          <w:instrText xml:space="preserve"> PAGEREF _Toc3192 \h </w:instrText>
        </w:r>
        <w:r>
          <w:fldChar w:fldCharType="separate"/>
        </w:r>
        <w:r>
          <w:t>8</w:t>
        </w:r>
        <w:r>
          <w:fldChar w:fldCharType="end"/>
        </w:r>
      </w:hyperlink>
    </w:p>
    <w:p>
      <w:pPr>
        <w:pStyle w:val="TOC2"/>
        <w:tabs>
          <w:tab w:val="right" w:leader="dot" w:pos="8306"/>
        </w:tabs>
      </w:pPr>
      <w:hyperlink w:anchor="_Toc6150" w:history="1">
        <w:r>
          <w:rPr>
            <w:rFonts w:ascii="仿宋" w:eastAsia="仿宋" w:hAnsi="仿宋" w:cs="仿宋" w:hint="eastAsia"/>
            <w:lang w:eastAsia="zh-CN"/>
          </w:rPr>
          <w:t>(四)、自动售票机项目意义</w:t>
        </w:r>
        <w:r>
          <w:tab/>
        </w:r>
        <w:r>
          <w:fldChar w:fldCharType="begin"/>
        </w:r>
        <w:r>
          <w:instrText xml:space="preserve"> PAGEREF _Toc6150 \h </w:instrText>
        </w:r>
        <w:r>
          <w:fldChar w:fldCharType="separate"/>
        </w:r>
        <w:r>
          <w:t>10</w:t>
        </w:r>
        <w:r>
          <w:fldChar w:fldCharType="end"/>
        </w:r>
      </w:hyperlink>
    </w:p>
    <w:p>
      <w:pPr>
        <w:pStyle w:val="TOC2"/>
        <w:tabs>
          <w:tab w:val="right" w:leader="dot" w:pos="8306"/>
        </w:tabs>
      </w:pPr>
      <w:hyperlink w:anchor="_Toc30794" w:history="1">
        <w:r>
          <w:rPr>
            <w:rFonts w:ascii="仿宋" w:eastAsia="仿宋" w:hAnsi="仿宋" w:cs="仿宋" w:hint="eastAsia"/>
            <w:lang w:eastAsia="zh-CN"/>
          </w:rPr>
          <w:t>(五)、自动售票机项目背景</w:t>
        </w:r>
        <w:r>
          <w:tab/>
        </w:r>
        <w:r>
          <w:fldChar w:fldCharType="begin"/>
        </w:r>
        <w:r>
          <w:instrText xml:space="preserve"> PAGEREF _Toc30794 \h </w:instrText>
        </w:r>
        <w:r>
          <w:fldChar w:fldCharType="separate"/>
        </w:r>
        <w:r>
          <w:t>11</w:t>
        </w:r>
        <w:r>
          <w:fldChar w:fldCharType="end"/>
        </w:r>
      </w:hyperlink>
    </w:p>
    <w:p>
      <w:pPr>
        <w:pStyle w:val="TOC1"/>
        <w:tabs>
          <w:tab w:val="right" w:leader="dot" w:pos="8306"/>
        </w:tabs>
      </w:pPr>
      <w:hyperlink w:anchor="_Toc21094" w:history="1">
        <w:r>
          <w:rPr>
            <w:rFonts w:ascii="仿宋" w:eastAsia="仿宋" w:hAnsi="仿宋" w:cs="仿宋" w:hint="eastAsia"/>
            <w:lang w:eastAsia="zh-CN"/>
          </w:rPr>
          <w:t>三、自动售票机项目建设背景及必要性分析</w:t>
        </w:r>
        <w:r>
          <w:tab/>
        </w:r>
        <w:r>
          <w:fldChar w:fldCharType="begin"/>
        </w:r>
        <w:r>
          <w:instrText xml:space="preserve"> PAGEREF _Toc21094 \h </w:instrText>
        </w:r>
        <w:r>
          <w:fldChar w:fldCharType="separate"/>
        </w:r>
        <w:r>
          <w:t>11</w:t>
        </w:r>
        <w:r>
          <w:fldChar w:fldCharType="end"/>
        </w:r>
      </w:hyperlink>
    </w:p>
    <w:p>
      <w:pPr>
        <w:pStyle w:val="TOC2"/>
        <w:tabs>
          <w:tab w:val="right" w:leader="dot" w:pos="8306"/>
        </w:tabs>
      </w:pPr>
      <w:hyperlink w:anchor="_Toc2121" w:history="1">
        <w:r>
          <w:rPr>
            <w:rFonts w:ascii="仿宋" w:eastAsia="仿宋" w:hAnsi="仿宋" w:cs="仿宋" w:hint="eastAsia"/>
            <w:lang w:eastAsia="zh-CN"/>
          </w:rPr>
          <w:t>(一)、自动售票机项目背景分析</w:t>
        </w:r>
        <w:r>
          <w:tab/>
        </w:r>
        <w:r>
          <w:fldChar w:fldCharType="begin"/>
        </w:r>
        <w:r>
          <w:instrText xml:space="preserve"> PAGEREF _Toc2121 \h </w:instrText>
        </w:r>
        <w:r>
          <w:fldChar w:fldCharType="separate"/>
        </w:r>
        <w:r>
          <w:t>11</w:t>
        </w:r>
        <w:r>
          <w:fldChar w:fldCharType="end"/>
        </w:r>
      </w:hyperlink>
    </w:p>
    <w:p>
      <w:pPr>
        <w:pStyle w:val="TOC2"/>
        <w:tabs>
          <w:tab w:val="right" w:leader="dot" w:pos="8306"/>
        </w:tabs>
      </w:pPr>
      <w:hyperlink w:anchor="_Toc15147" w:history="1">
        <w:r>
          <w:rPr>
            <w:rFonts w:ascii="仿宋" w:eastAsia="仿宋" w:hAnsi="仿宋" w:cs="仿宋" w:hint="eastAsia"/>
            <w:lang w:eastAsia="zh-CN"/>
          </w:rPr>
          <w:t>(二)、自动售票机项目建设必要性分析</w:t>
        </w:r>
        <w:r>
          <w:tab/>
        </w:r>
        <w:r>
          <w:fldChar w:fldCharType="begin"/>
        </w:r>
        <w:r>
          <w:instrText xml:space="preserve"> PAGEREF _Toc15147 \h </w:instrText>
        </w:r>
        <w:r>
          <w:fldChar w:fldCharType="separate"/>
        </w:r>
        <w:r>
          <w:t>13</w:t>
        </w:r>
        <w:r>
          <w:fldChar w:fldCharType="end"/>
        </w:r>
      </w:hyperlink>
    </w:p>
    <w:p>
      <w:pPr>
        <w:pStyle w:val="TOC1"/>
        <w:tabs>
          <w:tab w:val="right" w:leader="dot" w:pos="8306"/>
        </w:tabs>
      </w:pPr>
      <w:hyperlink w:anchor="_Toc337" w:history="1">
        <w:r>
          <w:rPr>
            <w:rFonts w:ascii="仿宋" w:eastAsia="仿宋" w:hAnsi="仿宋" w:cs="仿宋" w:hint="eastAsia"/>
            <w:lang w:eastAsia="zh-CN"/>
          </w:rPr>
          <w:t>四、工艺说明</w:t>
        </w:r>
        <w:r>
          <w:tab/>
        </w:r>
        <w:r>
          <w:fldChar w:fldCharType="begin"/>
        </w:r>
        <w:r>
          <w:instrText xml:space="preserve"> PAGEREF _Toc337 \h </w:instrText>
        </w:r>
        <w:r>
          <w:fldChar w:fldCharType="separate"/>
        </w:r>
        <w:r>
          <w:t>15</w:t>
        </w:r>
        <w:r>
          <w:fldChar w:fldCharType="end"/>
        </w:r>
      </w:hyperlink>
    </w:p>
    <w:p>
      <w:pPr>
        <w:pStyle w:val="TOC2"/>
        <w:tabs>
          <w:tab w:val="right" w:leader="dot" w:pos="8306"/>
        </w:tabs>
      </w:pPr>
      <w:hyperlink w:anchor="_Toc15661" w:history="1">
        <w:r>
          <w:rPr>
            <w:rFonts w:ascii="仿宋" w:eastAsia="仿宋" w:hAnsi="仿宋" w:cs="仿宋" w:hint="eastAsia"/>
            <w:lang w:eastAsia="zh-CN"/>
          </w:rPr>
          <w:t>(一)、技术管理特点</w:t>
        </w:r>
        <w:r>
          <w:tab/>
        </w:r>
        <w:r>
          <w:fldChar w:fldCharType="begin"/>
        </w:r>
        <w:r>
          <w:instrText xml:space="preserve"> PAGEREF _Toc15661 \h </w:instrText>
        </w:r>
        <w:r>
          <w:fldChar w:fldCharType="separate"/>
        </w:r>
        <w:r>
          <w:t>15</w:t>
        </w:r>
        <w:r>
          <w:fldChar w:fldCharType="end"/>
        </w:r>
      </w:hyperlink>
    </w:p>
    <w:p>
      <w:pPr>
        <w:pStyle w:val="TOC2"/>
        <w:tabs>
          <w:tab w:val="right" w:leader="dot" w:pos="8306"/>
        </w:tabs>
      </w:pPr>
      <w:hyperlink w:anchor="_Toc7836" w:history="1">
        <w:r>
          <w:rPr>
            <w:rFonts w:ascii="仿宋" w:eastAsia="仿宋" w:hAnsi="仿宋" w:cs="仿宋" w:hint="eastAsia"/>
            <w:lang w:eastAsia="zh-CN"/>
          </w:rPr>
          <w:t>(二)、自动售票机项目工艺技术设计方案</w:t>
        </w:r>
        <w:r>
          <w:tab/>
        </w:r>
        <w:r>
          <w:fldChar w:fldCharType="begin"/>
        </w:r>
        <w:r>
          <w:instrText xml:space="preserve"> PAGEREF _Toc7836 \h </w:instrText>
        </w:r>
        <w:r>
          <w:fldChar w:fldCharType="separate"/>
        </w:r>
        <w:r>
          <w:t>16</w:t>
        </w:r>
        <w:r>
          <w:fldChar w:fldCharType="end"/>
        </w:r>
      </w:hyperlink>
    </w:p>
    <w:p>
      <w:pPr>
        <w:pStyle w:val="TOC2"/>
        <w:tabs>
          <w:tab w:val="right" w:leader="dot" w:pos="8306"/>
        </w:tabs>
      </w:pPr>
      <w:hyperlink w:anchor="_Toc15225" w:history="1">
        <w:r>
          <w:rPr>
            <w:rFonts w:ascii="仿宋" w:eastAsia="仿宋" w:hAnsi="仿宋" w:cs="仿宋" w:hint="eastAsia"/>
            <w:lang w:eastAsia="zh-CN"/>
          </w:rPr>
          <w:t>(三)、设备选型方案</w:t>
        </w:r>
        <w:r>
          <w:tab/>
        </w:r>
        <w:r>
          <w:fldChar w:fldCharType="begin"/>
        </w:r>
        <w:r>
          <w:instrText xml:space="preserve"> PAGEREF _Toc15225 \h </w:instrText>
        </w:r>
        <w:r>
          <w:fldChar w:fldCharType="separate"/>
        </w:r>
        <w:r>
          <w:t>17</w:t>
        </w:r>
        <w:r>
          <w:fldChar w:fldCharType="end"/>
        </w:r>
      </w:hyperlink>
    </w:p>
    <w:p>
      <w:pPr>
        <w:pStyle w:val="TOC1"/>
        <w:tabs>
          <w:tab w:val="right" w:leader="dot" w:pos="8306"/>
        </w:tabs>
      </w:pPr>
      <w:hyperlink w:anchor="_Toc24790" w:history="1">
        <w:r>
          <w:rPr>
            <w:rFonts w:ascii="仿宋" w:eastAsia="仿宋" w:hAnsi="仿宋" w:cs="仿宋" w:hint="eastAsia"/>
            <w:lang w:eastAsia="zh-CN"/>
          </w:rPr>
          <w:t>五、自动售票机项目可持续发展</w:t>
        </w:r>
        <w:r>
          <w:tab/>
        </w:r>
        <w:r>
          <w:fldChar w:fldCharType="begin"/>
        </w:r>
        <w:r>
          <w:instrText xml:space="preserve"> PAGEREF _Toc24790 \h </w:instrText>
        </w:r>
        <w:r>
          <w:fldChar w:fldCharType="separate"/>
        </w:r>
        <w:r>
          <w:t>18</w:t>
        </w:r>
        <w:r>
          <w:fldChar w:fldCharType="end"/>
        </w:r>
      </w:hyperlink>
    </w:p>
    <w:p>
      <w:pPr>
        <w:pStyle w:val="TOC2"/>
        <w:tabs>
          <w:tab w:val="right" w:leader="dot" w:pos="8306"/>
        </w:tabs>
      </w:pPr>
      <w:hyperlink w:anchor="_Toc32401" w:history="1">
        <w:r>
          <w:rPr>
            <w:rFonts w:ascii="仿宋" w:eastAsia="仿宋" w:hAnsi="仿宋" w:cs="仿宋" w:hint="eastAsia"/>
            <w:lang w:eastAsia="zh-CN"/>
          </w:rPr>
          <w:t>(一)、可持续战略与实践</w:t>
        </w:r>
        <w:r>
          <w:tab/>
        </w:r>
        <w:r>
          <w:fldChar w:fldCharType="begin"/>
        </w:r>
        <w:r>
          <w:instrText xml:space="preserve"> PAGEREF _Toc32401 \h </w:instrText>
        </w:r>
        <w:r>
          <w:fldChar w:fldCharType="separate"/>
        </w:r>
        <w:r>
          <w:t>18</w:t>
        </w:r>
        <w:r>
          <w:fldChar w:fldCharType="end"/>
        </w:r>
      </w:hyperlink>
    </w:p>
    <w:p>
      <w:pPr>
        <w:pStyle w:val="TOC2"/>
        <w:tabs>
          <w:tab w:val="right" w:leader="dot" w:pos="8306"/>
        </w:tabs>
      </w:pPr>
      <w:hyperlink w:anchor="_Toc14042" w:history="1">
        <w:r>
          <w:rPr>
            <w:rFonts w:ascii="仿宋" w:eastAsia="仿宋" w:hAnsi="仿宋" w:cs="仿宋" w:hint="eastAsia"/>
            <w:lang w:eastAsia="zh-CN"/>
          </w:rPr>
          <w:t>(二)、环保与社会责任</w:t>
        </w:r>
        <w:r>
          <w:tab/>
        </w:r>
        <w:r>
          <w:fldChar w:fldCharType="begin"/>
        </w:r>
        <w:r>
          <w:instrText xml:space="preserve"> PAGEREF _Toc14042 \h </w:instrText>
        </w:r>
        <w:r>
          <w:fldChar w:fldCharType="separate"/>
        </w:r>
        <w:r>
          <w:t>19</w:t>
        </w:r>
        <w:r>
          <w:fldChar w:fldCharType="end"/>
        </w:r>
      </w:hyperlink>
    </w:p>
    <w:p>
      <w:pPr>
        <w:pStyle w:val="TOC1"/>
        <w:tabs>
          <w:tab w:val="right" w:leader="dot" w:pos="8306"/>
        </w:tabs>
      </w:pPr>
      <w:hyperlink w:anchor="_Toc26818" w:history="1">
        <w:r>
          <w:rPr>
            <w:rFonts w:ascii="仿宋" w:eastAsia="仿宋" w:hAnsi="仿宋" w:cs="仿宋" w:hint="eastAsia"/>
            <w:lang w:eastAsia="zh-CN"/>
          </w:rPr>
          <w:t>六、自动售票机项目土建工程</w:t>
        </w:r>
        <w:r>
          <w:tab/>
        </w:r>
        <w:r>
          <w:fldChar w:fldCharType="begin"/>
        </w:r>
        <w:r>
          <w:instrText xml:space="preserve"> PAGEREF _Toc26818 \h </w:instrText>
        </w:r>
        <w:r>
          <w:fldChar w:fldCharType="separate"/>
        </w:r>
        <w:r>
          <w:t>20</w:t>
        </w:r>
        <w:r>
          <w:fldChar w:fldCharType="end"/>
        </w:r>
      </w:hyperlink>
    </w:p>
    <w:p>
      <w:pPr>
        <w:pStyle w:val="TOC2"/>
        <w:tabs>
          <w:tab w:val="right" w:leader="dot" w:pos="8306"/>
        </w:tabs>
      </w:pPr>
      <w:hyperlink w:anchor="_Toc21813" w:history="1">
        <w:r>
          <w:rPr>
            <w:rFonts w:ascii="仿宋" w:eastAsia="仿宋" w:hAnsi="仿宋" w:cs="仿宋" w:hint="eastAsia"/>
            <w:lang w:eastAsia="zh-CN"/>
          </w:rPr>
          <w:t>(一)、建筑工程设计原则</w:t>
        </w:r>
        <w:r>
          <w:tab/>
        </w:r>
        <w:r>
          <w:fldChar w:fldCharType="begin"/>
        </w:r>
        <w:r>
          <w:instrText xml:space="preserve"> PAGEREF _Toc21813 \h </w:instrText>
        </w:r>
        <w:r>
          <w:fldChar w:fldCharType="separate"/>
        </w:r>
        <w:r>
          <w:t>20</w:t>
        </w:r>
        <w:r>
          <w:fldChar w:fldCharType="end"/>
        </w:r>
      </w:hyperlink>
    </w:p>
    <w:p>
      <w:pPr>
        <w:pStyle w:val="TOC2"/>
        <w:tabs>
          <w:tab w:val="right" w:leader="dot" w:pos="8306"/>
        </w:tabs>
      </w:pPr>
      <w:hyperlink w:anchor="_Toc4620" w:history="1">
        <w:r>
          <w:rPr>
            <w:rFonts w:ascii="仿宋" w:eastAsia="仿宋" w:hAnsi="仿宋" w:cs="仿宋" w:hint="eastAsia"/>
            <w:lang w:eastAsia="zh-CN"/>
          </w:rPr>
          <w:t>(二)、土建工程设计年限及安全等级</w:t>
        </w:r>
        <w:r>
          <w:tab/>
        </w:r>
        <w:r>
          <w:fldChar w:fldCharType="begin"/>
        </w:r>
        <w:r>
          <w:instrText xml:space="preserve"> PAGEREF _Toc4620 \h </w:instrText>
        </w:r>
        <w:r>
          <w:fldChar w:fldCharType="separate"/>
        </w:r>
        <w:r>
          <w:t>21</w:t>
        </w:r>
        <w:r>
          <w:fldChar w:fldCharType="end"/>
        </w:r>
      </w:hyperlink>
    </w:p>
    <w:p>
      <w:pPr>
        <w:pStyle w:val="TOC2"/>
        <w:tabs>
          <w:tab w:val="right" w:leader="dot" w:pos="8306"/>
        </w:tabs>
      </w:pPr>
      <w:hyperlink w:anchor="_Toc31459" w:history="1">
        <w:r>
          <w:rPr>
            <w:rFonts w:ascii="仿宋" w:eastAsia="仿宋" w:hAnsi="仿宋" w:cs="仿宋" w:hint="eastAsia"/>
            <w:lang w:eastAsia="zh-CN"/>
          </w:rPr>
          <w:t>(三)、建筑工程设计总体要求</w:t>
        </w:r>
        <w:r>
          <w:tab/>
        </w:r>
        <w:r>
          <w:fldChar w:fldCharType="begin"/>
        </w:r>
        <w:r>
          <w:instrText xml:space="preserve"> PAGEREF _Toc31459 \h </w:instrText>
        </w:r>
        <w:r>
          <w:fldChar w:fldCharType="separate"/>
        </w:r>
        <w:r>
          <w:t>22</w:t>
        </w:r>
        <w:r>
          <w:fldChar w:fldCharType="end"/>
        </w:r>
      </w:hyperlink>
    </w:p>
    <w:p>
      <w:pPr>
        <w:pStyle w:val="TOC2"/>
        <w:tabs>
          <w:tab w:val="right" w:leader="dot" w:pos="8306"/>
        </w:tabs>
      </w:pPr>
      <w:hyperlink w:anchor="_Toc12406" w:history="1">
        <w:r>
          <w:rPr>
            <w:rFonts w:ascii="仿宋" w:eastAsia="仿宋" w:hAnsi="仿宋" w:cs="仿宋" w:hint="eastAsia"/>
            <w:lang w:eastAsia="zh-CN"/>
          </w:rPr>
          <w:t>(四)、土建工程建设指标</w:t>
        </w:r>
        <w:r>
          <w:tab/>
        </w:r>
        <w:r>
          <w:fldChar w:fldCharType="begin"/>
        </w:r>
        <w:r>
          <w:instrText xml:space="preserve"> PAGEREF _Toc12406 \h </w:instrText>
        </w:r>
        <w:r>
          <w:fldChar w:fldCharType="separate"/>
        </w:r>
        <w:r>
          <w:t>23</w:t>
        </w:r>
        <w:r>
          <w:fldChar w:fldCharType="end"/>
        </w:r>
      </w:hyperlink>
    </w:p>
    <w:p>
      <w:pPr>
        <w:pStyle w:val="TOC1"/>
        <w:tabs>
          <w:tab w:val="right" w:leader="dot" w:pos="8306"/>
        </w:tabs>
      </w:pPr>
      <w:hyperlink w:anchor="_Toc5353" w:history="1">
        <w:r>
          <w:rPr>
            <w:rFonts w:ascii="仿宋" w:eastAsia="仿宋" w:hAnsi="仿宋" w:cs="仿宋" w:hint="eastAsia"/>
            <w:lang w:eastAsia="zh-CN"/>
          </w:rPr>
          <w:t>七、自动售票机项目风险管理</w:t>
        </w:r>
        <w:r>
          <w:tab/>
        </w:r>
        <w:r>
          <w:fldChar w:fldCharType="begin"/>
        </w:r>
        <w:r>
          <w:instrText xml:space="preserve"> PAGEREF _Toc5353 \h </w:instrText>
        </w:r>
        <w:r>
          <w:fldChar w:fldCharType="separate"/>
        </w:r>
        <w:r>
          <w:t>23</w:t>
        </w:r>
        <w:r>
          <w:fldChar w:fldCharType="end"/>
        </w:r>
      </w:hyperlink>
    </w:p>
    <w:p>
      <w:pPr>
        <w:pStyle w:val="TOC2"/>
        <w:tabs>
          <w:tab w:val="right" w:leader="dot" w:pos="8306"/>
        </w:tabs>
      </w:pPr>
      <w:hyperlink w:anchor="_Toc6076" w:history="1">
        <w:r>
          <w:rPr>
            <w:rFonts w:ascii="仿宋" w:eastAsia="仿宋" w:hAnsi="仿宋" w:cs="仿宋" w:hint="eastAsia"/>
            <w:lang w:eastAsia="zh-CN"/>
          </w:rPr>
          <w:t>(一)、风险识别与评估</w:t>
        </w:r>
        <w:r>
          <w:tab/>
        </w:r>
        <w:r>
          <w:fldChar w:fldCharType="begin"/>
        </w:r>
        <w:r>
          <w:instrText xml:space="preserve"> PAGEREF _Toc6076 \h </w:instrText>
        </w:r>
        <w:r>
          <w:fldChar w:fldCharType="separate"/>
        </w:r>
        <w:r>
          <w:t>23</w:t>
        </w:r>
        <w:r>
          <w:fldChar w:fldCharType="end"/>
        </w:r>
      </w:hyperlink>
    </w:p>
    <w:p>
      <w:pPr>
        <w:pStyle w:val="TOC2"/>
        <w:tabs>
          <w:tab w:val="right" w:leader="dot" w:pos="8306"/>
        </w:tabs>
      </w:pPr>
      <w:hyperlink w:anchor="_Toc32688" w:history="1">
        <w:r>
          <w:rPr>
            <w:rFonts w:ascii="仿宋" w:eastAsia="仿宋" w:hAnsi="仿宋" w:cs="仿宋" w:hint="eastAsia"/>
            <w:lang w:eastAsia="zh-CN"/>
          </w:rPr>
          <w:t>(二)、风险应对策略</w:t>
        </w:r>
        <w:r>
          <w:tab/>
        </w:r>
        <w:r>
          <w:fldChar w:fldCharType="begin"/>
        </w:r>
        <w:r>
          <w:instrText xml:space="preserve"> PAGEREF _Toc32688 \h </w:instrText>
        </w:r>
        <w:r>
          <w:fldChar w:fldCharType="separate"/>
        </w:r>
        <w:r>
          <w:t>24</w:t>
        </w:r>
        <w:r>
          <w:fldChar w:fldCharType="end"/>
        </w:r>
      </w:hyperlink>
    </w:p>
    <w:p>
      <w:pPr>
        <w:pStyle w:val="TOC2"/>
        <w:tabs>
          <w:tab w:val="right" w:leader="dot" w:pos="8306"/>
        </w:tabs>
      </w:pPr>
      <w:hyperlink w:anchor="_Toc13244" w:history="1">
        <w:r>
          <w:rPr>
            <w:rFonts w:ascii="仿宋" w:eastAsia="仿宋" w:hAnsi="仿宋" w:cs="仿宋" w:hint="eastAsia"/>
            <w:lang w:eastAsia="zh-CN"/>
          </w:rPr>
          <w:t>(三)、风险监控与控制</w:t>
        </w:r>
        <w:r>
          <w:tab/>
        </w:r>
        <w:r>
          <w:fldChar w:fldCharType="begin"/>
        </w:r>
        <w:r>
          <w:instrText xml:space="preserve"> PAGEREF _Toc13244 \h </w:instrText>
        </w:r>
        <w:r>
          <w:fldChar w:fldCharType="separate"/>
        </w:r>
        <w:r>
          <w:t>26</w:t>
        </w:r>
        <w:r>
          <w:fldChar w:fldCharType="end"/>
        </w:r>
      </w:hyperlink>
    </w:p>
    <w:p>
      <w:pPr>
        <w:pStyle w:val="TOC1"/>
        <w:tabs>
          <w:tab w:val="right" w:leader="dot" w:pos="8306"/>
        </w:tabs>
      </w:pPr>
      <w:hyperlink w:anchor="_Toc23633" w:history="1">
        <w:r>
          <w:rPr>
            <w:rFonts w:ascii="仿宋" w:eastAsia="仿宋" w:hAnsi="仿宋" w:cs="仿宋" w:hint="eastAsia"/>
            <w:lang w:eastAsia="zh-CN"/>
          </w:rPr>
          <w:t>八、自动售票机项目计划安排</w:t>
        </w:r>
        <w:r>
          <w:tab/>
        </w:r>
        <w:r>
          <w:fldChar w:fldCharType="begin"/>
        </w:r>
        <w:r>
          <w:instrText xml:space="preserve"> PAGEREF _Toc23633 \h </w:instrText>
        </w:r>
        <w:r>
          <w:fldChar w:fldCharType="separate"/>
        </w:r>
        <w:r>
          <w:t>27</w:t>
        </w:r>
        <w:r>
          <w:fldChar w:fldCharType="end"/>
        </w:r>
      </w:hyperlink>
    </w:p>
    <w:p>
      <w:pPr>
        <w:pStyle w:val="TOC2"/>
        <w:tabs>
          <w:tab w:val="right" w:leader="dot" w:pos="8306"/>
        </w:tabs>
      </w:pPr>
      <w:hyperlink w:anchor="_Toc15123" w:history="1">
        <w:r>
          <w:rPr>
            <w:rFonts w:ascii="仿宋" w:eastAsia="仿宋" w:hAnsi="仿宋" w:cs="仿宋" w:hint="eastAsia"/>
            <w:lang w:eastAsia="zh-CN"/>
          </w:rPr>
          <w:t>(一)、建设周期</w:t>
        </w:r>
        <w:r>
          <w:tab/>
        </w:r>
        <w:r>
          <w:fldChar w:fldCharType="begin"/>
        </w:r>
        <w:r>
          <w:instrText xml:space="preserve"> PAGEREF _Toc15123 \h </w:instrText>
        </w:r>
        <w:r>
          <w:fldChar w:fldCharType="separate"/>
        </w:r>
        <w:r>
          <w:t>27</w:t>
        </w:r>
        <w:r>
          <w:fldChar w:fldCharType="end"/>
        </w:r>
      </w:hyperlink>
    </w:p>
    <w:p>
      <w:pPr>
        <w:pStyle w:val="TOC2"/>
        <w:tabs>
          <w:tab w:val="right" w:leader="dot" w:pos="8306"/>
        </w:tabs>
      </w:pPr>
      <w:hyperlink w:anchor="_Toc24887" w:history="1">
        <w:r>
          <w:rPr>
            <w:rFonts w:ascii="仿宋" w:eastAsia="仿宋" w:hAnsi="仿宋" w:cs="仿宋" w:hint="eastAsia"/>
            <w:lang w:eastAsia="zh-CN"/>
          </w:rPr>
          <w:t>(二)、建设进度</w:t>
        </w:r>
        <w:r>
          <w:tab/>
        </w:r>
        <w:r>
          <w:fldChar w:fldCharType="begin"/>
        </w:r>
        <w:r>
          <w:instrText xml:space="preserve"> PAGEREF _Toc24887 \h </w:instrText>
        </w:r>
        <w:r>
          <w:fldChar w:fldCharType="separate"/>
        </w:r>
        <w:r>
          <w:t>28</w:t>
        </w:r>
        <w:r>
          <w:fldChar w:fldCharType="end"/>
        </w:r>
      </w:hyperlink>
    </w:p>
    <w:p>
      <w:pPr>
        <w:pStyle w:val="TOC2"/>
        <w:tabs>
          <w:tab w:val="right" w:leader="dot" w:pos="8306"/>
        </w:tabs>
      </w:pPr>
      <w:hyperlink w:anchor="_Toc961" w:history="1">
        <w:r>
          <w:rPr>
            <w:rFonts w:ascii="仿宋" w:eastAsia="仿宋" w:hAnsi="仿宋" w:cs="仿宋" w:hint="eastAsia"/>
            <w:lang w:eastAsia="zh-CN"/>
          </w:rPr>
          <w:t>(三)、进度安排注意事项</w:t>
        </w:r>
        <w:r>
          <w:tab/>
        </w:r>
        <w:r>
          <w:fldChar w:fldCharType="begin"/>
        </w:r>
        <w:r>
          <w:instrText xml:space="preserve"> PAGEREF _Toc961 \h </w:instrText>
        </w:r>
        <w:r>
          <w:fldChar w:fldCharType="separate"/>
        </w:r>
        <w:r>
          <w:t>29</w:t>
        </w:r>
        <w:r>
          <w:fldChar w:fldCharType="end"/>
        </w:r>
      </w:hyperlink>
    </w:p>
    <w:p>
      <w:pPr>
        <w:pStyle w:val="TOC2"/>
        <w:tabs>
          <w:tab w:val="right" w:leader="dot" w:pos="8306"/>
        </w:tabs>
      </w:pPr>
      <w:hyperlink w:anchor="_Toc2228" w:history="1">
        <w:r>
          <w:rPr>
            <w:rFonts w:ascii="仿宋" w:eastAsia="仿宋" w:hAnsi="仿宋" w:cs="仿宋" w:hint="eastAsia"/>
            <w:lang w:eastAsia="zh-CN"/>
          </w:rPr>
          <w:t>(四)、人力资源配置</w:t>
        </w:r>
        <w:r>
          <w:tab/>
        </w:r>
        <w:r>
          <w:fldChar w:fldCharType="begin"/>
        </w:r>
        <w:r>
          <w:instrText xml:space="preserve"> PAGEREF _Toc2228 \h </w:instrText>
        </w:r>
        <w:r>
          <w:fldChar w:fldCharType="separate"/>
        </w:r>
        <w:r>
          <w:t>31</w:t>
        </w:r>
        <w:r>
          <w:fldChar w:fldCharType="end"/>
        </w:r>
      </w:hyperlink>
    </w:p>
    <w:p>
      <w:pPr>
        <w:pStyle w:val="TOC1"/>
        <w:tabs>
          <w:tab w:val="right" w:leader="dot" w:pos="8306"/>
        </w:tabs>
      </w:pPr>
      <w:hyperlink w:anchor="_Toc29136" w:history="1">
        <w:r>
          <w:rPr>
            <w:rFonts w:ascii="仿宋" w:eastAsia="仿宋" w:hAnsi="仿宋" w:cs="仿宋" w:hint="eastAsia"/>
            <w:lang w:eastAsia="zh-CN"/>
          </w:rPr>
          <w:t>九、自动售票机项目人力资源培养与发展</w:t>
        </w:r>
        <w:r>
          <w:tab/>
        </w:r>
        <w:r>
          <w:fldChar w:fldCharType="begin"/>
        </w:r>
        <w:r>
          <w:instrText xml:space="preserve"> PAGEREF _Toc29136 \h </w:instrText>
        </w:r>
        <w:r>
          <w:fldChar w:fldCharType="separate"/>
        </w:r>
        <w:r>
          <w:t>31</w:t>
        </w:r>
        <w:r>
          <w:fldChar w:fldCharType="end"/>
        </w:r>
      </w:hyperlink>
    </w:p>
    <w:p>
      <w:pPr>
        <w:pStyle w:val="TOC2"/>
        <w:tabs>
          <w:tab w:val="right" w:leader="dot" w:pos="8306"/>
        </w:tabs>
      </w:pPr>
      <w:hyperlink w:anchor="_Toc21902" w:history="1">
        <w:r>
          <w:rPr>
            <w:rFonts w:ascii="仿宋" w:eastAsia="仿宋" w:hAnsi="仿宋" w:cs="仿宋" w:hint="eastAsia"/>
            <w:lang w:eastAsia="zh-CN"/>
          </w:rPr>
          <w:t>(一)、人才需求与规划</w:t>
        </w:r>
        <w:r>
          <w:tab/>
        </w:r>
        <w:r>
          <w:fldChar w:fldCharType="begin"/>
        </w:r>
        <w:r>
          <w:instrText xml:space="preserve"> PAGEREF _Toc21902 \h </w:instrText>
        </w:r>
        <w:r>
          <w:fldChar w:fldCharType="separate"/>
        </w:r>
        <w:r>
          <w:t>31</w:t>
        </w:r>
        <w:r>
          <w:fldChar w:fldCharType="end"/>
        </w:r>
      </w:hyperlink>
    </w:p>
    <w:p>
      <w:pPr>
        <w:pStyle w:val="TOC2"/>
        <w:tabs>
          <w:tab w:val="right" w:leader="dot" w:pos="8306"/>
        </w:tabs>
      </w:pPr>
      <w:hyperlink w:anchor="_Toc30800" w:history="1">
        <w:r>
          <w:rPr>
            <w:rFonts w:ascii="仿宋" w:eastAsia="仿宋" w:hAnsi="仿宋" w:cs="仿宋" w:hint="eastAsia"/>
            <w:lang w:eastAsia="zh-CN"/>
          </w:rPr>
          <w:t>(二)、培训与发展计划</w:t>
        </w:r>
        <w:r>
          <w:tab/>
        </w:r>
        <w:r>
          <w:fldChar w:fldCharType="begin"/>
        </w:r>
        <w:r>
          <w:instrText xml:space="preserve"> PAGEREF _Toc30800 \h </w:instrText>
        </w:r>
        <w:r>
          <w:fldChar w:fldCharType="separate"/>
        </w:r>
        <w:r>
          <w:t>32</w:t>
        </w:r>
        <w:r>
          <w:fldChar w:fldCharType="end"/>
        </w:r>
      </w:hyperlink>
    </w:p>
    <w:p>
      <w:pPr>
        <w:pStyle w:val="TOC1"/>
        <w:tabs>
          <w:tab w:val="right" w:leader="dot" w:pos="8306"/>
        </w:tabs>
      </w:pPr>
      <w:hyperlink w:anchor="_Toc25732" w:history="1">
        <w:r>
          <w:rPr>
            <w:rFonts w:ascii="仿宋" w:eastAsia="仿宋" w:hAnsi="仿宋" w:cs="仿宋" w:hint="eastAsia"/>
            <w:lang w:eastAsia="zh-CN"/>
          </w:rPr>
          <w:t>十、自动售票机项目技术管理</w:t>
        </w:r>
        <w:r>
          <w:tab/>
        </w:r>
        <w:r>
          <w:fldChar w:fldCharType="begin"/>
        </w:r>
        <w:r>
          <w:instrText xml:space="preserve"> PAGEREF _Toc25732 \h </w:instrText>
        </w:r>
        <w:r>
          <w:fldChar w:fldCharType="separate"/>
        </w:r>
        <w:r>
          <w:t>32</w:t>
        </w:r>
        <w:r>
          <w:fldChar w:fldCharType="end"/>
        </w:r>
      </w:hyperlink>
    </w:p>
    <w:p>
      <w:pPr>
        <w:pStyle w:val="TOC2"/>
        <w:tabs>
          <w:tab w:val="right" w:leader="dot" w:pos="8306"/>
        </w:tabs>
      </w:pPr>
      <w:hyperlink w:anchor="_Toc10030" w:history="1">
        <w:r>
          <w:rPr>
            <w:rFonts w:ascii="仿宋" w:eastAsia="仿宋" w:hAnsi="仿宋" w:cs="仿宋" w:hint="eastAsia"/>
            <w:lang w:eastAsia="zh-CN"/>
          </w:rPr>
          <w:t>(一)、技术方案选用方向</w:t>
        </w:r>
        <w:r>
          <w:tab/>
        </w:r>
        <w:r>
          <w:fldChar w:fldCharType="begin"/>
        </w:r>
        <w:r>
          <w:instrText xml:space="preserve"> PAGEREF _Toc10030 \h </w:instrText>
        </w:r>
        <w:r>
          <w:fldChar w:fldCharType="separate"/>
        </w:r>
        <w:r>
          <w:t>32</w:t>
        </w:r>
        <w:r>
          <w:fldChar w:fldCharType="end"/>
        </w:r>
      </w:hyperlink>
    </w:p>
    <w:p>
      <w:pPr>
        <w:pStyle w:val="TOC2"/>
        <w:tabs>
          <w:tab w:val="right" w:leader="dot" w:pos="8306"/>
        </w:tabs>
      </w:pPr>
      <w:hyperlink w:anchor="_Toc31572" w:history="1">
        <w:r>
          <w:rPr>
            <w:rFonts w:ascii="仿宋" w:eastAsia="仿宋" w:hAnsi="仿宋" w:cs="仿宋" w:hint="eastAsia"/>
            <w:lang w:eastAsia="zh-CN"/>
          </w:rPr>
          <w:t>(二)、工艺技术方案选用原则</w:t>
        </w:r>
        <w:r>
          <w:tab/>
        </w:r>
        <w:r>
          <w:fldChar w:fldCharType="begin"/>
        </w:r>
        <w:r>
          <w:instrText xml:space="preserve"> PAGEREF _Toc31572 \h </w:instrText>
        </w:r>
        <w:r>
          <w:fldChar w:fldCharType="separate"/>
        </w:r>
        <w:r>
          <w:t>34</w:t>
        </w:r>
        <w:r>
          <w:fldChar w:fldCharType="end"/>
        </w:r>
      </w:hyperlink>
    </w:p>
    <w:p>
      <w:pPr>
        <w:pStyle w:val="TOC2"/>
        <w:tabs>
          <w:tab w:val="right" w:leader="dot" w:pos="8306"/>
        </w:tabs>
      </w:pPr>
      <w:hyperlink w:anchor="_Toc21668" w:history="1">
        <w:r>
          <w:rPr>
            <w:rFonts w:ascii="仿宋" w:eastAsia="仿宋" w:hAnsi="仿宋" w:cs="仿宋" w:hint="eastAsia"/>
            <w:lang w:eastAsia="zh-CN"/>
          </w:rPr>
          <w:t>(三)、工艺技术方案要求</w:t>
        </w:r>
        <w:r>
          <w:tab/>
        </w:r>
        <w:r>
          <w:fldChar w:fldCharType="begin"/>
        </w:r>
        <w:r>
          <w:instrText xml:space="preserve"> PAGEREF _Toc21668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1" w:history="1">
        <w:r>
          <w:rPr>
            <w:rFonts w:ascii="仿宋" w:eastAsia="仿宋" w:hAnsi="仿宋" w:cs="仿宋" w:hint="eastAsia"/>
            <w:lang w:eastAsia="zh-CN"/>
          </w:rPr>
          <w:t>十一、自动售票机项目财务管理</w:t>
        </w:r>
        <w:r>
          <w:tab/>
        </w:r>
        <w:r>
          <w:fldChar w:fldCharType="begin"/>
        </w:r>
        <w:r>
          <w:instrText xml:space="preserve"> PAGEREF _Toc2271 \h </w:instrText>
        </w:r>
        <w:r>
          <w:fldChar w:fldCharType="separate"/>
        </w:r>
        <w:r>
          <w:t>39</w:t>
        </w:r>
        <w:r>
          <w:fldChar w:fldCharType="end"/>
        </w:r>
      </w:hyperlink>
    </w:p>
    <w:p>
      <w:pPr>
        <w:pStyle w:val="TOC2"/>
        <w:tabs>
          <w:tab w:val="right" w:leader="dot" w:pos="8306"/>
        </w:tabs>
      </w:pPr>
      <w:hyperlink w:anchor="_Toc10075" w:history="1">
        <w:r>
          <w:rPr>
            <w:rFonts w:ascii="仿宋" w:eastAsia="仿宋" w:hAnsi="仿宋" w:cs="仿宋" w:hint="eastAsia"/>
            <w:lang w:eastAsia="zh-CN"/>
          </w:rPr>
          <w:t>(一)、资金需求大</w:t>
        </w:r>
        <w:r>
          <w:tab/>
        </w:r>
        <w:r>
          <w:fldChar w:fldCharType="begin"/>
        </w:r>
        <w:r>
          <w:instrText xml:space="preserve"> PAGEREF _Toc10075 \h </w:instrText>
        </w:r>
        <w:r>
          <w:fldChar w:fldCharType="separate"/>
        </w:r>
        <w:r>
          <w:t>39</w:t>
        </w:r>
        <w:r>
          <w:fldChar w:fldCharType="end"/>
        </w:r>
      </w:hyperlink>
    </w:p>
    <w:p>
      <w:pPr>
        <w:pStyle w:val="TOC2"/>
        <w:tabs>
          <w:tab w:val="right" w:leader="dot" w:pos="8306"/>
        </w:tabs>
      </w:pPr>
      <w:hyperlink w:anchor="_Toc26445" w:history="1">
        <w:r>
          <w:rPr>
            <w:rFonts w:ascii="仿宋" w:eastAsia="仿宋" w:hAnsi="仿宋" w:cs="仿宋" w:hint="eastAsia"/>
            <w:lang w:eastAsia="zh-CN"/>
          </w:rPr>
          <w:t>(二)、研发周期长</w:t>
        </w:r>
        <w:r>
          <w:tab/>
        </w:r>
        <w:r>
          <w:fldChar w:fldCharType="begin"/>
        </w:r>
        <w:r>
          <w:instrText xml:space="preserve"> PAGEREF _Toc26445 \h </w:instrText>
        </w:r>
        <w:r>
          <w:fldChar w:fldCharType="separate"/>
        </w:r>
        <w:r>
          <w:t>40</w:t>
        </w:r>
        <w:r>
          <w:fldChar w:fldCharType="end"/>
        </w:r>
      </w:hyperlink>
    </w:p>
    <w:p>
      <w:pPr>
        <w:pStyle w:val="TOC2"/>
        <w:tabs>
          <w:tab w:val="right" w:leader="dot" w:pos="8306"/>
        </w:tabs>
      </w:pPr>
      <w:hyperlink w:anchor="_Toc11898" w:history="1">
        <w:r>
          <w:rPr>
            <w:rFonts w:ascii="仿宋" w:eastAsia="仿宋" w:hAnsi="仿宋" w:cs="仿宋" w:hint="eastAsia"/>
            <w:lang w:eastAsia="zh-CN"/>
          </w:rPr>
          <w:t>(三)、市场风险大</w:t>
        </w:r>
        <w:r>
          <w:tab/>
        </w:r>
        <w:r>
          <w:fldChar w:fldCharType="begin"/>
        </w:r>
        <w:r>
          <w:instrText xml:space="preserve"> PAGEREF _Toc11898 \h </w:instrText>
        </w:r>
        <w:r>
          <w:fldChar w:fldCharType="separate"/>
        </w:r>
        <w:r>
          <w:t>41</w:t>
        </w:r>
        <w:r>
          <w:fldChar w:fldCharType="end"/>
        </w:r>
      </w:hyperlink>
    </w:p>
    <w:p>
      <w:pPr>
        <w:pStyle w:val="TOC2"/>
        <w:tabs>
          <w:tab w:val="right" w:leader="dot" w:pos="8306"/>
        </w:tabs>
      </w:pPr>
      <w:hyperlink w:anchor="_Toc30811" w:history="1">
        <w:r>
          <w:rPr>
            <w:rFonts w:ascii="仿宋" w:eastAsia="仿宋" w:hAnsi="仿宋" w:cs="仿宋" w:hint="eastAsia"/>
            <w:lang w:eastAsia="zh-CN"/>
          </w:rPr>
          <w:t>(四)、利润率高</w:t>
        </w:r>
        <w:r>
          <w:tab/>
        </w:r>
        <w:r>
          <w:fldChar w:fldCharType="begin"/>
        </w:r>
        <w:r>
          <w:instrText xml:space="preserve"> PAGEREF _Toc30811 \h </w:instrText>
        </w:r>
        <w:r>
          <w:fldChar w:fldCharType="separate"/>
        </w:r>
        <w:r>
          <w:t>44</w:t>
        </w:r>
        <w:r>
          <w:fldChar w:fldCharType="end"/>
        </w:r>
      </w:hyperlink>
    </w:p>
    <w:p>
      <w:pPr>
        <w:pStyle w:val="TOC1"/>
        <w:tabs>
          <w:tab w:val="right" w:leader="dot" w:pos="8306"/>
        </w:tabs>
      </w:pPr>
      <w:hyperlink w:anchor="_Toc24363" w:history="1">
        <w:r>
          <w:rPr>
            <w:rFonts w:ascii="仿宋" w:eastAsia="仿宋" w:hAnsi="仿宋" w:cs="仿宋" w:hint="eastAsia"/>
            <w:lang w:eastAsia="zh-CN"/>
          </w:rPr>
          <w:t>十二、自动售票机项目人力资源管理</w:t>
        </w:r>
        <w:r>
          <w:tab/>
        </w:r>
        <w:r>
          <w:fldChar w:fldCharType="begin"/>
        </w:r>
        <w:r>
          <w:instrText xml:space="preserve"> PAGEREF _Toc24363 \h </w:instrText>
        </w:r>
        <w:r>
          <w:fldChar w:fldCharType="separate"/>
        </w:r>
        <w:r>
          <w:t>46</w:t>
        </w:r>
        <w:r>
          <w:fldChar w:fldCharType="end"/>
        </w:r>
      </w:hyperlink>
    </w:p>
    <w:p>
      <w:pPr>
        <w:pStyle w:val="TOC2"/>
        <w:tabs>
          <w:tab w:val="right" w:leader="dot" w:pos="8306"/>
        </w:tabs>
      </w:pPr>
      <w:hyperlink w:anchor="_Toc13644" w:history="1">
        <w:r>
          <w:rPr>
            <w:rFonts w:ascii="仿宋" w:eastAsia="仿宋" w:hAnsi="仿宋" w:cs="仿宋" w:hint="eastAsia"/>
            <w:lang w:eastAsia="zh-CN"/>
          </w:rPr>
          <w:t>(一)、建立健全的预算管理制度</w:t>
        </w:r>
        <w:r>
          <w:tab/>
        </w:r>
        <w:r>
          <w:fldChar w:fldCharType="begin"/>
        </w:r>
        <w:r>
          <w:instrText xml:space="preserve"> PAGEREF _Toc13644 \h </w:instrText>
        </w:r>
        <w:r>
          <w:fldChar w:fldCharType="separate"/>
        </w:r>
        <w:r>
          <w:t>46</w:t>
        </w:r>
        <w:r>
          <w:fldChar w:fldCharType="end"/>
        </w:r>
      </w:hyperlink>
    </w:p>
    <w:p>
      <w:pPr>
        <w:pStyle w:val="TOC2"/>
        <w:tabs>
          <w:tab w:val="right" w:leader="dot" w:pos="8306"/>
        </w:tabs>
      </w:pPr>
      <w:hyperlink w:anchor="_Toc19306" w:history="1">
        <w:r>
          <w:rPr>
            <w:rFonts w:ascii="仿宋" w:eastAsia="仿宋" w:hAnsi="仿宋" w:cs="仿宋" w:hint="eastAsia"/>
            <w:lang w:eastAsia="zh-CN"/>
          </w:rPr>
          <w:t>(二)、加强资金流动监控</w:t>
        </w:r>
        <w:r>
          <w:tab/>
        </w:r>
        <w:r>
          <w:fldChar w:fldCharType="begin"/>
        </w:r>
        <w:r>
          <w:instrText xml:space="preserve"> PAGEREF _Toc19306 \h </w:instrText>
        </w:r>
        <w:r>
          <w:fldChar w:fldCharType="separate"/>
        </w:r>
        <w:r>
          <w:t>47</w:t>
        </w:r>
        <w:r>
          <w:fldChar w:fldCharType="end"/>
        </w:r>
      </w:hyperlink>
    </w:p>
    <w:p>
      <w:pPr>
        <w:pStyle w:val="TOC2"/>
        <w:tabs>
          <w:tab w:val="right" w:leader="dot" w:pos="8306"/>
        </w:tabs>
      </w:pPr>
      <w:hyperlink w:anchor="_Toc22275" w:history="1">
        <w:r>
          <w:rPr>
            <w:rFonts w:ascii="仿宋" w:eastAsia="仿宋" w:hAnsi="仿宋" w:cs="仿宋" w:hint="eastAsia"/>
            <w:lang w:eastAsia="zh-CN"/>
          </w:rPr>
          <w:t>(三)、制定完善的风险控制机制</w:t>
        </w:r>
        <w:r>
          <w:tab/>
        </w:r>
        <w:r>
          <w:fldChar w:fldCharType="begin"/>
        </w:r>
        <w:r>
          <w:instrText xml:space="preserve"> PAGEREF _Toc22275 \h </w:instrText>
        </w:r>
        <w:r>
          <w:fldChar w:fldCharType="separate"/>
        </w:r>
        <w:r>
          <w:t>48</w:t>
        </w:r>
        <w:r>
          <w:fldChar w:fldCharType="end"/>
        </w:r>
      </w:hyperlink>
    </w:p>
    <w:p>
      <w:pPr>
        <w:pStyle w:val="TOC2"/>
        <w:tabs>
          <w:tab w:val="right" w:leader="dot" w:pos="8306"/>
        </w:tabs>
      </w:pPr>
      <w:hyperlink w:anchor="_Toc17422" w:history="1">
        <w:r>
          <w:rPr>
            <w:rFonts w:ascii="仿宋" w:eastAsia="仿宋" w:hAnsi="仿宋" w:cs="仿宋" w:hint="eastAsia"/>
            <w:lang w:eastAsia="zh-CN"/>
          </w:rPr>
          <w:t>(四)、优化成本管理</w:t>
        </w:r>
        <w:r>
          <w:tab/>
        </w:r>
        <w:r>
          <w:fldChar w:fldCharType="begin"/>
        </w:r>
        <w:r>
          <w:instrText xml:space="preserve"> PAGEREF _Toc17422 \h </w:instrText>
        </w:r>
        <w:r>
          <w:fldChar w:fldCharType="separate"/>
        </w:r>
        <w:r>
          <w:t>50</w:t>
        </w:r>
        <w:r>
          <w:fldChar w:fldCharType="end"/>
        </w:r>
      </w:hyperlink>
    </w:p>
    <w:p>
      <w:pPr>
        <w:pStyle w:val="TOC1"/>
        <w:tabs>
          <w:tab w:val="right" w:leader="dot" w:pos="8306"/>
        </w:tabs>
      </w:pPr>
      <w:hyperlink w:anchor="_Toc8278" w:history="1">
        <w:r>
          <w:rPr>
            <w:rFonts w:ascii="仿宋" w:eastAsia="仿宋" w:hAnsi="仿宋" w:cs="仿宋" w:hint="eastAsia"/>
            <w:lang w:eastAsia="zh-CN"/>
          </w:rPr>
          <w:t>十三、自动售票机项目实施时间节点</w:t>
        </w:r>
        <w:r>
          <w:tab/>
        </w:r>
        <w:r>
          <w:fldChar w:fldCharType="begin"/>
        </w:r>
        <w:r>
          <w:instrText xml:space="preserve"> PAGEREF _Toc8278 \h </w:instrText>
        </w:r>
        <w:r>
          <w:fldChar w:fldCharType="separate"/>
        </w:r>
        <w:r>
          <w:t>51</w:t>
        </w:r>
        <w:r>
          <w:fldChar w:fldCharType="end"/>
        </w:r>
      </w:hyperlink>
    </w:p>
    <w:p>
      <w:pPr>
        <w:pStyle w:val="TOC2"/>
        <w:tabs>
          <w:tab w:val="right" w:leader="dot" w:pos="8306"/>
        </w:tabs>
      </w:pPr>
      <w:hyperlink w:anchor="_Toc26742" w:history="1">
        <w:r>
          <w:rPr>
            <w:rFonts w:ascii="仿宋" w:eastAsia="仿宋" w:hAnsi="仿宋" w:cs="仿宋" w:hint="eastAsia"/>
            <w:lang w:eastAsia="zh-CN"/>
          </w:rPr>
          <w:t>(一)、自动售票机项目启动阶段时间节点</w:t>
        </w:r>
        <w:r>
          <w:tab/>
        </w:r>
        <w:r>
          <w:fldChar w:fldCharType="begin"/>
        </w:r>
        <w:r>
          <w:instrText xml:space="preserve"> PAGEREF _Toc26742 \h </w:instrText>
        </w:r>
        <w:r>
          <w:fldChar w:fldCharType="separate"/>
        </w:r>
        <w:r>
          <w:t>51</w:t>
        </w:r>
        <w:r>
          <w:fldChar w:fldCharType="end"/>
        </w:r>
      </w:hyperlink>
    </w:p>
    <w:p>
      <w:pPr>
        <w:pStyle w:val="TOC2"/>
        <w:tabs>
          <w:tab w:val="right" w:leader="dot" w:pos="8306"/>
        </w:tabs>
      </w:pPr>
      <w:hyperlink w:anchor="_Toc25501" w:history="1">
        <w:r>
          <w:rPr>
            <w:rFonts w:ascii="仿宋" w:eastAsia="仿宋" w:hAnsi="仿宋" w:cs="仿宋" w:hint="eastAsia"/>
            <w:lang w:eastAsia="zh-CN"/>
          </w:rPr>
          <w:t>(二)、自动售票机项目执行阶段时间节点</w:t>
        </w:r>
        <w:r>
          <w:tab/>
        </w:r>
        <w:r>
          <w:fldChar w:fldCharType="begin"/>
        </w:r>
        <w:r>
          <w:instrText xml:space="preserve"> PAGEREF _Toc25501 \h </w:instrText>
        </w:r>
        <w:r>
          <w:fldChar w:fldCharType="separate"/>
        </w:r>
        <w:r>
          <w:t>52</w:t>
        </w:r>
        <w:r>
          <w:fldChar w:fldCharType="end"/>
        </w:r>
      </w:hyperlink>
    </w:p>
    <w:p>
      <w:pPr>
        <w:pStyle w:val="TOC2"/>
        <w:tabs>
          <w:tab w:val="right" w:leader="dot" w:pos="8306"/>
        </w:tabs>
      </w:pPr>
      <w:hyperlink w:anchor="_Toc30784" w:history="1">
        <w:r>
          <w:rPr>
            <w:rFonts w:ascii="仿宋" w:eastAsia="仿宋" w:hAnsi="仿宋" w:cs="仿宋" w:hint="eastAsia"/>
            <w:lang w:eastAsia="zh-CN"/>
          </w:rPr>
          <w:t>(三)、自动售票机项目完成阶段时间节点</w:t>
        </w:r>
        <w:r>
          <w:tab/>
        </w:r>
        <w:r>
          <w:fldChar w:fldCharType="begin"/>
        </w:r>
        <w:r>
          <w:instrText xml:space="preserve"> PAGEREF _Toc30784 \h </w:instrText>
        </w:r>
        <w:r>
          <w:fldChar w:fldCharType="separate"/>
        </w:r>
        <w:r>
          <w:t>53</w:t>
        </w:r>
        <w:r>
          <w:fldChar w:fldCharType="end"/>
        </w:r>
      </w:hyperlink>
    </w:p>
    <w:p>
      <w:pPr>
        <w:pStyle w:val="TOC1"/>
        <w:tabs>
          <w:tab w:val="right" w:leader="dot" w:pos="8306"/>
        </w:tabs>
      </w:pPr>
      <w:hyperlink w:anchor="_Toc26116" w:history="1">
        <w:r>
          <w:rPr>
            <w:rFonts w:ascii="仿宋" w:eastAsia="仿宋" w:hAnsi="仿宋" w:cs="仿宋" w:hint="eastAsia"/>
            <w:lang w:eastAsia="zh-CN"/>
          </w:rPr>
          <w:t>十四、质量管理体系</w:t>
        </w:r>
        <w:r>
          <w:tab/>
        </w:r>
        <w:r>
          <w:fldChar w:fldCharType="begin"/>
        </w:r>
        <w:r>
          <w:instrText xml:space="preserve"> PAGEREF _Toc26116 \h </w:instrText>
        </w:r>
        <w:r>
          <w:fldChar w:fldCharType="separate"/>
        </w:r>
        <w:r>
          <w:t>54</w:t>
        </w:r>
        <w:r>
          <w:fldChar w:fldCharType="end"/>
        </w:r>
      </w:hyperlink>
    </w:p>
    <w:p>
      <w:pPr>
        <w:pStyle w:val="TOC2"/>
        <w:tabs>
          <w:tab w:val="right" w:leader="dot" w:pos="8306"/>
        </w:tabs>
      </w:pPr>
      <w:hyperlink w:anchor="_Toc8164" w:history="1">
        <w:r>
          <w:rPr>
            <w:rFonts w:ascii="仿宋" w:eastAsia="仿宋" w:hAnsi="仿宋" w:cs="仿宋" w:hint="eastAsia"/>
            <w:lang w:eastAsia="zh-CN"/>
          </w:rPr>
          <w:t>(一)、质量目标与方针</w:t>
        </w:r>
        <w:r>
          <w:tab/>
        </w:r>
        <w:r>
          <w:fldChar w:fldCharType="begin"/>
        </w:r>
        <w:r>
          <w:instrText xml:space="preserve"> PAGEREF _Toc8164 \h </w:instrText>
        </w:r>
        <w:r>
          <w:fldChar w:fldCharType="separate"/>
        </w:r>
        <w:r>
          <w:t>54</w:t>
        </w:r>
        <w:r>
          <w:fldChar w:fldCharType="end"/>
        </w:r>
      </w:hyperlink>
    </w:p>
    <w:p>
      <w:pPr>
        <w:pStyle w:val="TOC2"/>
        <w:tabs>
          <w:tab w:val="right" w:leader="dot" w:pos="8306"/>
        </w:tabs>
      </w:pPr>
      <w:hyperlink w:anchor="_Toc5679" w:history="1">
        <w:r>
          <w:rPr>
            <w:rFonts w:ascii="仿宋" w:eastAsia="仿宋" w:hAnsi="仿宋" w:cs="仿宋" w:hint="eastAsia"/>
            <w:lang w:eastAsia="zh-CN"/>
          </w:rPr>
          <w:t>(二)、质量管理责任</w:t>
        </w:r>
        <w:r>
          <w:tab/>
        </w:r>
        <w:r>
          <w:fldChar w:fldCharType="begin"/>
        </w:r>
        <w:r>
          <w:instrText xml:space="preserve"> PAGEREF _Toc5679 \h </w:instrText>
        </w:r>
        <w:r>
          <w:fldChar w:fldCharType="separate"/>
        </w:r>
        <w:r>
          <w:t>55</w:t>
        </w:r>
        <w:r>
          <w:fldChar w:fldCharType="end"/>
        </w:r>
      </w:hyperlink>
    </w:p>
    <w:p>
      <w:pPr>
        <w:pStyle w:val="TOC2"/>
        <w:tabs>
          <w:tab w:val="right" w:leader="dot" w:pos="8306"/>
        </w:tabs>
      </w:pPr>
      <w:hyperlink w:anchor="_Toc32575" w:history="1">
        <w:r>
          <w:rPr>
            <w:rFonts w:ascii="仿宋" w:eastAsia="仿宋" w:hAnsi="仿宋" w:cs="仿宋" w:hint="eastAsia"/>
            <w:lang w:eastAsia="zh-CN"/>
          </w:rPr>
          <w:t>(三)、质量管理体系文件</w:t>
        </w:r>
        <w:r>
          <w:tab/>
        </w:r>
        <w:r>
          <w:fldChar w:fldCharType="begin"/>
        </w:r>
        <w:r>
          <w:instrText xml:space="preserve"> PAGEREF _Toc32575 \h </w:instrText>
        </w:r>
        <w:r>
          <w:fldChar w:fldCharType="separate"/>
        </w:r>
        <w:r>
          <w:t>57</w:t>
        </w:r>
        <w:r>
          <w:fldChar w:fldCharType="end"/>
        </w:r>
      </w:hyperlink>
    </w:p>
    <w:p>
      <w:pPr>
        <w:pStyle w:val="TOC2"/>
        <w:tabs>
          <w:tab w:val="right" w:leader="dot" w:pos="8306"/>
        </w:tabs>
      </w:pPr>
      <w:hyperlink w:anchor="_Toc31017" w:history="1">
        <w:r>
          <w:rPr>
            <w:rFonts w:ascii="仿宋" w:eastAsia="仿宋" w:hAnsi="仿宋" w:cs="仿宋" w:hint="eastAsia"/>
            <w:lang w:eastAsia="zh-CN"/>
          </w:rPr>
          <w:t>(四)、质量培训与教育</w:t>
        </w:r>
        <w:r>
          <w:tab/>
        </w:r>
        <w:r>
          <w:fldChar w:fldCharType="begin"/>
        </w:r>
        <w:r>
          <w:instrText xml:space="preserve"> PAGEREF _Toc31017 \h </w:instrText>
        </w:r>
        <w:r>
          <w:fldChar w:fldCharType="separate"/>
        </w:r>
        <w:r>
          <w:t>59</w:t>
        </w:r>
        <w:r>
          <w:fldChar w:fldCharType="end"/>
        </w:r>
      </w:hyperlink>
    </w:p>
    <w:p>
      <w:pPr>
        <w:pStyle w:val="TOC2"/>
        <w:tabs>
          <w:tab w:val="right" w:leader="dot" w:pos="8306"/>
        </w:tabs>
      </w:pPr>
      <w:hyperlink w:anchor="_Toc24905" w:history="1">
        <w:r>
          <w:rPr>
            <w:rFonts w:ascii="仿宋" w:eastAsia="仿宋" w:hAnsi="仿宋" w:cs="仿宋" w:hint="eastAsia"/>
            <w:lang w:eastAsia="zh-CN"/>
          </w:rPr>
          <w:t>(五)、质量审核与评价</w:t>
        </w:r>
        <w:r>
          <w:tab/>
        </w:r>
        <w:r>
          <w:fldChar w:fldCharType="begin"/>
        </w:r>
        <w:r>
          <w:instrText xml:space="preserve"> PAGEREF _Toc24905 \h </w:instrText>
        </w:r>
        <w:r>
          <w:fldChar w:fldCharType="separate"/>
        </w:r>
        <w:r>
          <w:t>60</w:t>
        </w:r>
        <w:r>
          <w:fldChar w:fldCharType="end"/>
        </w:r>
      </w:hyperlink>
    </w:p>
    <w:p>
      <w:pPr>
        <w:pStyle w:val="TOC2"/>
        <w:tabs>
          <w:tab w:val="right" w:leader="dot" w:pos="8306"/>
        </w:tabs>
      </w:pPr>
      <w:hyperlink w:anchor="_Toc1985" w:history="1">
        <w:r>
          <w:rPr>
            <w:rFonts w:ascii="仿宋" w:eastAsia="仿宋" w:hAnsi="仿宋" w:cs="仿宋" w:hint="eastAsia"/>
            <w:lang w:eastAsia="zh-CN"/>
          </w:rPr>
          <w:t>(六)、不符合与纠正措施</w:t>
        </w:r>
        <w:r>
          <w:tab/>
        </w:r>
        <w:r>
          <w:fldChar w:fldCharType="begin"/>
        </w:r>
        <w:r>
          <w:instrText xml:space="preserve"> PAGEREF _Toc1985 \h </w:instrText>
        </w:r>
        <w:r>
          <w:fldChar w:fldCharType="separate"/>
        </w:r>
        <w:r>
          <w:t>61</w:t>
        </w:r>
        <w:r>
          <w:fldChar w:fldCharType="end"/>
        </w:r>
      </w:hyperlink>
    </w:p>
    <w:p>
      <w:pPr>
        <w:pStyle w:val="TOC1"/>
        <w:tabs>
          <w:tab w:val="right" w:leader="dot" w:pos="8306"/>
        </w:tabs>
      </w:pPr>
      <w:hyperlink w:anchor="_Toc5762" w:history="1">
        <w:r>
          <w:rPr>
            <w:rFonts w:ascii="仿宋" w:eastAsia="仿宋" w:hAnsi="仿宋" w:cs="仿宋" w:hint="eastAsia"/>
            <w:lang w:eastAsia="zh-CN"/>
          </w:rPr>
          <w:t>十五、供应链管理</w:t>
        </w:r>
        <w:r>
          <w:tab/>
        </w:r>
        <w:r>
          <w:fldChar w:fldCharType="begin"/>
        </w:r>
        <w:r>
          <w:instrText xml:space="preserve"> PAGEREF _Toc5762 \h </w:instrText>
        </w:r>
        <w:r>
          <w:fldChar w:fldCharType="separate"/>
        </w:r>
        <w:r>
          <w:t>62</w:t>
        </w:r>
        <w:r>
          <w:fldChar w:fldCharType="end"/>
        </w:r>
      </w:hyperlink>
    </w:p>
    <w:p>
      <w:pPr>
        <w:pStyle w:val="TOC2"/>
        <w:tabs>
          <w:tab w:val="right" w:leader="dot" w:pos="8306"/>
        </w:tabs>
      </w:pPr>
      <w:hyperlink w:anchor="_Toc18357" w:history="1">
        <w:r>
          <w:rPr>
            <w:rFonts w:ascii="仿宋" w:eastAsia="仿宋" w:hAnsi="仿宋" w:cs="仿宋" w:hint="eastAsia"/>
            <w:lang w:eastAsia="zh-CN"/>
          </w:rPr>
          <w:t>(一)、供应链战略规划</w:t>
        </w:r>
        <w:r>
          <w:tab/>
        </w:r>
        <w:r>
          <w:fldChar w:fldCharType="begin"/>
        </w:r>
        <w:r>
          <w:instrText xml:space="preserve"> PAGEREF _Toc18357 \h </w:instrText>
        </w:r>
        <w:r>
          <w:fldChar w:fldCharType="separate"/>
        </w:r>
        <w:r>
          <w:t>62</w:t>
        </w:r>
        <w:r>
          <w:fldChar w:fldCharType="end"/>
        </w:r>
      </w:hyperlink>
    </w:p>
    <w:p>
      <w:pPr>
        <w:pStyle w:val="TOC2"/>
        <w:tabs>
          <w:tab w:val="right" w:leader="dot" w:pos="8306"/>
        </w:tabs>
      </w:pPr>
      <w:hyperlink w:anchor="_Toc12263" w:history="1">
        <w:r>
          <w:rPr>
            <w:rFonts w:ascii="仿宋" w:eastAsia="仿宋" w:hAnsi="仿宋" w:cs="仿宋" w:hint="eastAsia"/>
            <w:lang w:eastAsia="zh-CN"/>
          </w:rPr>
          <w:t>(二)、供应商选择与合作</w:t>
        </w:r>
        <w:r>
          <w:tab/>
        </w:r>
        <w:r>
          <w:fldChar w:fldCharType="begin"/>
        </w:r>
        <w:r>
          <w:instrText xml:space="preserve"> PAGEREF _Toc12263 \h </w:instrText>
        </w:r>
        <w:r>
          <w:fldChar w:fldCharType="separate"/>
        </w:r>
        <w:r>
          <w:t>64</w:t>
        </w:r>
        <w:r>
          <w:fldChar w:fldCharType="end"/>
        </w:r>
      </w:hyperlink>
    </w:p>
    <w:p>
      <w:pPr>
        <w:pStyle w:val="TOC2"/>
        <w:tabs>
          <w:tab w:val="right" w:leader="dot" w:pos="8306"/>
        </w:tabs>
      </w:pPr>
      <w:hyperlink w:anchor="_Toc1891" w:history="1">
        <w:r>
          <w:rPr>
            <w:rFonts w:ascii="仿宋" w:eastAsia="仿宋" w:hAnsi="仿宋" w:cs="仿宋" w:hint="eastAsia"/>
            <w:lang w:eastAsia="zh-CN"/>
          </w:rPr>
          <w:t>(三)、物流与库存管理</w:t>
        </w:r>
        <w:r>
          <w:tab/>
        </w:r>
        <w:r>
          <w:fldChar w:fldCharType="begin"/>
        </w:r>
        <w:r>
          <w:instrText xml:space="preserve"> PAGEREF _Toc1891 \h </w:instrText>
        </w:r>
        <w:r>
          <w:fldChar w:fldCharType="separate"/>
        </w:r>
        <w:r>
          <w:t>65</w:t>
        </w:r>
        <w:r>
          <w:fldChar w:fldCharType="end"/>
        </w:r>
      </w:hyperlink>
    </w:p>
    <w:p>
      <w:pPr>
        <w:pStyle w:val="TOC1"/>
        <w:tabs>
          <w:tab w:val="right" w:leader="dot" w:pos="8306"/>
        </w:tabs>
      </w:pPr>
      <w:hyperlink w:anchor="_Toc1640" w:history="1">
        <w:r>
          <w:rPr>
            <w:rFonts w:ascii="仿宋" w:eastAsia="仿宋" w:hAnsi="仿宋" w:cs="仿宋" w:hint="eastAsia"/>
            <w:lang w:eastAsia="zh-CN"/>
          </w:rPr>
          <w:t>十六、营销与推广策略</w:t>
        </w:r>
        <w:r>
          <w:tab/>
        </w:r>
        <w:r>
          <w:fldChar w:fldCharType="begin"/>
        </w:r>
        <w:r>
          <w:instrText xml:space="preserve"> PAGEREF _Toc1640 \h </w:instrText>
        </w:r>
        <w:r>
          <w:fldChar w:fldCharType="separate"/>
        </w:r>
        <w:r>
          <w:t>66</w:t>
        </w:r>
        <w:r>
          <w:fldChar w:fldCharType="end"/>
        </w:r>
      </w:hyperlink>
    </w:p>
    <w:p>
      <w:pPr>
        <w:pStyle w:val="TOC2"/>
        <w:tabs>
          <w:tab w:val="right" w:leader="dot" w:pos="8306"/>
        </w:tabs>
      </w:pPr>
      <w:hyperlink w:anchor="_Toc6105" w:history="1">
        <w:r>
          <w:rPr>
            <w:rFonts w:ascii="仿宋" w:eastAsia="仿宋" w:hAnsi="仿宋" w:cs="仿宋" w:hint="eastAsia"/>
            <w:lang w:eastAsia="zh-CN"/>
          </w:rPr>
          <w:t>(一)、产品/服务定位与特点</w:t>
        </w:r>
        <w:r>
          <w:tab/>
        </w:r>
        <w:r>
          <w:fldChar w:fldCharType="begin"/>
        </w:r>
        <w:r>
          <w:instrText xml:space="preserve"> PAGEREF _Toc6105 \h </w:instrText>
        </w:r>
        <w:r>
          <w:fldChar w:fldCharType="separate"/>
        </w:r>
        <w:r>
          <w:t>66</w:t>
        </w:r>
        <w:r>
          <w:fldChar w:fldCharType="end"/>
        </w:r>
      </w:hyperlink>
    </w:p>
    <w:p>
      <w:pPr>
        <w:pStyle w:val="TOC2"/>
        <w:tabs>
          <w:tab w:val="right" w:leader="dot" w:pos="8306"/>
        </w:tabs>
      </w:pPr>
      <w:hyperlink w:anchor="_Toc6968" w:history="1">
        <w:r>
          <w:rPr>
            <w:rFonts w:ascii="仿宋" w:eastAsia="仿宋" w:hAnsi="仿宋" w:cs="仿宋" w:hint="eastAsia"/>
            <w:lang w:eastAsia="zh-CN"/>
          </w:rPr>
          <w:t>(二)、市场定位与竞争分析</w:t>
        </w:r>
        <w:r>
          <w:tab/>
        </w:r>
        <w:r>
          <w:fldChar w:fldCharType="begin"/>
        </w:r>
        <w:r>
          <w:instrText xml:space="preserve"> PAGEREF _Toc6968 \h </w:instrText>
        </w:r>
        <w:r>
          <w:fldChar w:fldCharType="separate"/>
        </w:r>
        <w:r>
          <w:t>68</w:t>
        </w:r>
        <w:r>
          <w:fldChar w:fldCharType="end"/>
        </w:r>
      </w:hyperlink>
    </w:p>
    <w:p>
      <w:pPr>
        <w:pStyle w:val="TOC2"/>
        <w:tabs>
          <w:tab w:val="right" w:leader="dot" w:pos="8306"/>
        </w:tabs>
      </w:pPr>
      <w:hyperlink w:anchor="_Toc114" w:history="1">
        <w:r>
          <w:rPr>
            <w:rFonts w:ascii="仿宋" w:eastAsia="仿宋" w:hAnsi="仿宋" w:cs="仿宋" w:hint="eastAsia"/>
            <w:lang w:eastAsia="zh-CN"/>
          </w:rPr>
          <w:t>(三)、营销渠道与策略</w:t>
        </w:r>
        <w:r>
          <w:tab/>
        </w:r>
        <w:r>
          <w:fldChar w:fldCharType="begin"/>
        </w:r>
        <w:r>
          <w:instrText xml:space="preserve"> PAGEREF _Toc114 \h </w:instrText>
        </w:r>
        <w:r>
          <w:fldChar w:fldCharType="separate"/>
        </w:r>
        <w:r>
          <w:t>69</w:t>
        </w:r>
        <w:r>
          <w:fldChar w:fldCharType="end"/>
        </w:r>
      </w:hyperlink>
    </w:p>
    <w:p>
      <w:pPr>
        <w:pStyle w:val="TOC2"/>
        <w:tabs>
          <w:tab w:val="right" w:leader="dot" w:pos="8306"/>
        </w:tabs>
      </w:pPr>
      <w:hyperlink w:anchor="_Toc32623" w:history="1">
        <w:r>
          <w:rPr>
            <w:rFonts w:ascii="仿宋" w:eastAsia="仿宋" w:hAnsi="仿宋" w:cs="仿宋" w:hint="eastAsia"/>
            <w:lang w:eastAsia="zh-CN"/>
          </w:rPr>
          <w:t>(四)、推广与宣传活动</w:t>
        </w:r>
        <w:r>
          <w:tab/>
        </w:r>
        <w:r>
          <w:fldChar w:fldCharType="begin"/>
        </w:r>
        <w:r>
          <w:instrText xml:space="preserve"> PAGEREF _Toc32623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5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自动售票机项目的主要产品是XXXX，预计年产值为XXX万元。这一产品在市场中占据着重要的地位，其广泛的应用范围使得该自动售票机项目的市场前景非常广阔。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售票机项目的xxx产品作为重要的原材料之一，将在多个领域发挥关键作用。其在建筑、交通、能源等方面的广泛应用将为整个产业链提供强大的支持，形成产业协同效应。自动售票机项目的年产值XXX万XXX万XXX万万元不仅反映了其在市场上的巨大潜力，更预示着它对国民经济的积极贡献。这种关联度高、涉及面广的产业关系，使得该自动售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总征地面积为XXXX平方米，相当于约XX.XX亩，其中净用地面积为XXXX平方米，红线范围内相当于约XX.XX亩。这一用地规模充分考虑了自动售票机项目的建设需求，保障了自动售票机项目在合适的空间内得以充分发展。自动售票机项目规划的总建筑面积为XXXX平方米，其中主体工程建设占XXXX平方米，计容建筑面积达XXXX平方米。预计建筑工程的投资将达到XXXX万元，为自动售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计划购置的设备共计XXXX台（套），设备购置费用为XXXX万元。这一设备购置计划充分考虑到自动售票机项目的生产需求和技术要求，确保了自动售票机项目在生产运营中具备先进的技术装备和高效的生产能力。设备的合理配置将为自动售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计划总投资为XXXX万元，预计年实现营业收入为XXXX万元。这一产能规模的设定旨在确保自动售票机项目能够在投资与回报之间取得平衡，实现长期可持续的发展。自动售票机项目的总投资充分考虑到各个方面的需求，包括用地建设、设备购置等多个环节，以确保自动售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749"/>
      <w:r>
        <w:rPr>
          <w:rFonts w:ascii="仿宋" w:eastAsia="仿宋" w:hAnsi="仿宋" w:cs="仿宋" w:hint="eastAsia"/>
          <w:sz w:val="28"/>
          <w:lang w:eastAsia="zh-CN"/>
        </w:rPr>
        <w:t>二、自动售票机项目概论</w:t>
      </w:r>
      <w:bookmarkEnd w:id="5"/>
    </w:p>
    <w:p>
      <w:pPr>
        <w:pStyle w:val="Heading2"/>
        <w:rPr>
          <w:rFonts w:ascii="仿宋" w:eastAsia="仿宋" w:hAnsi="仿宋" w:cs="仿宋" w:hint="eastAsia"/>
          <w:lang w:eastAsia="zh-CN"/>
        </w:rPr>
      </w:pPr>
      <w:bookmarkStart w:id="6" w:name="_Toc6911"/>
      <w:r>
        <w:rPr>
          <w:rFonts w:ascii="仿宋" w:eastAsia="仿宋" w:hAnsi="仿宋" w:cs="仿宋" w:hint="eastAsia"/>
          <w:lang w:eastAsia="zh-CN"/>
        </w:rPr>
        <w:t>(一)、自动售票机项目概况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起源追溯至对市场的深入洞察。市场的不断演变与变革为自动售票机项目提供了难得的机遇。当前市场存在的需求缺口和变革的大环境共同构成了自动售票机项目的背景。这个自动售票机项目旨在充分利用市场机遇，填补行业中尚未满足的需求，为客户提供全新的解决方案。市场的变革和需求的增长使得这个自动售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自动售票机项目名称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正式命名为自动售票机。这个名称不仅仅是一个标识，更代表了自动售票机项目的核心理念和愿景。它蕴含着自动售票机项目所要解决问题的关键字，具有强烈的表达和辨识度，为自动售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自动售票机项目目标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核心目标是提供一种全新、高效的解决方案，满足客户日益增长的需求。自动售票机项目追求的不仅仅是满足市场需求，更是在市场中获得卓越的竞争优势。通过不断提升产品或服务的质量和创新水平，自动售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自动售票机项目范围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全面涵盖了产品研发、制造、市场推广和售后服务，确保从产品设计到最终用户体验的全方位关注。这一全面的自动售票机项目范围是为了确保自动售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自动售票机项目时间表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自动售票机项目计划在未来18个月内完成，包括研发、测试、市场试点和正式推出等不同阶段。这个时间表的合理设计是为了确保自动售票机项目各个阶段的顺利推进，以便按时交付高质量的成果。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自动售票机项目预算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自动售票机项目总预算估算为XX百万美元，主要分配在研发、市场推广、人员培训和运营等方面。这一充足的预算为自动售票机项目提供了充足的资源，确保自动售票机项目在各个方面都能取得优异的表现。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自动售票机项目风险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动售票机项目可能面临的风险包括市场接受度低、技术难题、竞争激烈等。自动售票机项目团队已经制定了相应的风险应对计划，通过前瞻性的风险管理，确保自动售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自动售票机项目团队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自动售票机项目汇聚了一支经验丰富、多领域专业素养的核心团队，确保自动售票机项目在各个方面都能拥有高水平的执行力。团队的协同作战是自动售票机项目成功的关键因素之一。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自动售票机项目背景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自动售票机项目的背景根植于市场对更高效、创新产品的渴望，同时也受到科技发展对行业格局的深刻改变的影响。这为自动售票机项目提供了广阔的发展空间和市场需求。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自动售票机项目现状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截至目前，自动售票机项目已完成市场调研和技术验证，取得了初步的成功。这为自动售票机项目在未来的发展奠定了坚实的基础，为更远大的目标打下了坚实的基石。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62"/>
      <w:r>
        <w:rPr>
          <w:rFonts w:ascii="仿宋" w:eastAsia="仿宋" w:hAnsi="仿宋" w:cs="仿宋" w:hint="eastAsia"/>
          <w:sz w:val="28"/>
          <w:lang w:eastAsia="zh-CN"/>
        </w:rPr>
        <w:t>(二)、自动售票机项目目标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keyword》自动售票机项目首要业务目标是在市场中占据有利地位，实现产品/服务的成功推广和销售。通过不断提升产品质量、创新性，自动售票机项目追求成为行业中的领导者，赢得更多客户的青睐。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在科技迅速发展的时代，自动售票机项目着眼于技术创新。通过持续的研发和技术升级，自动售票机项目旨在推出更具创新性的产品或服务，以满足市场对新鲜、先进解决方案的需求。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为了建立可持续的客户关系，自动售票机项目设定了客户满意度目标。通过提供卓越的产品质量和优质的客户服务，自动售票机项目追求赢得客户的信任和忠诚度，确保他们的满意度达到行业领先水平。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自动售票机项目注重社会责任和可持续发展。通过实施环保、社会责任自动售票机项目，自动售票机项目致力于在经济发展的同时保护环境，促进社会公平，实现可持续经营。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自动售票机项目的团队是实现目标的核心驱动力。因此，自动售票机项目设定了团队发展目标，包括提升团队成员的专业技能、培养领导力，以及搭建协同高效的团队工作氛围。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92"/>
      <w:r>
        <w:rPr>
          <w:rFonts w:ascii="仿宋" w:eastAsia="仿宋" w:hAnsi="仿宋" w:cs="仿宋" w:hint="eastAsia"/>
          <w:sz w:val="28"/>
          <w:lang w:eastAsia="zh-CN"/>
        </w:rPr>
        <w:t>(三)、自动售票机项目提出的理由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自动售票机项目提出的理由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提出源于对市场机遇的深刻洞察。当前市场中存在的需求缺口和行业发展趋势表明，有巨大的商业机会等待被开发。通过准确捕捉市场机遇，自动售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理念基于对技术创新的信仰。通过持续的研发和技术投入，自动售票机项目有望推出更具创新性的产品或服务。在科技飞速发展的当下，自动售票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提出是为了增强企业的行业竞争力。通过提升产品或服务的质量和独特性，自动售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响应了消费者需求的变化。随着社会和科技的不断发展，消费者对产品和服务的需求也在发生变化。通过深入了解并及时回应消费者的新需求，自动售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自动售票机项目的提出是企业战略发展规划的一部分。在面对日益激烈的市场竞争和不断变化的商业环境中，自动售票机项目作为企业战略的一环，旨在为企业开辟新的增长领域，巩固企业在行业中的地位。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提出不仅仅是基于商业考量，还注重社会责任。通过推出环保、社会责任等方面的自动售票机项目，自动售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自动售票机项目的提出反映了对利益相关者期望的关注。包括客户、员工、投资者等利益相关者在企业发展中都有着各自的期望，自动售票机项目力求在满足这些期望的同时，取得更大的共赢。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150"/>
      <w:r>
        <w:rPr>
          <w:rFonts w:ascii="仿宋" w:eastAsia="仿宋" w:hAnsi="仿宋" w:cs="仿宋" w:hint="eastAsia"/>
          <w:sz w:val="28"/>
          <w:lang w:eastAsia="zh-CN"/>
        </w:rPr>
        <w:t>(四)、自动售票机项目意义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在实施自动售票机项目的过程中，我们不仅仅是在追逐商业成功，更是为企业和社会的多个层面创造了深远的意义。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首要意义在于提升企业的市场竞争力。通过持续的创新和对产品质量的高标准要求，自动售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售票机项目的推进将促使行业技术水平的提升。通过引入先进技术和创新性解决方案，自动售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售票机项目不仅创造了大量就业机会，提高了就业水平，还注重社会责任和环保。通过参与社会公益事业和推动环保自动售票机项目，自动售票机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综合而言，自动售票机项目意义重大，不仅推动了企业的发展，也为行业和社会的进步贡献了积极力量。这是一个全面而深刻的影响，将在未来产生可持续的正面效应。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794"/>
      <w:r>
        <w:rPr>
          <w:rFonts w:ascii="仿宋" w:eastAsia="仿宋" w:hAnsi="仿宋" w:cs="仿宋" w:hint="eastAsia"/>
          <w:sz w:val="28"/>
          <w:lang w:eastAsia="zh-CN"/>
        </w:rPr>
        <w:t>(五)、自动售票机项目背景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在当今迅猛发展的商业环境中，自动售票机项目的动因根植于对多方面因素的审慎考量。这个自动售票机项目的提出并非孤立的决策，而是对企业所处背景深入思考的产物。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售票机项目背后的首要原因。科技的迅速发展和全球市场的快速变化使得企业必须灵活应对。自动售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竞争的激烈程度也是自动售票机项目背景中不可忽视的一环。企业需要在激烈竞争中脱颖而出，为此，自动售票机项目致力于打破常规，提供独特的价值主张，以吸引客户并确保市场份额的增长。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技术的迅速发展为企业带来了机遇与挑战。作为自动售票机项目启动的背景之一，对新兴技术的应用将有助于提升企业的技术水平，使其在不断演进的商业环境中保持竞争优势。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此外，社会对企业责任的期望也在逐渐升高。自动售票机项目充分融入了社会责任的理念，通过可持续经营和社会公益自动售票机项目，企图为社会贡献一份力量，在商业成功的同时关注社会价值。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094"/>
      <w:r>
        <w:rPr>
          <w:rFonts w:ascii="仿宋" w:eastAsia="仿宋" w:hAnsi="仿宋" w:cs="仿宋" w:hint="eastAsia"/>
          <w:sz w:val="28"/>
          <w:lang w:eastAsia="zh-CN"/>
        </w:rPr>
        <w:t>三、自动售票机项目建设背景及必要性分析</w:t>
      </w:r>
      <w:bookmarkEnd w:id="11"/>
    </w:p>
    <w:p>
      <w:pPr>
        <w:pStyle w:val="Heading2"/>
        <w:rPr>
          <w:rFonts w:ascii="仿宋" w:eastAsia="仿宋" w:hAnsi="仿宋" w:cs="仿宋" w:hint="eastAsia"/>
          <w:lang w:eastAsia="zh-CN"/>
        </w:rPr>
      </w:pPr>
      <w:bookmarkStart w:id="12" w:name="_Toc2121"/>
      <w:r>
        <w:rPr>
          <w:rFonts w:ascii="仿宋" w:eastAsia="仿宋" w:hAnsi="仿宋" w:cs="仿宋" w:hint="eastAsia"/>
          <w:lang w:eastAsia="zh-CN"/>
        </w:rPr>
        <w:t>(一)、自动售票机项目背景分析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售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售票机项目在这个潮流中的定位。同时，我们将关注行业内涌现的新兴机遇，以便自动售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售票机项目提供了强大的发展动力。我们将聚焦于行业内最新的技术发展趋势，包括但不限于人工智能、大数据分析、物联网等领域。通过深度的技术研究，我们将确保自动售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售票机项目发展的源泉。我们将投入更多的精力对市场需求进行深入剖析，超越表面的需求，深入挖掘潜在的市场痛点和机遇。通过对市场需求的细致了解，自动售票机项目将更有针对性地设计解决方案，满足市场的多样化需求，从而更好地促进自动售票机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售票机项目战略至关重要。我们将对竞争态势进行更为深入的分析，包括但不限于市场份额、产品特点、客户满意度等多个维度。通过深度的竞争分析，自动售票机项目将能够更准确地把握市场脉搏，制定具有竞争力的自动售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售票机项目的发展具有直接的影响。我们将进行更为全面的法规和政策分析，了解行业发展中的潜在法律风险和合规挑战。通过充分了解和遵守相关法规，自动售票机项目将确保在法律框架内合法合规运营，为自动售票机项目的稳健发展提供有力支持。</w:t>
      </w:r>
    </w:p>
    <w:p>
      <w:pPr>
        <w:pStyle w:val="Heading2"/>
        <w:ind w:firstLine="560" w:firstLineChars="200"/>
        <w:rPr>
          <w:rFonts w:ascii="仿宋" w:eastAsia="仿宋" w:hAnsi="仿宋" w:cs="仿宋" w:hint="eastAsia"/>
          <w:sz w:val="28"/>
          <w:lang w:eastAsia="zh-CN"/>
        </w:rPr>
      </w:pPr>
      <w:bookmarkStart w:id="13" w:name="_Toc15147"/>
      <w:r>
        <w:rPr>
          <w:rFonts w:ascii="仿宋" w:eastAsia="仿宋" w:hAnsi="仿宋" w:cs="仿宋" w:hint="eastAsia"/>
          <w:sz w:val="28"/>
          <w:lang w:eastAsia="zh-CN"/>
        </w:rPr>
        <w:t>(二)、自动售票机项目建设必要性分析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建设的迫切性源于对行业发展趋势的深刻洞察。我们正处于一个行业变革的时代，科技创新、数字化转型成为企业发展的关键动力。自动售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建设不仅仅是为了跟上潮流，更是为了通过技术创新推动企业的持续发展。通过引入先进的技术和解决方案，自动售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售票机项目的建设成为必然选择，通过提高产品质量、拓展服务领域，从而在竞争中获得更多的机会。自动售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售票机项目建设的必要性体现在对客户需求更精准的满足。通过自动售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自动售票机项目建设的背后是对企业持续创新的追求。只有通过不断创新，企业才能在竞争中立于不败之地。自动售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3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66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技术管理特点体现在其创新导向。通过引入最先进的技术趋势和解决方案，自动售票机项目致力于提升科技含量、提高质量和效率水平。这意味着我们将采用最新的工具和方法，确保自动售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售票机项目技术管理的显著特征。通过整合不同领域的技术资源，我们实现了跨学科的协同工作。这有助于优化技术架构，提高整体效能。此外，整合性策略还促进了不同技术团队之间的紧密沟通和高效合作，确保自动售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售票机项目所采用的技术。通过不断优化技术方案，自动售票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自动售票机项目团队将在自动售票机项目初期识别可能的技术风险，并采取相应的预防和应对措施。通过建立健全的风险评估机制，自动售票机项目能够在实施过程中及时发现并解决潜在的技术问题，保障自动售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售票机项目中，技术将成为自动售票机项目成功的有力支持。这一深度剖析揭示了技术管理在自动售票机项目实施中的关键作用，为自动售票机项目的技术基础奠定了坚实的基础。</w:t>
      </w:r>
    </w:p>
    <w:p>
      <w:pPr>
        <w:pStyle w:val="Heading2"/>
        <w:ind w:firstLine="560" w:firstLineChars="200"/>
        <w:rPr>
          <w:rFonts w:ascii="仿宋" w:eastAsia="仿宋" w:hAnsi="仿宋" w:cs="仿宋" w:hint="eastAsia"/>
          <w:sz w:val="28"/>
          <w:lang w:eastAsia="zh-CN"/>
        </w:rPr>
      </w:pPr>
      <w:bookmarkStart w:id="16" w:name="_Toc7836"/>
      <w:r>
        <w:rPr>
          <w:rFonts w:ascii="仿宋" w:eastAsia="仿宋" w:hAnsi="仿宋" w:cs="仿宋" w:hint="eastAsia"/>
          <w:sz w:val="28"/>
          <w:lang w:eastAsia="zh-CN"/>
        </w:rPr>
        <w:t>(二)、自动售票机项目工艺技术设计方案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售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售票机项目将严格按照相关行业规范要求进行组织。通过有效控制产品质量，自动售票机项目将致力于为顾客提供优质的自动售票机项目产品和良好的服务。这体现了自动售票机项目对于生产活动合规性和质量标准的高度重视，为自动售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售票机项目注重生态效益和清洁生产原则。自动售票机项目建设将紧密结合地方特色经济发展，与社会经济发展规划和区域环境保护规划方案相协调一致。通过与当地区域自然生态系统的结合，自动售票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https://d.book118.com/166055033010010103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82549"/>
    <w:rsid w:val="79E82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5503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2024-03-02T17:43:00Z</dcterms:created>
  <dcterms:modified xsi:type="dcterms:W3CDTF">2024-03-02T17:44:08Z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66C94FF6F71B4EAF9945DFB38D4D4B88_11</vt:lpwstr>
  </property>
  <property fmtid="{D5CDD505-2E9C-101B-9397-08002B2CF9AE}" pid="3" name="KSOProductBuildVer">
    <vt:lpwstr>2052-12.1.0.16388</vt:lpwstr>
  </property>
</Properties>
</file>