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导电涂料项目建设方案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3" w:history="1">
        <w:r>
          <w:rPr>
            <w:rFonts w:ascii="仿宋" w:eastAsia="仿宋" w:hAnsi="仿宋" w:cs="仿宋" w:hint="eastAsia"/>
            <w:lang w:eastAsia="zh-CN"/>
          </w:rPr>
          <w:t>序言</w:t>
        </w:r>
        <w:r>
          <w:tab/>
        </w:r>
        <w:r>
          <w:fldChar w:fldCharType="begin"/>
        </w:r>
        <w:r>
          <w:instrText xml:space="preserve"> PAGEREF _Toc15433 \h </w:instrText>
        </w:r>
        <w:r>
          <w:fldChar w:fldCharType="separate"/>
        </w:r>
        <w:r>
          <w:t>3</w:t>
        </w:r>
        <w:r>
          <w:fldChar w:fldCharType="end"/>
        </w:r>
      </w:hyperlink>
    </w:p>
    <w:p>
      <w:pPr>
        <w:pStyle w:val="TOC1"/>
        <w:tabs>
          <w:tab w:val="right" w:leader="dot" w:pos="8306"/>
        </w:tabs>
      </w:pPr>
      <w:hyperlink w:anchor="_Toc32248" w:history="1">
        <w:r>
          <w:rPr>
            <w:rFonts w:ascii="仿宋" w:eastAsia="仿宋" w:hAnsi="仿宋" w:cs="仿宋" w:hint="eastAsia"/>
            <w:lang w:eastAsia="zh-CN"/>
          </w:rPr>
          <w:t>一、导电涂料项目概论</w:t>
        </w:r>
        <w:r>
          <w:tab/>
        </w:r>
        <w:r>
          <w:fldChar w:fldCharType="begin"/>
        </w:r>
        <w:r>
          <w:instrText xml:space="preserve"> PAGEREF _Toc32248 \h </w:instrText>
        </w:r>
        <w:r>
          <w:fldChar w:fldCharType="separate"/>
        </w:r>
        <w:r>
          <w:t>3</w:t>
        </w:r>
        <w:r>
          <w:fldChar w:fldCharType="end"/>
        </w:r>
      </w:hyperlink>
    </w:p>
    <w:p>
      <w:pPr>
        <w:pStyle w:val="TOC2"/>
        <w:tabs>
          <w:tab w:val="right" w:leader="dot" w:pos="8306"/>
        </w:tabs>
      </w:pPr>
      <w:hyperlink w:anchor="_Toc9544" w:history="1">
        <w:r>
          <w:rPr>
            <w:rFonts w:ascii="仿宋" w:eastAsia="仿宋" w:hAnsi="仿宋" w:cs="仿宋" w:hint="eastAsia"/>
            <w:lang w:eastAsia="zh-CN"/>
          </w:rPr>
          <w:t>(一)、项目申报单位概况</w:t>
        </w:r>
        <w:r>
          <w:tab/>
        </w:r>
        <w:r>
          <w:fldChar w:fldCharType="begin"/>
        </w:r>
        <w:r>
          <w:instrText xml:space="preserve"> PAGEREF _Toc9544 \h </w:instrText>
        </w:r>
        <w:r>
          <w:fldChar w:fldCharType="separate"/>
        </w:r>
        <w:r>
          <w:t>3</w:t>
        </w:r>
        <w:r>
          <w:fldChar w:fldCharType="end"/>
        </w:r>
      </w:hyperlink>
    </w:p>
    <w:p>
      <w:pPr>
        <w:pStyle w:val="TOC2"/>
        <w:tabs>
          <w:tab w:val="right" w:leader="dot" w:pos="8306"/>
        </w:tabs>
      </w:pPr>
      <w:hyperlink w:anchor="_Toc29165" w:history="1">
        <w:r>
          <w:rPr>
            <w:rFonts w:ascii="仿宋" w:eastAsia="仿宋" w:hAnsi="仿宋" w:cs="仿宋" w:hint="eastAsia"/>
            <w:lang w:eastAsia="zh-CN"/>
          </w:rPr>
          <w:t>(二)、项目概况</w:t>
        </w:r>
        <w:r>
          <w:tab/>
        </w:r>
        <w:r>
          <w:fldChar w:fldCharType="begin"/>
        </w:r>
        <w:r>
          <w:instrText xml:space="preserve"> PAGEREF _Toc29165 \h </w:instrText>
        </w:r>
        <w:r>
          <w:fldChar w:fldCharType="separate"/>
        </w:r>
        <w:r>
          <w:t>4</w:t>
        </w:r>
        <w:r>
          <w:fldChar w:fldCharType="end"/>
        </w:r>
      </w:hyperlink>
    </w:p>
    <w:p>
      <w:pPr>
        <w:pStyle w:val="TOC1"/>
        <w:tabs>
          <w:tab w:val="right" w:leader="dot" w:pos="8306"/>
        </w:tabs>
      </w:pPr>
      <w:hyperlink w:anchor="_Toc27951" w:history="1">
        <w:r>
          <w:rPr>
            <w:rFonts w:ascii="仿宋" w:eastAsia="仿宋" w:hAnsi="仿宋" w:cs="仿宋" w:hint="eastAsia"/>
            <w:lang w:eastAsia="zh-CN"/>
          </w:rPr>
          <w:t>二、资源开发及综合利用分析</w:t>
        </w:r>
        <w:r>
          <w:tab/>
        </w:r>
        <w:r>
          <w:fldChar w:fldCharType="begin"/>
        </w:r>
        <w:r>
          <w:instrText xml:space="preserve"> PAGEREF _Toc27951 \h </w:instrText>
        </w:r>
        <w:r>
          <w:fldChar w:fldCharType="separate"/>
        </w:r>
        <w:r>
          <w:t>7</w:t>
        </w:r>
        <w:r>
          <w:fldChar w:fldCharType="end"/>
        </w:r>
      </w:hyperlink>
    </w:p>
    <w:p>
      <w:pPr>
        <w:pStyle w:val="TOC2"/>
        <w:tabs>
          <w:tab w:val="right" w:leader="dot" w:pos="8306"/>
        </w:tabs>
      </w:pPr>
      <w:hyperlink w:anchor="_Toc7435" w:history="1">
        <w:r>
          <w:rPr>
            <w:rFonts w:ascii="仿宋" w:eastAsia="仿宋" w:hAnsi="仿宋" w:cs="仿宋" w:hint="eastAsia"/>
            <w:lang w:eastAsia="zh-CN"/>
          </w:rPr>
          <w:t>(一)、资源开发方案</w:t>
        </w:r>
        <w:r>
          <w:tab/>
        </w:r>
        <w:r>
          <w:fldChar w:fldCharType="begin"/>
        </w:r>
        <w:r>
          <w:instrText xml:space="preserve"> PAGEREF _Toc7435 \h </w:instrText>
        </w:r>
        <w:r>
          <w:fldChar w:fldCharType="separate"/>
        </w:r>
        <w:r>
          <w:t>7</w:t>
        </w:r>
        <w:r>
          <w:fldChar w:fldCharType="end"/>
        </w:r>
      </w:hyperlink>
    </w:p>
    <w:p>
      <w:pPr>
        <w:pStyle w:val="TOC2"/>
        <w:tabs>
          <w:tab w:val="right" w:leader="dot" w:pos="8306"/>
        </w:tabs>
      </w:pPr>
      <w:hyperlink w:anchor="_Toc6403" w:history="1">
        <w:r>
          <w:rPr>
            <w:rFonts w:ascii="仿宋" w:eastAsia="仿宋" w:hAnsi="仿宋" w:cs="仿宋" w:hint="eastAsia"/>
            <w:lang w:eastAsia="zh-CN"/>
          </w:rPr>
          <w:t>(二)、资源利用方案</w:t>
        </w:r>
        <w:r>
          <w:tab/>
        </w:r>
        <w:r>
          <w:fldChar w:fldCharType="begin"/>
        </w:r>
        <w:r>
          <w:instrText xml:space="preserve"> PAGEREF _Toc6403 \h </w:instrText>
        </w:r>
        <w:r>
          <w:fldChar w:fldCharType="separate"/>
        </w:r>
        <w:r>
          <w:t>8</w:t>
        </w:r>
        <w:r>
          <w:fldChar w:fldCharType="end"/>
        </w:r>
      </w:hyperlink>
    </w:p>
    <w:p>
      <w:pPr>
        <w:pStyle w:val="TOC2"/>
        <w:tabs>
          <w:tab w:val="right" w:leader="dot" w:pos="8306"/>
        </w:tabs>
      </w:pPr>
      <w:hyperlink w:anchor="_Toc28965" w:history="1">
        <w:r>
          <w:rPr>
            <w:rFonts w:ascii="仿宋" w:eastAsia="仿宋" w:hAnsi="仿宋" w:cs="仿宋" w:hint="eastAsia"/>
            <w:lang w:eastAsia="zh-CN"/>
          </w:rPr>
          <w:t>(三)、资源节约措施</w:t>
        </w:r>
        <w:r>
          <w:tab/>
        </w:r>
        <w:r>
          <w:fldChar w:fldCharType="begin"/>
        </w:r>
        <w:r>
          <w:instrText xml:space="preserve"> PAGEREF _Toc28965 \h </w:instrText>
        </w:r>
        <w:r>
          <w:fldChar w:fldCharType="separate"/>
        </w:r>
        <w:r>
          <w:t>9</w:t>
        </w:r>
        <w:r>
          <w:fldChar w:fldCharType="end"/>
        </w:r>
      </w:hyperlink>
    </w:p>
    <w:p>
      <w:pPr>
        <w:pStyle w:val="TOC1"/>
        <w:tabs>
          <w:tab w:val="right" w:leader="dot" w:pos="8306"/>
        </w:tabs>
      </w:pPr>
      <w:hyperlink w:anchor="_Toc30859" w:history="1">
        <w:r>
          <w:rPr>
            <w:rFonts w:ascii="仿宋" w:eastAsia="仿宋" w:hAnsi="仿宋" w:cs="仿宋" w:hint="eastAsia"/>
            <w:lang w:eastAsia="zh-CN"/>
          </w:rPr>
          <w:t>三、项目监理与质量保证</w:t>
        </w:r>
        <w:r>
          <w:tab/>
        </w:r>
        <w:r>
          <w:fldChar w:fldCharType="begin"/>
        </w:r>
        <w:r>
          <w:instrText xml:space="preserve"> PAGEREF _Toc30859 \h </w:instrText>
        </w:r>
        <w:r>
          <w:fldChar w:fldCharType="separate"/>
        </w:r>
        <w:r>
          <w:t>10</w:t>
        </w:r>
        <w:r>
          <w:fldChar w:fldCharType="end"/>
        </w:r>
      </w:hyperlink>
    </w:p>
    <w:p>
      <w:pPr>
        <w:pStyle w:val="TOC2"/>
        <w:tabs>
          <w:tab w:val="right" w:leader="dot" w:pos="8306"/>
        </w:tabs>
      </w:pPr>
      <w:hyperlink w:anchor="_Toc5929" w:history="1">
        <w:r>
          <w:rPr>
            <w:rFonts w:ascii="仿宋" w:eastAsia="仿宋" w:hAnsi="仿宋" w:cs="仿宋" w:hint="eastAsia"/>
            <w:lang w:eastAsia="zh-CN"/>
          </w:rPr>
          <w:t>(一)、监理体系构建</w:t>
        </w:r>
        <w:r>
          <w:tab/>
        </w:r>
        <w:r>
          <w:fldChar w:fldCharType="begin"/>
        </w:r>
        <w:r>
          <w:instrText xml:space="preserve"> PAGEREF _Toc5929 \h </w:instrText>
        </w:r>
        <w:r>
          <w:fldChar w:fldCharType="separate"/>
        </w:r>
        <w:r>
          <w:t>10</w:t>
        </w:r>
        <w:r>
          <w:fldChar w:fldCharType="end"/>
        </w:r>
      </w:hyperlink>
    </w:p>
    <w:p>
      <w:pPr>
        <w:pStyle w:val="TOC2"/>
        <w:tabs>
          <w:tab w:val="right" w:leader="dot" w:pos="8306"/>
        </w:tabs>
      </w:pPr>
      <w:hyperlink w:anchor="_Toc12372" w:history="1">
        <w:r>
          <w:rPr>
            <w:rFonts w:ascii="仿宋" w:eastAsia="仿宋" w:hAnsi="仿宋" w:cs="仿宋" w:hint="eastAsia"/>
            <w:lang w:eastAsia="zh-CN"/>
          </w:rPr>
          <w:t>(二)、质量保证体系实施</w:t>
        </w:r>
        <w:r>
          <w:tab/>
        </w:r>
        <w:r>
          <w:fldChar w:fldCharType="begin"/>
        </w:r>
        <w:r>
          <w:instrText xml:space="preserve"> PAGEREF _Toc12372 \h </w:instrText>
        </w:r>
        <w:r>
          <w:fldChar w:fldCharType="separate"/>
        </w:r>
        <w:r>
          <w:t>11</w:t>
        </w:r>
        <w:r>
          <w:fldChar w:fldCharType="end"/>
        </w:r>
      </w:hyperlink>
    </w:p>
    <w:p>
      <w:pPr>
        <w:pStyle w:val="TOC2"/>
        <w:tabs>
          <w:tab w:val="right" w:leader="dot" w:pos="8306"/>
        </w:tabs>
      </w:pPr>
      <w:hyperlink w:anchor="_Toc2930" w:history="1">
        <w:r>
          <w:rPr>
            <w:rFonts w:ascii="仿宋" w:eastAsia="仿宋" w:hAnsi="仿宋" w:cs="仿宋" w:hint="eastAsia"/>
            <w:lang w:eastAsia="zh-CN"/>
          </w:rPr>
          <w:t>(三)、监理与质量控制流程</w:t>
        </w:r>
        <w:r>
          <w:tab/>
        </w:r>
        <w:r>
          <w:fldChar w:fldCharType="begin"/>
        </w:r>
        <w:r>
          <w:instrText xml:space="preserve"> PAGEREF _Toc2930 \h </w:instrText>
        </w:r>
        <w:r>
          <w:fldChar w:fldCharType="separate"/>
        </w:r>
        <w:r>
          <w:t>12</w:t>
        </w:r>
        <w:r>
          <w:fldChar w:fldCharType="end"/>
        </w:r>
      </w:hyperlink>
    </w:p>
    <w:p>
      <w:pPr>
        <w:pStyle w:val="TOC1"/>
        <w:tabs>
          <w:tab w:val="right" w:leader="dot" w:pos="8306"/>
        </w:tabs>
      </w:pPr>
      <w:hyperlink w:anchor="_Toc13609" w:history="1">
        <w:r>
          <w:rPr>
            <w:rFonts w:ascii="仿宋" w:eastAsia="仿宋" w:hAnsi="仿宋" w:cs="仿宋" w:hint="eastAsia"/>
            <w:lang w:eastAsia="zh-CN"/>
          </w:rPr>
          <w:t>四、背景、必要性分析</w:t>
        </w:r>
        <w:r>
          <w:tab/>
        </w:r>
        <w:r>
          <w:fldChar w:fldCharType="begin"/>
        </w:r>
        <w:r>
          <w:instrText xml:space="preserve"> PAGEREF _Toc13609 \h </w:instrText>
        </w:r>
        <w:r>
          <w:fldChar w:fldCharType="separate"/>
        </w:r>
        <w:r>
          <w:t>12</w:t>
        </w:r>
        <w:r>
          <w:fldChar w:fldCharType="end"/>
        </w:r>
      </w:hyperlink>
    </w:p>
    <w:p>
      <w:pPr>
        <w:pStyle w:val="TOC2"/>
        <w:tabs>
          <w:tab w:val="right" w:leader="dot" w:pos="8306"/>
        </w:tabs>
      </w:pPr>
      <w:hyperlink w:anchor="_Toc14843" w:history="1">
        <w:r>
          <w:rPr>
            <w:rFonts w:ascii="仿宋" w:eastAsia="仿宋" w:hAnsi="仿宋" w:cs="仿宋" w:hint="eastAsia"/>
            <w:lang w:eastAsia="zh-CN"/>
          </w:rPr>
          <w:t>(一)、项目建设背景</w:t>
        </w:r>
        <w:r>
          <w:tab/>
        </w:r>
        <w:r>
          <w:fldChar w:fldCharType="begin"/>
        </w:r>
        <w:r>
          <w:instrText xml:space="preserve"> PAGEREF _Toc14843 \h </w:instrText>
        </w:r>
        <w:r>
          <w:fldChar w:fldCharType="separate"/>
        </w:r>
        <w:r>
          <w:t>12</w:t>
        </w:r>
        <w:r>
          <w:fldChar w:fldCharType="end"/>
        </w:r>
      </w:hyperlink>
    </w:p>
    <w:p>
      <w:pPr>
        <w:pStyle w:val="TOC2"/>
        <w:tabs>
          <w:tab w:val="right" w:leader="dot" w:pos="8306"/>
        </w:tabs>
      </w:pPr>
      <w:hyperlink w:anchor="_Toc19473" w:history="1">
        <w:r>
          <w:rPr>
            <w:rFonts w:ascii="仿宋" w:eastAsia="仿宋" w:hAnsi="仿宋" w:cs="仿宋" w:hint="eastAsia"/>
            <w:lang w:eastAsia="zh-CN"/>
          </w:rPr>
          <w:t>(二)、必要性分析</w:t>
        </w:r>
        <w:r>
          <w:tab/>
        </w:r>
        <w:r>
          <w:fldChar w:fldCharType="begin"/>
        </w:r>
        <w:r>
          <w:instrText xml:space="preserve"> PAGEREF _Toc19473 \h </w:instrText>
        </w:r>
        <w:r>
          <w:fldChar w:fldCharType="separate"/>
        </w:r>
        <w:r>
          <w:t>13</w:t>
        </w:r>
        <w:r>
          <w:fldChar w:fldCharType="end"/>
        </w:r>
      </w:hyperlink>
    </w:p>
    <w:p>
      <w:pPr>
        <w:pStyle w:val="TOC2"/>
        <w:tabs>
          <w:tab w:val="right" w:leader="dot" w:pos="8306"/>
        </w:tabs>
      </w:pPr>
      <w:hyperlink w:anchor="_Toc222" w:history="1">
        <w:r>
          <w:rPr>
            <w:rFonts w:ascii="仿宋" w:eastAsia="仿宋" w:hAnsi="仿宋" w:cs="仿宋" w:hint="eastAsia"/>
            <w:lang w:eastAsia="zh-CN"/>
          </w:rPr>
          <w:t>(三)、项目建设有利条件</w:t>
        </w:r>
        <w:r>
          <w:tab/>
        </w:r>
        <w:r>
          <w:fldChar w:fldCharType="begin"/>
        </w:r>
        <w:r>
          <w:instrText xml:space="preserve"> PAGEREF _Toc222 \h </w:instrText>
        </w:r>
        <w:r>
          <w:fldChar w:fldCharType="separate"/>
        </w:r>
        <w:r>
          <w:t>15</w:t>
        </w:r>
        <w:r>
          <w:fldChar w:fldCharType="end"/>
        </w:r>
      </w:hyperlink>
    </w:p>
    <w:p>
      <w:pPr>
        <w:pStyle w:val="TOC1"/>
        <w:tabs>
          <w:tab w:val="right" w:leader="dot" w:pos="8306"/>
        </w:tabs>
      </w:pPr>
      <w:hyperlink w:anchor="_Toc31549" w:history="1">
        <w:r>
          <w:rPr>
            <w:rFonts w:ascii="仿宋" w:eastAsia="仿宋" w:hAnsi="仿宋" w:cs="仿宋" w:hint="eastAsia"/>
            <w:lang w:eastAsia="zh-CN"/>
          </w:rPr>
          <w:t>五、建设风险评估分析</w:t>
        </w:r>
        <w:r>
          <w:tab/>
        </w:r>
        <w:r>
          <w:fldChar w:fldCharType="begin"/>
        </w:r>
        <w:r>
          <w:instrText xml:space="preserve"> PAGEREF _Toc31549 \h </w:instrText>
        </w:r>
        <w:r>
          <w:fldChar w:fldCharType="separate"/>
        </w:r>
        <w:r>
          <w:t>16</w:t>
        </w:r>
        <w:r>
          <w:fldChar w:fldCharType="end"/>
        </w:r>
      </w:hyperlink>
    </w:p>
    <w:p>
      <w:pPr>
        <w:pStyle w:val="TOC2"/>
        <w:tabs>
          <w:tab w:val="right" w:leader="dot" w:pos="8306"/>
        </w:tabs>
      </w:pPr>
      <w:hyperlink w:anchor="_Toc29690" w:history="1">
        <w:r>
          <w:rPr>
            <w:rFonts w:ascii="仿宋" w:eastAsia="仿宋" w:hAnsi="仿宋" w:cs="仿宋" w:hint="eastAsia"/>
            <w:lang w:eastAsia="zh-CN"/>
          </w:rPr>
          <w:t>(一)、政策风险分析</w:t>
        </w:r>
        <w:r>
          <w:tab/>
        </w:r>
        <w:r>
          <w:fldChar w:fldCharType="begin"/>
        </w:r>
        <w:r>
          <w:instrText xml:space="preserve"> PAGEREF _Toc29690 \h </w:instrText>
        </w:r>
        <w:r>
          <w:fldChar w:fldCharType="separate"/>
        </w:r>
        <w:r>
          <w:t>16</w:t>
        </w:r>
        <w:r>
          <w:fldChar w:fldCharType="end"/>
        </w:r>
      </w:hyperlink>
    </w:p>
    <w:p>
      <w:pPr>
        <w:pStyle w:val="TOC2"/>
        <w:tabs>
          <w:tab w:val="right" w:leader="dot" w:pos="8306"/>
        </w:tabs>
      </w:pPr>
      <w:hyperlink w:anchor="_Toc31649" w:history="1">
        <w:r>
          <w:rPr>
            <w:rFonts w:ascii="仿宋" w:eastAsia="仿宋" w:hAnsi="仿宋" w:cs="仿宋" w:hint="eastAsia"/>
            <w:lang w:eastAsia="zh-CN"/>
          </w:rPr>
          <w:t>(二)、社会风险分析</w:t>
        </w:r>
        <w:r>
          <w:tab/>
        </w:r>
        <w:r>
          <w:fldChar w:fldCharType="begin"/>
        </w:r>
        <w:r>
          <w:instrText xml:space="preserve"> PAGEREF _Toc31649 \h </w:instrText>
        </w:r>
        <w:r>
          <w:fldChar w:fldCharType="separate"/>
        </w:r>
        <w:r>
          <w:t>17</w:t>
        </w:r>
        <w:r>
          <w:fldChar w:fldCharType="end"/>
        </w:r>
      </w:hyperlink>
    </w:p>
    <w:p>
      <w:pPr>
        <w:pStyle w:val="TOC2"/>
        <w:tabs>
          <w:tab w:val="right" w:leader="dot" w:pos="8306"/>
        </w:tabs>
      </w:pPr>
      <w:hyperlink w:anchor="_Toc21188" w:history="1">
        <w:r>
          <w:rPr>
            <w:rFonts w:ascii="仿宋" w:eastAsia="仿宋" w:hAnsi="仿宋" w:cs="仿宋" w:hint="eastAsia"/>
            <w:lang w:eastAsia="zh-CN"/>
          </w:rPr>
          <w:t>(三)、市场风险分析</w:t>
        </w:r>
        <w:r>
          <w:tab/>
        </w:r>
        <w:r>
          <w:fldChar w:fldCharType="begin"/>
        </w:r>
        <w:r>
          <w:instrText xml:space="preserve"> PAGEREF _Toc21188 \h </w:instrText>
        </w:r>
        <w:r>
          <w:fldChar w:fldCharType="separate"/>
        </w:r>
        <w:r>
          <w:t>19</w:t>
        </w:r>
        <w:r>
          <w:fldChar w:fldCharType="end"/>
        </w:r>
      </w:hyperlink>
    </w:p>
    <w:p>
      <w:pPr>
        <w:pStyle w:val="TOC2"/>
        <w:tabs>
          <w:tab w:val="right" w:leader="dot" w:pos="8306"/>
        </w:tabs>
      </w:pPr>
      <w:hyperlink w:anchor="_Toc30723" w:history="1">
        <w:r>
          <w:rPr>
            <w:rFonts w:ascii="仿宋" w:eastAsia="仿宋" w:hAnsi="仿宋" w:cs="仿宋" w:hint="eastAsia"/>
            <w:lang w:eastAsia="zh-CN"/>
          </w:rPr>
          <w:t>(四)、资金风险分析</w:t>
        </w:r>
        <w:r>
          <w:tab/>
        </w:r>
        <w:r>
          <w:fldChar w:fldCharType="begin"/>
        </w:r>
        <w:r>
          <w:instrText xml:space="preserve"> PAGEREF _Toc30723 \h </w:instrText>
        </w:r>
        <w:r>
          <w:fldChar w:fldCharType="separate"/>
        </w:r>
        <w:r>
          <w:t>20</w:t>
        </w:r>
        <w:r>
          <w:fldChar w:fldCharType="end"/>
        </w:r>
      </w:hyperlink>
    </w:p>
    <w:p>
      <w:pPr>
        <w:pStyle w:val="TOC2"/>
        <w:tabs>
          <w:tab w:val="right" w:leader="dot" w:pos="8306"/>
        </w:tabs>
      </w:pPr>
      <w:hyperlink w:anchor="_Toc27010" w:history="1">
        <w:r>
          <w:rPr>
            <w:rFonts w:ascii="仿宋" w:eastAsia="仿宋" w:hAnsi="仿宋" w:cs="仿宋" w:hint="eastAsia"/>
            <w:lang w:eastAsia="zh-CN"/>
          </w:rPr>
          <w:t>(五)、技术风险分析</w:t>
        </w:r>
        <w:r>
          <w:tab/>
        </w:r>
        <w:r>
          <w:fldChar w:fldCharType="begin"/>
        </w:r>
        <w:r>
          <w:instrText xml:space="preserve"> PAGEREF _Toc27010 \h </w:instrText>
        </w:r>
        <w:r>
          <w:fldChar w:fldCharType="separate"/>
        </w:r>
        <w:r>
          <w:t>21</w:t>
        </w:r>
        <w:r>
          <w:fldChar w:fldCharType="end"/>
        </w:r>
      </w:hyperlink>
    </w:p>
    <w:p>
      <w:pPr>
        <w:pStyle w:val="TOC2"/>
        <w:tabs>
          <w:tab w:val="right" w:leader="dot" w:pos="8306"/>
        </w:tabs>
      </w:pPr>
      <w:hyperlink w:anchor="_Toc3519" w:history="1">
        <w:r>
          <w:rPr>
            <w:rFonts w:ascii="仿宋" w:eastAsia="仿宋" w:hAnsi="仿宋" w:cs="仿宋" w:hint="eastAsia"/>
            <w:lang w:eastAsia="zh-CN"/>
          </w:rPr>
          <w:t>(六)、财务风险分析</w:t>
        </w:r>
        <w:r>
          <w:tab/>
        </w:r>
        <w:r>
          <w:fldChar w:fldCharType="begin"/>
        </w:r>
        <w:r>
          <w:instrText xml:space="preserve"> PAGEREF _Toc3519 \h </w:instrText>
        </w:r>
        <w:r>
          <w:fldChar w:fldCharType="separate"/>
        </w:r>
        <w:r>
          <w:t>22</w:t>
        </w:r>
        <w:r>
          <w:fldChar w:fldCharType="end"/>
        </w:r>
      </w:hyperlink>
    </w:p>
    <w:p>
      <w:pPr>
        <w:pStyle w:val="TOC2"/>
        <w:tabs>
          <w:tab w:val="right" w:leader="dot" w:pos="8306"/>
        </w:tabs>
      </w:pPr>
      <w:hyperlink w:anchor="_Toc8583" w:history="1">
        <w:r>
          <w:rPr>
            <w:rFonts w:ascii="仿宋" w:eastAsia="仿宋" w:hAnsi="仿宋" w:cs="仿宋" w:hint="eastAsia"/>
            <w:lang w:eastAsia="zh-CN"/>
          </w:rPr>
          <w:t>(七)、管理风险分析</w:t>
        </w:r>
        <w:r>
          <w:tab/>
        </w:r>
        <w:r>
          <w:fldChar w:fldCharType="begin"/>
        </w:r>
        <w:r>
          <w:instrText xml:space="preserve"> PAGEREF _Toc8583 \h </w:instrText>
        </w:r>
        <w:r>
          <w:fldChar w:fldCharType="separate"/>
        </w:r>
        <w:r>
          <w:t>24</w:t>
        </w:r>
        <w:r>
          <w:fldChar w:fldCharType="end"/>
        </w:r>
      </w:hyperlink>
    </w:p>
    <w:p>
      <w:pPr>
        <w:pStyle w:val="TOC2"/>
        <w:tabs>
          <w:tab w:val="right" w:leader="dot" w:pos="8306"/>
        </w:tabs>
      </w:pPr>
      <w:hyperlink w:anchor="_Toc25763" w:history="1">
        <w:r>
          <w:rPr>
            <w:rFonts w:ascii="仿宋" w:eastAsia="仿宋" w:hAnsi="仿宋" w:cs="仿宋" w:hint="eastAsia"/>
            <w:lang w:eastAsia="zh-CN"/>
          </w:rPr>
          <w:t>(八)、其它风险分析</w:t>
        </w:r>
        <w:r>
          <w:tab/>
        </w:r>
        <w:r>
          <w:fldChar w:fldCharType="begin"/>
        </w:r>
        <w:r>
          <w:instrText xml:space="preserve"> PAGEREF _Toc25763 \h </w:instrText>
        </w:r>
        <w:r>
          <w:fldChar w:fldCharType="separate"/>
        </w:r>
        <w:r>
          <w:t>25</w:t>
        </w:r>
        <w:r>
          <w:fldChar w:fldCharType="end"/>
        </w:r>
      </w:hyperlink>
    </w:p>
    <w:p>
      <w:pPr>
        <w:pStyle w:val="TOC2"/>
        <w:tabs>
          <w:tab w:val="right" w:leader="dot" w:pos="8306"/>
        </w:tabs>
      </w:pPr>
      <w:hyperlink w:anchor="_Toc24616" w:history="1">
        <w:r>
          <w:rPr>
            <w:rFonts w:ascii="仿宋" w:eastAsia="仿宋" w:hAnsi="仿宋" w:cs="仿宋" w:hint="eastAsia"/>
            <w:lang w:eastAsia="zh-CN"/>
          </w:rPr>
          <w:t>(九)、社会影响评估</w:t>
        </w:r>
        <w:r>
          <w:tab/>
        </w:r>
        <w:r>
          <w:fldChar w:fldCharType="begin"/>
        </w:r>
        <w:r>
          <w:instrText xml:space="preserve"> PAGEREF _Toc24616 \h </w:instrText>
        </w:r>
        <w:r>
          <w:fldChar w:fldCharType="separate"/>
        </w:r>
        <w:r>
          <w:t>27</w:t>
        </w:r>
        <w:r>
          <w:fldChar w:fldCharType="end"/>
        </w:r>
      </w:hyperlink>
    </w:p>
    <w:p>
      <w:pPr>
        <w:pStyle w:val="TOC1"/>
        <w:tabs>
          <w:tab w:val="right" w:leader="dot" w:pos="8306"/>
        </w:tabs>
      </w:pPr>
      <w:hyperlink w:anchor="_Toc7804" w:history="1">
        <w:r>
          <w:rPr>
            <w:rFonts w:ascii="仿宋" w:eastAsia="仿宋" w:hAnsi="仿宋" w:cs="仿宋" w:hint="eastAsia"/>
            <w:lang w:eastAsia="zh-CN"/>
          </w:rPr>
          <w:t>六、发展规划、产业政策和行业准入分析</w:t>
        </w:r>
        <w:r>
          <w:tab/>
        </w:r>
        <w:r>
          <w:fldChar w:fldCharType="begin"/>
        </w:r>
        <w:r>
          <w:instrText xml:space="preserve"> PAGEREF _Toc7804 \h </w:instrText>
        </w:r>
        <w:r>
          <w:fldChar w:fldCharType="separate"/>
        </w:r>
        <w:r>
          <w:t>29</w:t>
        </w:r>
        <w:r>
          <w:fldChar w:fldCharType="end"/>
        </w:r>
      </w:hyperlink>
    </w:p>
    <w:p>
      <w:pPr>
        <w:pStyle w:val="TOC2"/>
        <w:tabs>
          <w:tab w:val="right" w:leader="dot" w:pos="8306"/>
        </w:tabs>
      </w:pPr>
      <w:hyperlink w:anchor="_Toc4739" w:history="1">
        <w:r>
          <w:rPr>
            <w:rFonts w:ascii="仿宋" w:eastAsia="仿宋" w:hAnsi="仿宋" w:cs="仿宋" w:hint="eastAsia"/>
            <w:lang w:eastAsia="zh-CN"/>
          </w:rPr>
          <w:t>(一)、发展规划分析</w:t>
        </w:r>
        <w:r>
          <w:tab/>
        </w:r>
        <w:r>
          <w:fldChar w:fldCharType="begin"/>
        </w:r>
        <w:r>
          <w:instrText xml:space="preserve"> PAGEREF _Toc4739 \h </w:instrText>
        </w:r>
        <w:r>
          <w:fldChar w:fldCharType="separate"/>
        </w:r>
        <w:r>
          <w:t>29</w:t>
        </w:r>
        <w:r>
          <w:fldChar w:fldCharType="end"/>
        </w:r>
      </w:hyperlink>
    </w:p>
    <w:p>
      <w:pPr>
        <w:pStyle w:val="TOC2"/>
        <w:tabs>
          <w:tab w:val="right" w:leader="dot" w:pos="8306"/>
        </w:tabs>
      </w:pPr>
      <w:hyperlink w:anchor="_Toc9303" w:history="1">
        <w:r>
          <w:rPr>
            <w:rFonts w:ascii="仿宋" w:eastAsia="仿宋" w:hAnsi="仿宋" w:cs="仿宋" w:hint="eastAsia"/>
            <w:lang w:eastAsia="zh-CN"/>
          </w:rPr>
          <w:t>(二)、产业政策分析</w:t>
        </w:r>
        <w:r>
          <w:tab/>
        </w:r>
        <w:r>
          <w:fldChar w:fldCharType="begin"/>
        </w:r>
        <w:r>
          <w:instrText xml:space="preserve"> PAGEREF _Toc9303 \h </w:instrText>
        </w:r>
        <w:r>
          <w:fldChar w:fldCharType="separate"/>
        </w:r>
        <w:r>
          <w:t>30</w:t>
        </w:r>
        <w:r>
          <w:fldChar w:fldCharType="end"/>
        </w:r>
      </w:hyperlink>
    </w:p>
    <w:p>
      <w:pPr>
        <w:pStyle w:val="TOC2"/>
        <w:tabs>
          <w:tab w:val="right" w:leader="dot" w:pos="8306"/>
        </w:tabs>
      </w:pPr>
      <w:hyperlink w:anchor="_Toc29774" w:history="1">
        <w:r>
          <w:rPr>
            <w:rFonts w:ascii="仿宋" w:eastAsia="仿宋" w:hAnsi="仿宋" w:cs="仿宋" w:hint="eastAsia"/>
            <w:lang w:eastAsia="zh-CN"/>
          </w:rPr>
          <w:t>(三)、行业准入分析</w:t>
        </w:r>
        <w:r>
          <w:tab/>
        </w:r>
        <w:r>
          <w:fldChar w:fldCharType="begin"/>
        </w:r>
        <w:r>
          <w:instrText xml:space="preserve"> PAGEREF _Toc29774 \h </w:instrText>
        </w:r>
        <w:r>
          <w:fldChar w:fldCharType="separate"/>
        </w:r>
        <w:r>
          <w:t>32</w:t>
        </w:r>
        <w:r>
          <w:fldChar w:fldCharType="end"/>
        </w:r>
      </w:hyperlink>
    </w:p>
    <w:p>
      <w:pPr>
        <w:pStyle w:val="TOC1"/>
        <w:tabs>
          <w:tab w:val="right" w:leader="dot" w:pos="8306"/>
        </w:tabs>
      </w:pPr>
      <w:hyperlink w:anchor="_Toc18051" w:history="1">
        <w:r>
          <w:rPr>
            <w:rFonts w:ascii="仿宋" w:eastAsia="仿宋" w:hAnsi="仿宋" w:cs="仿宋" w:hint="eastAsia"/>
            <w:lang w:eastAsia="zh-CN"/>
          </w:rPr>
          <w:t>七、环境保护与绿色发展</w:t>
        </w:r>
        <w:r>
          <w:tab/>
        </w:r>
        <w:r>
          <w:fldChar w:fldCharType="begin"/>
        </w:r>
        <w:r>
          <w:instrText xml:space="preserve"> PAGEREF _Toc18051 \h </w:instrText>
        </w:r>
        <w:r>
          <w:fldChar w:fldCharType="separate"/>
        </w:r>
        <w:r>
          <w:t>33</w:t>
        </w:r>
        <w:r>
          <w:fldChar w:fldCharType="end"/>
        </w:r>
      </w:hyperlink>
    </w:p>
    <w:p>
      <w:pPr>
        <w:pStyle w:val="TOC2"/>
        <w:tabs>
          <w:tab w:val="right" w:leader="dot" w:pos="8306"/>
        </w:tabs>
      </w:pPr>
      <w:hyperlink w:anchor="_Toc21060" w:history="1">
        <w:r>
          <w:rPr>
            <w:rFonts w:ascii="仿宋" w:eastAsia="仿宋" w:hAnsi="仿宋" w:cs="仿宋" w:hint="eastAsia"/>
            <w:lang w:eastAsia="zh-CN"/>
          </w:rPr>
          <w:t>(一)、环境保护措施</w:t>
        </w:r>
        <w:r>
          <w:tab/>
        </w:r>
        <w:r>
          <w:fldChar w:fldCharType="begin"/>
        </w:r>
        <w:r>
          <w:instrText xml:space="preserve"> PAGEREF _Toc21060 \h </w:instrText>
        </w:r>
        <w:r>
          <w:fldChar w:fldCharType="separate"/>
        </w:r>
        <w:r>
          <w:t>33</w:t>
        </w:r>
        <w:r>
          <w:fldChar w:fldCharType="end"/>
        </w:r>
      </w:hyperlink>
    </w:p>
    <w:p>
      <w:pPr>
        <w:pStyle w:val="TOC2"/>
        <w:tabs>
          <w:tab w:val="right" w:leader="dot" w:pos="8306"/>
        </w:tabs>
      </w:pPr>
      <w:hyperlink w:anchor="_Toc3535" w:history="1">
        <w:r>
          <w:rPr>
            <w:rFonts w:ascii="仿宋" w:eastAsia="仿宋" w:hAnsi="仿宋" w:cs="仿宋" w:hint="eastAsia"/>
            <w:lang w:eastAsia="zh-CN"/>
          </w:rPr>
          <w:t>(二)、绿色发展与可持续发展策略</w:t>
        </w:r>
        <w:r>
          <w:tab/>
        </w:r>
        <w:r>
          <w:fldChar w:fldCharType="begin"/>
        </w:r>
        <w:r>
          <w:instrText xml:space="preserve"> PAGEREF _Toc3535 \h </w:instrText>
        </w:r>
        <w:r>
          <w:fldChar w:fldCharType="separate"/>
        </w:r>
        <w:r>
          <w:t>35</w:t>
        </w:r>
        <w:r>
          <w:fldChar w:fldCharType="end"/>
        </w:r>
      </w:hyperlink>
    </w:p>
    <w:p>
      <w:pPr>
        <w:pStyle w:val="TOC1"/>
        <w:tabs>
          <w:tab w:val="right" w:leader="dot" w:pos="8306"/>
        </w:tabs>
      </w:pPr>
      <w:hyperlink w:anchor="_Toc19701" w:history="1">
        <w:r>
          <w:rPr>
            <w:rFonts w:ascii="仿宋" w:eastAsia="仿宋" w:hAnsi="仿宋" w:cs="仿宋" w:hint="eastAsia"/>
            <w:lang w:eastAsia="zh-CN"/>
          </w:rPr>
          <w:t>八、安全与应急管理</w:t>
        </w:r>
        <w:r>
          <w:tab/>
        </w:r>
        <w:r>
          <w:fldChar w:fldCharType="begin"/>
        </w:r>
        <w:r>
          <w:instrText xml:space="preserve"> PAGEREF _Toc19701 \h </w:instrText>
        </w:r>
        <w:r>
          <w:fldChar w:fldCharType="separate"/>
        </w:r>
        <w:r>
          <w:t>36</w:t>
        </w:r>
        <w:r>
          <w:fldChar w:fldCharType="end"/>
        </w:r>
      </w:hyperlink>
    </w:p>
    <w:p>
      <w:pPr>
        <w:pStyle w:val="TOC2"/>
        <w:tabs>
          <w:tab w:val="right" w:leader="dot" w:pos="8306"/>
        </w:tabs>
      </w:pPr>
      <w:hyperlink w:anchor="_Toc20385" w:history="1">
        <w:r>
          <w:rPr>
            <w:rFonts w:ascii="仿宋" w:eastAsia="仿宋" w:hAnsi="仿宋" w:cs="仿宋" w:hint="eastAsia"/>
            <w:lang w:eastAsia="zh-CN"/>
          </w:rPr>
          <w:t>(一)、安全生产管理</w:t>
        </w:r>
        <w:r>
          <w:tab/>
        </w:r>
        <w:r>
          <w:fldChar w:fldCharType="begin"/>
        </w:r>
        <w:r>
          <w:instrText xml:space="preserve"> PAGEREF _Toc20385 \h </w:instrText>
        </w:r>
        <w:r>
          <w:fldChar w:fldCharType="separate"/>
        </w:r>
        <w:r>
          <w:t>36</w:t>
        </w:r>
        <w:r>
          <w:fldChar w:fldCharType="end"/>
        </w:r>
      </w:hyperlink>
    </w:p>
    <w:p>
      <w:pPr>
        <w:pStyle w:val="TOC2"/>
        <w:tabs>
          <w:tab w:val="right" w:leader="dot" w:pos="8306"/>
        </w:tabs>
      </w:pPr>
      <w:hyperlink w:anchor="_Toc1782" w:history="1">
        <w:r>
          <w:rPr>
            <w:rFonts w:ascii="仿宋" w:eastAsia="仿宋" w:hAnsi="仿宋" w:cs="仿宋" w:hint="eastAsia"/>
            <w:lang w:eastAsia="zh-CN"/>
          </w:rPr>
          <w:t>(二)、应急预案与响应</w:t>
        </w:r>
        <w:r>
          <w:tab/>
        </w:r>
        <w:r>
          <w:fldChar w:fldCharType="begin"/>
        </w:r>
        <w:r>
          <w:instrText xml:space="preserve"> PAGEREF _Toc1782 \h </w:instrText>
        </w:r>
        <w:r>
          <w:fldChar w:fldCharType="separate"/>
        </w:r>
        <w:r>
          <w:t>38</w:t>
        </w:r>
        <w:r>
          <w:fldChar w:fldCharType="end"/>
        </w:r>
      </w:hyperlink>
    </w:p>
    <w:p>
      <w:pPr>
        <w:pStyle w:val="TOC1"/>
        <w:tabs>
          <w:tab w:val="right" w:leader="dot" w:pos="8306"/>
        </w:tabs>
      </w:pPr>
      <w:hyperlink w:anchor="_Toc25557" w:history="1">
        <w:r>
          <w:rPr>
            <w:rFonts w:ascii="仿宋" w:eastAsia="仿宋" w:hAnsi="仿宋" w:cs="仿宋" w:hint="eastAsia"/>
            <w:lang w:eastAsia="zh-CN"/>
          </w:rPr>
          <w:t>九、项目质量与标准</w:t>
        </w:r>
        <w:r>
          <w:tab/>
        </w:r>
        <w:r>
          <w:fldChar w:fldCharType="begin"/>
        </w:r>
        <w:r>
          <w:instrText xml:space="preserve"> PAGEREF _Toc25557 \h </w:instrText>
        </w:r>
        <w:r>
          <w:fldChar w:fldCharType="separate"/>
        </w:r>
        <w:r>
          <w:t>40</w:t>
        </w:r>
        <w:r>
          <w:fldChar w:fldCharType="end"/>
        </w:r>
      </w:hyperlink>
    </w:p>
    <w:p>
      <w:pPr>
        <w:pStyle w:val="TOC2"/>
        <w:tabs>
          <w:tab w:val="right" w:leader="dot" w:pos="8306"/>
        </w:tabs>
      </w:pPr>
      <w:hyperlink w:anchor="_Toc16850" w:history="1">
        <w:r>
          <w:rPr>
            <w:rFonts w:ascii="仿宋" w:eastAsia="仿宋" w:hAnsi="仿宋" w:cs="仿宋" w:hint="eastAsia"/>
            <w:lang w:eastAsia="zh-CN"/>
          </w:rPr>
          <w:t>(一)、质量保障体系</w:t>
        </w:r>
        <w:r>
          <w:tab/>
        </w:r>
        <w:r>
          <w:fldChar w:fldCharType="begin"/>
        </w:r>
        <w:r>
          <w:instrText xml:space="preserve"> PAGEREF _Toc16850 \h </w:instrText>
        </w:r>
        <w:r>
          <w:fldChar w:fldCharType="separate"/>
        </w:r>
        <w:r>
          <w:t>40</w:t>
        </w:r>
        <w:r>
          <w:fldChar w:fldCharType="end"/>
        </w:r>
      </w:hyperlink>
    </w:p>
    <w:p>
      <w:pPr>
        <w:pStyle w:val="TOC2"/>
        <w:tabs>
          <w:tab w:val="right" w:leader="dot" w:pos="8306"/>
        </w:tabs>
      </w:pPr>
      <w:hyperlink w:anchor="_Toc4741" w:history="1">
        <w:r>
          <w:rPr>
            <w:rFonts w:ascii="仿宋" w:eastAsia="仿宋" w:hAnsi="仿宋" w:cs="仿宋" w:hint="eastAsia"/>
            <w:lang w:eastAsia="zh-CN"/>
          </w:rPr>
          <w:t>(二)、标准化作业流程</w:t>
        </w:r>
        <w:r>
          <w:tab/>
        </w:r>
        <w:r>
          <w:fldChar w:fldCharType="begin"/>
        </w:r>
        <w:r>
          <w:instrText xml:space="preserve"> PAGEREF _Toc4741 \h </w:instrText>
        </w:r>
        <w:r>
          <w:fldChar w:fldCharType="separate"/>
        </w:r>
        <w:r>
          <w:t>41</w:t>
        </w:r>
        <w:r>
          <w:fldChar w:fldCharType="end"/>
        </w:r>
      </w:hyperlink>
    </w:p>
    <w:p>
      <w:pPr>
        <w:pStyle w:val="TOC2"/>
        <w:tabs>
          <w:tab w:val="right" w:leader="dot" w:pos="8306"/>
        </w:tabs>
      </w:pPr>
      <w:hyperlink w:anchor="_Toc18205" w:history="1">
        <w:r>
          <w:rPr>
            <w:rFonts w:ascii="仿宋" w:eastAsia="仿宋" w:hAnsi="仿宋" w:cs="仿宋" w:hint="eastAsia"/>
            <w:lang w:eastAsia="zh-CN"/>
          </w:rPr>
          <w:t>(三)、质量监控与评估</w:t>
        </w:r>
        <w:r>
          <w:tab/>
        </w:r>
        <w:r>
          <w:fldChar w:fldCharType="begin"/>
        </w:r>
        <w:r>
          <w:instrText xml:space="preserve"> PAGEREF _Toc18205 \h </w:instrText>
        </w:r>
        <w:r>
          <w:fldChar w:fldCharType="separate"/>
        </w:r>
        <w:r>
          <w:t>43</w:t>
        </w:r>
        <w:r>
          <w:fldChar w:fldCharType="end"/>
        </w:r>
      </w:hyperlink>
    </w:p>
    <w:p>
      <w:pPr>
        <w:pStyle w:val="TOC2"/>
        <w:tabs>
          <w:tab w:val="right" w:leader="dot" w:pos="8306"/>
        </w:tabs>
      </w:pPr>
      <w:hyperlink w:anchor="_Toc16685" w:history="1">
        <w:r>
          <w:rPr>
            <w:rFonts w:ascii="仿宋" w:eastAsia="仿宋" w:hAnsi="仿宋" w:cs="仿宋" w:hint="eastAsia"/>
            <w:lang w:eastAsia="zh-CN"/>
          </w:rPr>
          <w:t>(四)、质量改进计划</w:t>
        </w:r>
        <w:r>
          <w:tab/>
        </w:r>
        <w:r>
          <w:fldChar w:fldCharType="begin"/>
        </w:r>
        <w:r>
          <w:instrText xml:space="preserve"> PAGEREF _Toc16685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47" w:history="1">
        <w:r>
          <w:rPr>
            <w:rFonts w:ascii="仿宋" w:eastAsia="仿宋" w:hAnsi="仿宋" w:cs="仿宋" w:hint="eastAsia"/>
            <w:lang w:eastAsia="zh-CN"/>
          </w:rPr>
          <w:t>十、环境保护与治理方案</w:t>
        </w:r>
        <w:r>
          <w:tab/>
        </w:r>
        <w:r>
          <w:fldChar w:fldCharType="begin"/>
        </w:r>
        <w:r>
          <w:instrText xml:space="preserve"> PAGEREF _Toc10147 \h </w:instrText>
        </w:r>
        <w:r>
          <w:fldChar w:fldCharType="separate"/>
        </w:r>
        <w:r>
          <w:t>45</w:t>
        </w:r>
        <w:r>
          <w:fldChar w:fldCharType="end"/>
        </w:r>
      </w:hyperlink>
    </w:p>
    <w:p>
      <w:pPr>
        <w:pStyle w:val="TOC2"/>
        <w:tabs>
          <w:tab w:val="right" w:leader="dot" w:pos="8306"/>
        </w:tabs>
      </w:pPr>
      <w:hyperlink w:anchor="_Toc25028" w:history="1">
        <w:r>
          <w:rPr>
            <w:rFonts w:ascii="仿宋" w:eastAsia="仿宋" w:hAnsi="仿宋" w:cs="仿宋" w:hint="eastAsia"/>
            <w:lang w:eastAsia="zh-CN"/>
          </w:rPr>
          <w:t>(一)、项目环境影响评估</w:t>
        </w:r>
        <w:r>
          <w:tab/>
        </w:r>
        <w:r>
          <w:fldChar w:fldCharType="begin"/>
        </w:r>
        <w:r>
          <w:instrText xml:space="preserve"> PAGEREF _Toc25028 \h </w:instrText>
        </w:r>
        <w:r>
          <w:fldChar w:fldCharType="separate"/>
        </w:r>
        <w:r>
          <w:t>45</w:t>
        </w:r>
        <w:r>
          <w:fldChar w:fldCharType="end"/>
        </w:r>
      </w:hyperlink>
    </w:p>
    <w:p>
      <w:pPr>
        <w:pStyle w:val="TOC2"/>
        <w:tabs>
          <w:tab w:val="right" w:leader="dot" w:pos="8306"/>
        </w:tabs>
      </w:pPr>
      <w:hyperlink w:anchor="_Toc26759" w:history="1">
        <w:r>
          <w:rPr>
            <w:rFonts w:ascii="仿宋" w:eastAsia="仿宋" w:hAnsi="仿宋" w:cs="仿宋" w:hint="eastAsia"/>
            <w:lang w:eastAsia="zh-CN"/>
          </w:rPr>
          <w:t>(二)、环境保护措施与治理方案</w:t>
        </w:r>
        <w:r>
          <w:tab/>
        </w:r>
        <w:r>
          <w:fldChar w:fldCharType="begin"/>
        </w:r>
        <w:r>
          <w:instrText xml:space="preserve"> PAGEREF _Toc26759 \h </w:instrText>
        </w:r>
        <w:r>
          <w:fldChar w:fldCharType="separate"/>
        </w:r>
        <w:r>
          <w:t>45</w:t>
        </w:r>
        <w:r>
          <w:fldChar w:fldCharType="end"/>
        </w:r>
      </w:hyperlink>
    </w:p>
    <w:p>
      <w:pPr>
        <w:pStyle w:val="TOC1"/>
        <w:tabs>
          <w:tab w:val="right" w:leader="dot" w:pos="8306"/>
        </w:tabs>
      </w:pPr>
      <w:hyperlink w:anchor="_Toc31679" w:history="1">
        <w:r>
          <w:rPr>
            <w:rFonts w:ascii="仿宋" w:eastAsia="仿宋" w:hAnsi="仿宋" w:cs="仿宋" w:hint="eastAsia"/>
            <w:lang w:eastAsia="zh-CN"/>
          </w:rPr>
          <w:t>十一、经济效益与社会效益优化</w:t>
        </w:r>
        <w:r>
          <w:tab/>
        </w:r>
        <w:r>
          <w:fldChar w:fldCharType="begin"/>
        </w:r>
        <w:r>
          <w:instrText xml:space="preserve"> PAGEREF _Toc31679 \h </w:instrText>
        </w:r>
        <w:r>
          <w:fldChar w:fldCharType="separate"/>
        </w:r>
        <w:r>
          <w:t>46</w:t>
        </w:r>
        <w:r>
          <w:fldChar w:fldCharType="end"/>
        </w:r>
      </w:hyperlink>
    </w:p>
    <w:p>
      <w:pPr>
        <w:pStyle w:val="TOC2"/>
        <w:tabs>
          <w:tab w:val="right" w:leader="dot" w:pos="8306"/>
        </w:tabs>
      </w:pPr>
      <w:hyperlink w:anchor="_Toc14019" w:history="1">
        <w:r>
          <w:rPr>
            <w:rFonts w:ascii="仿宋" w:eastAsia="仿宋" w:hAnsi="仿宋" w:cs="仿宋" w:hint="eastAsia"/>
            <w:lang w:eastAsia="zh-CN"/>
          </w:rPr>
          <w:t>(一)、经济效益提升策略</w:t>
        </w:r>
        <w:r>
          <w:tab/>
        </w:r>
        <w:r>
          <w:fldChar w:fldCharType="begin"/>
        </w:r>
        <w:r>
          <w:instrText xml:space="preserve"> PAGEREF _Toc14019 \h </w:instrText>
        </w:r>
        <w:r>
          <w:fldChar w:fldCharType="separate"/>
        </w:r>
        <w:r>
          <w:t>46</w:t>
        </w:r>
        <w:r>
          <w:fldChar w:fldCharType="end"/>
        </w:r>
      </w:hyperlink>
    </w:p>
    <w:p>
      <w:pPr>
        <w:pStyle w:val="TOC2"/>
        <w:tabs>
          <w:tab w:val="right" w:leader="dot" w:pos="8306"/>
        </w:tabs>
      </w:pPr>
      <w:hyperlink w:anchor="_Toc9760" w:history="1">
        <w:r>
          <w:rPr>
            <w:rFonts w:ascii="仿宋" w:eastAsia="仿宋" w:hAnsi="仿宋" w:cs="仿宋" w:hint="eastAsia"/>
            <w:lang w:eastAsia="zh-CN"/>
          </w:rPr>
          <w:t>(二)、社会效益增强方案</w:t>
        </w:r>
        <w:r>
          <w:tab/>
        </w:r>
        <w:r>
          <w:fldChar w:fldCharType="begin"/>
        </w:r>
        <w:r>
          <w:instrText xml:space="preserve"> PAGEREF _Toc9760 \h </w:instrText>
        </w:r>
        <w:r>
          <w:fldChar w:fldCharType="separate"/>
        </w:r>
        <w:r>
          <w:t>47</w:t>
        </w:r>
        <w:r>
          <w:fldChar w:fldCharType="end"/>
        </w:r>
      </w:hyperlink>
    </w:p>
    <w:p>
      <w:pPr>
        <w:pStyle w:val="TOC1"/>
        <w:tabs>
          <w:tab w:val="right" w:leader="dot" w:pos="8306"/>
        </w:tabs>
      </w:pPr>
      <w:hyperlink w:anchor="_Toc15230" w:history="1">
        <w:r>
          <w:rPr>
            <w:rFonts w:ascii="仿宋" w:eastAsia="仿宋" w:hAnsi="仿宋" w:cs="仿宋" w:hint="eastAsia"/>
            <w:lang w:eastAsia="zh-CN"/>
          </w:rPr>
          <w:t>十二、技术创新与产业升级</w:t>
        </w:r>
        <w:r>
          <w:tab/>
        </w:r>
        <w:r>
          <w:fldChar w:fldCharType="begin"/>
        </w:r>
        <w:r>
          <w:instrText xml:space="preserve"> PAGEREF _Toc15230 \h </w:instrText>
        </w:r>
        <w:r>
          <w:fldChar w:fldCharType="separate"/>
        </w:r>
        <w:r>
          <w:t>48</w:t>
        </w:r>
        <w:r>
          <w:fldChar w:fldCharType="end"/>
        </w:r>
      </w:hyperlink>
    </w:p>
    <w:p>
      <w:pPr>
        <w:pStyle w:val="TOC2"/>
        <w:tabs>
          <w:tab w:val="right" w:leader="dot" w:pos="8306"/>
        </w:tabs>
      </w:pPr>
      <w:hyperlink w:anchor="_Toc17144" w:history="1">
        <w:r>
          <w:rPr>
            <w:rFonts w:ascii="仿宋" w:eastAsia="仿宋" w:hAnsi="仿宋" w:cs="仿宋" w:hint="eastAsia"/>
            <w:lang w:eastAsia="zh-CN"/>
          </w:rPr>
          <w:t>(一)、技术创新方向与目标</w:t>
        </w:r>
        <w:r>
          <w:tab/>
        </w:r>
        <w:r>
          <w:fldChar w:fldCharType="begin"/>
        </w:r>
        <w:r>
          <w:instrText xml:space="preserve"> PAGEREF _Toc17144 \h </w:instrText>
        </w:r>
        <w:r>
          <w:fldChar w:fldCharType="separate"/>
        </w:r>
        <w:r>
          <w:t>48</w:t>
        </w:r>
        <w:r>
          <w:fldChar w:fldCharType="end"/>
        </w:r>
      </w:hyperlink>
    </w:p>
    <w:p>
      <w:pPr>
        <w:pStyle w:val="TOC2"/>
        <w:tabs>
          <w:tab w:val="right" w:leader="dot" w:pos="8306"/>
        </w:tabs>
      </w:pPr>
      <w:hyperlink w:anchor="_Toc16380" w:history="1">
        <w:r>
          <w:rPr>
            <w:rFonts w:ascii="仿宋" w:eastAsia="仿宋" w:hAnsi="仿宋" w:cs="仿宋" w:hint="eastAsia"/>
            <w:lang w:eastAsia="zh-CN"/>
          </w:rPr>
          <w:t>(二)、产业升级路径与措施</w:t>
        </w:r>
        <w:r>
          <w:tab/>
        </w:r>
        <w:r>
          <w:fldChar w:fldCharType="begin"/>
        </w:r>
        <w:r>
          <w:instrText xml:space="preserve"> PAGEREF _Toc16380 \h </w:instrText>
        </w:r>
        <w:r>
          <w:fldChar w:fldCharType="separate"/>
        </w:r>
        <w:r>
          <w:t>49</w:t>
        </w:r>
        <w:r>
          <w:fldChar w:fldCharType="end"/>
        </w:r>
      </w:hyperlink>
    </w:p>
    <w:p>
      <w:pPr>
        <w:pStyle w:val="TOC1"/>
        <w:tabs>
          <w:tab w:val="right" w:leader="dot" w:pos="8306"/>
        </w:tabs>
      </w:pPr>
      <w:hyperlink w:anchor="_Toc4105" w:history="1">
        <w:r>
          <w:rPr>
            <w:rFonts w:ascii="仿宋" w:eastAsia="仿宋" w:hAnsi="仿宋" w:cs="仿宋" w:hint="eastAsia"/>
            <w:lang w:eastAsia="zh-CN"/>
          </w:rPr>
          <w:t>十三、项目施工方案</w:t>
        </w:r>
        <w:r>
          <w:tab/>
        </w:r>
        <w:r>
          <w:fldChar w:fldCharType="begin"/>
        </w:r>
        <w:r>
          <w:instrText xml:space="preserve"> PAGEREF _Toc4105 \h </w:instrText>
        </w:r>
        <w:r>
          <w:fldChar w:fldCharType="separate"/>
        </w:r>
        <w:r>
          <w:t>51</w:t>
        </w:r>
        <w:r>
          <w:fldChar w:fldCharType="end"/>
        </w:r>
      </w:hyperlink>
    </w:p>
    <w:p>
      <w:pPr>
        <w:pStyle w:val="TOC2"/>
        <w:tabs>
          <w:tab w:val="right" w:leader="dot" w:pos="8306"/>
        </w:tabs>
      </w:pPr>
      <w:hyperlink w:anchor="_Toc1602" w:history="1">
        <w:r>
          <w:rPr>
            <w:rFonts w:ascii="仿宋" w:eastAsia="仿宋" w:hAnsi="仿宋" w:cs="仿宋" w:hint="eastAsia"/>
            <w:lang w:eastAsia="zh-CN"/>
          </w:rPr>
          <w:t>(一)、施工组织设计</w:t>
        </w:r>
        <w:r>
          <w:tab/>
        </w:r>
        <w:r>
          <w:fldChar w:fldCharType="begin"/>
        </w:r>
        <w:r>
          <w:instrText xml:space="preserve"> PAGEREF _Toc1602 \h </w:instrText>
        </w:r>
        <w:r>
          <w:fldChar w:fldCharType="separate"/>
        </w:r>
        <w:r>
          <w:t>51</w:t>
        </w:r>
        <w:r>
          <w:fldChar w:fldCharType="end"/>
        </w:r>
      </w:hyperlink>
    </w:p>
    <w:p>
      <w:pPr>
        <w:pStyle w:val="TOC2"/>
        <w:tabs>
          <w:tab w:val="right" w:leader="dot" w:pos="8306"/>
        </w:tabs>
      </w:pPr>
      <w:hyperlink w:anchor="_Toc32109" w:history="1">
        <w:r>
          <w:rPr>
            <w:rFonts w:ascii="仿宋" w:eastAsia="仿宋" w:hAnsi="仿宋" w:cs="仿宋" w:hint="eastAsia"/>
            <w:lang w:eastAsia="zh-CN"/>
          </w:rPr>
          <w:t>(二)、施工工艺与技术路线</w:t>
        </w:r>
        <w:r>
          <w:tab/>
        </w:r>
        <w:r>
          <w:fldChar w:fldCharType="begin"/>
        </w:r>
        <w:r>
          <w:instrText xml:space="preserve"> PAGEREF _Toc32109 \h </w:instrText>
        </w:r>
        <w:r>
          <w:fldChar w:fldCharType="separate"/>
        </w:r>
        <w:r>
          <w:t>52</w:t>
        </w:r>
        <w:r>
          <w:fldChar w:fldCharType="end"/>
        </w:r>
      </w:hyperlink>
    </w:p>
    <w:p>
      <w:pPr>
        <w:pStyle w:val="TOC2"/>
        <w:tabs>
          <w:tab w:val="right" w:leader="dot" w:pos="8306"/>
        </w:tabs>
      </w:pPr>
      <w:hyperlink w:anchor="_Toc9117" w:history="1">
        <w:r>
          <w:rPr>
            <w:rFonts w:ascii="仿宋" w:eastAsia="仿宋" w:hAnsi="仿宋" w:cs="仿宋" w:hint="eastAsia"/>
            <w:lang w:eastAsia="zh-CN"/>
          </w:rPr>
          <w:t>(三)、关键节点施工计划</w:t>
        </w:r>
        <w:r>
          <w:tab/>
        </w:r>
        <w:r>
          <w:fldChar w:fldCharType="begin"/>
        </w:r>
        <w:r>
          <w:instrText xml:space="preserve"> PAGEREF _Toc9117 \h </w:instrText>
        </w:r>
        <w:r>
          <w:fldChar w:fldCharType="separate"/>
        </w:r>
        <w:r>
          <w:t>53</w:t>
        </w:r>
        <w:r>
          <w:fldChar w:fldCharType="end"/>
        </w:r>
      </w:hyperlink>
    </w:p>
    <w:p>
      <w:pPr>
        <w:pStyle w:val="TOC2"/>
        <w:tabs>
          <w:tab w:val="right" w:leader="dot" w:pos="8306"/>
        </w:tabs>
      </w:pPr>
      <w:hyperlink w:anchor="_Toc612" w:history="1">
        <w:r>
          <w:rPr>
            <w:rFonts w:ascii="仿宋" w:eastAsia="仿宋" w:hAnsi="仿宋" w:cs="仿宋" w:hint="eastAsia"/>
            <w:lang w:eastAsia="zh-CN"/>
          </w:rPr>
          <w:t>(四)、施工现场管理</w:t>
        </w:r>
        <w:r>
          <w:tab/>
        </w:r>
        <w:r>
          <w:fldChar w:fldCharType="begin"/>
        </w:r>
        <w:r>
          <w:instrText xml:space="preserve"> PAGEREF _Toc612 \h </w:instrText>
        </w:r>
        <w:r>
          <w:fldChar w:fldCharType="separate"/>
        </w:r>
        <w:r>
          <w:t>55</w:t>
        </w:r>
        <w:r>
          <w:fldChar w:fldCharType="end"/>
        </w:r>
      </w:hyperlink>
    </w:p>
    <w:p>
      <w:pPr>
        <w:pStyle w:val="TOC1"/>
        <w:tabs>
          <w:tab w:val="right" w:leader="dot" w:pos="8306"/>
        </w:tabs>
      </w:pPr>
      <w:hyperlink w:anchor="_Toc21686" w:history="1">
        <w:r>
          <w:rPr>
            <w:rFonts w:ascii="仿宋" w:eastAsia="仿宋" w:hAnsi="仿宋" w:cs="仿宋" w:hint="eastAsia"/>
            <w:lang w:eastAsia="zh-CN"/>
          </w:rPr>
          <w:t>十四、产业协同与集群发展</w:t>
        </w:r>
        <w:r>
          <w:tab/>
        </w:r>
        <w:r>
          <w:fldChar w:fldCharType="begin"/>
        </w:r>
        <w:r>
          <w:instrText xml:space="preserve"> PAGEREF _Toc21686 \h </w:instrText>
        </w:r>
        <w:r>
          <w:fldChar w:fldCharType="separate"/>
        </w:r>
        <w:r>
          <w:t>57</w:t>
        </w:r>
        <w:r>
          <w:fldChar w:fldCharType="end"/>
        </w:r>
      </w:hyperlink>
    </w:p>
    <w:p>
      <w:pPr>
        <w:pStyle w:val="TOC2"/>
        <w:tabs>
          <w:tab w:val="right" w:leader="dot" w:pos="8306"/>
        </w:tabs>
      </w:pPr>
      <w:hyperlink w:anchor="_Toc10689" w:history="1">
        <w:r>
          <w:rPr>
            <w:rFonts w:ascii="仿宋" w:eastAsia="仿宋" w:hAnsi="仿宋" w:cs="仿宋" w:hint="eastAsia"/>
            <w:lang w:eastAsia="zh-CN"/>
          </w:rPr>
          <w:t>(一)、产业协同机制建设</w:t>
        </w:r>
        <w:r>
          <w:tab/>
        </w:r>
        <w:r>
          <w:fldChar w:fldCharType="begin"/>
        </w:r>
        <w:r>
          <w:instrText xml:space="preserve"> PAGEREF _Toc10689 \h </w:instrText>
        </w:r>
        <w:r>
          <w:fldChar w:fldCharType="separate"/>
        </w:r>
        <w:r>
          <w:t>57</w:t>
        </w:r>
        <w:r>
          <w:fldChar w:fldCharType="end"/>
        </w:r>
      </w:hyperlink>
    </w:p>
    <w:p>
      <w:pPr>
        <w:pStyle w:val="TOC2"/>
        <w:tabs>
          <w:tab w:val="right" w:leader="dot" w:pos="8306"/>
        </w:tabs>
      </w:pPr>
      <w:hyperlink w:anchor="_Toc16077" w:history="1">
        <w:r>
          <w:rPr>
            <w:rFonts w:ascii="仿宋" w:eastAsia="仿宋" w:hAnsi="仿宋" w:cs="仿宋" w:hint="eastAsia"/>
            <w:lang w:eastAsia="zh-CN"/>
          </w:rPr>
          <w:t>(二)、产业集群培育与发展</w:t>
        </w:r>
        <w:r>
          <w:tab/>
        </w:r>
        <w:r>
          <w:fldChar w:fldCharType="begin"/>
        </w:r>
        <w:r>
          <w:instrText xml:space="preserve"> PAGEREF _Toc16077 \h </w:instrText>
        </w:r>
        <w:r>
          <w:fldChar w:fldCharType="separate"/>
        </w:r>
        <w:r>
          <w:t>58</w:t>
        </w:r>
        <w:r>
          <w:fldChar w:fldCharType="end"/>
        </w:r>
      </w:hyperlink>
    </w:p>
    <w:p>
      <w:pPr>
        <w:pStyle w:val="TOC1"/>
        <w:tabs>
          <w:tab w:val="right" w:leader="dot" w:pos="8306"/>
        </w:tabs>
      </w:pPr>
      <w:hyperlink w:anchor="_Toc6796" w:history="1">
        <w:r>
          <w:rPr>
            <w:rFonts w:ascii="仿宋" w:eastAsia="仿宋" w:hAnsi="仿宋" w:cs="仿宋" w:hint="eastAsia"/>
            <w:lang w:eastAsia="zh-CN"/>
          </w:rPr>
          <w:t>十五、人力资源管理与开发</w:t>
        </w:r>
        <w:r>
          <w:tab/>
        </w:r>
        <w:r>
          <w:fldChar w:fldCharType="begin"/>
        </w:r>
        <w:r>
          <w:instrText xml:space="preserve"> PAGEREF _Toc6796 \h </w:instrText>
        </w:r>
        <w:r>
          <w:fldChar w:fldCharType="separate"/>
        </w:r>
        <w:r>
          <w:t>59</w:t>
        </w:r>
        <w:r>
          <w:fldChar w:fldCharType="end"/>
        </w:r>
      </w:hyperlink>
    </w:p>
    <w:p>
      <w:pPr>
        <w:pStyle w:val="TOC2"/>
        <w:tabs>
          <w:tab w:val="right" w:leader="dot" w:pos="8306"/>
        </w:tabs>
      </w:pPr>
      <w:hyperlink w:anchor="_Toc28761" w:history="1">
        <w:r>
          <w:rPr>
            <w:rFonts w:ascii="仿宋" w:eastAsia="仿宋" w:hAnsi="仿宋" w:cs="仿宋" w:hint="eastAsia"/>
            <w:lang w:eastAsia="zh-CN"/>
          </w:rPr>
          <w:t>(一)、人力资源规划</w:t>
        </w:r>
        <w:r>
          <w:tab/>
        </w:r>
        <w:r>
          <w:fldChar w:fldCharType="begin"/>
        </w:r>
        <w:r>
          <w:instrText xml:space="preserve"> PAGEREF _Toc28761 \h </w:instrText>
        </w:r>
        <w:r>
          <w:fldChar w:fldCharType="separate"/>
        </w:r>
        <w:r>
          <w:t>59</w:t>
        </w:r>
        <w:r>
          <w:fldChar w:fldCharType="end"/>
        </w:r>
      </w:hyperlink>
    </w:p>
    <w:p>
      <w:pPr>
        <w:pStyle w:val="TOC2"/>
        <w:tabs>
          <w:tab w:val="right" w:leader="dot" w:pos="8306"/>
        </w:tabs>
      </w:pPr>
      <w:hyperlink w:anchor="_Toc18121" w:history="1">
        <w:r>
          <w:rPr>
            <w:rFonts w:ascii="仿宋" w:eastAsia="仿宋" w:hAnsi="仿宋" w:cs="仿宋" w:hint="eastAsia"/>
            <w:lang w:eastAsia="zh-CN"/>
          </w:rPr>
          <w:t>(二)、人力资源开发与培训</w:t>
        </w:r>
        <w:r>
          <w:tab/>
        </w:r>
        <w:r>
          <w:fldChar w:fldCharType="begin"/>
        </w:r>
        <w:r>
          <w:instrText xml:space="preserve"> PAGEREF _Toc18121 \h </w:instrText>
        </w:r>
        <w:r>
          <w:fldChar w:fldCharType="separate"/>
        </w:r>
        <w:r>
          <w:t>61</w:t>
        </w:r>
        <w:r>
          <w:fldChar w:fldCharType="end"/>
        </w:r>
      </w:hyperlink>
    </w:p>
    <w:p>
      <w:pPr>
        <w:pStyle w:val="TOC1"/>
        <w:tabs>
          <w:tab w:val="right" w:leader="dot" w:pos="8306"/>
        </w:tabs>
      </w:pPr>
      <w:hyperlink w:anchor="_Toc17183" w:history="1">
        <w:r>
          <w:rPr>
            <w:rFonts w:ascii="仿宋" w:eastAsia="仿宋" w:hAnsi="仿宋" w:cs="仿宋" w:hint="eastAsia"/>
            <w:lang w:eastAsia="zh-CN"/>
          </w:rPr>
          <w:t>十六、创新驱动与持续发展</w:t>
        </w:r>
        <w:r>
          <w:tab/>
        </w:r>
        <w:r>
          <w:fldChar w:fldCharType="begin"/>
        </w:r>
        <w:r>
          <w:instrText xml:space="preserve"> PAGEREF _Toc17183 \h </w:instrText>
        </w:r>
        <w:r>
          <w:fldChar w:fldCharType="separate"/>
        </w:r>
        <w:r>
          <w:t>63</w:t>
        </w:r>
        <w:r>
          <w:fldChar w:fldCharType="end"/>
        </w:r>
      </w:hyperlink>
    </w:p>
    <w:p>
      <w:pPr>
        <w:pStyle w:val="TOC2"/>
        <w:tabs>
          <w:tab w:val="right" w:leader="dot" w:pos="8306"/>
        </w:tabs>
      </w:pPr>
      <w:hyperlink w:anchor="_Toc31126" w:history="1">
        <w:r>
          <w:rPr>
            <w:rFonts w:ascii="仿宋" w:eastAsia="仿宋" w:hAnsi="仿宋" w:cs="仿宋" w:hint="eastAsia"/>
            <w:lang w:eastAsia="zh-CN"/>
          </w:rPr>
          <w:t>(一)、创新驱动战略实施</w:t>
        </w:r>
        <w:r>
          <w:tab/>
        </w:r>
        <w:r>
          <w:fldChar w:fldCharType="begin"/>
        </w:r>
        <w:r>
          <w:instrText xml:space="preserve"> PAGEREF _Toc31126 \h </w:instrText>
        </w:r>
        <w:r>
          <w:fldChar w:fldCharType="separate"/>
        </w:r>
        <w:r>
          <w:t>63</w:t>
        </w:r>
        <w:r>
          <w:fldChar w:fldCharType="end"/>
        </w:r>
      </w:hyperlink>
    </w:p>
    <w:p>
      <w:pPr>
        <w:pStyle w:val="TOC2"/>
        <w:tabs>
          <w:tab w:val="right" w:leader="dot" w:pos="8306"/>
        </w:tabs>
      </w:pPr>
      <w:hyperlink w:anchor="_Toc5240" w:history="1">
        <w:r>
          <w:rPr>
            <w:rFonts w:ascii="仿宋" w:eastAsia="仿宋" w:hAnsi="仿宋" w:cs="仿宋" w:hint="eastAsia"/>
            <w:lang w:eastAsia="zh-CN"/>
          </w:rPr>
          <w:t>(二)、持续发展路径探索</w:t>
        </w:r>
        <w:r>
          <w:tab/>
        </w:r>
        <w:r>
          <w:fldChar w:fldCharType="begin"/>
        </w:r>
        <w:r>
          <w:instrText xml:space="preserve"> PAGEREF _Toc5240 \h </w:instrText>
        </w:r>
        <w:r>
          <w:fldChar w:fldCharType="separate"/>
        </w:r>
        <w:r>
          <w:t>65</w:t>
        </w:r>
        <w:r>
          <w:fldChar w:fldCharType="end"/>
        </w:r>
      </w:hyperlink>
    </w:p>
    <w:p>
      <w:pPr>
        <w:pStyle w:val="TOC1"/>
        <w:tabs>
          <w:tab w:val="right" w:leader="dot" w:pos="8306"/>
        </w:tabs>
      </w:pPr>
      <w:hyperlink w:anchor="_Toc1775" w:history="1">
        <w:r>
          <w:rPr>
            <w:rFonts w:ascii="仿宋" w:eastAsia="仿宋" w:hAnsi="仿宋" w:cs="仿宋" w:hint="eastAsia"/>
            <w:lang w:eastAsia="zh-CN"/>
          </w:rPr>
          <w:t>十七、成果转化与推广应用</w:t>
        </w:r>
        <w:r>
          <w:tab/>
        </w:r>
        <w:r>
          <w:fldChar w:fldCharType="begin"/>
        </w:r>
        <w:r>
          <w:instrText xml:space="preserve"> PAGEREF _Toc1775 \h </w:instrText>
        </w:r>
        <w:r>
          <w:fldChar w:fldCharType="separate"/>
        </w:r>
        <w:r>
          <w:t>69</w:t>
        </w:r>
        <w:r>
          <w:fldChar w:fldCharType="end"/>
        </w:r>
      </w:hyperlink>
    </w:p>
    <w:p>
      <w:pPr>
        <w:pStyle w:val="TOC2"/>
        <w:tabs>
          <w:tab w:val="right" w:leader="dot" w:pos="8306"/>
        </w:tabs>
      </w:pPr>
      <w:hyperlink w:anchor="_Toc11367" w:history="1">
        <w:r>
          <w:rPr>
            <w:rFonts w:ascii="仿宋" w:eastAsia="仿宋" w:hAnsi="仿宋" w:cs="仿宋" w:hint="eastAsia"/>
            <w:lang w:eastAsia="zh-CN"/>
          </w:rPr>
          <w:t>(一)、成果转化策略制定</w:t>
        </w:r>
        <w:r>
          <w:tab/>
        </w:r>
        <w:r>
          <w:fldChar w:fldCharType="begin"/>
        </w:r>
        <w:r>
          <w:instrText xml:space="preserve"> PAGEREF _Toc11367 \h </w:instrText>
        </w:r>
        <w:r>
          <w:fldChar w:fldCharType="separate"/>
        </w:r>
        <w:r>
          <w:t>69</w:t>
        </w:r>
        <w:r>
          <w:fldChar w:fldCharType="end"/>
        </w:r>
      </w:hyperlink>
    </w:p>
    <w:p>
      <w:pPr>
        <w:pStyle w:val="TOC2"/>
        <w:tabs>
          <w:tab w:val="right" w:leader="dot" w:pos="8306"/>
        </w:tabs>
      </w:pPr>
      <w:hyperlink w:anchor="_Toc13018" w:history="1">
        <w:r>
          <w:rPr>
            <w:rFonts w:ascii="仿宋" w:eastAsia="仿宋" w:hAnsi="仿宋" w:cs="仿宋" w:hint="eastAsia"/>
            <w:lang w:eastAsia="zh-CN"/>
          </w:rPr>
          <w:t>(二)、成果推广应用方案</w:t>
        </w:r>
        <w:r>
          <w:tab/>
        </w:r>
        <w:r>
          <w:fldChar w:fldCharType="begin"/>
        </w:r>
        <w:r>
          <w:instrText xml:space="preserve"> PAGEREF _Toc13018 \h </w:instrText>
        </w:r>
        <w:r>
          <w:fldChar w:fldCharType="separate"/>
        </w:r>
        <w:r>
          <w:t>70</w:t>
        </w:r>
        <w:r>
          <w:fldChar w:fldCharType="end"/>
        </w:r>
      </w:hyperlink>
    </w:p>
    <w:p>
      <w:pPr>
        <w:pStyle w:val="TOC1"/>
        <w:tabs>
          <w:tab w:val="right" w:leader="dot" w:pos="8306"/>
        </w:tabs>
      </w:pPr>
      <w:hyperlink w:anchor="_Toc12962" w:history="1">
        <w:r>
          <w:rPr>
            <w:rFonts w:ascii="仿宋" w:eastAsia="仿宋" w:hAnsi="仿宋" w:cs="仿宋" w:hint="eastAsia"/>
            <w:lang w:eastAsia="zh-CN"/>
          </w:rPr>
          <w:t>十八、法律法规与政策遵循</w:t>
        </w:r>
        <w:r>
          <w:tab/>
        </w:r>
        <w:r>
          <w:fldChar w:fldCharType="begin"/>
        </w:r>
        <w:r>
          <w:instrText xml:space="preserve"> PAGEREF _Toc12962 \h </w:instrText>
        </w:r>
        <w:r>
          <w:fldChar w:fldCharType="separate"/>
        </w:r>
        <w:r>
          <w:t>72</w:t>
        </w:r>
        <w:r>
          <w:fldChar w:fldCharType="end"/>
        </w:r>
      </w:hyperlink>
    </w:p>
    <w:p>
      <w:pPr>
        <w:pStyle w:val="TOC2"/>
        <w:tabs>
          <w:tab w:val="right" w:leader="dot" w:pos="8306"/>
        </w:tabs>
      </w:pPr>
      <w:hyperlink w:anchor="_Toc21204" w:history="1">
        <w:r>
          <w:rPr>
            <w:rFonts w:ascii="仿宋" w:eastAsia="仿宋" w:hAnsi="仿宋" w:cs="仿宋" w:hint="eastAsia"/>
            <w:lang w:eastAsia="zh-CN"/>
          </w:rPr>
          <w:t>(一)、法律法规遵守</w:t>
        </w:r>
        <w:r>
          <w:tab/>
        </w:r>
        <w:r>
          <w:fldChar w:fldCharType="begin"/>
        </w:r>
        <w:r>
          <w:instrText xml:space="preserve"> PAGEREF _Toc21204 \h </w:instrText>
        </w:r>
        <w:r>
          <w:fldChar w:fldCharType="separate"/>
        </w:r>
        <w:r>
          <w:t>72</w:t>
        </w:r>
        <w:r>
          <w:fldChar w:fldCharType="end"/>
        </w:r>
      </w:hyperlink>
    </w:p>
    <w:p>
      <w:pPr>
        <w:pStyle w:val="TOC2"/>
        <w:tabs>
          <w:tab w:val="right" w:leader="dot" w:pos="8306"/>
        </w:tabs>
      </w:pPr>
      <w:hyperlink w:anchor="_Toc18635" w:history="1">
        <w:r>
          <w:rPr>
            <w:rFonts w:ascii="仿宋" w:eastAsia="仿宋" w:hAnsi="仿宋" w:cs="仿宋" w:hint="eastAsia"/>
            <w:lang w:eastAsia="zh-CN"/>
          </w:rPr>
          <w:t>(二)、政策导向与利用</w:t>
        </w:r>
        <w:r>
          <w:tab/>
        </w:r>
        <w:r>
          <w:fldChar w:fldCharType="begin"/>
        </w:r>
        <w:r>
          <w:instrText xml:space="preserve"> PAGEREF _Toc18635 \h </w:instrText>
        </w:r>
        <w:r>
          <w:fldChar w:fldCharType="separate"/>
        </w:r>
        <w:r>
          <w:t>73</w:t>
        </w:r>
        <w:r>
          <w:fldChar w:fldCharType="end"/>
        </w:r>
      </w:hyperlink>
    </w:p>
    <w:p>
      <w:pPr>
        <w:pStyle w:val="TOC1"/>
        <w:tabs>
          <w:tab w:val="right" w:leader="dot" w:pos="8306"/>
        </w:tabs>
      </w:pPr>
      <w:hyperlink w:anchor="_Toc942" w:history="1">
        <w:r>
          <w:rPr>
            <w:rFonts w:ascii="仿宋" w:eastAsia="仿宋" w:hAnsi="仿宋" w:cs="仿宋" w:hint="eastAsia"/>
            <w:lang w:eastAsia="zh-CN"/>
          </w:rPr>
          <w:t>十九、设施与设备管理</w:t>
        </w:r>
        <w:r>
          <w:tab/>
        </w:r>
        <w:r>
          <w:fldChar w:fldCharType="begin"/>
        </w:r>
        <w:r>
          <w:instrText xml:space="preserve"> PAGEREF _Toc942 \h </w:instrText>
        </w:r>
        <w:r>
          <w:fldChar w:fldCharType="separate"/>
        </w:r>
        <w:r>
          <w:t>74</w:t>
        </w:r>
        <w:r>
          <w:fldChar w:fldCharType="end"/>
        </w:r>
      </w:hyperlink>
    </w:p>
    <w:p>
      <w:pPr>
        <w:pStyle w:val="TOC2"/>
        <w:tabs>
          <w:tab w:val="right" w:leader="dot" w:pos="8306"/>
        </w:tabs>
      </w:pPr>
      <w:hyperlink w:anchor="_Toc23389" w:history="1">
        <w:r>
          <w:rPr>
            <w:rFonts w:ascii="仿宋" w:eastAsia="仿宋" w:hAnsi="仿宋" w:cs="仿宋" w:hint="eastAsia"/>
            <w:lang w:eastAsia="zh-CN"/>
          </w:rPr>
          <w:t>(一)、设施规划与配置</w:t>
        </w:r>
        <w:r>
          <w:tab/>
        </w:r>
        <w:r>
          <w:fldChar w:fldCharType="begin"/>
        </w:r>
        <w:r>
          <w:instrText xml:space="preserve"> PAGEREF _Toc23389 \h </w:instrText>
        </w:r>
        <w:r>
          <w:fldChar w:fldCharType="separate"/>
        </w:r>
        <w:r>
          <w:t>74</w:t>
        </w:r>
        <w:r>
          <w:fldChar w:fldCharType="end"/>
        </w:r>
      </w:hyperlink>
    </w:p>
    <w:p>
      <w:pPr>
        <w:pStyle w:val="TOC2"/>
        <w:tabs>
          <w:tab w:val="right" w:leader="dot" w:pos="8306"/>
        </w:tabs>
      </w:pPr>
      <w:hyperlink w:anchor="_Toc24378" w:history="1">
        <w:r>
          <w:rPr>
            <w:rFonts w:ascii="仿宋" w:eastAsia="仿宋" w:hAnsi="仿宋" w:cs="仿宋" w:hint="eastAsia"/>
            <w:lang w:eastAsia="zh-CN"/>
          </w:rPr>
          <w:t>(二)、设备采购与维护管理</w:t>
        </w:r>
        <w:r>
          <w:tab/>
        </w:r>
        <w:r>
          <w:fldChar w:fldCharType="begin"/>
        </w:r>
        <w:r>
          <w:instrText xml:space="preserve"> PAGEREF _Toc24378 \h </w:instrText>
        </w:r>
        <w:r>
          <w:fldChar w:fldCharType="separate"/>
        </w:r>
        <w:r>
          <w:t>74</w:t>
        </w:r>
        <w:r>
          <w:fldChar w:fldCharType="end"/>
        </w:r>
      </w:hyperlink>
    </w:p>
    <w:p>
      <w:pPr>
        <w:pStyle w:val="TOC2"/>
        <w:tabs>
          <w:tab w:val="right" w:leader="dot" w:pos="8306"/>
        </w:tabs>
      </w:pPr>
      <w:hyperlink w:anchor="_Toc1821" w:history="1">
        <w:r>
          <w:rPr>
            <w:rFonts w:ascii="仿宋" w:eastAsia="仿宋" w:hAnsi="仿宋" w:cs="仿宋" w:hint="eastAsia"/>
            <w:lang w:eastAsia="zh-CN"/>
          </w:rPr>
          <w:t>(三)、设施设备升级策略</w:t>
        </w:r>
        <w:r>
          <w:tab/>
        </w:r>
        <w:r>
          <w:fldChar w:fldCharType="begin"/>
        </w:r>
        <w:r>
          <w:instrText xml:space="preserve"> PAGEREF _Toc1821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48"/>
      <w:r>
        <w:rPr>
          <w:rFonts w:ascii="仿宋" w:eastAsia="仿宋" w:hAnsi="仿宋" w:cs="仿宋" w:hint="eastAsia"/>
          <w:sz w:val="28"/>
          <w:lang w:eastAsia="zh-CN"/>
        </w:rPr>
        <w:t>一、导电涂料项目概论</w:t>
      </w:r>
      <w:bookmarkEnd w:id="2"/>
    </w:p>
    <w:p>
      <w:pPr>
        <w:pStyle w:val="Heading2"/>
        <w:rPr>
          <w:rFonts w:ascii="仿宋" w:eastAsia="仿宋" w:hAnsi="仿宋" w:cs="仿宋" w:hint="eastAsia"/>
          <w:lang w:eastAsia="zh-CN"/>
        </w:rPr>
      </w:pPr>
      <w:bookmarkStart w:id="3" w:name="_Toc954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导电涂料项目的申报单位是“XXX实业发展公司”，这是一家在其所处行业内备受尊敬的企业。公司自成立以来，通过其在导电涂料项目中表现出的创新精神和卓越执行力，在市场上赢得了显著的地位。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该公司的法定代表人秦XX，在导电涂料项目及其他多个行业领域中都有着显著的贡献。秦XX以其出色的领导才能和敏锐的商业洞察力，带领公司在导电涂料项目等多个领域实现了持续的成长和成功。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导电涂料项目的重要合作伙伴。公司专注于[行业名称]领域，以创新作为驱动力，不断推动技术进步和市场扩张。在导电涂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导电涂料项目中展现了强劲的增长和稳定的财务表现。公司通过有效的策略，在导电涂料项目中扩大了其市场份额并增强了盈利能力。同时，公司积极承担社会责任，参与各类社会公益项目，增强了其在导电涂料项目中的品牌形象和社会影响力。</w:t>
      </w:r>
    </w:p>
    <w:p>
      <w:pPr>
        <w:pStyle w:val="Heading2"/>
        <w:ind w:firstLine="560" w:firstLineChars="200"/>
        <w:rPr>
          <w:rFonts w:ascii="仿宋" w:eastAsia="仿宋" w:hAnsi="仿宋" w:cs="仿宋" w:hint="eastAsia"/>
          <w:sz w:val="28"/>
          <w:lang w:eastAsia="zh-CN"/>
        </w:rPr>
      </w:pPr>
      <w:bookmarkStart w:id="4" w:name="_Toc2916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电涂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导电涂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95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743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一、导电涂料项目的技术资源开发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导电涂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二、导电涂料项目的人力资源管理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导电涂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三、导电涂料项目的资金资源筹措与优化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导电涂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40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导电涂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导电涂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导电涂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896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导电涂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导电涂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智能技术的应用：导电涂料项目将利用智能技术，如物联网（IoT）和大数据分析，来监控和优化资源使用。通过实时数据分析，项目可以更有效地管理能源消耗、减少原材料浪费，并提高生产过程的整体效率。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85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592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372"/>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https://d.book118.com/166111133223010034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导电涂料项目建设方案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8715A"/>
    <w:rsid w:val="03D871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111133223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2024-01-10T04:57:00Z</dcterms:created>
  <dcterms:modified xsi:type="dcterms:W3CDTF">2024-01-10T04:58:23Z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4BBB3F9028994198A472200C577DB892_11</vt:lpwstr>
  </property>
  <property fmtid="{D5CDD505-2E9C-101B-9397-08002B2CF9AE}" pid="3" name="KSOProductBuildVer">
    <vt:lpwstr>2052-12.1.0.16120</vt:lpwstr>
  </property>
</Properties>
</file>