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14" w:history="1">
        <w:r>
          <w:rPr>
            <w:rFonts w:ascii="仿宋" w:eastAsia="仿宋" w:hAnsi="仿宋" w:cs="仿宋" w:hint="eastAsia"/>
            <w:lang w:eastAsia="zh-CN"/>
          </w:rPr>
          <w:t>序言</w:t>
        </w:r>
        <w:r>
          <w:tab/>
        </w:r>
        <w:r>
          <w:fldChar w:fldCharType="begin"/>
        </w:r>
        <w:r>
          <w:instrText xml:space="preserve"> PAGEREF _Toc4414 \h </w:instrText>
        </w:r>
        <w:r>
          <w:fldChar w:fldCharType="separate"/>
        </w:r>
        <w:r>
          <w:t>3</w:t>
        </w:r>
        <w:r>
          <w:fldChar w:fldCharType="end"/>
        </w:r>
      </w:hyperlink>
    </w:p>
    <w:p>
      <w:pPr>
        <w:pStyle w:val="TOC1"/>
        <w:tabs>
          <w:tab w:val="right" w:leader="dot" w:pos="8306"/>
        </w:tabs>
      </w:pPr>
      <w:hyperlink w:anchor="_Toc3137" w:history="1">
        <w:r>
          <w:rPr>
            <w:rFonts w:ascii="仿宋" w:eastAsia="仿宋" w:hAnsi="仿宋" w:cs="仿宋" w:hint="eastAsia"/>
            <w:lang w:eastAsia="zh-CN"/>
          </w:rPr>
          <w:t>一、铸石项目文档管理</w:t>
        </w:r>
        <w:r>
          <w:tab/>
        </w:r>
        <w:r>
          <w:fldChar w:fldCharType="begin"/>
        </w:r>
        <w:r>
          <w:instrText xml:space="preserve"> PAGEREF _Toc3137 \h </w:instrText>
        </w:r>
        <w:r>
          <w:fldChar w:fldCharType="separate"/>
        </w:r>
        <w:r>
          <w:t>3</w:t>
        </w:r>
        <w:r>
          <w:fldChar w:fldCharType="end"/>
        </w:r>
      </w:hyperlink>
    </w:p>
    <w:p>
      <w:pPr>
        <w:pStyle w:val="TOC2"/>
        <w:tabs>
          <w:tab w:val="right" w:leader="dot" w:pos="8306"/>
        </w:tabs>
      </w:pPr>
      <w:hyperlink w:anchor="_Toc28745" w:history="1">
        <w:r>
          <w:rPr>
            <w:rFonts w:ascii="仿宋" w:eastAsia="仿宋" w:hAnsi="仿宋" w:cs="仿宋" w:hint="eastAsia"/>
            <w:lang w:eastAsia="zh-CN"/>
          </w:rPr>
          <w:t>(一)、文档编制与审查</w:t>
        </w:r>
        <w:r>
          <w:tab/>
        </w:r>
        <w:r>
          <w:fldChar w:fldCharType="begin"/>
        </w:r>
        <w:r>
          <w:instrText xml:space="preserve"> PAGEREF _Toc28745 \h </w:instrText>
        </w:r>
        <w:r>
          <w:fldChar w:fldCharType="separate"/>
        </w:r>
        <w:r>
          <w:t>3</w:t>
        </w:r>
        <w:r>
          <w:fldChar w:fldCharType="end"/>
        </w:r>
      </w:hyperlink>
    </w:p>
    <w:p>
      <w:pPr>
        <w:pStyle w:val="TOC2"/>
        <w:tabs>
          <w:tab w:val="right" w:leader="dot" w:pos="8306"/>
        </w:tabs>
      </w:pPr>
      <w:hyperlink w:anchor="_Toc5993" w:history="1">
        <w:r>
          <w:rPr>
            <w:rFonts w:ascii="仿宋" w:eastAsia="仿宋" w:hAnsi="仿宋" w:cs="仿宋" w:hint="eastAsia"/>
            <w:lang w:eastAsia="zh-CN"/>
          </w:rPr>
          <w:t>(二)、文档发布与分发</w:t>
        </w:r>
        <w:r>
          <w:tab/>
        </w:r>
        <w:r>
          <w:fldChar w:fldCharType="begin"/>
        </w:r>
        <w:r>
          <w:instrText xml:space="preserve"> PAGEREF _Toc5993 \h </w:instrText>
        </w:r>
        <w:r>
          <w:fldChar w:fldCharType="separate"/>
        </w:r>
        <w:r>
          <w:t>4</w:t>
        </w:r>
        <w:r>
          <w:fldChar w:fldCharType="end"/>
        </w:r>
      </w:hyperlink>
    </w:p>
    <w:p>
      <w:pPr>
        <w:pStyle w:val="TOC2"/>
        <w:tabs>
          <w:tab w:val="right" w:leader="dot" w:pos="8306"/>
        </w:tabs>
      </w:pPr>
      <w:hyperlink w:anchor="_Toc28938" w:history="1">
        <w:r>
          <w:rPr>
            <w:rFonts w:ascii="仿宋" w:eastAsia="仿宋" w:hAnsi="仿宋" w:cs="仿宋" w:hint="eastAsia"/>
            <w:lang w:eastAsia="zh-CN"/>
          </w:rPr>
          <w:t>(三)、文档存档与归档</w:t>
        </w:r>
        <w:r>
          <w:tab/>
        </w:r>
        <w:r>
          <w:fldChar w:fldCharType="begin"/>
        </w:r>
        <w:r>
          <w:instrText xml:space="preserve"> PAGEREF _Toc28938 \h </w:instrText>
        </w:r>
        <w:r>
          <w:fldChar w:fldCharType="separate"/>
        </w:r>
        <w:r>
          <w:t>5</w:t>
        </w:r>
        <w:r>
          <w:fldChar w:fldCharType="end"/>
        </w:r>
      </w:hyperlink>
    </w:p>
    <w:p>
      <w:pPr>
        <w:pStyle w:val="TOC1"/>
        <w:tabs>
          <w:tab w:val="right" w:leader="dot" w:pos="8306"/>
        </w:tabs>
      </w:pPr>
      <w:hyperlink w:anchor="_Toc23829" w:history="1">
        <w:r>
          <w:rPr>
            <w:rFonts w:ascii="仿宋" w:eastAsia="仿宋" w:hAnsi="仿宋" w:cs="仿宋" w:hint="eastAsia"/>
            <w:lang w:eastAsia="zh-CN"/>
          </w:rPr>
          <w:t>二、铸石项目选址可行性分析</w:t>
        </w:r>
        <w:r>
          <w:tab/>
        </w:r>
        <w:r>
          <w:fldChar w:fldCharType="begin"/>
        </w:r>
        <w:r>
          <w:instrText xml:space="preserve"> PAGEREF _Toc23829 \h </w:instrText>
        </w:r>
        <w:r>
          <w:fldChar w:fldCharType="separate"/>
        </w:r>
        <w:r>
          <w:t>6</w:t>
        </w:r>
        <w:r>
          <w:fldChar w:fldCharType="end"/>
        </w:r>
      </w:hyperlink>
    </w:p>
    <w:p>
      <w:pPr>
        <w:pStyle w:val="TOC2"/>
        <w:tabs>
          <w:tab w:val="right" w:leader="dot" w:pos="8306"/>
        </w:tabs>
      </w:pPr>
      <w:hyperlink w:anchor="_Toc15451" w:history="1">
        <w:r>
          <w:rPr>
            <w:rFonts w:ascii="仿宋" w:eastAsia="仿宋" w:hAnsi="仿宋" w:cs="仿宋" w:hint="eastAsia"/>
            <w:lang w:eastAsia="zh-CN"/>
          </w:rPr>
          <w:t>(一)、铸石项目选址</w:t>
        </w:r>
        <w:r>
          <w:tab/>
        </w:r>
        <w:r>
          <w:fldChar w:fldCharType="begin"/>
        </w:r>
        <w:r>
          <w:instrText xml:space="preserve"> PAGEREF _Toc15451 \h </w:instrText>
        </w:r>
        <w:r>
          <w:fldChar w:fldCharType="separate"/>
        </w:r>
        <w:r>
          <w:t>6</w:t>
        </w:r>
        <w:r>
          <w:fldChar w:fldCharType="end"/>
        </w:r>
      </w:hyperlink>
    </w:p>
    <w:p>
      <w:pPr>
        <w:pStyle w:val="TOC2"/>
        <w:tabs>
          <w:tab w:val="right" w:leader="dot" w:pos="8306"/>
        </w:tabs>
      </w:pPr>
      <w:hyperlink w:anchor="_Toc18887" w:history="1">
        <w:r>
          <w:rPr>
            <w:rFonts w:ascii="仿宋" w:eastAsia="仿宋" w:hAnsi="仿宋" w:cs="仿宋" w:hint="eastAsia"/>
            <w:lang w:eastAsia="zh-CN"/>
          </w:rPr>
          <w:t>(二)、用地控制指标</w:t>
        </w:r>
        <w:r>
          <w:tab/>
        </w:r>
        <w:r>
          <w:fldChar w:fldCharType="begin"/>
        </w:r>
        <w:r>
          <w:instrText xml:space="preserve"> PAGEREF _Toc18887 \h </w:instrText>
        </w:r>
        <w:r>
          <w:fldChar w:fldCharType="separate"/>
        </w:r>
        <w:r>
          <w:t>6</w:t>
        </w:r>
        <w:r>
          <w:fldChar w:fldCharType="end"/>
        </w:r>
      </w:hyperlink>
    </w:p>
    <w:p>
      <w:pPr>
        <w:pStyle w:val="TOC2"/>
        <w:tabs>
          <w:tab w:val="right" w:leader="dot" w:pos="8306"/>
        </w:tabs>
      </w:pPr>
      <w:hyperlink w:anchor="_Toc8062" w:history="1">
        <w:r>
          <w:rPr>
            <w:rFonts w:ascii="仿宋" w:eastAsia="仿宋" w:hAnsi="仿宋" w:cs="仿宋" w:hint="eastAsia"/>
            <w:lang w:eastAsia="zh-CN"/>
          </w:rPr>
          <w:t>(三)、节约用地措施</w:t>
        </w:r>
        <w:r>
          <w:tab/>
        </w:r>
        <w:r>
          <w:fldChar w:fldCharType="begin"/>
        </w:r>
        <w:r>
          <w:instrText xml:space="preserve"> PAGEREF _Toc8062 \h </w:instrText>
        </w:r>
        <w:r>
          <w:fldChar w:fldCharType="separate"/>
        </w:r>
        <w:r>
          <w:t>8</w:t>
        </w:r>
        <w:r>
          <w:fldChar w:fldCharType="end"/>
        </w:r>
      </w:hyperlink>
    </w:p>
    <w:p>
      <w:pPr>
        <w:pStyle w:val="TOC2"/>
        <w:tabs>
          <w:tab w:val="right" w:leader="dot" w:pos="8306"/>
        </w:tabs>
      </w:pPr>
      <w:hyperlink w:anchor="_Toc25941" w:history="1">
        <w:r>
          <w:rPr>
            <w:rFonts w:ascii="仿宋" w:eastAsia="仿宋" w:hAnsi="仿宋" w:cs="仿宋" w:hint="eastAsia"/>
            <w:lang w:eastAsia="zh-CN"/>
          </w:rPr>
          <w:t>(四)、总图布置方案</w:t>
        </w:r>
        <w:r>
          <w:tab/>
        </w:r>
        <w:r>
          <w:fldChar w:fldCharType="begin"/>
        </w:r>
        <w:r>
          <w:instrText xml:space="preserve"> PAGEREF _Toc25941 \h </w:instrText>
        </w:r>
        <w:r>
          <w:fldChar w:fldCharType="separate"/>
        </w:r>
        <w:r>
          <w:t>9</w:t>
        </w:r>
        <w:r>
          <w:fldChar w:fldCharType="end"/>
        </w:r>
      </w:hyperlink>
    </w:p>
    <w:p>
      <w:pPr>
        <w:pStyle w:val="TOC2"/>
        <w:tabs>
          <w:tab w:val="right" w:leader="dot" w:pos="8306"/>
        </w:tabs>
      </w:pPr>
      <w:hyperlink w:anchor="_Toc15369" w:history="1">
        <w:r>
          <w:rPr>
            <w:rFonts w:ascii="仿宋" w:eastAsia="仿宋" w:hAnsi="仿宋" w:cs="仿宋" w:hint="eastAsia"/>
            <w:lang w:eastAsia="zh-CN"/>
          </w:rPr>
          <w:t>(五)、选址综合评价</w:t>
        </w:r>
        <w:r>
          <w:tab/>
        </w:r>
        <w:r>
          <w:fldChar w:fldCharType="begin"/>
        </w:r>
        <w:r>
          <w:instrText xml:space="preserve"> PAGEREF _Toc15369 \h </w:instrText>
        </w:r>
        <w:r>
          <w:fldChar w:fldCharType="separate"/>
        </w:r>
        <w:r>
          <w:t>10</w:t>
        </w:r>
        <w:r>
          <w:fldChar w:fldCharType="end"/>
        </w:r>
      </w:hyperlink>
    </w:p>
    <w:p>
      <w:pPr>
        <w:pStyle w:val="TOC1"/>
        <w:tabs>
          <w:tab w:val="right" w:leader="dot" w:pos="8306"/>
        </w:tabs>
      </w:pPr>
      <w:hyperlink w:anchor="_Toc1975" w:history="1">
        <w:r>
          <w:rPr>
            <w:rFonts w:ascii="仿宋" w:eastAsia="仿宋" w:hAnsi="仿宋" w:cs="仿宋" w:hint="eastAsia"/>
            <w:lang w:eastAsia="zh-CN"/>
          </w:rPr>
          <w:t>三、铸石项目建设背景及必要性分析</w:t>
        </w:r>
        <w:r>
          <w:tab/>
        </w:r>
        <w:r>
          <w:fldChar w:fldCharType="begin"/>
        </w:r>
        <w:r>
          <w:instrText xml:space="preserve"> PAGEREF _Toc1975 \h </w:instrText>
        </w:r>
        <w:r>
          <w:fldChar w:fldCharType="separate"/>
        </w:r>
        <w:r>
          <w:t>11</w:t>
        </w:r>
        <w:r>
          <w:fldChar w:fldCharType="end"/>
        </w:r>
      </w:hyperlink>
    </w:p>
    <w:p>
      <w:pPr>
        <w:pStyle w:val="TOC2"/>
        <w:tabs>
          <w:tab w:val="right" w:leader="dot" w:pos="8306"/>
        </w:tabs>
      </w:pPr>
      <w:hyperlink w:anchor="_Toc7165" w:history="1">
        <w:r>
          <w:rPr>
            <w:rFonts w:ascii="仿宋" w:eastAsia="仿宋" w:hAnsi="仿宋" w:cs="仿宋" w:hint="eastAsia"/>
            <w:lang w:eastAsia="zh-CN"/>
          </w:rPr>
          <w:t>(一)、铸石项目背景分析</w:t>
        </w:r>
        <w:r>
          <w:tab/>
        </w:r>
        <w:r>
          <w:fldChar w:fldCharType="begin"/>
        </w:r>
        <w:r>
          <w:instrText xml:space="preserve"> PAGEREF _Toc7165 \h </w:instrText>
        </w:r>
        <w:r>
          <w:fldChar w:fldCharType="separate"/>
        </w:r>
        <w:r>
          <w:t>11</w:t>
        </w:r>
        <w:r>
          <w:fldChar w:fldCharType="end"/>
        </w:r>
      </w:hyperlink>
    </w:p>
    <w:p>
      <w:pPr>
        <w:pStyle w:val="TOC2"/>
        <w:tabs>
          <w:tab w:val="right" w:leader="dot" w:pos="8306"/>
        </w:tabs>
      </w:pPr>
      <w:hyperlink w:anchor="_Toc1317" w:history="1">
        <w:r>
          <w:rPr>
            <w:rFonts w:ascii="仿宋" w:eastAsia="仿宋" w:hAnsi="仿宋" w:cs="仿宋" w:hint="eastAsia"/>
            <w:lang w:eastAsia="zh-CN"/>
          </w:rPr>
          <w:t>(二)、铸石项目建设必要性分析</w:t>
        </w:r>
        <w:r>
          <w:tab/>
        </w:r>
        <w:r>
          <w:fldChar w:fldCharType="begin"/>
        </w:r>
        <w:r>
          <w:instrText xml:space="preserve"> PAGEREF _Toc1317 \h </w:instrText>
        </w:r>
        <w:r>
          <w:fldChar w:fldCharType="separate"/>
        </w:r>
        <w:r>
          <w:t>13</w:t>
        </w:r>
        <w:r>
          <w:fldChar w:fldCharType="end"/>
        </w:r>
      </w:hyperlink>
    </w:p>
    <w:p>
      <w:pPr>
        <w:pStyle w:val="TOC1"/>
        <w:tabs>
          <w:tab w:val="right" w:leader="dot" w:pos="8306"/>
        </w:tabs>
      </w:pPr>
      <w:hyperlink w:anchor="_Toc29681" w:history="1">
        <w:r>
          <w:rPr>
            <w:rFonts w:ascii="仿宋" w:eastAsia="仿宋" w:hAnsi="仿宋" w:cs="仿宋" w:hint="eastAsia"/>
            <w:lang w:eastAsia="zh-CN"/>
          </w:rPr>
          <w:t>四、铸石项目建设单位说明</w:t>
        </w:r>
        <w:r>
          <w:tab/>
        </w:r>
        <w:r>
          <w:fldChar w:fldCharType="begin"/>
        </w:r>
        <w:r>
          <w:instrText xml:space="preserve"> PAGEREF _Toc29681 \h </w:instrText>
        </w:r>
        <w:r>
          <w:fldChar w:fldCharType="separate"/>
        </w:r>
        <w:r>
          <w:t>14</w:t>
        </w:r>
        <w:r>
          <w:fldChar w:fldCharType="end"/>
        </w:r>
      </w:hyperlink>
    </w:p>
    <w:p>
      <w:pPr>
        <w:pStyle w:val="TOC2"/>
        <w:tabs>
          <w:tab w:val="right" w:leader="dot" w:pos="8306"/>
        </w:tabs>
      </w:pPr>
      <w:hyperlink w:anchor="_Toc5170" w:history="1">
        <w:r>
          <w:rPr>
            <w:rFonts w:ascii="仿宋" w:eastAsia="仿宋" w:hAnsi="仿宋" w:cs="仿宋" w:hint="eastAsia"/>
            <w:lang w:eastAsia="zh-CN"/>
          </w:rPr>
          <w:t>(一)、铸石项目承办单位基本情况</w:t>
        </w:r>
        <w:r>
          <w:tab/>
        </w:r>
        <w:r>
          <w:fldChar w:fldCharType="begin"/>
        </w:r>
        <w:r>
          <w:instrText xml:space="preserve"> PAGEREF _Toc5170 \h </w:instrText>
        </w:r>
        <w:r>
          <w:fldChar w:fldCharType="separate"/>
        </w:r>
        <w:r>
          <w:t>14</w:t>
        </w:r>
        <w:r>
          <w:fldChar w:fldCharType="end"/>
        </w:r>
      </w:hyperlink>
    </w:p>
    <w:p>
      <w:pPr>
        <w:pStyle w:val="TOC2"/>
        <w:tabs>
          <w:tab w:val="right" w:leader="dot" w:pos="8306"/>
        </w:tabs>
      </w:pPr>
      <w:hyperlink w:anchor="_Toc27444" w:history="1">
        <w:r>
          <w:rPr>
            <w:rFonts w:ascii="仿宋" w:eastAsia="仿宋" w:hAnsi="仿宋" w:cs="仿宋" w:hint="eastAsia"/>
            <w:lang w:eastAsia="zh-CN"/>
          </w:rPr>
          <w:t>(二)、公司经济效益分析</w:t>
        </w:r>
        <w:r>
          <w:tab/>
        </w:r>
        <w:r>
          <w:fldChar w:fldCharType="begin"/>
        </w:r>
        <w:r>
          <w:instrText xml:space="preserve"> PAGEREF _Toc27444 \h </w:instrText>
        </w:r>
        <w:r>
          <w:fldChar w:fldCharType="separate"/>
        </w:r>
        <w:r>
          <w:t>15</w:t>
        </w:r>
        <w:r>
          <w:fldChar w:fldCharType="end"/>
        </w:r>
      </w:hyperlink>
    </w:p>
    <w:p>
      <w:pPr>
        <w:pStyle w:val="TOC1"/>
        <w:tabs>
          <w:tab w:val="right" w:leader="dot" w:pos="8306"/>
        </w:tabs>
      </w:pPr>
      <w:hyperlink w:anchor="_Toc1486" w:history="1">
        <w:r>
          <w:rPr>
            <w:rFonts w:ascii="仿宋" w:eastAsia="仿宋" w:hAnsi="仿宋" w:cs="仿宋" w:hint="eastAsia"/>
            <w:lang w:eastAsia="zh-CN"/>
          </w:rPr>
          <w:t>五、工艺说明</w:t>
        </w:r>
        <w:r>
          <w:tab/>
        </w:r>
        <w:r>
          <w:fldChar w:fldCharType="begin"/>
        </w:r>
        <w:r>
          <w:instrText xml:space="preserve"> PAGEREF _Toc1486 \h </w:instrText>
        </w:r>
        <w:r>
          <w:fldChar w:fldCharType="separate"/>
        </w:r>
        <w:r>
          <w:t>16</w:t>
        </w:r>
        <w:r>
          <w:fldChar w:fldCharType="end"/>
        </w:r>
      </w:hyperlink>
    </w:p>
    <w:p>
      <w:pPr>
        <w:pStyle w:val="TOC2"/>
        <w:tabs>
          <w:tab w:val="right" w:leader="dot" w:pos="8306"/>
        </w:tabs>
      </w:pPr>
      <w:hyperlink w:anchor="_Toc16974" w:history="1">
        <w:r>
          <w:rPr>
            <w:rFonts w:ascii="仿宋" w:eastAsia="仿宋" w:hAnsi="仿宋" w:cs="仿宋" w:hint="eastAsia"/>
            <w:lang w:eastAsia="zh-CN"/>
          </w:rPr>
          <w:t>(一)、技术管理特点</w:t>
        </w:r>
        <w:r>
          <w:tab/>
        </w:r>
        <w:r>
          <w:fldChar w:fldCharType="begin"/>
        </w:r>
        <w:r>
          <w:instrText xml:space="preserve"> PAGEREF _Toc16974 \h </w:instrText>
        </w:r>
        <w:r>
          <w:fldChar w:fldCharType="separate"/>
        </w:r>
        <w:r>
          <w:t>16</w:t>
        </w:r>
        <w:r>
          <w:fldChar w:fldCharType="end"/>
        </w:r>
      </w:hyperlink>
    </w:p>
    <w:p>
      <w:pPr>
        <w:pStyle w:val="TOC2"/>
        <w:tabs>
          <w:tab w:val="right" w:leader="dot" w:pos="8306"/>
        </w:tabs>
      </w:pPr>
      <w:hyperlink w:anchor="_Toc26199" w:history="1">
        <w:r>
          <w:rPr>
            <w:rFonts w:ascii="仿宋" w:eastAsia="仿宋" w:hAnsi="仿宋" w:cs="仿宋" w:hint="eastAsia"/>
            <w:lang w:eastAsia="zh-CN"/>
          </w:rPr>
          <w:t>(二)、铸石项目工艺技术设计方案</w:t>
        </w:r>
        <w:r>
          <w:tab/>
        </w:r>
        <w:r>
          <w:fldChar w:fldCharType="begin"/>
        </w:r>
        <w:r>
          <w:instrText xml:space="preserve"> PAGEREF _Toc26199 \h </w:instrText>
        </w:r>
        <w:r>
          <w:fldChar w:fldCharType="separate"/>
        </w:r>
        <w:r>
          <w:t>17</w:t>
        </w:r>
        <w:r>
          <w:fldChar w:fldCharType="end"/>
        </w:r>
      </w:hyperlink>
    </w:p>
    <w:p>
      <w:pPr>
        <w:pStyle w:val="TOC2"/>
        <w:tabs>
          <w:tab w:val="right" w:leader="dot" w:pos="8306"/>
        </w:tabs>
      </w:pPr>
      <w:hyperlink w:anchor="_Toc12879" w:history="1">
        <w:r>
          <w:rPr>
            <w:rFonts w:ascii="仿宋" w:eastAsia="仿宋" w:hAnsi="仿宋" w:cs="仿宋" w:hint="eastAsia"/>
            <w:lang w:eastAsia="zh-CN"/>
          </w:rPr>
          <w:t>(三)、设备选型方案</w:t>
        </w:r>
        <w:r>
          <w:tab/>
        </w:r>
        <w:r>
          <w:fldChar w:fldCharType="begin"/>
        </w:r>
        <w:r>
          <w:instrText xml:space="preserve"> PAGEREF _Toc12879 \h </w:instrText>
        </w:r>
        <w:r>
          <w:fldChar w:fldCharType="separate"/>
        </w:r>
        <w:r>
          <w:t>18</w:t>
        </w:r>
        <w:r>
          <w:fldChar w:fldCharType="end"/>
        </w:r>
      </w:hyperlink>
    </w:p>
    <w:p>
      <w:pPr>
        <w:pStyle w:val="TOC1"/>
        <w:tabs>
          <w:tab w:val="right" w:leader="dot" w:pos="8306"/>
        </w:tabs>
      </w:pPr>
      <w:hyperlink w:anchor="_Toc6171" w:history="1">
        <w:r>
          <w:rPr>
            <w:rFonts w:ascii="仿宋" w:eastAsia="仿宋" w:hAnsi="仿宋" w:cs="仿宋" w:hint="eastAsia"/>
            <w:lang w:eastAsia="zh-CN"/>
          </w:rPr>
          <w:t>六、铸石项目绩效评估</w:t>
        </w:r>
        <w:r>
          <w:tab/>
        </w:r>
        <w:r>
          <w:fldChar w:fldCharType="begin"/>
        </w:r>
        <w:r>
          <w:instrText xml:space="preserve"> PAGEREF _Toc6171 \h </w:instrText>
        </w:r>
        <w:r>
          <w:fldChar w:fldCharType="separate"/>
        </w:r>
        <w:r>
          <w:t>19</w:t>
        </w:r>
        <w:r>
          <w:fldChar w:fldCharType="end"/>
        </w:r>
      </w:hyperlink>
    </w:p>
    <w:p>
      <w:pPr>
        <w:pStyle w:val="TOC2"/>
        <w:tabs>
          <w:tab w:val="right" w:leader="dot" w:pos="8306"/>
        </w:tabs>
      </w:pPr>
      <w:hyperlink w:anchor="_Toc29642" w:history="1">
        <w:r>
          <w:rPr>
            <w:rFonts w:ascii="仿宋" w:eastAsia="仿宋" w:hAnsi="仿宋" w:cs="仿宋" w:hint="eastAsia"/>
            <w:lang w:eastAsia="zh-CN"/>
          </w:rPr>
          <w:t>(一)、绩效评估指标</w:t>
        </w:r>
        <w:r>
          <w:tab/>
        </w:r>
        <w:r>
          <w:fldChar w:fldCharType="begin"/>
        </w:r>
        <w:r>
          <w:instrText xml:space="preserve"> PAGEREF _Toc29642 \h </w:instrText>
        </w:r>
        <w:r>
          <w:fldChar w:fldCharType="separate"/>
        </w:r>
        <w:r>
          <w:t>19</w:t>
        </w:r>
        <w:r>
          <w:fldChar w:fldCharType="end"/>
        </w:r>
      </w:hyperlink>
    </w:p>
    <w:p>
      <w:pPr>
        <w:pStyle w:val="TOC2"/>
        <w:tabs>
          <w:tab w:val="right" w:leader="dot" w:pos="8306"/>
        </w:tabs>
      </w:pPr>
      <w:hyperlink w:anchor="_Toc15096" w:history="1">
        <w:r>
          <w:rPr>
            <w:rFonts w:ascii="仿宋" w:eastAsia="仿宋" w:hAnsi="仿宋" w:cs="仿宋" w:hint="eastAsia"/>
            <w:lang w:eastAsia="zh-CN"/>
          </w:rPr>
          <w:t>(二)、绩效评估方法</w:t>
        </w:r>
        <w:r>
          <w:tab/>
        </w:r>
        <w:r>
          <w:fldChar w:fldCharType="begin"/>
        </w:r>
        <w:r>
          <w:instrText xml:space="preserve"> PAGEREF _Toc15096 \h </w:instrText>
        </w:r>
        <w:r>
          <w:fldChar w:fldCharType="separate"/>
        </w:r>
        <w:r>
          <w:t>20</w:t>
        </w:r>
        <w:r>
          <w:fldChar w:fldCharType="end"/>
        </w:r>
      </w:hyperlink>
    </w:p>
    <w:p>
      <w:pPr>
        <w:pStyle w:val="TOC2"/>
        <w:tabs>
          <w:tab w:val="right" w:leader="dot" w:pos="8306"/>
        </w:tabs>
      </w:pPr>
      <w:hyperlink w:anchor="_Toc4717" w:history="1">
        <w:r>
          <w:rPr>
            <w:rFonts w:ascii="仿宋" w:eastAsia="仿宋" w:hAnsi="仿宋" w:cs="仿宋" w:hint="eastAsia"/>
            <w:lang w:eastAsia="zh-CN"/>
          </w:rPr>
          <w:t>(三)、绩效评估周期</w:t>
        </w:r>
        <w:r>
          <w:tab/>
        </w:r>
        <w:r>
          <w:fldChar w:fldCharType="begin"/>
        </w:r>
        <w:r>
          <w:instrText xml:space="preserve"> PAGEREF _Toc4717 \h </w:instrText>
        </w:r>
        <w:r>
          <w:fldChar w:fldCharType="separate"/>
        </w:r>
        <w:r>
          <w:t>21</w:t>
        </w:r>
        <w:r>
          <w:fldChar w:fldCharType="end"/>
        </w:r>
      </w:hyperlink>
    </w:p>
    <w:p>
      <w:pPr>
        <w:pStyle w:val="TOC1"/>
        <w:tabs>
          <w:tab w:val="right" w:leader="dot" w:pos="8306"/>
        </w:tabs>
      </w:pPr>
      <w:hyperlink w:anchor="_Toc4611" w:history="1">
        <w:r>
          <w:rPr>
            <w:rFonts w:ascii="仿宋" w:eastAsia="仿宋" w:hAnsi="仿宋" w:cs="仿宋" w:hint="eastAsia"/>
            <w:lang w:eastAsia="zh-CN"/>
          </w:rPr>
          <w:t>七、铸石项目人力资源培养与发展</w:t>
        </w:r>
        <w:r>
          <w:tab/>
        </w:r>
        <w:r>
          <w:fldChar w:fldCharType="begin"/>
        </w:r>
        <w:r>
          <w:instrText xml:space="preserve"> PAGEREF _Toc4611 \h </w:instrText>
        </w:r>
        <w:r>
          <w:fldChar w:fldCharType="separate"/>
        </w:r>
        <w:r>
          <w:t>22</w:t>
        </w:r>
        <w:r>
          <w:fldChar w:fldCharType="end"/>
        </w:r>
      </w:hyperlink>
    </w:p>
    <w:p>
      <w:pPr>
        <w:pStyle w:val="TOC2"/>
        <w:tabs>
          <w:tab w:val="right" w:leader="dot" w:pos="8306"/>
        </w:tabs>
      </w:pPr>
      <w:hyperlink w:anchor="_Toc6804" w:history="1">
        <w:r>
          <w:rPr>
            <w:rFonts w:ascii="仿宋" w:eastAsia="仿宋" w:hAnsi="仿宋" w:cs="仿宋" w:hint="eastAsia"/>
            <w:lang w:eastAsia="zh-CN"/>
          </w:rPr>
          <w:t>(一)、人才需求与规划</w:t>
        </w:r>
        <w:r>
          <w:tab/>
        </w:r>
        <w:r>
          <w:fldChar w:fldCharType="begin"/>
        </w:r>
        <w:r>
          <w:instrText xml:space="preserve"> PAGEREF _Toc6804 \h </w:instrText>
        </w:r>
        <w:r>
          <w:fldChar w:fldCharType="separate"/>
        </w:r>
        <w:r>
          <w:t>22</w:t>
        </w:r>
        <w:r>
          <w:fldChar w:fldCharType="end"/>
        </w:r>
      </w:hyperlink>
    </w:p>
    <w:p>
      <w:pPr>
        <w:pStyle w:val="TOC2"/>
        <w:tabs>
          <w:tab w:val="right" w:leader="dot" w:pos="8306"/>
        </w:tabs>
      </w:pPr>
      <w:hyperlink w:anchor="_Toc24408" w:history="1">
        <w:r>
          <w:rPr>
            <w:rFonts w:ascii="仿宋" w:eastAsia="仿宋" w:hAnsi="仿宋" w:cs="仿宋" w:hint="eastAsia"/>
            <w:lang w:eastAsia="zh-CN"/>
          </w:rPr>
          <w:t>(二)、培训与发展计划</w:t>
        </w:r>
        <w:r>
          <w:tab/>
        </w:r>
        <w:r>
          <w:fldChar w:fldCharType="begin"/>
        </w:r>
        <w:r>
          <w:instrText xml:space="preserve"> PAGEREF _Toc24408 \h </w:instrText>
        </w:r>
        <w:r>
          <w:fldChar w:fldCharType="separate"/>
        </w:r>
        <w:r>
          <w:t>23</w:t>
        </w:r>
        <w:r>
          <w:fldChar w:fldCharType="end"/>
        </w:r>
      </w:hyperlink>
    </w:p>
    <w:p>
      <w:pPr>
        <w:pStyle w:val="TOC1"/>
        <w:tabs>
          <w:tab w:val="right" w:leader="dot" w:pos="8306"/>
        </w:tabs>
      </w:pPr>
      <w:hyperlink w:anchor="_Toc22609" w:history="1">
        <w:r>
          <w:rPr>
            <w:rFonts w:ascii="仿宋" w:eastAsia="仿宋" w:hAnsi="仿宋" w:cs="仿宋" w:hint="eastAsia"/>
            <w:lang w:eastAsia="zh-CN"/>
          </w:rPr>
          <w:t>八、铸石项目社会影响</w:t>
        </w:r>
        <w:r>
          <w:tab/>
        </w:r>
        <w:r>
          <w:fldChar w:fldCharType="begin"/>
        </w:r>
        <w:r>
          <w:instrText xml:space="preserve"> PAGEREF _Toc22609 \h </w:instrText>
        </w:r>
        <w:r>
          <w:fldChar w:fldCharType="separate"/>
        </w:r>
        <w:r>
          <w:t>23</w:t>
        </w:r>
        <w:r>
          <w:fldChar w:fldCharType="end"/>
        </w:r>
      </w:hyperlink>
    </w:p>
    <w:p>
      <w:pPr>
        <w:pStyle w:val="TOC2"/>
        <w:tabs>
          <w:tab w:val="right" w:leader="dot" w:pos="8306"/>
        </w:tabs>
      </w:pPr>
      <w:hyperlink w:anchor="_Toc12167" w:history="1">
        <w:r>
          <w:rPr>
            <w:rFonts w:ascii="仿宋" w:eastAsia="仿宋" w:hAnsi="仿宋" w:cs="仿宋" w:hint="eastAsia"/>
            <w:lang w:eastAsia="zh-CN"/>
          </w:rPr>
          <w:t>(一)、社会责任与义务</w:t>
        </w:r>
        <w:r>
          <w:tab/>
        </w:r>
        <w:r>
          <w:fldChar w:fldCharType="begin"/>
        </w:r>
        <w:r>
          <w:instrText xml:space="preserve"> PAGEREF _Toc12167 \h </w:instrText>
        </w:r>
        <w:r>
          <w:fldChar w:fldCharType="separate"/>
        </w:r>
        <w:r>
          <w:t>23</w:t>
        </w:r>
        <w:r>
          <w:fldChar w:fldCharType="end"/>
        </w:r>
      </w:hyperlink>
    </w:p>
    <w:p>
      <w:pPr>
        <w:pStyle w:val="TOC2"/>
        <w:tabs>
          <w:tab w:val="right" w:leader="dot" w:pos="8306"/>
        </w:tabs>
      </w:pPr>
      <w:hyperlink w:anchor="_Toc23475" w:history="1">
        <w:r>
          <w:rPr>
            <w:rFonts w:ascii="仿宋" w:eastAsia="仿宋" w:hAnsi="仿宋" w:cs="仿宋" w:hint="eastAsia"/>
            <w:lang w:eastAsia="zh-CN"/>
          </w:rPr>
          <w:t>(二)、社会参与与沟通</w:t>
        </w:r>
        <w:r>
          <w:tab/>
        </w:r>
        <w:r>
          <w:fldChar w:fldCharType="begin"/>
        </w:r>
        <w:r>
          <w:instrText xml:space="preserve"> PAGEREF _Toc23475 \h </w:instrText>
        </w:r>
        <w:r>
          <w:fldChar w:fldCharType="separate"/>
        </w:r>
        <w:r>
          <w:t>24</w:t>
        </w:r>
        <w:r>
          <w:fldChar w:fldCharType="end"/>
        </w:r>
      </w:hyperlink>
    </w:p>
    <w:p>
      <w:pPr>
        <w:pStyle w:val="TOC1"/>
        <w:tabs>
          <w:tab w:val="right" w:leader="dot" w:pos="8306"/>
        </w:tabs>
      </w:pPr>
      <w:hyperlink w:anchor="_Toc6451" w:history="1">
        <w:r>
          <w:rPr>
            <w:rFonts w:ascii="仿宋" w:eastAsia="仿宋" w:hAnsi="仿宋" w:cs="仿宋" w:hint="eastAsia"/>
            <w:lang w:eastAsia="zh-CN"/>
          </w:rPr>
          <w:t>九、铸石项目财务管理</w:t>
        </w:r>
        <w:r>
          <w:tab/>
        </w:r>
        <w:r>
          <w:fldChar w:fldCharType="begin"/>
        </w:r>
        <w:r>
          <w:instrText xml:space="preserve"> PAGEREF _Toc6451 \h </w:instrText>
        </w:r>
        <w:r>
          <w:fldChar w:fldCharType="separate"/>
        </w:r>
        <w:r>
          <w:t>25</w:t>
        </w:r>
        <w:r>
          <w:fldChar w:fldCharType="end"/>
        </w:r>
      </w:hyperlink>
    </w:p>
    <w:p>
      <w:pPr>
        <w:pStyle w:val="TOC2"/>
        <w:tabs>
          <w:tab w:val="right" w:leader="dot" w:pos="8306"/>
        </w:tabs>
      </w:pPr>
      <w:hyperlink w:anchor="_Toc21594" w:history="1">
        <w:r>
          <w:rPr>
            <w:rFonts w:ascii="仿宋" w:eastAsia="仿宋" w:hAnsi="仿宋" w:cs="仿宋" w:hint="eastAsia"/>
            <w:lang w:eastAsia="zh-CN"/>
          </w:rPr>
          <w:t>(一)、资金需求大</w:t>
        </w:r>
        <w:r>
          <w:tab/>
        </w:r>
        <w:r>
          <w:fldChar w:fldCharType="begin"/>
        </w:r>
        <w:r>
          <w:instrText xml:space="preserve"> PAGEREF _Toc21594 \h </w:instrText>
        </w:r>
        <w:r>
          <w:fldChar w:fldCharType="separate"/>
        </w:r>
        <w:r>
          <w:t>25</w:t>
        </w:r>
        <w:r>
          <w:fldChar w:fldCharType="end"/>
        </w:r>
      </w:hyperlink>
    </w:p>
    <w:p>
      <w:pPr>
        <w:pStyle w:val="TOC2"/>
        <w:tabs>
          <w:tab w:val="right" w:leader="dot" w:pos="8306"/>
        </w:tabs>
      </w:pPr>
      <w:hyperlink w:anchor="_Toc23262" w:history="1">
        <w:r>
          <w:rPr>
            <w:rFonts w:ascii="仿宋" w:eastAsia="仿宋" w:hAnsi="仿宋" w:cs="仿宋" w:hint="eastAsia"/>
            <w:lang w:eastAsia="zh-CN"/>
          </w:rPr>
          <w:t>(二)、研发周期长</w:t>
        </w:r>
        <w:r>
          <w:tab/>
        </w:r>
        <w:r>
          <w:fldChar w:fldCharType="begin"/>
        </w:r>
        <w:r>
          <w:instrText xml:space="preserve"> PAGEREF _Toc23262 \h </w:instrText>
        </w:r>
        <w:r>
          <w:fldChar w:fldCharType="separate"/>
        </w:r>
        <w:r>
          <w:t>26</w:t>
        </w:r>
        <w:r>
          <w:fldChar w:fldCharType="end"/>
        </w:r>
      </w:hyperlink>
    </w:p>
    <w:p>
      <w:pPr>
        <w:pStyle w:val="TOC2"/>
        <w:tabs>
          <w:tab w:val="right" w:leader="dot" w:pos="8306"/>
        </w:tabs>
      </w:pPr>
      <w:hyperlink w:anchor="_Toc9882" w:history="1">
        <w:r>
          <w:rPr>
            <w:rFonts w:ascii="仿宋" w:eastAsia="仿宋" w:hAnsi="仿宋" w:cs="仿宋" w:hint="eastAsia"/>
            <w:lang w:eastAsia="zh-CN"/>
          </w:rPr>
          <w:t>(三)、市场风险大</w:t>
        </w:r>
        <w:r>
          <w:tab/>
        </w:r>
        <w:r>
          <w:fldChar w:fldCharType="begin"/>
        </w:r>
        <w:r>
          <w:instrText xml:space="preserve"> PAGEREF _Toc9882 \h </w:instrText>
        </w:r>
        <w:r>
          <w:fldChar w:fldCharType="separate"/>
        </w:r>
        <w:r>
          <w:t>27</w:t>
        </w:r>
        <w:r>
          <w:fldChar w:fldCharType="end"/>
        </w:r>
      </w:hyperlink>
    </w:p>
    <w:p>
      <w:pPr>
        <w:pStyle w:val="TOC2"/>
        <w:tabs>
          <w:tab w:val="right" w:leader="dot" w:pos="8306"/>
        </w:tabs>
      </w:pPr>
      <w:hyperlink w:anchor="_Toc20479" w:history="1">
        <w:r>
          <w:rPr>
            <w:rFonts w:ascii="仿宋" w:eastAsia="仿宋" w:hAnsi="仿宋" w:cs="仿宋" w:hint="eastAsia"/>
            <w:lang w:eastAsia="zh-CN"/>
          </w:rPr>
          <w:t>(四)、利润率高</w:t>
        </w:r>
        <w:r>
          <w:tab/>
        </w:r>
        <w:r>
          <w:fldChar w:fldCharType="begin"/>
        </w:r>
        <w:r>
          <w:instrText xml:space="preserve"> PAGEREF _Toc20479 \h </w:instrText>
        </w:r>
        <w:r>
          <w:fldChar w:fldCharType="separate"/>
        </w:r>
        <w:r>
          <w:t>30</w:t>
        </w:r>
        <w:r>
          <w:fldChar w:fldCharType="end"/>
        </w:r>
      </w:hyperlink>
    </w:p>
    <w:p>
      <w:pPr>
        <w:pStyle w:val="TOC1"/>
        <w:tabs>
          <w:tab w:val="right" w:leader="dot" w:pos="8306"/>
        </w:tabs>
      </w:pPr>
      <w:hyperlink w:anchor="_Toc28341" w:history="1">
        <w:r>
          <w:rPr>
            <w:rFonts w:ascii="仿宋" w:eastAsia="仿宋" w:hAnsi="仿宋" w:cs="仿宋" w:hint="eastAsia"/>
            <w:lang w:eastAsia="zh-CN"/>
          </w:rPr>
          <w:t>十、铸石项目环境影响分析</w:t>
        </w:r>
        <w:r>
          <w:tab/>
        </w:r>
        <w:r>
          <w:fldChar w:fldCharType="begin"/>
        </w:r>
        <w:r>
          <w:instrText xml:space="preserve"> PAGEREF _Toc28341 \h </w:instrText>
        </w:r>
        <w:r>
          <w:fldChar w:fldCharType="separate"/>
        </w:r>
        <w:r>
          <w:t>32</w:t>
        </w:r>
        <w:r>
          <w:fldChar w:fldCharType="end"/>
        </w:r>
      </w:hyperlink>
    </w:p>
    <w:p>
      <w:pPr>
        <w:pStyle w:val="TOC2"/>
        <w:tabs>
          <w:tab w:val="right" w:leader="dot" w:pos="8306"/>
        </w:tabs>
      </w:pPr>
      <w:hyperlink w:anchor="_Toc16336" w:history="1">
        <w:r>
          <w:rPr>
            <w:rFonts w:ascii="仿宋" w:eastAsia="仿宋" w:hAnsi="仿宋" w:cs="仿宋" w:hint="eastAsia"/>
            <w:lang w:eastAsia="zh-CN"/>
          </w:rPr>
          <w:t>(一)、建设区域环境质量现状</w:t>
        </w:r>
        <w:r>
          <w:tab/>
        </w:r>
        <w:r>
          <w:fldChar w:fldCharType="begin"/>
        </w:r>
        <w:r>
          <w:instrText xml:space="preserve"> PAGEREF _Toc16336 \h </w:instrText>
        </w:r>
        <w:r>
          <w:fldChar w:fldCharType="separate"/>
        </w:r>
        <w:r>
          <w:t>32</w:t>
        </w:r>
        <w:r>
          <w:fldChar w:fldCharType="end"/>
        </w:r>
      </w:hyperlink>
    </w:p>
    <w:p>
      <w:pPr>
        <w:pStyle w:val="TOC2"/>
        <w:tabs>
          <w:tab w:val="right" w:leader="dot" w:pos="8306"/>
        </w:tabs>
      </w:pPr>
      <w:hyperlink w:anchor="_Toc2812" w:history="1">
        <w:r>
          <w:rPr>
            <w:rFonts w:ascii="仿宋" w:eastAsia="仿宋" w:hAnsi="仿宋" w:cs="仿宋" w:hint="eastAsia"/>
            <w:lang w:eastAsia="zh-CN"/>
          </w:rPr>
          <w:t>(二)、建设期环境保护</w:t>
        </w:r>
        <w:r>
          <w:tab/>
        </w:r>
        <w:r>
          <w:fldChar w:fldCharType="begin"/>
        </w:r>
        <w:r>
          <w:instrText xml:space="preserve"> PAGEREF _Toc2812 \h </w:instrText>
        </w:r>
        <w:r>
          <w:fldChar w:fldCharType="separate"/>
        </w:r>
        <w:r>
          <w:t>33</w:t>
        </w:r>
        <w:r>
          <w:fldChar w:fldCharType="end"/>
        </w:r>
      </w:hyperlink>
    </w:p>
    <w:p>
      <w:pPr>
        <w:pStyle w:val="TOC2"/>
        <w:tabs>
          <w:tab w:val="right" w:leader="dot" w:pos="8306"/>
        </w:tabs>
      </w:pPr>
      <w:hyperlink w:anchor="_Toc23410" w:history="1">
        <w:r>
          <w:rPr>
            <w:rFonts w:ascii="仿宋" w:eastAsia="仿宋" w:hAnsi="仿宋" w:cs="仿宋" w:hint="eastAsia"/>
            <w:lang w:eastAsia="zh-CN"/>
          </w:rPr>
          <w:t>(三)、运营期环境保护</w:t>
        </w:r>
        <w:r>
          <w:tab/>
        </w:r>
        <w:r>
          <w:fldChar w:fldCharType="begin"/>
        </w:r>
        <w:r>
          <w:instrText xml:space="preserve"> PAGEREF _Toc23410 \h </w:instrText>
        </w:r>
        <w:r>
          <w:fldChar w:fldCharType="separate"/>
        </w:r>
        <w:r>
          <w:t>35</w:t>
        </w:r>
        <w:r>
          <w:fldChar w:fldCharType="end"/>
        </w:r>
      </w:hyperlink>
    </w:p>
    <w:p>
      <w:pPr>
        <w:pStyle w:val="TOC2"/>
        <w:tabs>
          <w:tab w:val="right" w:leader="dot" w:pos="8306"/>
        </w:tabs>
      </w:pPr>
      <w:hyperlink w:anchor="_Toc19409" w:history="1">
        <w:r>
          <w:rPr>
            <w:rFonts w:ascii="仿宋" w:eastAsia="仿宋" w:hAnsi="仿宋" w:cs="仿宋" w:hint="eastAsia"/>
            <w:lang w:eastAsia="zh-CN"/>
          </w:rPr>
          <w:t>(四)、铸石项目建设对区域经济的影响</w:t>
        </w:r>
        <w:r>
          <w:tab/>
        </w:r>
        <w:r>
          <w:fldChar w:fldCharType="begin"/>
        </w:r>
        <w:r>
          <w:instrText xml:space="preserve"> PAGEREF _Toc19409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72" w:history="1">
        <w:r>
          <w:rPr>
            <w:rFonts w:ascii="仿宋" w:eastAsia="仿宋" w:hAnsi="仿宋" w:cs="仿宋" w:hint="eastAsia"/>
            <w:lang w:eastAsia="zh-CN"/>
          </w:rPr>
          <w:t>(五)、废弃物处理</w:t>
        </w:r>
        <w:r>
          <w:tab/>
        </w:r>
        <w:r>
          <w:fldChar w:fldCharType="begin"/>
        </w:r>
        <w:r>
          <w:instrText xml:space="preserve"> PAGEREF _Toc11872 \h </w:instrText>
        </w:r>
        <w:r>
          <w:fldChar w:fldCharType="separate"/>
        </w:r>
        <w:r>
          <w:t>38</w:t>
        </w:r>
        <w:r>
          <w:fldChar w:fldCharType="end"/>
        </w:r>
      </w:hyperlink>
    </w:p>
    <w:p>
      <w:pPr>
        <w:pStyle w:val="TOC2"/>
        <w:tabs>
          <w:tab w:val="right" w:leader="dot" w:pos="8306"/>
        </w:tabs>
      </w:pPr>
      <w:hyperlink w:anchor="_Toc8417" w:history="1">
        <w:r>
          <w:rPr>
            <w:rFonts w:ascii="仿宋" w:eastAsia="仿宋" w:hAnsi="仿宋" w:cs="仿宋" w:hint="eastAsia"/>
            <w:lang w:eastAsia="zh-CN"/>
          </w:rPr>
          <w:t>(六)、特殊环境影响分析</w:t>
        </w:r>
        <w:r>
          <w:tab/>
        </w:r>
        <w:r>
          <w:fldChar w:fldCharType="begin"/>
        </w:r>
        <w:r>
          <w:instrText xml:space="preserve"> PAGEREF _Toc8417 \h </w:instrText>
        </w:r>
        <w:r>
          <w:fldChar w:fldCharType="separate"/>
        </w:r>
        <w:r>
          <w:t>39</w:t>
        </w:r>
        <w:r>
          <w:fldChar w:fldCharType="end"/>
        </w:r>
      </w:hyperlink>
    </w:p>
    <w:p>
      <w:pPr>
        <w:pStyle w:val="TOC2"/>
        <w:tabs>
          <w:tab w:val="right" w:leader="dot" w:pos="8306"/>
        </w:tabs>
      </w:pPr>
      <w:hyperlink w:anchor="_Toc6980" w:history="1">
        <w:r>
          <w:rPr>
            <w:rFonts w:ascii="仿宋" w:eastAsia="仿宋" w:hAnsi="仿宋" w:cs="仿宋" w:hint="eastAsia"/>
            <w:lang w:eastAsia="zh-CN"/>
          </w:rPr>
          <w:t>(七)、清洁生产</w:t>
        </w:r>
        <w:r>
          <w:tab/>
        </w:r>
        <w:r>
          <w:fldChar w:fldCharType="begin"/>
        </w:r>
        <w:r>
          <w:instrText xml:space="preserve"> PAGEREF _Toc6980 \h </w:instrText>
        </w:r>
        <w:r>
          <w:fldChar w:fldCharType="separate"/>
        </w:r>
        <w:r>
          <w:t>40</w:t>
        </w:r>
        <w:r>
          <w:fldChar w:fldCharType="end"/>
        </w:r>
      </w:hyperlink>
    </w:p>
    <w:p>
      <w:pPr>
        <w:pStyle w:val="TOC2"/>
        <w:tabs>
          <w:tab w:val="right" w:leader="dot" w:pos="8306"/>
        </w:tabs>
      </w:pPr>
      <w:hyperlink w:anchor="_Toc5395" w:history="1">
        <w:r>
          <w:rPr>
            <w:rFonts w:ascii="仿宋" w:eastAsia="仿宋" w:hAnsi="仿宋" w:cs="仿宋" w:hint="eastAsia"/>
            <w:lang w:eastAsia="zh-CN"/>
          </w:rPr>
          <w:t>(八)、环境保护综合评价</w:t>
        </w:r>
        <w:r>
          <w:tab/>
        </w:r>
        <w:r>
          <w:fldChar w:fldCharType="begin"/>
        </w:r>
        <w:r>
          <w:instrText xml:space="preserve"> PAGEREF _Toc5395 \h </w:instrText>
        </w:r>
        <w:r>
          <w:fldChar w:fldCharType="separate"/>
        </w:r>
        <w:r>
          <w:t>41</w:t>
        </w:r>
        <w:r>
          <w:fldChar w:fldCharType="end"/>
        </w:r>
      </w:hyperlink>
    </w:p>
    <w:p>
      <w:pPr>
        <w:pStyle w:val="TOC1"/>
        <w:tabs>
          <w:tab w:val="right" w:leader="dot" w:pos="8306"/>
        </w:tabs>
      </w:pPr>
      <w:hyperlink w:anchor="_Toc4269" w:history="1">
        <w:r>
          <w:rPr>
            <w:rFonts w:ascii="仿宋" w:eastAsia="仿宋" w:hAnsi="仿宋" w:cs="仿宋" w:hint="eastAsia"/>
            <w:lang w:eastAsia="zh-CN"/>
          </w:rPr>
          <w:t>十一、生产安全保护</w:t>
        </w:r>
        <w:r>
          <w:tab/>
        </w:r>
        <w:r>
          <w:fldChar w:fldCharType="begin"/>
        </w:r>
        <w:r>
          <w:instrText xml:space="preserve"> PAGEREF _Toc4269 \h </w:instrText>
        </w:r>
        <w:r>
          <w:fldChar w:fldCharType="separate"/>
        </w:r>
        <w:r>
          <w:t>42</w:t>
        </w:r>
        <w:r>
          <w:fldChar w:fldCharType="end"/>
        </w:r>
      </w:hyperlink>
    </w:p>
    <w:p>
      <w:pPr>
        <w:pStyle w:val="TOC2"/>
        <w:tabs>
          <w:tab w:val="right" w:leader="dot" w:pos="8306"/>
        </w:tabs>
      </w:pPr>
      <w:hyperlink w:anchor="_Toc14074" w:history="1">
        <w:r>
          <w:rPr>
            <w:rFonts w:ascii="仿宋" w:eastAsia="仿宋" w:hAnsi="仿宋" w:cs="仿宋" w:hint="eastAsia"/>
            <w:lang w:eastAsia="zh-CN"/>
          </w:rPr>
          <w:t>(一)、消防安全</w:t>
        </w:r>
        <w:r>
          <w:tab/>
        </w:r>
        <w:r>
          <w:fldChar w:fldCharType="begin"/>
        </w:r>
        <w:r>
          <w:instrText xml:space="preserve"> PAGEREF _Toc14074 \h </w:instrText>
        </w:r>
        <w:r>
          <w:fldChar w:fldCharType="separate"/>
        </w:r>
        <w:r>
          <w:t>42</w:t>
        </w:r>
        <w:r>
          <w:fldChar w:fldCharType="end"/>
        </w:r>
      </w:hyperlink>
    </w:p>
    <w:p>
      <w:pPr>
        <w:pStyle w:val="TOC2"/>
        <w:tabs>
          <w:tab w:val="right" w:leader="dot" w:pos="8306"/>
        </w:tabs>
      </w:pPr>
      <w:hyperlink w:anchor="_Toc15414" w:history="1">
        <w:r>
          <w:rPr>
            <w:rFonts w:ascii="仿宋" w:eastAsia="仿宋" w:hAnsi="仿宋" w:cs="仿宋" w:hint="eastAsia"/>
            <w:lang w:eastAsia="zh-CN"/>
          </w:rPr>
          <w:t>(二)、防火防爆总图布置措施</w:t>
        </w:r>
        <w:r>
          <w:tab/>
        </w:r>
        <w:r>
          <w:fldChar w:fldCharType="begin"/>
        </w:r>
        <w:r>
          <w:instrText xml:space="preserve"> PAGEREF _Toc15414 \h </w:instrText>
        </w:r>
        <w:r>
          <w:fldChar w:fldCharType="separate"/>
        </w:r>
        <w:r>
          <w:t>44</w:t>
        </w:r>
        <w:r>
          <w:fldChar w:fldCharType="end"/>
        </w:r>
      </w:hyperlink>
    </w:p>
    <w:p>
      <w:pPr>
        <w:pStyle w:val="TOC2"/>
        <w:tabs>
          <w:tab w:val="right" w:leader="dot" w:pos="8306"/>
        </w:tabs>
      </w:pPr>
      <w:hyperlink w:anchor="_Toc14796" w:history="1">
        <w:r>
          <w:rPr>
            <w:rFonts w:ascii="仿宋" w:eastAsia="仿宋" w:hAnsi="仿宋" w:cs="仿宋" w:hint="eastAsia"/>
            <w:lang w:eastAsia="zh-CN"/>
          </w:rPr>
          <w:t>(三)、自然灾害防范措施</w:t>
        </w:r>
        <w:r>
          <w:tab/>
        </w:r>
        <w:r>
          <w:fldChar w:fldCharType="begin"/>
        </w:r>
        <w:r>
          <w:instrText xml:space="preserve"> PAGEREF _Toc14796 \h </w:instrText>
        </w:r>
        <w:r>
          <w:fldChar w:fldCharType="separate"/>
        </w:r>
        <w:r>
          <w:t>45</w:t>
        </w:r>
        <w:r>
          <w:fldChar w:fldCharType="end"/>
        </w:r>
      </w:hyperlink>
    </w:p>
    <w:p>
      <w:pPr>
        <w:pStyle w:val="TOC2"/>
        <w:tabs>
          <w:tab w:val="right" w:leader="dot" w:pos="8306"/>
        </w:tabs>
      </w:pPr>
      <w:hyperlink w:anchor="_Toc30746" w:history="1">
        <w:r>
          <w:rPr>
            <w:rFonts w:ascii="仿宋" w:eastAsia="仿宋" w:hAnsi="仿宋" w:cs="仿宋" w:hint="eastAsia"/>
            <w:lang w:eastAsia="zh-CN"/>
          </w:rPr>
          <w:t>(四)、安全色及安全标志使用要求</w:t>
        </w:r>
        <w:r>
          <w:tab/>
        </w:r>
        <w:r>
          <w:fldChar w:fldCharType="begin"/>
        </w:r>
        <w:r>
          <w:instrText xml:space="preserve"> PAGEREF _Toc30746 \h </w:instrText>
        </w:r>
        <w:r>
          <w:fldChar w:fldCharType="separate"/>
        </w:r>
        <w:r>
          <w:t>45</w:t>
        </w:r>
        <w:r>
          <w:fldChar w:fldCharType="end"/>
        </w:r>
      </w:hyperlink>
    </w:p>
    <w:p>
      <w:pPr>
        <w:pStyle w:val="TOC2"/>
        <w:tabs>
          <w:tab w:val="right" w:leader="dot" w:pos="8306"/>
        </w:tabs>
      </w:pPr>
      <w:hyperlink w:anchor="_Toc15153" w:history="1">
        <w:r>
          <w:rPr>
            <w:rFonts w:ascii="仿宋" w:eastAsia="仿宋" w:hAnsi="仿宋" w:cs="仿宋" w:hint="eastAsia"/>
            <w:lang w:eastAsia="zh-CN"/>
          </w:rPr>
          <w:t>(五)、防尘防毒措施</w:t>
        </w:r>
        <w:r>
          <w:tab/>
        </w:r>
        <w:r>
          <w:fldChar w:fldCharType="begin"/>
        </w:r>
        <w:r>
          <w:instrText xml:space="preserve"> PAGEREF _Toc15153 \h </w:instrText>
        </w:r>
        <w:r>
          <w:fldChar w:fldCharType="separate"/>
        </w:r>
        <w:r>
          <w:t>46</w:t>
        </w:r>
        <w:r>
          <w:fldChar w:fldCharType="end"/>
        </w:r>
      </w:hyperlink>
    </w:p>
    <w:p>
      <w:pPr>
        <w:pStyle w:val="TOC2"/>
        <w:tabs>
          <w:tab w:val="right" w:leader="dot" w:pos="8306"/>
        </w:tabs>
      </w:pPr>
      <w:hyperlink w:anchor="_Toc20051" w:history="1">
        <w:r>
          <w:rPr>
            <w:rFonts w:ascii="仿宋" w:eastAsia="仿宋" w:hAnsi="仿宋" w:cs="仿宋" w:hint="eastAsia"/>
            <w:lang w:eastAsia="zh-CN"/>
          </w:rPr>
          <w:t>(六)、防静电、触电防护及防雷措施</w:t>
        </w:r>
        <w:r>
          <w:tab/>
        </w:r>
        <w:r>
          <w:fldChar w:fldCharType="begin"/>
        </w:r>
        <w:r>
          <w:instrText xml:space="preserve"> PAGEREF _Toc20051 \h </w:instrText>
        </w:r>
        <w:r>
          <w:fldChar w:fldCharType="separate"/>
        </w:r>
        <w:r>
          <w:t>47</w:t>
        </w:r>
        <w:r>
          <w:fldChar w:fldCharType="end"/>
        </w:r>
      </w:hyperlink>
    </w:p>
    <w:p>
      <w:pPr>
        <w:pStyle w:val="TOC2"/>
        <w:tabs>
          <w:tab w:val="right" w:leader="dot" w:pos="8306"/>
        </w:tabs>
      </w:pPr>
      <w:hyperlink w:anchor="_Toc15464" w:history="1">
        <w:r>
          <w:rPr>
            <w:rFonts w:ascii="仿宋" w:eastAsia="仿宋" w:hAnsi="仿宋" w:cs="仿宋" w:hint="eastAsia"/>
            <w:lang w:eastAsia="zh-CN"/>
          </w:rPr>
          <w:t>(七)、机械设备安全保障措施</w:t>
        </w:r>
        <w:r>
          <w:tab/>
        </w:r>
        <w:r>
          <w:fldChar w:fldCharType="begin"/>
        </w:r>
        <w:r>
          <w:instrText xml:space="preserve"> PAGEREF _Toc15464 \h </w:instrText>
        </w:r>
        <w:r>
          <w:fldChar w:fldCharType="separate"/>
        </w:r>
        <w:r>
          <w:t>49</w:t>
        </w:r>
        <w:r>
          <w:fldChar w:fldCharType="end"/>
        </w:r>
      </w:hyperlink>
    </w:p>
    <w:p>
      <w:pPr>
        <w:pStyle w:val="TOC1"/>
        <w:tabs>
          <w:tab w:val="right" w:leader="dot" w:pos="8306"/>
        </w:tabs>
      </w:pPr>
      <w:hyperlink w:anchor="_Toc1453" w:history="1">
        <w:r>
          <w:rPr>
            <w:rFonts w:ascii="仿宋" w:eastAsia="仿宋" w:hAnsi="仿宋" w:cs="仿宋" w:hint="eastAsia"/>
            <w:lang w:eastAsia="zh-CN"/>
          </w:rPr>
          <w:t>十二、铸石项目风险管理</w:t>
        </w:r>
        <w:r>
          <w:tab/>
        </w:r>
        <w:r>
          <w:fldChar w:fldCharType="begin"/>
        </w:r>
        <w:r>
          <w:instrText xml:space="preserve"> PAGEREF _Toc1453 \h </w:instrText>
        </w:r>
        <w:r>
          <w:fldChar w:fldCharType="separate"/>
        </w:r>
        <w:r>
          <w:t>50</w:t>
        </w:r>
        <w:r>
          <w:fldChar w:fldCharType="end"/>
        </w:r>
      </w:hyperlink>
    </w:p>
    <w:p>
      <w:pPr>
        <w:pStyle w:val="TOC2"/>
        <w:tabs>
          <w:tab w:val="right" w:leader="dot" w:pos="8306"/>
        </w:tabs>
      </w:pPr>
      <w:hyperlink w:anchor="_Toc4485" w:history="1">
        <w:r>
          <w:rPr>
            <w:rFonts w:ascii="仿宋" w:eastAsia="仿宋" w:hAnsi="仿宋" w:cs="仿宋" w:hint="eastAsia"/>
            <w:lang w:eastAsia="zh-CN"/>
          </w:rPr>
          <w:t>(一)、风险识别与评估</w:t>
        </w:r>
        <w:r>
          <w:tab/>
        </w:r>
        <w:r>
          <w:fldChar w:fldCharType="begin"/>
        </w:r>
        <w:r>
          <w:instrText xml:space="preserve"> PAGEREF _Toc4485 \h </w:instrText>
        </w:r>
        <w:r>
          <w:fldChar w:fldCharType="separate"/>
        </w:r>
        <w:r>
          <w:t>50</w:t>
        </w:r>
        <w:r>
          <w:fldChar w:fldCharType="end"/>
        </w:r>
      </w:hyperlink>
    </w:p>
    <w:p>
      <w:pPr>
        <w:pStyle w:val="TOC2"/>
        <w:tabs>
          <w:tab w:val="right" w:leader="dot" w:pos="8306"/>
        </w:tabs>
      </w:pPr>
      <w:hyperlink w:anchor="_Toc4214" w:history="1">
        <w:r>
          <w:rPr>
            <w:rFonts w:ascii="仿宋" w:eastAsia="仿宋" w:hAnsi="仿宋" w:cs="仿宋" w:hint="eastAsia"/>
            <w:lang w:eastAsia="zh-CN"/>
          </w:rPr>
          <w:t>(二)、风险应对策略</w:t>
        </w:r>
        <w:r>
          <w:tab/>
        </w:r>
        <w:r>
          <w:fldChar w:fldCharType="begin"/>
        </w:r>
        <w:r>
          <w:instrText xml:space="preserve"> PAGEREF _Toc4214 \h </w:instrText>
        </w:r>
        <w:r>
          <w:fldChar w:fldCharType="separate"/>
        </w:r>
        <w:r>
          <w:t>51</w:t>
        </w:r>
        <w:r>
          <w:fldChar w:fldCharType="end"/>
        </w:r>
      </w:hyperlink>
    </w:p>
    <w:p>
      <w:pPr>
        <w:pStyle w:val="TOC2"/>
        <w:tabs>
          <w:tab w:val="right" w:leader="dot" w:pos="8306"/>
        </w:tabs>
      </w:pPr>
      <w:hyperlink w:anchor="_Toc24552" w:history="1">
        <w:r>
          <w:rPr>
            <w:rFonts w:ascii="仿宋" w:eastAsia="仿宋" w:hAnsi="仿宋" w:cs="仿宋" w:hint="eastAsia"/>
            <w:lang w:eastAsia="zh-CN"/>
          </w:rPr>
          <w:t>(三)、风险监控与控制</w:t>
        </w:r>
        <w:r>
          <w:tab/>
        </w:r>
        <w:r>
          <w:fldChar w:fldCharType="begin"/>
        </w:r>
        <w:r>
          <w:instrText xml:space="preserve"> PAGEREF _Toc24552 \h </w:instrText>
        </w:r>
        <w:r>
          <w:fldChar w:fldCharType="separate"/>
        </w:r>
        <w:r>
          <w:t>53</w:t>
        </w:r>
        <w:r>
          <w:fldChar w:fldCharType="end"/>
        </w:r>
      </w:hyperlink>
    </w:p>
    <w:p>
      <w:pPr>
        <w:pStyle w:val="TOC1"/>
        <w:tabs>
          <w:tab w:val="right" w:leader="dot" w:pos="8306"/>
        </w:tabs>
      </w:pPr>
      <w:hyperlink w:anchor="_Toc12725" w:history="1">
        <w:r>
          <w:rPr>
            <w:rFonts w:ascii="仿宋" w:eastAsia="仿宋" w:hAnsi="仿宋" w:cs="仿宋" w:hint="eastAsia"/>
            <w:lang w:eastAsia="zh-CN"/>
          </w:rPr>
          <w:t>十三、质量管理体系</w:t>
        </w:r>
        <w:r>
          <w:tab/>
        </w:r>
        <w:r>
          <w:fldChar w:fldCharType="begin"/>
        </w:r>
        <w:r>
          <w:instrText xml:space="preserve"> PAGEREF _Toc12725 \h </w:instrText>
        </w:r>
        <w:r>
          <w:fldChar w:fldCharType="separate"/>
        </w:r>
        <w:r>
          <w:t>54</w:t>
        </w:r>
        <w:r>
          <w:fldChar w:fldCharType="end"/>
        </w:r>
      </w:hyperlink>
    </w:p>
    <w:p>
      <w:pPr>
        <w:pStyle w:val="TOC2"/>
        <w:tabs>
          <w:tab w:val="right" w:leader="dot" w:pos="8306"/>
        </w:tabs>
      </w:pPr>
      <w:hyperlink w:anchor="_Toc19733" w:history="1">
        <w:r>
          <w:rPr>
            <w:rFonts w:ascii="仿宋" w:eastAsia="仿宋" w:hAnsi="仿宋" w:cs="仿宋" w:hint="eastAsia"/>
            <w:lang w:eastAsia="zh-CN"/>
          </w:rPr>
          <w:t>(一)、质量目标与方针</w:t>
        </w:r>
        <w:r>
          <w:tab/>
        </w:r>
        <w:r>
          <w:fldChar w:fldCharType="begin"/>
        </w:r>
        <w:r>
          <w:instrText xml:space="preserve"> PAGEREF _Toc19733 \h </w:instrText>
        </w:r>
        <w:r>
          <w:fldChar w:fldCharType="separate"/>
        </w:r>
        <w:r>
          <w:t>54</w:t>
        </w:r>
        <w:r>
          <w:fldChar w:fldCharType="end"/>
        </w:r>
      </w:hyperlink>
    </w:p>
    <w:p>
      <w:pPr>
        <w:pStyle w:val="TOC2"/>
        <w:tabs>
          <w:tab w:val="right" w:leader="dot" w:pos="8306"/>
        </w:tabs>
      </w:pPr>
      <w:hyperlink w:anchor="_Toc5388" w:history="1">
        <w:r>
          <w:rPr>
            <w:rFonts w:ascii="仿宋" w:eastAsia="仿宋" w:hAnsi="仿宋" w:cs="仿宋" w:hint="eastAsia"/>
            <w:lang w:eastAsia="zh-CN"/>
          </w:rPr>
          <w:t>(二)、质量管理责任</w:t>
        </w:r>
        <w:r>
          <w:tab/>
        </w:r>
        <w:r>
          <w:fldChar w:fldCharType="begin"/>
        </w:r>
        <w:r>
          <w:instrText xml:space="preserve"> PAGEREF _Toc5388 \h </w:instrText>
        </w:r>
        <w:r>
          <w:fldChar w:fldCharType="separate"/>
        </w:r>
        <w:r>
          <w:t>55</w:t>
        </w:r>
        <w:r>
          <w:fldChar w:fldCharType="end"/>
        </w:r>
      </w:hyperlink>
    </w:p>
    <w:p>
      <w:pPr>
        <w:pStyle w:val="TOC2"/>
        <w:tabs>
          <w:tab w:val="right" w:leader="dot" w:pos="8306"/>
        </w:tabs>
      </w:pPr>
      <w:hyperlink w:anchor="_Toc18834" w:history="1">
        <w:r>
          <w:rPr>
            <w:rFonts w:ascii="仿宋" w:eastAsia="仿宋" w:hAnsi="仿宋" w:cs="仿宋" w:hint="eastAsia"/>
            <w:lang w:eastAsia="zh-CN"/>
          </w:rPr>
          <w:t>(三)、质量管理体系文件</w:t>
        </w:r>
        <w:r>
          <w:tab/>
        </w:r>
        <w:r>
          <w:fldChar w:fldCharType="begin"/>
        </w:r>
        <w:r>
          <w:instrText xml:space="preserve"> PAGEREF _Toc18834 \h </w:instrText>
        </w:r>
        <w:r>
          <w:fldChar w:fldCharType="separate"/>
        </w:r>
        <w:r>
          <w:t>56</w:t>
        </w:r>
        <w:r>
          <w:fldChar w:fldCharType="end"/>
        </w:r>
      </w:hyperlink>
    </w:p>
    <w:p>
      <w:pPr>
        <w:pStyle w:val="TOC2"/>
        <w:tabs>
          <w:tab w:val="right" w:leader="dot" w:pos="8306"/>
        </w:tabs>
      </w:pPr>
      <w:hyperlink w:anchor="_Toc14000" w:history="1">
        <w:r>
          <w:rPr>
            <w:rFonts w:ascii="仿宋" w:eastAsia="仿宋" w:hAnsi="仿宋" w:cs="仿宋" w:hint="eastAsia"/>
            <w:lang w:eastAsia="zh-CN"/>
          </w:rPr>
          <w:t>(四)、质量培训与教育</w:t>
        </w:r>
        <w:r>
          <w:tab/>
        </w:r>
        <w:r>
          <w:fldChar w:fldCharType="begin"/>
        </w:r>
        <w:r>
          <w:instrText xml:space="preserve"> PAGEREF _Toc14000 \h </w:instrText>
        </w:r>
        <w:r>
          <w:fldChar w:fldCharType="separate"/>
        </w:r>
        <w:r>
          <w:t>58</w:t>
        </w:r>
        <w:r>
          <w:fldChar w:fldCharType="end"/>
        </w:r>
      </w:hyperlink>
    </w:p>
    <w:p>
      <w:pPr>
        <w:pStyle w:val="TOC2"/>
        <w:tabs>
          <w:tab w:val="right" w:leader="dot" w:pos="8306"/>
        </w:tabs>
      </w:pPr>
      <w:hyperlink w:anchor="_Toc32634" w:history="1">
        <w:r>
          <w:rPr>
            <w:rFonts w:ascii="仿宋" w:eastAsia="仿宋" w:hAnsi="仿宋" w:cs="仿宋" w:hint="eastAsia"/>
            <w:lang w:eastAsia="zh-CN"/>
          </w:rPr>
          <w:t>(五)、质量审核与评价</w:t>
        </w:r>
        <w:r>
          <w:tab/>
        </w:r>
        <w:r>
          <w:fldChar w:fldCharType="begin"/>
        </w:r>
        <w:r>
          <w:instrText xml:space="preserve"> PAGEREF _Toc32634 \h </w:instrText>
        </w:r>
        <w:r>
          <w:fldChar w:fldCharType="separate"/>
        </w:r>
        <w:r>
          <w:t>59</w:t>
        </w:r>
        <w:r>
          <w:fldChar w:fldCharType="end"/>
        </w:r>
      </w:hyperlink>
    </w:p>
    <w:p>
      <w:pPr>
        <w:pStyle w:val="TOC2"/>
        <w:tabs>
          <w:tab w:val="right" w:leader="dot" w:pos="8306"/>
        </w:tabs>
      </w:pPr>
      <w:hyperlink w:anchor="_Toc9243" w:history="1">
        <w:r>
          <w:rPr>
            <w:rFonts w:ascii="仿宋" w:eastAsia="仿宋" w:hAnsi="仿宋" w:cs="仿宋" w:hint="eastAsia"/>
            <w:lang w:eastAsia="zh-CN"/>
          </w:rPr>
          <w:t>(六)、不符合与纠正措施</w:t>
        </w:r>
        <w:r>
          <w:tab/>
        </w:r>
        <w:r>
          <w:fldChar w:fldCharType="begin"/>
        </w:r>
        <w:r>
          <w:instrText xml:space="preserve"> PAGEREF _Toc9243 \h </w:instrText>
        </w:r>
        <w:r>
          <w:fldChar w:fldCharType="separate"/>
        </w:r>
        <w:r>
          <w:t>61</w:t>
        </w:r>
        <w:r>
          <w:fldChar w:fldCharType="end"/>
        </w:r>
      </w:hyperlink>
    </w:p>
    <w:p>
      <w:pPr>
        <w:pStyle w:val="TOC1"/>
        <w:tabs>
          <w:tab w:val="right" w:leader="dot" w:pos="8306"/>
        </w:tabs>
      </w:pPr>
      <w:hyperlink w:anchor="_Toc27366" w:history="1">
        <w:r>
          <w:rPr>
            <w:rFonts w:ascii="仿宋" w:eastAsia="仿宋" w:hAnsi="仿宋" w:cs="仿宋" w:hint="eastAsia"/>
            <w:lang w:eastAsia="zh-CN"/>
          </w:rPr>
          <w:t>十四、供应链管理</w:t>
        </w:r>
        <w:r>
          <w:tab/>
        </w:r>
        <w:r>
          <w:fldChar w:fldCharType="begin"/>
        </w:r>
        <w:r>
          <w:instrText xml:space="preserve"> PAGEREF _Toc27366 \h </w:instrText>
        </w:r>
        <w:r>
          <w:fldChar w:fldCharType="separate"/>
        </w:r>
        <w:r>
          <w:t>62</w:t>
        </w:r>
        <w:r>
          <w:fldChar w:fldCharType="end"/>
        </w:r>
      </w:hyperlink>
    </w:p>
    <w:p>
      <w:pPr>
        <w:pStyle w:val="TOC2"/>
        <w:tabs>
          <w:tab w:val="right" w:leader="dot" w:pos="8306"/>
        </w:tabs>
      </w:pPr>
      <w:hyperlink w:anchor="_Toc9067" w:history="1">
        <w:r>
          <w:rPr>
            <w:rFonts w:ascii="仿宋" w:eastAsia="仿宋" w:hAnsi="仿宋" w:cs="仿宋" w:hint="eastAsia"/>
            <w:lang w:eastAsia="zh-CN"/>
          </w:rPr>
          <w:t>(一)、供应链战略规划</w:t>
        </w:r>
        <w:r>
          <w:tab/>
        </w:r>
        <w:r>
          <w:fldChar w:fldCharType="begin"/>
        </w:r>
        <w:r>
          <w:instrText xml:space="preserve"> PAGEREF _Toc9067 \h </w:instrText>
        </w:r>
        <w:r>
          <w:fldChar w:fldCharType="separate"/>
        </w:r>
        <w:r>
          <w:t>62</w:t>
        </w:r>
        <w:r>
          <w:fldChar w:fldCharType="end"/>
        </w:r>
      </w:hyperlink>
    </w:p>
    <w:p>
      <w:pPr>
        <w:pStyle w:val="TOC2"/>
        <w:tabs>
          <w:tab w:val="right" w:leader="dot" w:pos="8306"/>
        </w:tabs>
      </w:pPr>
      <w:hyperlink w:anchor="_Toc4698" w:history="1">
        <w:r>
          <w:rPr>
            <w:rFonts w:ascii="仿宋" w:eastAsia="仿宋" w:hAnsi="仿宋" w:cs="仿宋" w:hint="eastAsia"/>
            <w:lang w:eastAsia="zh-CN"/>
          </w:rPr>
          <w:t>(二)、供应商选择与合作</w:t>
        </w:r>
        <w:r>
          <w:tab/>
        </w:r>
        <w:r>
          <w:fldChar w:fldCharType="begin"/>
        </w:r>
        <w:r>
          <w:instrText xml:space="preserve"> PAGEREF _Toc4698 \h </w:instrText>
        </w:r>
        <w:r>
          <w:fldChar w:fldCharType="separate"/>
        </w:r>
        <w:r>
          <w:t>63</w:t>
        </w:r>
        <w:r>
          <w:fldChar w:fldCharType="end"/>
        </w:r>
      </w:hyperlink>
    </w:p>
    <w:p>
      <w:pPr>
        <w:pStyle w:val="TOC2"/>
        <w:tabs>
          <w:tab w:val="right" w:leader="dot" w:pos="8306"/>
        </w:tabs>
      </w:pPr>
      <w:hyperlink w:anchor="_Toc32388" w:history="1">
        <w:r>
          <w:rPr>
            <w:rFonts w:ascii="仿宋" w:eastAsia="仿宋" w:hAnsi="仿宋" w:cs="仿宋" w:hint="eastAsia"/>
            <w:lang w:eastAsia="zh-CN"/>
          </w:rPr>
          <w:t>(三)、物流与库存管理</w:t>
        </w:r>
        <w:r>
          <w:tab/>
        </w:r>
        <w:r>
          <w:fldChar w:fldCharType="begin"/>
        </w:r>
        <w:r>
          <w:instrText xml:space="preserve"> PAGEREF _Toc32388 \h </w:instrText>
        </w:r>
        <w:r>
          <w:fldChar w:fldCharType="separate"/>
        </w:r>
        <w:r>
          <w:t>64</w:t>
        </w:r>
        <w:r>
          <w:fldChar w:fldCharType="end"/>
        </w:r>
      </w:hyperlink>
    </w:p>
    <w:p>
      <w:pPr>
        <w:pStyle w:val="TOC1"/>
        <w:tabs>
          <w:tab w:val="right" w:leader="dot" w:pos="8306"/>
        </w:tabs>
      </w:pPr>
      <w:hyperlink w:anchor="_Toc18389" w:history="1">
        <w:r>
          <w:rPr>
            <w:rFonts w:ascii="仿宋" w:eastAsia="仿宋" w:hAnsi="仿宋" w:cs="仿宋" w:hint="eastAsia"/>
            <w:lang w:eastAsia="zh-CN"/>
          </w:rPr>
          <w:t>十五、铸石项目实施保障措施</w:t>
        </w:r>
        <w:r>
          <w:tab/>
        </w:r>
        <w:r>
          <w:fldChar w:fldCharType="begin"/>
        </w:r>
        <w:r>
          <w:instrText xml:space="preserve"> PAGEREF _Toc18389 \h </w:instrText>
        </w:r>
        <w:r>
          <w:fldChar w:fldCharType="separate"/>
        </w:r>
        <w:r>
          <w:t>66</w:t>
        </w:r>
        <w:r>
          <w:fldChar w:fldCharType="end"/>
        </w:r>
      </w:hyperlink>
    </w:p>
    <w:p>
      <w:pPr>
        <w:pStyle w:val="TOC2"/>
        <w:tabs>
          <w:tab w:val="right" w:leader="dot" w:pos="8306"/>
        </w:tabs>
      </w:pPr>
      <w:hyperlink w:anchor="_Toc22635" w:history="1">
        <w:r>
          <w:rPr>
            <w:rFonts w:ascii="仿宋" w:eastAsia="仿宋" w:hAnsi="仿宋" w:cs="仿宋" w:hint="eastAsia"/>
            <w:lang w:eastAsia="zh-CN"/>
          </w:rPr>
          <w:t>(一)、铸石项目实施保障机制</w:t>
        </w:r>
        <w:r>
          <w:tab/>
        </w:r>
        <w:r>
          <w:fldChar w:fldCharType="begin"/>
        </w:r>
        <w:r>
          <w:instrText xml:space="preserve"> PAGEREF _Toc22635 \h </w:instrText>
        </w:r>
        <w:r>
          <w:fldChar w:fldCharType="separate"/>
        </w:r>
        <w:r>
          <w:t>66</w:t>
        </w:r>
        <w:r>
          <w:fldChar w:fldCharType="end"/>
        </w:r>
      </w:hyperlink>
    </w:p>
    <w:p>
      <w:pPr>
        <w:pStyle w:val="TOC2"/>
        <w:tabs>
          <w:tab w:val="right" w:leader="dot" w:pos="8306"/>
        </w:tabs>
      </w:pPr>
      <w:hyperlink w:anchor="_Toc24378" w:history="1">
        <w:r>
          <w:rPr>
            <w:rFonts w:ascii="仿宋" w:eastAsia="仿宋" w:hAnsi="仿宋" w:cs="仿宋" w:hint="eastAsia"/>
            <w:lang w:eastAsia="zh-CN"/>
          </w:rPr>
          <w:t>(二)、铸石项目法律合规要求</w:t>
        </w:r>
        <w:r>
          <w:tab/>
        </w:r>
        <w:r>
          <w:fldChar w:fldCharType="begin"/>
        </w:r>
        <w:r>
          <w:instrText xml:space="preserve"> PAGEREF _Toc24378 \h </w:instrText>
        </w:r>
        <w:r>
          <w:fldChar w:fldCharType="separate"/>
        </w:r>
        <w:r>
          <w:t>69</w:t>
        </w:r>
        <w:r>
          <w:fldChar w:fldCharType="end"/>
        </w:r>
      </w:hyperlink>
    </w:p>
    <w:p>
      <w:pPr>
        <w:pStyle w:val="TOC2"/>
        <w:tabs>
          <w:tab w:val="right" w:leader="dot" w:pos="8306"/>
        </w:tabs>
      </w:pPr>
      <w:hyperlink w:anchor="_Toc26245" w:history="1">
        <w:r>
          <w:rPr>
            <w:rFonts w:ascii="仿宋" w:eastAsia="仿宋" w:hAnsi="仿宋" w:cs="仿宋" w:hint="eastAsia"/>
            <w:lang w:eastAsia="zh-CN"/>
          </w:rPr>
          <w:t>(三)、铸石项目合同管理与法律事务</w:t>
        </w:r>
        <w:r>
          <w:tab/>
        </w:r>
        <w:r>
          <w:fldChar w:fldCharType="begin"/>
        </w:r>
        <w:r>
          <w:instrText xml:space="preserve"> PAGEREF _Toc26245 \h </w:instrText>
        </w:r>
        <w:r>
          <w:fldChar w:fldCharType="separate"/>
        </w:r>
        <w:r>
          <w:t>73</w:t>
        </w:r>
        <w:r>
          <w:fldChar w:fldCharType="end"/>
        </w:r>
      </w:hyperlink>
    </w:p>
    <w:p>
      <w:pPr>
        <w:pStyle w:val="TOC2"/>
        <w:tabs>
          <w:tab w:val="right" w:leader="dot" w:pos="8306"/>
        </w:tabs>
      </w:pPr>
      <w:hyperlink w:anchor="_Toc27950" w:history="1">
        <w:r>
          <w:rPr>
            <w:rFonts w:ascii="仿宋" w:eastAsia="仿宋" w:hAnsi="仿宋" w:cs="仿宋" w:hint="eastAsia"/>
            <w:lang w:eastAsia="zh-CN"/>
          </w:rPr>
          <w:t>(四)、铸石项目知识产权保护策略</w:t>
        </w:r>
        <w:r>
          <w:tab/>
        </w:r>
        <w:r>
          <w:fldChar w:fldCharType="begin"/>
        </w:r>
        <w:r>
          <w:instrText xml:space="preserve"> PAGEREF _Toc27950 \h </w:instrText>
        </w:r>
        <w:r>
          <w:fldChar w:fldCharType="separate"/>
        </w:r>
        <w:r>
          <w:t>79</w:t>
        </w:r>
        <w:r>
          <w:fldChar w:fldCharType="end"/>
        </w:r>
      </w:hyperlink>
    </w:p>
    <w:p>
      <w:pPr>
        <w:pStyle w:val="TOC1"/>
        <w:tabs>
          <w:tab w:val="right" w:leader="dot" w:pos="8306"/>
        </w:tabs>
      </w:pPr>
      <w:hyperlink w:anchor="_Toc29836" w:history="1">
        <w:r>
          <w:rPr>
            <w:rFonts w:ascii="仿宋" w:eastAsia="仿宋" w:hAnsi="仿宋" w:cs="仿宋" w:hint="eastAsia"/>
            <w:lang w:eastAsia="zh-CN"/>
          </w:rPr>
          <w:t>十六、利益相关者分析与沟通计划</w:t>
        </w:r>
        <w:r>
          <w:tab/>
        </w:r>
        <w:r>
          <w:fldChar w:fldCharType="begin"/>
        </w:r>
        <w:r>
          <w:instrText xml:space="preserve"> PAGEREF _Toc29836 \h </w:instrText>
        </w:r>
        <w:r>
          <w:fldChar w:fldCharType="separate"/>
        </w:r>
        <w:r>
          <w:t>81</w:t>
        </w:r>
        <w:r>
          <w:fldChar w:fldCharType="end"/>
        </w:r>
      </w:hyperlink>
    </w:p>
    <w:p>
      <w:pPr>
        <w:pStyle w:val="TOC2"/>
        <w:tabs>
          <w:tab w:val="right" w:leader="dot" w:pos="8306"/>
        </w:tabs>
      </w:pPr>
      <w:hyperlink w:anchor="_Toc31124" w:history="1">
        <w:r>
          <w:rPr>
            <w:rFonts w:ascii="仿宋" w:eastAsia="仿宋" w:hAnsi="仿宋" w:cs="仿宋" w:hint="eastAsia"/>
            <w:lang w:eastAsia="zh-CN"/>
          </w:rPr>
          <w:t>(一)、利益相关者分析</w:t>
        </w:r>
        <w:r>
          <w:tab/>
        </w:r>
        <w:r>
          <w:fldChar w:fldCharType="begin"/>
        </w:r>
        <w:r>
          <w:instrText xml:space="preserve"> PAGEREF _Toc31124 \h </w:instrText>
        </w:r>
        <w:r>
          <w:fldChar w:fldCharType="separate"/>
        </w:r>
        <w:r>
          <w:t>81</w:t>
        </w:r>
        <w:r>
          <w:fldChar w:fldCharType="end"/>
        </w:r>
      </w:hyperlink>
    </w:p>
    <w:p>
      <w:pPr>
        <w:pStyle w:val="TOC2"/>
        <w:tabs>
          <w:tab w:val="right" w:leader="dot" w:pos="8306"/>
        </w:tabs>
      </w:pPr>
      <w:hyperlink w:anchor="_Toc4481" w:history="1">
        <w:r>
          <w:rPr>
            <w:rFonts w:ascii="仿宋" w:eastAsia="仿宋" w:hAnsi="仿宋" w:cs="仿宋" w:hint="eastAsia"/>
            <w:lang w:eastAsia="zh-CN"/>
          </w:rPr>
          <w:t>(二)、沟通计划</w:t>
        </w:r>
        <w:r>
          <w:tab/>
        </w:r>
        <w:r>
          <w:fldChar w:fldCharType="begin"/>
        </w:r>
        <w:r>
          <w:instrText xml:space="preserve"> PAGEREF _Toc4481 \h </w:instrText>
        </w:r>
        <w:r>
          <w:fldChar w:fldCharType="separate"/>
        </w:r>
        <w:r>
          <w:t>82</w:t>
        </w:r>
        <w:r>
          <w:fldChar w:fldCharType="end"/>
        </w:r>
      </w:hyperlink>
    </w:p>
    <w:p>
      <w:pPr>
        <w:pStyle w:val="TOC1"/>
        <w:tabs>
          <w:tab w:val="right" w:leader="dot" w:pos="8306"/>
        </w:tabs>
      </w:pPr>
      <w:hyperlink w:anchor="_Toc11097" w:history="1">
        <w:r>
          <w:rPr>
            <w:rFonts w:ascii="仿宋" w:eastAsia="仿宋" w:hAnsi="仿宋" w:cs="仿宋" w:hint="eastAsia"/>
            <w:lang w:eastAsia="zh-CN"/>
          </w:rPr>
          <w:t>十七、铸石项目实施时间节点</w:t>
        </w:r>
        <w:r>
          <w:tab/>
        </w:r>
        <w:r>
          <w:fldChar w:fldCharType="begin"/>
        </w:r>
        <w:r>
          <w:instrText xml:space="preserve"> PAGEREF _Toc11097 \h </w:instrText>
        </w:r>
        <w:r>
          <w:fldChar w:fldCharType="separate"/>
        </w:r>
        <w:r>
          <w:t>84</w:t>
        </w:r>
        <w:r>
          <w:fldChar w:fldCharType="end"/>
        </w:r>
      </w:hyperlink>
    </w:p>
    <w:p>
      <w:pPr>
        <w:pStyle w:val="TOC2"/>
        <w:tabs>
          <w:tab w:val="right" w:leader="dot" w:pos="8306"/>
        </w:tabs>
      </w:pPr>
      <w:hyperlink w:anchor="_Toc29928" w:history="1">
        <w:r>
          <w:rPr>
            <w:rFonts w:ascii="仿宋" w:eastAsia="仿宋" w:hAnsi="仿宋" w:cs="仿宋" w:hint="eastAsia"/>
            <w:lang w:eastAsia="zh-CN"/>
          </w:rPr>
          <w:t>(一)、铸石项目启动阶段时间节点</w:t>
        </w:r>
        <w:r>
          <w:tab/>
        </w:r>
        <w:r>
          <w:fldChar w:fldCharType="begin"/>
        </w:r>
        <w:r>
          <w:instrText xml:space="preserve"> PAGEREF _Toc29928 \h </w:instrText>
        </w:r>
        <w:r>
          <w:fldChar w:fldCharType="separate"/>
        </w:r>
        <w:r>
          <w:t>84</w:t>
        </w:r>
        <w:r>
          <w:fldChar w:fldCharType="end"/>
        </w:r>
      </w:hyperlink>
    </w:p>
    <w:p>
      <w:pPr>
        <w:pStyle w:val="TOC2"/>
        <w:tabs>
          <w:tab w:val="right" w:leader="dot" w:pos="8306"/>
        </w:tabs>
      </w:pPr>
      <w:hyperlink w:anchor="_Toc24362" w:history="1">
        <w:r>
          <w:rPr>
            <w:rFonts w:ascii="仿宋" w:eastAsia="仿宋" w:hAnsi="仿宋" w:cs="仿宋" w:hint="eastAsia"/>
            <w:lang w:eastAsia="zh-CN"/>
          </w:rPr>
          <w:t>(二)、铸石项目执行阶段时间节点</w:t>
        </w:r>
        <w:r>
          <w:tab/>
        </w:r>
        <w:r>
          <w:fldChar w:fldCharType="begin"/>
        </w:r>
        <w:r>
          <w:instrText xml:space="preserve"> PAGEREF _Toc24362 \h </w:instrText>
        </w:r>
        <w:r>
          <w:fldChar w:fldCharType="separate"/>
        </w:r>
        <w:r>
          <w:t>85</w:t>
        </w:r>
        <w:r>
          <w:fldChar w:fldCharType="end"/>
        </w:r>
      </w:hyperlink>
    </w:p>
    <w:p>
      <w:pPr>
        <w:pStyle w:val="TOC2"/>
        <w:tabs>
          <w:tab w:val="right" w:leader="dot" w:pos="8306"/>
        </w:tabs>
      </w:pPr>
      <w:hyperlink w:anchor="_Toc26372" w:history="1">
        <w:r>
          <w:rPr>
            <w:rFonts w:ascii="仿宋" w:eastAsia="仿宋" w:hAnsi="仿宋" w:cs="仿宋" w:hint="eastAsia"/>
            <w:lang w:eastAsia="zh-CN"/>
          </w:rPr>
          <w:t>(三)、铸石项目完成阶段时间节点</w:t>
        </w:r>
        <w:r>
          <w:tab/>
        </w:r>
        <w:r>
          <w:fldChar w:fldCharType="begin"/>
        </w:r>
        <w:r>
          <w:instrText xml:space="preserve"> PAGEREF _Toc26372 \h </w:instrText>
        </w:r>
        <w:r>
          <w:fldChar w:fldCharType="separate"/>
        </w:r>
        <w:r>
          <w:t>86</w:t>
        </w:r>
        <w:r>
          <w:fldChar w:fldCharType="end"/>
        </w:r>
      </w:hyperlink>
    </w:p>
    <w:p>
      <w:pPr>
        <w:pStyle w:val="TOC1"/>
        <w:tabs>
          <w:tab w:val="right" w:leader="dot" w:pos="8306"/>
        </w:tabs>
      </w:pPr>
      <w:hyperlink w:anchor="_Toc26951" w:history="1">
        <w:r>
          <w:rPr>
            <w:rFonts w:ascii="仿宋" w:eastAsia="仿宋" w:hAnsi="仿宋" w:cs="仿宋" w:hint="eastAsia"/>
            <w:lang w:eastAsia="zh-CN"/>
          </w:rPr>
          <w:t>十八、风险识别与分类</w:t>
        </w:r>
        <w:r>
          <w:tab/>
        </w:r>
        <w:r>
          <w:fldChar w:fldCharType="begin"/>
        </w:r>
        <w:r>
          <w:instrText xml:space="preserve"> PAGEREF _Toc26951 \h </w:instrText>
        </w:r>
        <w:r>
          <w:fldChar w:fldCharType="separate"/>
        </w:r>
        <w:r>
          <w:t>87</w:t>
        </w:r>
        <w:r>
          <w:fldChar w:fldCharType="end"/>
        </w:r>
      </w:hyperlink>
    </w:p>
    <w:p>
      <w:pPr>
        <w:pStyle w:val="TOC2"/>
        <w:tabs>
          <w:tab w:val="right" w:leader="dot" w:pos="8306"/>
        </w:tabs>
      </w:pPr>
      <w:hyperlink w:anchor="_Toc3066" w:history="1">
        <w:r>
          <w:rPr>
            <w:rFonts w:ascii="仿宋" w:eastAsia="仿宋" w:hAnsi="仿宋" w:cs="仿宋" w:hint="eastAsia"/>
            <w:lang w:eastAsia="zh-CN"/>
          </w:rPr>
          <w:t>(一)、风险识别</w:t>
        </w:r>
        <w:r>
          <w:tab/>
        </w:r>
        <w:r>
          <w:fldChar w:fldCharType="begin"/>
        </w:r>
        <w:r>
          <w:instrText xml:space="preserve"> PAGEREF _Toc3066 \h </w:instrText>
        </w:r>
        <w:r>
          <w:fldChar w:fldCharType="separate"/>
        </w:r>
        <w:r>
          <w:t>87</w:t>
        </w:r>
        <w:r>
          <w:fldChar w:fldCharType="end"/>
        </w:r>
      </w:hyperlink>
    </w:p>
    <w:p>
      <w:pPr>
        <w:pStyle w:val="TOC2"/>
        <w:tabs>
          <w:tab w:val="right" w:leader="dot" w:pos="8306"/>
        </w:tabs>
      </w:pPr>
      <w:hyperlink w:anchor="_Toc665" w:history="1">
        <w:r>
          <w:rPr>
            <w:rFonts w:ascii="仿宋" w:eastAsia="仿宋" w:hAnsi="仿宋" w:cs="仿宋" w:hint="eastAsia"/>
            <w:lang w:eastAsia="zh-CN"/>
          </w:rPr>
          <w:t>(二)、风险分类</w:t>
        </w:r>
        <w:r>
          <w:tab/>
        </w:r>
        <w:r>
          <w:fldChar w:fldCharType="begin"/>
        </w:r>
        <w:r>
          <w:instrText xml:space="preserve"> PAGEREF _Toc665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7"/>
      <w:r>
        <w:rPr>
          <w:rFonts w:ascii="仿宋" w:eastAsia="仿宋" w:hAnsi="仿宋" w:cs="仿宋" w:hint="eastAsia"/>
          <w:sz w:val="28"/>
          <w:lang w:eastAsia="zh-CN"/>
        </w:rPr>
        <w:t>一、铸石项目文档管理</w:t>
      </w:r>
      <w:bookmarkEnd w:id="2"/>
    </w:p>
    <w:p>
      <w:pPr>
        <w:pStyle w:val="Heading2"/>
        <w:rPr>
          <w:rFonts w:ascii="仿宋" w:eastAsia="仿宋" w:hAnsi="仿宋" w:cs="仿宋" w:hint="eastAsia"/>
          <w:lang w:eastAsia="zh-CN"/>
        </w:rPr>
      </w:pPr>
      <w:bookmarkStart w:id="3" w:name="_Toc287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铸石项目高度重视文档的质量和准确性，以支持铸石项目的各项活动和决策。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文档的编制始于铸石项目计划的初期，我们制定了详细的文档编制计划，明确了每个文档的内容、格式和编写责任人。在铸石项目启动阶段，我们首先编制了铸石项目章程，明确定义了铸石项目的目标、范围、风险等关键要素。随后，铸石项目团队根据计划陆续编制了需求文档、设计文档、测试文档等各类文档，确保铸石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铸石项目管理中的重要环节，旨在确保铸石项目文档符合质量标准和铸石项目需求。在铸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除了内部审查，我们还进行了外部审查，邀请铸石项目相关利益方和专业领域的专家对文档进行独立审查。这有助于获取更全面、客观的反馈，确保铸石项目文档不仅符合内部标准，也满足外部需求。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铸石项目在文档编制与审查方面建立了严格的管理机制，通过规范的流程和多维度的审查，确保铸石项目文档的质量、准确性和可靠性，为铸石项目的顺利推进提供了有力支持。</w:t>
      </w:r>
    </w:p>
    <w:p>
      <w:pPr>
        <w:pStyle w:val="Heading2"/>
        <w:ind w:firstLine="560" w:firstLineChars="200"/>
        <w:rPr>
          <w:rFonts w:ascii="仿宋" w:eastAsia="仿宋" w:hAnsi="仿宋" w:cs="仿宋" w:hint="eastAsia"/>
          <w:sz w:val="28"/>
          <w:lang w:eastAsia="zh-CN"/>
        </w:rPr>
      </w:pPr>
      <w:bookmarkStart w:id="4" w:name="_Toc599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在铸石项目中，我们致力于优化文档发布与分发过程，以确保信息的高效传递和团队间协作的顺畅进行。以下是我们采取的关键优化策略：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我们通过多渠道发布文档，包括电子邮件、铸石项目管理平台、内部网站等，以满足不同团队成员的偏好和需求。多渠道发布确保了信息的全面覆盖。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我们采用了精细的权限控制，确保只有授权人员可以访问敏感信息。这种安全措施保护了铸石项目文档的机密性，防止了未经授权的信息泄露。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9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文档存档与归档是铸石项目生命周期中一个至关重要的环节，直接关系到铸石项目信息的长期保存和历史记录的完整性。在铸石项目中，我们实施了一系列有效的文档存档与归档管理策略：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829"/>
      <w:r>
        <w:rPr>
          <w:rFonts w:ascii="仿宋" w:eastAsia="仿宋" w:hAnsi="仿宋" w:cs="仿宋" w:hint="eastAsia"/>
          <w:sz w:val="28"/>
          <w:lang w:eastAsia="zh-CN"/>
        </w:rPr>
        <w:t>二、铸石项目选址可行性分析</w:t>
      </w:r>
      <w:bookmarkEnd w:id="6"/>
    </w:p>
    <w:p>
      <w:pPr>
        <w:pStyle w:val="Heading2"/>
        <w:rPr>
          <w:rFonts w:ascii="仿宋" w:eastAsia="仿宋" w:hAnsi="仿宋" w:cs="仿宋" w:hint="eastAsia"/>
          <w:lang w:eastAsia="zh-CN"/>
        </w:rPr>
      </w:pPr>
      <w:bookmarkStart w:id="7" w:name="_Toc15451"/>
      <w:r>
        <w:rPr>
          <w:rFonts w:ascii="仿宋" w:eastAsia="仿宋" w:hAnsi="仿宋" w:cs="仿宋" w:hint="eastAsia"/>
          <w:lang w:eastAsia="zh-CN"/>
        </w:rPr>
        <w:t>(一)、铸石项目选址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该铸石项目选址位于XX省XX市XX区XXX街道</w:t>
      </w:r>
    </w:p>
    <w:p>
      <w:pPr>
        <w:pStyle w:val="Heading2"/>
        <w:ind w:firstLine="560" w:firstLineChars="200"/>
        <w:rPr>
          <w:rFonts w:ascii="仿宋" w:eastAsia="仿宋" w:hAnsi="仿宋" w:cs="仿宋" w:hint="eastAsia"/>
          <w:sz w:val="28"/>
          <w:lang w:eastAsia="zh-CN"/>
        </w:rPr>
      </w:pPr>
      <w:bookmarkStart w:id="8" w:name="_Toc1888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铸石项目的征地面积将根据铸石项目的实际规模和需求进行精确规划。具体面积XXX平方米，旨在确保铸石项目不仅能够满足当前的发展需求，还能够预留空间以适应未来的扩展。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净用地面积是在征地面积基础上去除不可利用面积后的实际可开发用地。具体面积XXX平方米，考虑到环保、交通、安全等多方面因素，以确保铸石项目在整体利用效率上达到最优。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铸石项目计划建设的建筑总规模具体面积XXX平方米。这一规模的确定综合考虑了铸石项目的性质、规模，以及城市规划的相关要求，确保建筑布局与周边环境协调一致。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绿地率是铸石项目用地中被规划为绿地的比例。具体面积XXX平方米，旨在通过合理规划绿地，改善铸石项目周边环境，提升居民生活质量，并符合城市整体绿化规划。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容积率是用地上可以建设的建筑总体积与用地面积之比。具体面积XXX，通过合理的容积率规划，确保铸石项目建筑规模与周边环境和谐共生。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确保铸石项目选址与当地城市规划相一致，具体面积XXX平方米。通过与城市规划部门深入沟通，确保铸石项目不仅符合城市的整体发展方向，还能够融入城市的发展布局，为城市的长远发展贡献力量。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充分了解并确保铸石项目选址符合当地产业政策，具体面积XXX平方米。这包括铸石项目对当地经济的促进作用，以及对相关产业的带动效应，确保铸石项目与地方政府的产业政策保持一致，促进共赢合作。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用地总体要求必须符合环保和可持续发展的原则，具体面积XXX平方米。通过采用绿色建筑设计、节能减排等措施，确保铸石项目在建设和运营过程中对环境的影响最小化，达到可持续发展的要求。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确保铸石项目选址具备必要的公共设施配套，具体面积XXX平方米。这包括交通便利性、教育、医疗等基础设施，以提高居民生活品质，使得铸石项目选址更具吸引力。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考虑用地总体要求对当地社会稳定性的影响，具体面积XXX平方米。通过深入了解当地社区反馈，确保铸石项目的选址和建设过程对当地社会和谐稳定产生积极作用。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铸石项目选址不仅符合法规和规划，还在实际操作中具有可行性。这一全面规划将为铸石项目的成功实施提供坚实的基础，确保铸石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06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铸石项目的设备规划和空间设计中，我们将采取灵活设备布局的措施。设备布局将根据实际需求进行灵活设计，避免不必要的浪费。通过合理规划设备摆放位置，我们将提高设备的利用率，减少设备间距，以确保铸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铸石项目内部引入共享设施的概念，例如共享会议室、办公区等。通过这种方式，我们可以减少对资源的重复建设，提高资源共享效率，从而减小铸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594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铸石项目的总图布置中，我们将不同功能区域进行明确的规划，以最大程度满足铸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36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我们首先关注市场因素，包括潜在客户分布、竞争对手位置、市场需求等。通过深入的市场调研，我们能够更准确地评估选址对于市场开拓和产品销售的影响，确保铸石项目能够在有利的市场环境中蓬勃发展。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铸石项目对环境的影响是综合评价的重要因素之一。我们将详细考虑选址周边的自然环境、生态保护区、水源地等情况，确保铸石项目的建设和运营对环境影响最小化，并符合当地的环保法规标准。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对选址的评价还需充分考虑当地政府的产业政策和法规。我们将详细了解铸石项目所在地的相关政策，确保铸石项目的规划和运营与当地法规相符，降低不必要的法律风险。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考虑到社会稳定性对企业运营的重要性，我们将评估选址地区的社会安全情况、劳工关系、社区反馈等方面，以确保铸石项目的建设和运营不会受到社会稳定性的负面影响。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最后，我们将综合考虑用地成本，包括土地购置费用、土地开发成本等。通过对用地成本的详细评估，我们能够做出更为精确的经济效益分析，为铸石项目的投资决策提供有力支持。</w:t>
      </w:r>
    </w:p>
    <w:p>
      <w:pPr>
        <w:pStyle w:val="Heading1"/>
        <w:ind w:firstLine="560" w:firstLineChars="200"/>
        <w:rPr>
          <w:rFonts w:ascii="仿宋" w:eastAsia="仿宋" w:hAnsi="仿宋" w:cs="仿宋" w:hint="eastAsia"/>
          <w:sz w:val="28"/>
          <w:lang w:eastAsia="zh-CN"/>
        </w:rPr>
      </w:pPr>
      <w:bookmarkStart w:id="12" w:name="_Toc1975"/>
      <w:r>
        <w:rPr>
          <w:rFonts w:ascii="仿宋" w:eastAsia="仿宋" w:hAnsi="仿宋" w:cs="仿宋" w:hint="eastAsia"/>
          <w:sz w:val="28"/>
          <w:lang w:eastAsia="zh-CN"/>
        </w:rPr>
        <w:t>三、铸石项目建设背景及必要性分析</w:t>
      </w:r>
      <w:bookmarkEnd w:id="12"/>
    </w:p>
    <w:p>
      <w:pPr>
        <w:pStyle w:val="Heading2"/>
        <w:rPr>
          <w:rFonts w:ascii="仿宋" w:eastAsia="仿宋" w:hAnsi="仿宋" w:cs="仿宋" w:hint="eastAsia"/>
          <w:lang w:eastAsia="zh-CN"/>
        </w:rPr>
      </w:pPr>
      <w:bookmarkStart w:id="13" w:name="_Toc7165"/>
      <w:r>
        <w:rPr>
          <w:rFonts w:ascii="仿宋" w:eastAsia="仿宋" w:hAnsi="仿宋" w:cs="仿宋" w:hint="eastAsia"/>
          <w:lang w:eastAsia="zh-CN"/>
        </w:rPr>
        <w:t>(一)、铸石项目背景分析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铸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我们的背景分析将深入挖掘当前行业的发展趋势，通过对竞争态势的全面审视，找到铸石项目在这个潮流中的定位。同时，我们将关注行业内涌现的新兴机遇，以便铸石项目更好地融入行业发展的潮流中。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铸石项目提供了强大的发展动力。我们将聚焦于行业内最新的技术发展趋势，包括但不限于人工智能、大数据分析、物联网等领域。通过深度的技术研究，我们将确保铸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铸石项目发展的源泉。我们将投入更多的精力对市场需求进行深入剖析，超越表面的需求，深入挖掘潜在的市场痛点和机遇。通过对市场需求的细致了解，铸石项目将更有针对性地设计解决方案，满足市场的多样化需求，从而更好地促进铸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铸石项目战略至关重要。我们将对竞争态势进行更为深入的分析，包括但不限于市场份额、产品特点、客户满意度等多个维度。通过深度的竞争分析，铸石项目将能够更准确地把握市场脉搏，制定具有竞争力的铸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铸石项目的发展具有直接的影响。我们将进行更为全面的法规和政策分析，了解行业发展中的潜在法律风险和合规挑战。通过充分了解和遵守相关法规，铸石项目将确保在法律框架内合法合规运营，为铸石项目的稳健发展提供有力支持。</w:t>
      </w:r>
    </w:p>
    <w:p>
      <w:pPr>
        <w:pStyle w:val="Heading2"/>
        <w:ind w:firstLine="560" w:firstLineChars="200"/>
        <w:rPr>
          <w:rFonts w:ascii="仿宋" w:eastAsia="仿宋" w:hAnsi="仿宋" w:cs="仿宋" w:hint="eastAsia"/>
          <w:sz w:val="28"/>
          <w:lang w:eastAsia="zh-CN"/>
        </w:rPr>
      </w:pPr>
      <w:bookmarkStart w:id="14" w:name="_Toc1317"/>
      <w:r>
        <w:rPr>
          <w:rFonts w:ascii="仿宋" w:eastAsia="仿宋" w:hAnsi="仿宋" w:cs="仿宋" w:hint="eastAsia"/>
          <w:sz w:val="28"/>
          <w:lang w:eastAsia="zh-CN"/>
        </w:rPr>
        <w:t>(二)、铸石项目建设必要性分析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建设的迫切性源于对行业发展趋势的深刻洞察。我们正处于一个行业变革的时代，科技创新、数字化转型成为企业发展的关键动力。铸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建设不仅仅是为了跟上潮流，更是为了通过技术创新推动企业的持续发展。通过引入先进的技术和解决方案，铸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铸石项目的建设成为必然选择，通过提高产品质量、拓展服务领域，从而在竞争中获得更多的机会。铸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铸石项目建设的必要性体现在对客户需求更精准的满足。通过铸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建设的背后是对企业持续创新的追求。只有通过不断创新，企业才能在竞争中立于不败之地。铸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681"/>
      <w:r>
        <w:rPr>
          <w:rFonts w:ascii="仿宋" w:eastAsia="仿宋" w:hAnsi="仿宋" w:cs="仿宋" w:hint="eastAsia"/>
          <w:sz w:val="28"/>
          <w:lang w:eastAsia="zh-CN"/>
        </w:rPr>
        <w:t>四、铸石项目建设单位说明</w:t>
      </w:r>
      <w:bookmarkEnd w:id="15"/>
    </w:p>
    <w:p>
      <w:pPr>
        <w:pStyle w:val="Heading2"/>
        <w:rPr>
          <w:rFonts w:ascii="仿宋" w:eastAsia="仿宋" w:hAnsi="仿宋" w:cs="仿宋" w:hint="eastAsia"/>
          <w:lang w:eastAsia="zh-CN"/>
        </w:rPr>
      </w:pPr>
      <w:bookmarkStart w:id="16" w:name="_Toc5170"/>
      <w:r>
        <w:rPr>
          <w:rFonts w:ascii="仿宋" w:eastAsia="仿宋" w:hAnsi="仿宋" w:cs="仿宋" w:hint="eastAsia"/>
          <w:lang w:eastAsia="zh-CN"/>
        </w:rPr>
        <w:t>(一)、铸石项目承办单位基本情况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744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铸石项目承办单位的XXXX，我们着眼于实现可持续的经济效益。通过技术创新和解决方案的提供，公司预计在铸石项目执行期间将获得可观的收入增长。这一收入来源主要包括铸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同时，我们注重成本控制和效率提升，以确保铸石项目的可持续盈利。透过精细的管理和资源优化，公司期望实现铸石项目利润最大化。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铸石项目实施进行全面的投资评估，包括铸石项目启动阶段的资金投入和后续运营成本。通过对铸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为确保公司在铸石项目实施过程中具备足够的资金流动性，公司将进行详尽的现金流分析。这包括资金需求的合理预测、铸石项目周期内的资金峰谷分析以及灵活的财务管理策略，以应对各种潜在的经济变动。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8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697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铸石项目的技术管理特点体现在其创新导向。通过引入最先进的技术趋势和解决方案，铸石项目致力于提升科技含量、提高质量和效率水平。这意味着我们将采用最新的工具和方法，确保铸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铸石项目技术管理的显著特征。通过整合不同领域的技术资源，我们实现了跨学科的协同工作。这有助于优化技术架构，提高整体效能。此外，整合性策略还促进了不同技术团队之间的紧密沟通和高效合作，确保铸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铸石项目所采用的技术。通过不断优化技术方案，铸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https://d.book118.com/166132032154010030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0B188B"/>
    <w:rsid w:val="2E0B18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3203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2023-12-31T07:06:00Z</dcterms:created>
  <dcterms:modified xsi:type="dcterms:W3CDTF">2023-12-31T07:06:41Z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6CEB61443BAD4E18AFEFBD8B5C8EA03D_11</vt:lpwstr>
  </property>
  <property fmtid="{D5CDD505-2E9C-101B-9397-08002B2CF9AE}" pid="3" name="KSOProductBuildVer">
    <vt:lpwstr>2052-12.1.0.16120</vt:lpwstr>
  </property>
</Properties>
</file>