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数控铣床项目可行性建设方案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2" w:history="1">
        <w:r>
          <w:rPr>
            <w:rFonts w:ascii="仿宋" w:eastAsia="仿宋" w:hAnsi="仿宋" w:cs="仿宋" w:hint="eastAsia"/>
            <w:lang w:eastAsia="zh-CN"/>
          </w:rPr>
          <w:t>序言</w:t>
        </w:r>
        <w:r>
          <w:tab/>
        </w:r>
        <w:r>
          <w:fldChar w:fldCharType="begin"/>
        </w:r>
        <w:r>
          <w:instrText xml:space="preserve"> PAGEREF _Toc3792 \h </w:instrText>
        </w:r>
        <w:r>
          <w:fldChar w:fldCharType="separate"/>
        </w:r>
        <w:r>
          <w:t>3</w:t>
        </w:r>
        <w:r>
          <w:fldChar w:fldCharType="end"/>
        </w:r>
      </w:hyperlink>
    </w:p>
    <w:p>
      <w:pPr>
        <w:pStyle w:val="TOC1"/>
        <w:tabs>
          <w:tab w:val="right" w:leader="dot" w:pos="8306"/>
        </w:tabs>
      </w:pPr>
      <w:hyperlink w:anchor="_Toc13185" w:history="1">
        <w:r>
          <w:rPr>
            <w:rFonts w:ascii="仿宋" w:eastAsia="仿宋" w:hAnsi="仿宋" w:cs="仿宋" w:hint="eastAsia"/>
            <w:lang w:eastAsia="zh-CN"/>
          </w:rPr>
          <w:t>一、发展规划、产业政策和行业准入分析</w:t>
        </w:r>
        <w:r>
          <w:tab/>
        </w:r>
        <w:r>
          <w:fldChar w:fldCharType="begin"/>
        </w:r>
        <w:r>
          <w:instrText xml:space="preserve"> PAGEREF _Toc13185 \h </w:instrText>
        </w:r>
        <w:r>
          <w:fldChar w:fldCharType="separate"/>
        </w:r>
        <w:r>
          <w:t>3</w:t>
        </w:r>
        <w:r>
          <w:fldChar w:fldCharType="end"/>
        </w:r>
      </w:hyperlink>
    </w:p>
    <w:p>
      <w:pPr>
        <w:pStyle w:val="TOC2"/>
        <w:tabs>
          <w:tab w:val="right" w:leader="dot" w:pos="8306"/>
        </w:tabs>
      </w:pPr>
      <w:hyperlink w:anchor="_Toc20676" w:history="1">
        <w:r>
          <w:rPr>
            <w:rFonts w:ascii="仿宋" w:eastAsia="仿宋" w:hAnsi="仿宋" w:cs="仿宋" w:hint="eastAsia"/>
            <w:lang w:eastAsia="zh-CN"/>
          </w:rPr>
          <w:t>(一)、发展规划分析</w:t>
        </w:r>
        <w:r>
          <w:tab/>
        </w:r>
        <w:r>
          <w:fldChar w:fldCharType="begin"/>
        </w:r>
        <w:r>
          <w:instrText xml:space="preserve"> PAGEREF _Toc20676 \h </w:instrText>
        </w:r>
        <w:r>
          <w:fldChar w:fldCharType="separate"/>
        </w:r>
        <w:r>
          <w:t>3</w:t>
        </w:r>
        <w:r>
          <w:fldChar w:fldCharType="end"/>
        </w:r>
      </w:hyperlink>
    </w:p>
    <w:p>
      <w:pPr>
        <w:pStyle w:val="TOC2"/>
        <w:tabs>
          <w:tab w:val="right" w:leader="dot" w:pos="8306"/>
        </w:tabs>
      </w:pPr>
      <w:hyperlink w:anchor="_Toc20714" w:history="1">
        <w:r>
          <w:rPr>
            <w:rFonts w:ascii="仿宋" w:eastAsia="仿宋" w:hAnsi="仿宋" w:cs="仿宋" w:hint="eastAsia"/>
            <w:lang w:eastAsia="zh-CN"/>
          </w:rPr>
          <w:t>(二)、产业政策分析</w:t>
        </w:r>
        <w:r>
          <w:tab/>
        </w:r>
        <w:r>
          <w:fldChar w:fldCharType="begin"/>
        </w:r>
        <w:r>
          <w:instrText xml:space="preserve"> PAGEREF _Toc20714 \h </w:instrText>
        </w:r>
        <w:r>
          <w:fldChar w:fldCharType="separate"/>
        </w:r>
        <w:r>
          <w:t>5</w:t>
        </w:r>
        <w:r>
          <w:fldChar w:fldCharType="end"/>
        </w:r>
      </w:hyperlink>
    </w:p>
    <w:p>
      <w:pPr>
        <w:pStyle w:val="TOC2"/>
        <w:tabs>
          <w:tab w:val="right" w:leader="dot" w:pos="8306"/>
        </w:tabs>
      </w:pPr>
      <w:hyperlink w:anchor="_Toc6874" w:history="1">
        <w:r>
          <w:rPr>
            <w:rFonts w:ascii="仿宋" w:eastAsia="仿宋" w:hAnsi="仿宋" w:cs="仿宋" w:hint="eastAsia"/>
            <w:lang w:eastAsia="zh-CN"/>
          </w:rPr>
          <w:t>(三)、行业准入分析</w:t>
        </w:r>
        <w:r>
          <w:tab/>
        </w:r>
        <w:r>
          <w:fldChar w:fldCharType="begin"/>
        </w:r>
        <w:r>
          <w:instrText xml:space="preserve"> PAGEREF _Toc6874 \h </w:instrText>
        </w:r>
        <w:r>
          <w:fldChar w:fldCharType="separate"/>
        </w:r>
        <w:r>
          <w:t>6</w:t>
        </w:r>
        <w:r>
          <w:fldChar w:fldCharType="end"/>
        </w:r>
      </w:hyperlink>
    </w:p>
    <w:p>
      <w:pPr>
        <w:pStyle w:val="TOC1"/>
        <w:tabs>
          <w:tab w:val="right" w:leader="dot" w:pos="8306"/>
        </w:tabs>
      </w:pPr>
      <w:hyperlink w:anchor="_Toc10064" w:history="1">
        <w:r>
          <w:rPr>
            <w:rFonts w:ascii="仿宋" w:eastAsia="仿宋" w:hAnsi="仿宋" w:cs="仿宋" w:hint="eastAsia"/>
            <w:lang w:eastAsia="zh-CN"/>
          </w:rPr>
          <w:t>二、项目选址研究</w:t>
        </w:r>
        <w:r>
          <w:tab/>
        </w:r>
        <w:r>
          <w:fldChar w:fldCharType="begin"/>
        </w:r>
        <w:r>
          <w:instrText xml:space="preserve"> PAGEREF _Toc10064 \h </w:instrText>
        </w:r>
        <w:r>
          <w:fldChar w:fldCharType="separate"/>
        </w:r>
        <w:r>
          <w:t>7</w:t>
        </w:r>
        <w:r>
          <w:fldChar w:fldCharType="end"/>
        </w:r>
      </w:hyperlink>
    </w:p>
    <w:p>
      <w:pPr>
        <w:pStyle w:val="TOC2"/>
        <w:tabs>
          <w:tab w:val="right" w:leader="dot" w:pos="8306"/>
        </w:tabs>
      </w:pPr>
      <w:hyperlink w:anchor="_Toc9934" w:history="1">
        <w:r>
          <w:rPr>
            <w:rFonts w:ascii="仿宋" w:eastAsia="仿宋" w:hAnsi="仿宋" w:cs="仿宋" w:hint="eastAsia"/>
            <w:lang w:eastAsia="zh-CN"/>
          </w:rPr>
          <w:t>(一)、项目选址原则</w:t>
        </w:r>
        <w:r>
          <w:tab/>
        </w:r>
        <w:r>
          <w:fldChar w:fldCharType="begin"/>
        </w:r>
        <w:r>
          <w:instrText xml:space="preserve"> PAGEREF _Toc9934 \h </w:instrText>
        </w:r>
        <w:r>
          <w:fldChar w:fldCharType="separate"/>
        </w:r>
        <w:r>
          <w:t>7</w:t>
        </w:r>
        <w:r>
          <w:fldChar w:fldCharType="end"/>
        </w:r>
      </w:hyperlink>
    </w:p>
    <w:p>
      <w:pPr>
        <w:pStyle w:val="TOC2"/>
        <w:tabs>
          <w:tab w:val="right" w:leader="dot" w:pos="8306"/>
        </w:tabs>
      </w:pPr>
      <w:hyperlink w:anchor="_Toc20132" w:history="1">
        <w:r>
          <w:rPr>
            <w:rFonts w:ascii="仿宋" w:eastAsia="仿宋" w:hAnsi="仿宋" w:cs="仿宋" w:hint="eastAsia"/>
            <w:lang w:eastAsia="zh-CN"/>
          </w:rPr>
          <w:t>(二)、项目选址</w:t>
        </w:r>
        <w:r>
          <w:tab/>
        </w:r>
        <w:r>
          <w:fldChar w:fldCharType="begin"/>
        </w:r>
        <w:r>
          <w:instrText xml:space="preserve"> PAGEREF _Toc20132 \h </w:instrText>
        </w:r>
        <w:r>
          <w:fldChar w:fldCharType="separate"/>
        </w:r>
        <w:r>
          <w:t>11</w:t>
        </w:r>
        <w:r>
          <w:fldChar w:fldCharType="end"/>
        </w:r>
      </w:hyperlink>
    </w:p>
    <w:p>
      <w:pPr>
        <w:pStyle w:val="TOC2"/>
        <w:tabs>
          <w:tab w:val="right" w:leader="dot" w:pos="8306"/>
        </w:tabs>
      </w:pPr>
      <w:hyperlink w:anchor="_Toc25957" w:history="1">
        <w:r>
          <w:rPr>
            <w:rFonts w:ascii="仿宋" w:eastAsia="仿宋" w:hAnsi="仿宋" w:cs="仿宋" w:hint="eastAsia"/>
            <w:lang w:eastAsia="zh-CN"/>
          </w:rPr>
          <w:t>(三)、建设条件分析</w:t>
        </w:r>
        <w:r>
          <w:tab/>
        </w:r>
        <w:r>
          <w:fldChar w:fldCharType="begin"/>
        </w:r>
        <w:r>
          <w:instrText xml:space="preserve"> PAGEREF _Toc25957 \h </w:instrText>
        </w:r>
        <w:r>
          <w:fldChar w:fldCharType="separate"/>
        </w:r>
        <w:r>
          <w:t>13</w:t>
        </w:r>
        <w:r>
          <w:fldChar w:fldCharType="end"/>
        </w:r>
      </w:hyperlink>
    </w:p>
    <w:p>
      <w:pPr>
        <w:pStyle w:val="TOC2"/>
        <w:tabs>
          <w:tab w:val="right" w:leader="dot" w:pos="8306"/>
        </w:tabs>
      </w:pPr>
      <w:hyperlink w:anchor="_Toc12998" w:history="1">
        <w:r>
          <w:rPr>
            <w:rFonts w:ascii="仿宋" w:eastAsia="仿宋" w:hAnsi="仿宋" w:cs="仿宋" w:hint="eastAsia"/>
            <w:lang w:eastAsia="zh-CN"/>
          </w:rPr>
          <w:t>(四)、用地控制指标</w:t>
        </w:r>
        <w:r>
          <w:tab/>
        </w:r>
        <w:r>
          <w:fldChar w:fldCharType="begin"/>
        </w:r>
        <w:r>
          <w:instrText xml:space="preserve"> PAGEREF _Toc12998 \h </w:instrText>
        </w:r>
        <w:r>
          <w:fldChar w:fldCharType="separate"/>
        </w:r>
        <w:r>
          <w:t>14</w:t>
        </w:r>
        <w:r>
          <w:fldChar w:fldCharType="end"/>
        </w:r>
      </w:hyperlink>
    </w:p>
    <w:p>
      <w:pPr>
        <w:pStyle w:val="TOC2"/>
        <w:tabs>
          <w:tab w:val="right" w:leader="dot" w:pos="8306"/>
        </w:tabs>
      </w:pPr>
      <w:hyperlink w:anchor="_Toc8296" w:history="1">
        <w:r>
          <w:rPr>
            <w:rFonts w:ascii="仿宋" w:eastAsia="仿宋" w:hAnsi="仿宋" w:cs="仿宋" w:hint="eastAsia"/>
            <w:lang w:eastAsia="zh-CN"/>
          </w:rPr>
          <w:t>(五)、地总体要求</w:t>
        </w:r>
        <w:r>
          <w:tab/>
        </w:r>
        <w:r>
          <w:fldChar w:fldCharType="begin"/>
        </w:r>
        <w:r>
          <w:instrText xml:space="preserve"> PAGEREF _Toc8296 \h </w:instrText>
        </w:r>
        <w:r>
          <w:fldChar w:fldCharType="separate"/>
        </w:r>
        <w:r>
          <w:t>15</w:t>
        </w:r>
        <w:r>
          <w:fldChar w:fldCharType="end"/>
        </w:r>
      </w:hyperlink>
    </w:p>
    <w:p>
      <w:pPr>
        <w:pStyle w:val="TOC2"/>
        <w:tabs>
          <w:tab w:val="right" w:leader="dot" w:pos="8306"/>
        </w:tabs>
      </w:pPr>
      <w:hyperlink w:anchor="_Toc30238" w:history="1">
        <w:r>
          <w:rPr>
            <w:rFonts w:ascii="仿宋" w:eastAsia="仿宋" w:hAnsi="仿宋" w:cs="仿宋" w:hint="eastAsia"/>
            <w:lang w:eastAsia="zh-CN"/>
          </w:rPr>
          <w:t>(六)、节约用地措施</w:t>
        </w:r>
        <w:r>
          <w:tab/>
        </w:r>
        <w:r>
          <w:fldChar w:fldCharType="begin"/>
        </w:r>
        <w:r>
          <w:instrText xml:space="preserve"> PAGEREF _Toc30238 \h </w:instrText>
        </w:r>
        <w:r>
          <w:fldChar w:fldCharType="separate"/>
        </w:r>
        <w:r>
          <w:t>17</w:t>
        </w:r>
        <w:r>
          <w:fldChar w:fldCharType="end"/>
        </w:r>
      </w:hyperlink>
    </w:p>
    <w:p>
      <w:pPr>
        <w:pStyle w:val="TOC2"/>
        <w:tabs>
          <w:tab w:val="right" w:leader="dot" w:pos="8306"/>
        </w:tabs>
      </w:pPr>
      <w:hyperlink w:anchor="_Toc31069" w:history="1">
        <w:r>
          <w:rPr>
            <w:rFonts w:ascii="仿宋" w:eastAsia="仿宋" w:hAnsi="仿宋" w:cs="仿宋" w:hint="eastAsia"/>
            <w:lang w:eastAsia="zh-CN"/>
          </w:rPr>
          <w:t>(七)、选址综合评价</w:t>
        </w:r>
        <w:r>
          <w:tab/>
        </w:r>
        <w:r>
          <w:fldChar w:fldCharType="begin"/>
        </w:r>
        <w:r>
          <w:instrText xml:space="preserve"> PAGEREF _Toc31069 \h </w:instrText>
        </w:r>
        <w:r>
          <w:fldChar w:fldCharType="separate"/>
        </w:r>
        <w:r>
          <w:t>18</w:t>
        </w:r>
        <w:r>
          <w:fldChar w:fldCharType="end"/>
        </w:r>
      </w:hyperlink>
    </w:p>
    <w:p>
      <w:pPr>
        <w:pStyle w:val="TOC1"/>
        <w:tabs>
          <w:tab w:val="right" w:leader="dot" w:pos="8306"/>
        </w:tabs>
      </w:pPr>
      <w:hyperlink w:anchor="_Toc493" w:history="1">
        <w:r>
          <w:rPr>
            <w:rFonts w:ascii="仿宋" w:eastAsia="仿宋" w:hAnsi="仿宋" w:cs="仿宋" w:hint="eastAsia"/>
            <w:lang w:eastAsia="zh-CN"/>
          </w:rPr>
          <w:t>三、经济影响分析</w:t>
        </w:r>
        <w:r>
          <w:tab/>
        </w:r>
        <w:r>
          <w:fldChar w:fldCharType="begin"/>
        </w:r>
        <w:r>
          <w:instrText xml:space="preserve"> PAGEREF _Toc493 \h </w:instrText>
        </w:r>
        <w:r>
          <w:fldChar w:fldCharType="separate"/>
        </w:r>
        <w:r>
          <w:t>19</w:t>
        </w:r>
        <w:r>
          <w:fldChar w:fldCharType="end"/>
        </w:r>
      </w:hyperlink>
    </w:p>
    <w:p>
      <w:pPr>
        <w:pStyle w:val="TOC2"/>
        <w:tabs>
          <w:tab w:val="right" w:leader="dot" w:pos="8306"/>
        </w:tabs>
      </w:pPr>
      <w:hyperlink w:anchor="_Toc4871" w:history="1">
        <w:r>
          <w:rPr>
            <w:rFonts w:ascii="仿宋" w:eastAsia="仿宋" w:hAnsi="仿宋" w:cs="仿宋" w:hint="eastAsia"/>
            <w:lang w:eastAsia="zh-CN"/>
          </w:rPr>
          <w:t>(一)、经济费用效益或费用效果分析</w:t>
        </w:r>
        <w:r>
          <w:tab/>
        </w:r>
        <w:r>
          <w:fldChar w:fldCharType="begin"/>
        </w:r>
        <w:r>
          <w:instrText xml:space="preserve"> PAGEREF _Toc4871 \h </w:instrText>
        </w:r>
        <w:r>
          <w:fldChar w:fldCharType="separate"/>
        </w:r>
        <w:r>
          <w:t>19</w:t>
        </w:r>
        <w:r>
          <w:fldChar w:fldCharType="end"/>
        </w:r>
      </w:hyperlink>
    </w:p>
    <w:p>
      <w:pPr>
        <w:pStyle w:val="TOC2"/>
        <w:tabs>
          <w:tab w:val="right" w:leader="dot" w:pos="8306"/>
        </w:tabs>
      </w:pPr>
      <w:hyperlink w:anchor="_Toc31306" w:history="1">
        <w:r>
          <w:rPr>
            <w:rFonts w:ascii="仿宋" w:eastAsia="仿宋" w:hAnsi="仿宋" w:cs="仿宋" w:hint="eastAsia"/>
            <w:lang w:eastAsia="zh-CN"/>
          </w:rPr>
          <w:t>(二)、行业影响分析</w:t>
        </w:r>
        <w:r>
          <w:tab/>
        </w:r>
        <w:r>
          <w:fldChar w:fldCharType="begin"/>
        </w:r>
        <w:r>
          <w:instrText xml:space="preserve"> PAGEREF _Toc31306 \h </w:instrText>
        </w:r>
        <w:r>
          <w:fldChar w:fldCharType="separate"/>
        </w:r>
        <w:r>
          <w:t>21</w:t>
        </w:r>
        <w:r>
          <w:fldChar w:fldCharType="end"/>
        </w:r>
      </w:hyperlink>
    </w:p>
    <w:p>
      <w:pPr>
        <w:pStyle w:val="TOC2"/>
        <w:tabs>
          <w:tab w:val="right" w:leader="dot" w:pos="8306"/>
        </w:tabs>
      </w:pPr>
      <w:hyperlink w:anchor="_Toc25596" w:history="1">
        <w:r>
          <w:rPr>
            <w:rFonts w:ascii="仿宋" w:eastAsia="仿宋" w:hAnsi="仿宋" w:cs="仿宋" w:hint="eastAsia"/>
            <w:lang w:eastAsia="zh-CN"/>
          </w:rPr>
          <w:t>(三)、区域经济影响分析</w:t>
        </w:r>
        <w:r>
          <w:tab/>
        </w:r>
        <w:r>
          <w:fldChar w:fldCharType="begin"/>
        </w:r>
        <w:r>
          <w:instrText xml:space="preserve"> PAGEREF _Toc25596 \h </w:instrText>
        </w:r>
        <w:r>
          <w:fldChar w:fldCharType="separate"/>
        </w:r>
        <w:r>
          <w:t>23</w:t>
        </w:r>
        <w:r>
          <w:fldChar w:fldCharType="end"/>
        </w:r>
      </w:hyperlink>
    </w:p>
    <w:p>
      <w:pPr>
        <w:pStyle w:val="TOC2"/>
        <w:tabs>
          <w:tab w:val="right" w:leader="dot" w:pos="8306"/>
        </w:tabs>
      </w:pPr>
      <w:hyperlink w:anchor="_Toc15079" w:history="1">
        <w:r>
          <w:rPr>
            <w:rFonts w:ascii="仿宋" w:eastAsia="仿宋" w:hAnsi="仿宋" w:cs="仿宋" w:hint="eastAsia"/>
            <w:lang w:eastAsia="zh-CN"/>
          </w:rPr>
          <w:t>(四)、宏观经济影响分析</w:t>
        </w:r>
        <w:r>
          <w:tab/>
        </w:r>
        <w:r>
          <w:fldChar w:fldCharType="begin"/>
        </w:r>
        <w:r>
          <w:instrText xml:space="preserve"> PAGEREF _Toc15079 \h </w:instrText>
        </w:r>
        <w:r>
          <w:fldChar w:fldCharType="separate"/>
        </w:r>
        <w:r>
          <w:t>24</w:t>
        </w:r>
        <w:r>
          <w:fldChar w:fldCharType="end"/>
        </w:r>
      </w:hyperlink>
    </w:p>
    <w:p>
      <w:pPr>
        <w:pStyle w:val="TOC1"/>
        <w:tabs>
          <w:tab w:val="right" w:leader="dot" w:pos="8306"/>
        </w:tabs>
      </w:pPr>
      <w:hyperlink w:anchor="_Toc25294" w:history="1">
        <w:r>
          <w:rPr>
            <w:rFonts w:ascii="仿宋" w:eastAsia="仿宋" w:hAnsi="仿宋" w:cs="仿宋" w:hint="eastAsia"/>
            <w:lang w:eastAsia="zh-CN"/>
          </w:rPr>
          <w:t>四、数控铣床项目概论</w:t>
        </w:r>
        <w:r>
          <w:tab/>
        </w:r>
        <w:r>
          <w:fldChar w:fldCharType="begin"/>
        </w:r>
        <w:r>
          <w:instrText xml:space="preserve"> PAGEREF _Toc25294 \h </w:instrText>
        </w:r>
        <w:r>
          <w:fldChar w:fldCharType="separate"/>
        </w:r>
        <w:r>
          <w:t>26</w:t>
        </w:r>
        <w:r>
          <w:fldChar w:fldCharType="end"/>
        </w:r>
      </w:hyperlink>
    </w:p>
    <w:p>
      <w:pPr>
        <w:pStyle w:val="TOC2"/>
        <w:tabs>
          <w:tab w:val="right" w:leader="dot" w:pos="8306"/>
        </w:tabs>
      </w:pPr>
      <w:hyperlink w:anchor="_Toc27407" w:history="1">
        <w:r>
          <w:rPr>
            <w:rFonts w:ascii="仿宋" w:eastAsia="仿宋" w:hAnsi="仿宋" w:cs="仿宋" w:hint="eastAsia"/>
            <w:lang w:eastAsia="zh-CN"/>
          </w:rPr>
          <w:t>(一)、项目申报单位概况</w:t>
        </w:r>
        <w:r>
          <w:tab/>
        </w:r>
        <w:r>
          <w:fldChar w:fldCharType="begin"/>
        </w:r>
        <w:r>
          <w:instrText xml:space="preserve"> PAGEREF _Toc27407 \h </w:instrText>
        </w:r>
        <w:r>
          <w:fldChar w:fldCharType="separate"/>
        </w:r>
        <w:r>
          <w:t>26</w:t>
        </w:r>
        <w:r>
          <w:fldChar w:fldCharType="end"/>
        </w:r>
      </w:hyperlink>
    </w:p>
    <w:p>
      <w:pPr>
        <w:pStyle w:val="TOC2"/>
        <w:tabs>
          <w:tab w:val="right" w:leader="dot" w:pos="8306"/>
        </w:tabs>
      </w:pPr>
      <w:hyperlink w:anchor="_Toc156" w:history="1">
        <w:r>
          <w:rPr>
            <w:rFonts w:ascii="仿宋" w:eastAsia="仿宋" w:hAnsi="仿宋" w:cs="仿宋" w:hint="eastAsia"/>
            <w:lang w:eastAsia="zh-CN"/>
          </w:rPr>
          <w:t>(二)、项目概况</w:t>
        </w:r>
        <w:r>
          <w:tab/>
        </w:r>
        <w:r>
          <w:fldChar w:fldCharType="begin"/>
        </w:r>
        <w:r>
          <w:instrText xml:space="preserve"> PAGEREF _Toc156 \h </w:instrText>
        </w:r>
        <w:r>
          <w:fldChar w:fldCharType="separate"/>
        </w:r>
        <w:r>
          <w:t>27</w:t>
        </w:r>
        <w:r>
          <w:fldChar w:fldCharType="end"/>
        </w:r>
      </w:hyperlink>
    </w:p>
    <w:p>
      <w:pPr>
        <w:pStyle w:val="TOC1"/>
        <w:tabs>
          <w:tab w:val="right" w:leader="dot" w:pos="8306"/>
        </w:tabs>
      </w:pPr>
      <w:hyperlink w:anchor="_Toc27258" w:history="1">
        <w:r>
          <w:rPr>
            <w:rFonts w:ascii="仿宋" w:eastAsia="仿宋" w:hAnsi="仿宋" w:cs="仿宋" w:hint="eastAsia"/>
            <w:lang w:eastAsia="zh-CN"/>
          </w:rPr>
          <w:t>五、财务管理与成本控制</w:t>
        </w:r>
        <w:r>
          <w:tab/>
        </w:r>
        <w:r>
          <w:fldChar w:fldCharType="begin"/>
        </w:r>
        <w:r>
          <w:instrText xml:space="preserve"> PAGEREF _Toc27258 \h </w:instrText>
        </w:r>
        <w:r>
          <w:fldChar w:fldCharType="separate"/>
        </w:r>
        <w:r>
          <w:t>30</w:t>
        </w:r>
        <w:r>
          <w:fldChar w:fldCharType="end"/>
        </w:r>
      </w:hyperlink>
    </w:p>
    <w:p>
      <w:pPr>
        <w:pStyle w:val="TOC2"/>
        <w:tabs>
          <w:tab w:val="right" w:leader="dot" w:pos="8306"/>
        </w:tabs>
      </w:pPr>
      <w:hyperlink w:anchor="_Toc19714" w:history="1">
        <w:r>
          <w:rPr>
            <w:rFonts w:ascii="仿宋" w:eastAsia="仿宋" w:hAnsi="仿宋" w:cs="仿宋" w:hint="eastAsia"/>
            <w:lang w:eastAsia="zh-CN"/>
          </w:rPr>
          <w:t>(一)、财务管理体系建设</w:t>
        </w:r>
        <w:r>
          <w:tab/>
        </w:r>
        <w:r>
          <w:fldChar w:fldCharType="begin"/>
        </w:r>
        <w:r>
          <w:instrText xml:space="preserve"> PAGEREF _Toc19714 \h </w:instrText>
        </w:r>
        <w:r>
          <w:fldChar w:fldCharType="separate"/>
        </w:r>
        <w:r>
          <w:t>30</w:t>
        </w:r>
        <w:r>
          <w:fldChar w:fldCharType="end"/>
        </w:r>
      </w:hyperlink>
    </w:p>
    <w:p>
      <w:pPr>
        <w:pStyle w:val="TOC2"/>
        <w:tabs>
          <w:tab w:val="right" w:leader="dot" w:pos="8306"/>
        </w:tabs>
      </w:pPr>
      <w:hyperlink w:anchor="_Toc9711" w:history="1">
        <w:r>
          <w:rPr>
            <w:rFonts w:ascii="仿宋" w:eastAsia="仿宋" w:hAnsi="仿宋" w:cs="仿宋" w:hint="eastAsia"/>
            <w:lang w:eastAsia="zh-CN"/>
          </w:rPr>
          <w:t>(二)、成本控制措施</w:t>
        </w:r>
        <w:r>
          <w:tab/>
        </w:r>
        <w:r>
          <w:fldChar w:fldCharType="begin"/>
        </w:r>
        <w:r>
          <w:instrText xml:space="preserve"> PAGEREF _Toc9711 \h </w:instrText>
        </w:r>
        <w:r>
          <w:fldChar w:fldCharType="separate"/>
        </w:r>
        <w:r>
          <w:t>31</w:t>
        </w:r>
        <w:r>
          <w:fldChar w:fldCharType="end"/>
        </w:r>
      </w:hyperlink>
    </w:p>
    <w:p>
      <w:pPr>
        <w:pStyle w:val="TOC1"/>
        <w:tabs>
          <w:tab w:val="right" w:leader="dot" w:pos="8306"/>
        </w:tabs>
      </w:pPr>
      <w:hyperlink w:anchor="_Toc14025" w:history="1">
        <w:r>
          <w:rPr>
            <w:rFonts w:ascii="仿宋" w:eastAsia="仿宋" w:hAnsi="仿宋" w:cs="仿宋" w:hint="eastAsia"/>
            <w:lang w:eastAsia="zh-CN"/>
          </w:rPr>
          <w:t>六、项目监理与质量保证</w:t>
        </w:r>
        <w:r>
          <w:tab/>
        </w:r>
        <w:r>
          <w:fldChar w:fldCharType="begin"/>
        </w:r>
        <w:r>
          <w:instrText xml:space="preserve"> PAGEREF _Toc14025 \h </w:instrText>
        </w:r>
        <w:r>
          <w:fldChar w:fldCharType="separate"/>
        </w:r>
        <w:r>
          <w:t>32</w:t>
        </w:r>
        <w:r>
          <w:fldChar w:fldCharType="end"/>
        </w:r>
      </w:hyperlink>
    </w:p>
    <w:p>
      <w:pPr>
        <w:pStyle w:val="TOC2"/>
        <w:tabs>
          <w:tab w:val="right" w:leader="dot" w:pos="8306"/>
        </w:tabs>
      </w:pPr>
      <w:hyperlink w:anchor="_Toc6604" w:history="1">
        <w:r>
          <w:rPr>
            <w:rFonts w:ascii="仿宋" w:eastAsia="仿宋" w:hAnsi="仿宋" w:cs="仿宋" w:hint="eastAsia"/>
            <w:lang w:eastAsia="zh-CN"/>
          </w:rPr>
          <w:t>(一)、监理体系构建</w:t>
        </w:r>
        <w:r>
          <w:tab/>
        </w:r>
        <w:r>
          <w:fldChar w:fldCharType="begin"/>
        </w:r>
        <w:r>
          <w:instrText xml:space="preserve"> PAGEREF _Toc6604 \h </w:instrText>
        </w:r>
        <w:r>
          <w:fldChar w:fldCharType="separate"/>
        </w:r>
        <w:r>
          <w:t>32</w:t>
        </w:r>
        <w:r>
          <w:fldChar w:fldCharType="end"/>
        </w:r>
      </w:hyperlink>
    </w:p>
    <w:p>
      <w:pPr>
        <w:pStyle w:val="TOC2"/>
        <w:tabs>
          <w:tab w:val="right" w:leader="dot" w:pos="8306"/>
        </w:tabs>
      </w:pPr>
      <w:hyperlink w:anchor="_Toc14015" w:history="1">
        <w:r>
          <w:rPr>
            <w:rFonts w:ascii="仿宋" w:eastAsia="仿宋" w:hAnsi="仿宋" w:cs="仿宋" w:hint="eastAsia"/>
            <w:lang w:eastAsia="zh-CN"/>
          </w:rPr>
          <w:t>(二)、质量保证体系实施</w:t>
        </w:r>
        <w:r>
          <w:tab/>
        </w:r>
        <w:r>
          <w:fldChar w:fldCharType="begin"/>
        </w:r>
        <w:r>
          <w:instrText xml:space="preserve"> PAGEREF _Toc14015 \h </w:instrText>
        </w:r>
        <w:r>
          <w:fldChar w:fldCharType="separate"/>
        </w:r>
        <w:r>
          <w:t>33</w:t>
        </w:r>
        <w:r>
          <w:fldChar w:fldCharType="end"/>
        </w:r>
      </w:hyperlink>
    </w:p>
    <w:p>
      <w:pPr>
        <w:pStyle w:val="TOC2"/>
        <w:tabs>
          <w:tab w:val="right" w:leader="dot" w:pos="8306"/>
        </w:tabs>
      </w:pPr>
      <w:hyperlink w:anchor="_Toc14823" w:history="1">
        <w:r>
          <w:rPr>
            <w:rFonts w:ascii="仿宋" w:eastAsia="仿宋" w:hAnsi="仿宋" w:cs="仿宋" w:hint="eastAsia"/>
            <w:lang w:eastAsia="zh-CN"/>
          </w:rPr>
          <w:t>(三)、监理与质量控制流程</w:t>
        </w:r>
        <w:r>
          <w:tab/>
        </w:r>
        <w:r>
          <w:fldChar w:fldCharType="begin"/>
        </w:r>
        <w:r>
          <w:instrText xml:space="preserve"> PAGEREF _Toc14823 \h </w:instrText>
        </w:r>
        <w:r>
          <w:fldChar w:fldCharType="separate"/>
        </w:r>
        <w:r>
          <w:t>33</w:t>
        </w:r>
        <w:r>
          <w:fldChar w:fldCharType="end"/>
        </w:r>
      </w:hyperlink>
    </w:p>
    <w:p>
      <w:pPr>
        <w:pStyle w:val="TOC1"/>
        <w:tabs>
          <w:tab w:val="right" w:leader="dot" w:pos="8306"/>
        </w:tabs>
      </w:pPr>
      <w:hyperlink w:anchor="_Toc24219" w:history="1">
        <w:r>
          <w:rPr>
            <w:rFonts w:ascii="仿宋" w:eastAsia="仿宋" w:hAnsi="仿宋" w:cs="仿宋" w:hint="eastAsia"/>
            <w:lang w:eastAsia="zh-CN"/>
          </w:rPr>
          <w:t>七、项目变更管理</w:t>
        </w:r>
        <w:r>
          <w:tab/>
        </w:r>
        <w:r>
          <w:fldChar w:fldCharType="begin"/>
        </w:r>
        <w:r>
          <w:instrText xml:space="preserve"> PAGEREF _Toc24219 \h </w:instrText>
        </w:r>
        <w:r>
          <w:fldChar w:fldCharType="separate"/>
        </w:r>
        <w:r>
          <w:t>34</w:t>
        </w:r>
        <w:r>
          <w:fldChar w:fldCharType="end"/>
        </w:r>
      </w:hyperlink>
    </w:p>
    <w:p>
      <w:pPr>
        <w:pStyle w:val="TOC2"/>
        <w:tabs>
          <w:tab w:val="right" w:leader="dot" w:pos="8306"/>
        </w:tabs>
      </w:pPr>
      <w:hyperlink w:anchor="_Toc29034" w:history="1">
        <w:r>
          <w:rPr>
            <w:rFonts w:ascii="仿宋" w:eastAsia="仿宋" w:hAnsi="仿宋" w:cs="仿宋" w:hint="eastAsia"/>
            <w:lang w:eastAsia="zh-CN"/>
          </w:rPr>
          <w:t>(一)、变更控制流程</w:t>
        </w:r>
        <w:r>
          <w:tab/>
        </w:r>
        <w:r>
          <w:fldChar w:fldCharType="begin"/>
        </w:r>
        <w:r>
          <w:instrText xml:space="preserve"> PAGEREF _Toc29034 \h </w:instrText>
        </w:r>
        <w:r>
          <w:fldChar w:fldCharType="separate"/>
        </w:r>
        <w:r>
          <w:t>34</w:t>
        </w:r>
        <w:r>
          <w:fldChar w:fldCharType="end"/>
        </w:r>
      </w:hyperlink>
    </w:p>
    <w:p>
      <w:pPr>
        <w:pStyle w:val="TOC2"/>
        <w:tabs>
          <w:tab w:val="right" w:leader="dot" w:pos="8306"/>
        </w:tabs>
      </w:pPr>
      <w:hyperlink w:anchor="_Toc21481" w:history="1">
        <w:r>
          <w:rPr>
            <w:rFonts w:ascii="仿宋" w:eastAsia="仿宋" w:hAnsi="仿宋" w:cs="仿宋" w:hint="eastAsia"/>
            <w:lang w:eastAsia="zh-CN"/>
          </w:rPr>
          <w:t>(二)、影响评估与处理</w:t>
        </w:r>
        <w:r>
          <w:tab/>
        </w:r>
        <w:r>
          <w:fldChar w:fldCharType="begin"/>
        </w:r>
        <w:r>
          <w:instrText xml:space="preserve"> PAGEREF _Toc21481 \h </w:instrText>
        </w:r>
        <w:r>
          <w:fldChar w:fldCharType="separate"/>
        </w:r>
        <w:r>
          <w:t>35</w:t>
        </w:r>
        <w:r>
          <w:fldChar w:fldCharType="end"/>
        </w:r>
      </w:hyperlink>
    </w:p>
    <w:p>
      <w:pPr>
        <w:pStyle w:val="TOC2"/>
        <w:tabs>
          <w:tab w:val="right" w:leader="dot" w:pos="8306"/>
        </w:tabs>
      </w:pPr>
      <w:hyperlink w:anchor="_Toc17046" w:history="1">
        <w:r>
          <w:rPr>
            <w:rFonts w:ascii="仿宋" w:eastAsia="仿宋" w:hAnsi="仿宋" w:cs="仿宋" w:hint="eastAsia"/>
            <w:lang w:eastAsia="zh-CN"/>
          </w:rPr>
          <w:t>(三)、变更记录与追踪</w:t>
        </w:r>
        <w:r>
          <w:tab/>
        </w:r>
        <w:r>
          <w:fldChar w:fldCharType="begin"/>
        </w:r>
        <w:r>
          <w:instrText xml:space="preserve"> PAGEREF _Toc17046 \h </w:instrText>
        </w:r>
        <w:r>
          <w:fldChar w:fldCharType="separate"/>
        </w:r>
        <w:r>
          <w:t>36</w:t>
        </w:r>
        <w:r>
          <w:fldChar w:fldCharType="end"/>
        </w:r>
      </w:hyperlink>
    </w:p>
    <w:p>
      <w:pPr>
        <w:pStyle w:val="TOC2"/>
        <w:tabs>
          <w:tab w:val="right" w:leader="dot" w:pos="8306"/>
        </w:tabs>
      </w:pPr>
      <w:hyperlink w:anchor="_Toc16194" w:history="1">
        <w:r>
          <w:rPr>
            <w:rFonts w:ascii="仿宋" w:eastAsia="仿宋" w:hAnsi="仿宋" w:cs="仿宋" w:hint="eastAsia"/>
            <w:lang w:eastAsia="zh-CN"/>
          </w:rPr>
          <w:t>(四)、变更管理策略</w:t>
        </w:r>
        <w:r>
          <w:tab/>
        </w:r>
        <w:r>
          <w:fldChar w:fldCharType="begin"/>
        </w:r>
        <w:r>
          <w:instrText xml:space="preserve"> PAGEREF _Toc16194 \h </w:instrText>
        </w:r>
        <w:r>
          <w:fldChar w:fldCharType="separate"/>
        </w:r>
        <w:r>
          <w:t>38</w:t>
        </w:r>
        <w:r>
          <w:fldChar w:fldCharType="end"/>
        </w:r>
      </w:hyperlink>
    </w:p>
    <w:p>
      <w:pPr>
        <w:pStyle w:val="TOC1"/>
        <w:tabs>
          <w:tab w:val="right" w:leader="dot" w:pos="8306"/>
        </w:tabs>
      </w:pPr>
      <w:hyperlink w:anchor="_Toc3471" w:history="1">
        <w:r>
          <w:rPr>
            <w:rFonts w:ascii="仿宋" w:eastAsia="仿宋" w:hAnsi="仿宋" w:cs="仿宋" w:hint="eastAsia"/>
            <w:lang w:eastAsia="zh-CN"/>
          </w:rPr>
          <w:t>八、项目质量与标准</w:t>
        </w:r>
        <w:r>
          <w:tab/>
        </w:r>
        <w:r>
          <w:fldChar w:fldCharType="begin"/>
        </w:r>
        <w:r>
          <w:instrText xml:space="preserve"> PAGEREF _Toc3471 \h </w:instrText>
        </w:r>
        <w:r>
          <w:fldChar w:fldCharType="separate"/>
        </w:r>
        <w:r>
          <w:t>40</w:t>
        </w:r>
        <w:r>
          <w:fldChar w:fldCharType="end"/>
        </w:r>
      </w:hyperlink>
    </w:p>
    <w:p>
      <w:pPr>
        <w:pStyle w:val="TOC2"/>
        <w:tabs>
          <w:tab w:val="right" w:leader="dot" w:pos="8306"/>
        </w:tabs>
      </w:pPr>
      <w:hyperlink w:anchor="_Toc14948" w:history="1">
        <w:r>
          <w:rPr>
            <w:rFonts w:ascii="仿宋" w:eastAsia="仿宋" w:hAnsi="仿宋" w:cs="仿宋" w:hint="eastAsia"/>
            <w:lang w:eastAsia="zh-CN"/>
          </w:rPr>
          <w:t>(一)、质量保障体系</w:t>
        </w:r>
        <w:r>
          <w:tab/>
        </w:r>
        <w:r>
          <w:fldChar w:fldCharType="begin"/>
        </w:r>
        <w:r>
          <w:instrText xml:space="preserve"> PAGEREF _Toc14948 \h </w:instrText>
        </w:r>
        <w:r>
          <w:fldChar w:fldCharType="separate"/>
        </w:r>
        <w:r>
          <w:t>40</w:t>
        </w:r>
        <w:r>
          <w:fldChar w:fldCharType="end"/>
        </w:r>
      </w:hyperlink>
    </w:p>
    <w:p>
      <w:pPr>
        <w:pStyle w:val="TOC2"/>
        <w:tabs>
          <w:tab w:val="right" w:leader="dot" w:pos="8306"/>
        </w:tabs>
      </w:pPr>
      <w:hyperlink w:anchor="_Toc32418" w:history="1">
        <w:r>
          <w:rPr>
            <w:rFonts w:ascii="仿宋" w:eastAsia="仿宋" w:hAnsi="仿宋" w:cs="仿宋" w:hint="eastAsia"/>
            <w:lang w:eastAsia="zh-CN"/>
          </w:rPr>
          <w:t>(二)、标准化作业流程</w:t>
        </w:r>
        <w:r>
          <w:tab/>
        </w:r>
        <w:r>
          <w:fldChar w:fldCharType="begin"/>
        </w:r>
        <w:r>
          <w:instrText xml:space="preserve"> PAGEREF _Toc32418 \h </w:instrText>
        </w:r>
        <w:r>
          <w:fldChar w:fldCharType="separate"/>
        </w:r>
        <w:r>
          <w:t>41</w:t>
        </w:r>
        <w:r>
          <w:fldChar w:fldCharType="end"/>
        </w:r>
      </w:hyperlink>
    </w:p>
    <w:p>
      <w:pPr>
        <w:pStyle w:val="TOC2"/>
        <w:tabs>
          <w:tab w:val="right" w:leader="dot" w:pos="8306"/>
        </w:tabs>
      </w:pPr>
      <w:hyperlink w:anchor="_Toc23523" w:history="1">
        <w:r>
          <w:rPr>
            <w:rFonts w:ascii="仿宋" w:eastAsia="仿宋" w:hAnsi="仿宋" w:cs="仿宋" w:hint="eastAsia"/>
            <w:lang w:eastAsia="zh-CN"/>
          </w:rPr>
          <w:t>(三)、质量监控与评估</w:t>
        </w:r>
        <w:r>
          <w:tab/>
        </w:r>
        <w:r>
          <w:fldChar w:fldCharType="begin"/>
        </w:r>
        <w:r>
          <w:instrText xml:space="preserve"> PAGEREF _Toc23523 \h </w:instrText>
        </w:r>
        <w:r>
          <w:fldChar w:fldCharType="separate"/>
        </w:r>
        <w:r>
          <w:t>43</w:t>
        </w:r>
        <w:r>
          <w:fldChar w:fldCharType="end"/>
        </w:r>
      </w:hyperlink>
    </w:p>
    <w:p>
      <w:pPr>
        <w:pStyle w:val="TOC2"/>
        <w:tabs>
          <w:tab w:val="right" w:leader="dot" w:pos="8306"/>
        </w:tabs>
      </w:pPr>
      <w:hyperlink w:anchor="_Toc26532" w:history="1">
        <w:r>
          <w:rPr>
            <w:rFonts w:ascii="仿宋" w:eastAsia="仿宋" w:hAnsi="仿宋" w:cs="仿宋" w:hint="eastAsia"/>
            <w:lang w:eastAsia="zh-CN"/>
          </w:rPr>
          <w:t>(四)、质量改进计划</w:t>
        </w:r>
        <w:r>
          <w:tab/>
        </w:r>
        <w:r>
          <w:fldChar w:fldCharType="begin"/>
        </w:r>
        <w:r>
          <w:instrText xml:space="preserve"> PAGEREF _Toc26532 \h </w:instrText>
        </w:r>
        <w:r>
          <w:fldChar w:fldCharType="separate"/>
        </w:r>
        <w:r>
          <w:t>44</w:t>
        </w:r>
        <w:r>
          <w:fldChar w:fldCharType="end"/>
        </w:r>
      </w:hyperlink>
    </w:p>
    <w:p>
      <w:pPr>
        <w:pStyle w:val="TOC1"/>
        <w:tabs>
          <w:tab w:val="right" w:leader="dot" w:pos="8306"/>
        </w:tabs>
      </w:pPr>
      <w:hyperlink w:anchor="_Toc13704" w:history="1">
        <w:r>
          <w:rPr>
            <w:rFonts w:ascii="仿宋" w:eastAsia="仿宋" w:hAnsi="仿宋" w:cs="仿宋" w:hint="eastAsia"/>
            <w:lang w:eastAsia="zh-CN"/>
          </w:rPr>
          <w:t>九、安全与应急管理</w:t>
        </w:r>
        <w:r>
          <w:tab/>
        </w:r>
        <w:r>
          <w:fldChar w:fldCharType="begin"/>
        </w:r>
        <w:r>
          <w:instrText xml:space="preserve"> PAGEREF _Toc13704 \h </w:instrText>
        </w:r>
        <w:r>
          <w:fldChar w:fldCharType="separate"/>
        </w:r>
        <w:r>
          <w:t>45</w:t>
        </w:r>
        <w:r>
          <w:fldChar w:fldCharType="end"/>
        </w:r>
      </w:hyperlink>
    </w:p>
    <w:p>
      <w:pPr>
        <w:pStyle w:val="TOC2"/>
        <w:tabs>
          <w:tab w:val="right" w:leader="dot" w:pos="8306"/>
        </w:tabs>
      </w:pPr>
      <w:hyperlink w:anchor="_Toc9560" w:history="1">
        <w:r>
          <w:rPr>
            <w:rFonts w:ascii="仿宋" w:eastAsia="仿宋" w:hAnsi="仿宋" w:cs="仿宋" w:hint="eastAsia"/>
            <w:lang w:eastAsia="zh-CN"/>
          </w:rPr>
          <w:t>(一)、安全生产管理</w:t>
        </w:r>
        <w:r>
          <w:tab/>
        </w:r>
        <w:r>
          <w:fldChar w:fldCharType="begin"/>
        </w:r>
        <w:r>
          <w:instrText xml:space="preserve"> PAGEREF _Toc9560 \h </w:instrText>
        </w:r>
        <w:r>
          <w:fldChar w:fldCharType="separate"/>
        </w:r>
        <w:r>
          <w:t>45</w:t>
        </w:r>
        <w:r>
          <w:fldChar w:fldCharType="end"/>
        </w:r>
      </w:hyperlink>
    </w:p>
    <w:p>
      <w:pPr>
        <w:pStyle w:val="TOC2"/>
        <w:tabs>
          <w:tab w:val="right" w:leader="dot" w:pos="8306"/>
        </w:tabs>
      </w:pPr>
      <w:hyperlink w:anchor="_Toc675" w:history="1">
        <w:r>
          <w:rPr>
            <w:rFonts w:ascii="仿宋" w:eastAsia="仿宋" w:hAnsi="仿宋" w:cs="仿宋" w:hint="eastAsia"/>
            <w:lang w:eastAsia="zh-CN"/>
          </w:rPr>
          <w:t>(二)、应急预案与响应</w:t>
        </w:r>
        <w:r>
          <w:tab/>
        </w:r>
        <w:r>
          <w:fldChar w:fldCharType="begin"/>
        </w:r>
        <w:r>
          <w:instrText xml:space="preserve"> PAGEREF _Toc675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9" w:history="1">
        <w:r>
          <w:rPr>
            <w:rFonts w:ascii="仿宋" w:eastAsia="仿宋" w:hAnsi="仿宋" w:cs="仿宋" w:hint="eastAsia"/>
            <w:lang w:eastAsia="zh-CN"/>
          </w:rPr>
          <w:t>十、环境保护与绿色发展</w:t>
        </w:r>
        <w:r>
          <w:tab/>
        </w:r>
        <w:r>
          <w:fldChar w:fldCharType="begin"/>
        </w:r>
        <w:r>
          <w:instrText xml:space="preserve"> PAGEREF _Toc30979 \h </w:instrText>
        </w:r>
        <w:r>
          <w:fldChar w:fldCharType="separate"/>
        </w:r>
        <w:r>
          <w:t>48</w:t>
        </w:r>
        <w:r>
          <w:fldChar w:fldCharType="end"/>
        </w:r>
      </w:hyperlink>
    </w:p>
    <w:p>
      <w:pPr>
        <w:pStyle w:val="TOC2"/>
        <w:tabs>
          <w:tab w:val="right" w:leader="dot" w:pos="8306"/>
        </w:tabs>
      </w:pPr>
      <w:hyperlink w:anchor="_Toc28111" w:history="1">
        <w:r>
          <w:rPr>
            <w:rFonts w:ascii="仿宋" w:eastAsia="仿宋" w:hAnsi="仿宋" w:cs="仿宋" w:hint="eastAsia"/>
            <w:lang w:eastAsia="zh-CN"/>
          </w:rPr>
          <w:t>(一)、环境保护措施</w:t>
        </w:r>
        <w:r>
          <w:tab/>
        </w:r>
        <w:r>
          <w:fldChar w:fldCharType="begin"/>
        </w:r>
        <w:r>
          <w:instrText xml:space="preserve"> PAGEREF _Toc28111 \h </w:instrText>
        </w:r>
        <w:r>
          <w:fldChar w:fldCharType="separate"/>
        </w:r>
        <w:r>
          <w:t>48</w:t>
        </w:r>
        <w:r>
          <w:fldChar w:fldCharType="end"/>
        </w:r>
      </w:hyperlink>
    </w:p>
    <w:p>
      <w:pPr>
        <w:pStyle w:val="TOC2"/>
        <w:tabs>
          <w:tab w:val="right" w:leader="dot" w:pos="8306"/>
        </w:tabs>
      </w:pPr>
      <w:hyperlink w:anchor="_Toc16274" w:history="1">
        <w:r>
          <w:rPr>
            <w:rFonts w:ascii="仿宋" w:eastAsia="仿宋" w:hAnsi="仿宋" w:cs="仿宋" w:hint="eastAsia"/>
            <w:lang w:eastAsia="zh-CN"/>
          </w:rPr>
          <w:t>(二)、绿色发展与可持续发展策略</w:t>
        </w:r>
        <w:r>
          <w:tab/>
        </w:r>
        <w:r>
          <w:fldChar w:fldCharType="begin"/>
        </w:r>
        <w:r>
          <w:instrText xml:space="preserve"> PAGEREF _Toc16274 \h </w:instrText>
        </w:r>
        <w:r>
          <w:fldChar w:fldCharType="separate"/>
        </w:r>
        <w:r>
          <w:t>50</w:t>
        </w:r>
        <w:r>
          <w:fldChar w:fldCharType="end"/>
        </w:r>
      </w:hyperlink>
    </w:p>
    <w:p>
      <w:pPr>
        <w:pStyle w:val="TOC1"/>
        <w:tabs>
          <w:tab w:val="right" w:leader="dot" w:pos="8306"/>
        </w:tabs>
      </w:pPr>
      <w:hyperlink w:anchor="_Toc20993" w:history="1">
        <w:r>
          <w:rPr>
            <w:rFonts w:ascii="仿宋" w:eastAsia="仿宋" w:hAnsi="仿宋" w:cs="仿宋" w:hint="eastAsia"/>
            <w:lang w:eastAsia="zh-CN"/>
          </w:rPr>
          <w:t>十一、经济效益与社会效益优化</w:t>
        </w:r>
        <w:r>
          <w:tab/>
        </w:r>
        <w:r>
          <w:fldChar w:fldCharType="begin"/>
        </w:r>
        <w:r>
          <w:instrText xml:space="preserve"> PAGEREF _Toc20993 \h </w:instrText>
        </w:r>
        <w:r>
          <w:fldChar w:fldCharType="separate"/>
        </w:r>
        <w:r>
          <w:t>52</w:t>
        </w:r>
        <w:r>
          <w:fldChar w:fldCharType="end"/>
        </w:r>
      </w:hyperlink>
    </w:p>
    <w:p>
      <w:pPr>
        <w:pStyle w:val="TOC2"/>
        <w:tabs>
          <w:tab w:val="right" w:leader="dot" w:pos="8306"/>
        </w:tabs>
      </w:pPr>
      <w:hyperlink w:anchor="_Toc31488" w:history="1">
        <w:r>
          <w:rPr>
            <w:rFonts w:ascii="仿宋" w:eastAsia="仿宋" w:hAnsi="仿宋" w:cs="仿宋" w:hint="eastAsia"/>
            <w:lang w:eastAsia="zh-CN"/>
          </w:rPr>
          <w:t>(一)、经济效益提升策略</w:t>
        </w:r>
        <w:r>
          <w:tab/>
        </w:r>
        <w:r>
          <w:fldChar w:fldCharType="begin"/>
        </w:r>
        <w:r>
          <w:instrText xml:space="preserve"> PAGEREF _Toc31488 \h </w:instrText>
        </w:r>
        <w:r>
          <w:fldChar w:fldCharType="separate"/>
        </w:r>
        <w:r>
          <w:t>52</w:t>
        </w:r>
        <w:r>
          <w:fldChar w:fldCharType="end"/>
        </w:r>
      </w:hyperlink>
    </w:p>
    <w:p>
      <w:pPr>
        <w:pStyle w:val="TOC2"/>
        <w:tabs>
          <w:tab w:val="right" w:leader="dot" w:pos="8306"/>
        </w:tabs>
      </w:pPr>
      <w:hyperlink w:anchor="_Toc14545" w:history="1">
        <w:r>
          <w:rPr>
            <w:rFonts w:ascii="仿宋" w:eastAsia="仿宋" w:hAnsi="仿宋" w:cs="仿宋" w:hint="eastAsia"/>
            <w:lang w:eastAsia="zh-CN"/>
          </w:rPr>
          <w:t>(二)、社会效益增强方案</w:t>
        </w:r>
        <w:r>
          <w:tab/>
        </w:r>
        <w:r>
          <w:fldChar w:fldCharType="begin"/>
        </w:r>
        <w:r>
          <w:instrText xml:space="preserve"> PAGEREF _Toc14545 \h </w:instrText>
        </w:r>
        <w:r>
          <w:fldChar w:fldCharType="separate"/>
        </w:r>
        <w:r>
          <w:t>53</w:t>
        </w:r>
        <w:r>
          <w:fldChar w:fldCharType="end"/>
        </w:r>
      </w:hyperlink>
    </w:p>
    <w:p>
      <w:pPr>
        <w:pStyle w:val="TOC1"/>
        <w:tabs>
          <w:tab w:val="right" w:leader="dot" w:pos="8306"/>
        </w:tabs>
      </w:pPr>
      <w:hyperlink w:anchor="_Toc2014" w:history="1">
        <w:r>
          <w:rPr>
            <w:rFonts w:ascii="仿宋" w:eastAsia="仿宋" w:hAnsi="仿宋" w:cs="仿宋" w:hint="eastAsia"/>
            <w:lang w:eastAsia="zh-CN"/>
          </w:rPr>
          <w:t>十二、土地利用与规划方案</w:t>
        </w:r>
        <w:r>
          <w:tab/>
        </w:r>
        <w:r>
          <w:fldChar w:fldCharType="begin"/>
        </w:r>
        <w:r>
          <w:instrText xml:space="preserve"> PAGEREF _Toc2014 \h </w:instrText>
        </w:r>
        <w:r>
          <w:fldChar w:fldCharType="separate"/>
        </w:r>
        <w:r>
          <w:t>54</w:t>
        </w:r>
        <w:r>
          <w:fldChar w:fldCharType="end"/>
        </w:r>
      </w:hyperlink>
    </w:p>
    <w:p>
      <w:pPr>
        <w:pStyle w:val="TOC2"/>
        <w:tabs>
          <w:tab w:val="right" w:leader="dot" w:pos="8306"/>
        </w:tabs>
      </w:pPr>
      <w:hyperlink w:anchor="_Toc10344" w:history="1">
        <w:r>
          <w:rPr>
            <w:rFonts w:ascii="仿宋" w:eastAsia="仿宋" w:hAnsi="仿宋" w:cs="仿宋" w:hint="eastAsia"/>
            <w:lang w:eastAsia="zh-CN"/>
          </w:rPr>
          <w:t>(一)、项目用地情况分析</w:t>
        </w:r>
        <w:r>
          <w:tab/>
        </w:r>
        <w:r>
          <w:fldChar w:fldCharType="begin"/>
        </w:r>
        <w:r>
          <w:instrText xml:space="preserve"> PAGEREF _Toc10344 \h </w:instrText>
        </w:r>
        <w:r>
          <w:fldChar w:fldCharType="separate"/>
        </w:r>
        <w:r>
          <w:t>54</w:t>
        </w:r>
        <w:r>
          <w:fldChar w:fldCharType="end"/>
        </w:r>
      </w:hyperlink>
    </w:p>
    <w:p>
      <w:pPr>
        <w:pStyle w:val="TOC2"/>
        <w:tabs>
          <w:tab w:val="right" w:leader="dot" w:pos="8306"/>
        </w:tabs>
      </w:pPr>
      <w:hyperlink w:anchor="_Toc26666" w:history="1">
        <w:r>
          <w:rPr>
            <w:rFonts w:ascii="仿宋" w:eastAsia="仿宋" w:hAnsi="仿宋" w:cs="仿宋" w:hint="eastAsia"/>
            <w:lang w:eastAsia="zh-CN"/>
          </w:rPr>
          <w:t>(二)、土地利用规划方案</w:t>
        </w:r>
        <w:r>
          <w:tab/>
        </w:r>
        <w:r>
          <w:fldChar w:fldCharType="begin"/>
        </w:r>
        <w:r>
          <w:instrText xml:space="preserve"> PAGEREF _Toc26666 \h </w:instrText>
        </w:r>
        <w:r>
          <w:fldChar w:fldCharType="separate"/>
        </w:r>
        <w:r>
          <w:t>55</w:t>
        </w:r>
        <w:r>
          <w:fldChar w:fldCharType="end"/>
        </w:r>
      </w:hyperlink>
    </w:p>
    <w:p>
      <w:pPr>
        <w:pStyle w:val="TOC1"/>
        <w:tabs>
          <w:tab w:val="right" w:leader="dot" w:pos="8306"/>
        </w:tabs>
      </w:pPr>
      <w:hyperlink w:anchor="_Toc9587" w:history="1">
        <w:r>
          <w:rPr>
            <w:rFonts w:ascii="仿宋" w:eastAsia="仿宋" w:hAnsi="仿宋" w:cs="仿宋" w:hint="eastAsia"/>
            <w:lang w:eastAsia="zh-CN"/>
          </w:rPr>
          <w:t>十三、人力资源管理与开发</w:t>
        </w:r>
        <w:r>
          <w:tab/>
        </w:r>
        <w:r>
          <w:fldChar w:fldCharType="begin"/>
        </w:r>
        <w:r>
          <w:instrText xml:space="preserve"> PAGEREF _Toc9587 \h </w:instrText>
        </w:r>
        <w:r>
          <w:fldChar w:fldCharType="separate"/>
        </w:r>
        <w:r>
          <w:t>56</w:t>
        </w:r>
        <w:r>
          <w:fldChar w:fldCharType="end"/>
        </w:r>
      </w:hyperlink>
    </w:p>
    <w:p>
      <w:pPr>
        <w:pStyle w:val="TOC2"/>
        <w:tabs>
          <w:tab w:val="right" w:leader="dot" w:pos="8306"/>
        </w:tabs>
      </w:pPr>
      <w:hyperlink w:anchor="_Toc5596" w:history="1">
        <w:r>
          <w:rPr>
            <w:rFonts w:ascii="仿宋" w:eastAsia="仿宋" w:hAnsi="仿宋" w:cs="仿宋" w:hint="eastAsia"/>
            <w:lang w:eastAsia="zh-CN"/>
          </w:rPr>
          <w:t>(一)、人力资源规划</w:t>
        </w:r>
        <w:r>
          <w:tab/>
        </w:r>
        <w:r>
          <w:fldChar w:fldCharType="begin"/>
        </w:r>
        <w:r>
          <w:instrText xml:space="preserve"> PAGEREF _Toc5596 \h </w:instrText>
        </w:r>
        <w:r>
          <w:fldChar w:fldCharType="separate"/>
        </w:r>
        <w:r>
          <w:t>56</w:t>
        </w:r>
        <w:r>
          <w:fldChar w:fldCharType="end"/>
        </w:r>
      </w:hyperlink>
    </w:p>
    <w:p>
      <w:pPr>
        <w:pStyle w:val="TOC2"/>
        <w:tabs>
          <w:tab w:val="right" w:leader="dot" w:pos="8306"/>
        </w:tabs>
      </w:pPr>
      <w:hyperlink w:anchor="_Toc12804" w:history="1">
        <w:r>
          <w:rPr>
            <w:rFonts w:ascii="仿宋" w:eastAsia="仿宋" w:hAnsi="仿宋" w:cs="仿宋" w:hint="eastAsia"/>
            <w:lang w:eastAsia="zh-CN"/>
          </w:rPr>
          <w:t>(二)、人力资源开发与培训</w:t>
        </w:r>
        <w:r>
          <w:tab/>
        </w:r>
        <w:r>
          <w:fldChar w:fldCharType="begin"/>
        </w:r>
        <w:r>
          <w:instrText xml:space="preserve"> PAGEREF _Toc12804 \h </w:instrText>
        </w:r>
        <w:r>
          <w:fldChar w:fldCharType="separate"/>
        </w:r>
        <w:r>
          <w:t>58</w:t>
        </w:r>
        <w:r>
          <w:fldChar w:fldCharType="end"/>
        </w:r>
      </w:hyperlink>
    </w:p>
    <w:p>
      <w:pPr>
        <w:pStyle w:val="TOC1"/>
        <w:tabs>
          <w:tab w:val="right" w:leader="dot" w:pos="8306"/>
        </w:tabs>
      </w:pPr>
      <w:hyperlink w:anchor="_Toc8910" w:history="1">
        <w:r>
          <w:rPr>
            <w:rFonts w:ascii="仿宋" w:eastAsia="仿宋" w:hAnsi="仿宋" w:cs="仿宋" w:hint="eastAsia"/>
            <w:lang w:eastAsia="zh-CN"/>
          </w:rPr>
          <w:t>十四、创新驱动与持续发展</w:t>
        </w:r>
        <w:r>
          <w:tab/>
        </w:r>
        <w:r>
          <w:fldChar w:fldCharType="begin"/>
        </w:r>
        <w:r>
          <w:instrText xml:space="preserve"> PAGEREF _Toc8910 \h </w:instrText>
        </w:r>
        <w:r>
          <w:fldChar w:fldCharType="separate"/>
        </w:r>
        <w:r>
          <w:t>60</w:t>
        </w:r>
        <w:r>
          <w:fldChar w:fldCharType="end"/>
        </w:r>
      </w:hyperlink>
    </w:p>
    <w:p>
      <w:pPr>
        <w:pStyle w:val="TOC2"/>
        <w:tabs>
          <w:tab w:val="right" w:leader="dot" w:pos="8306"/>
        </w:tabs>
      </w:pPr>
      <w:hyperlink w:anchor="_Toc6235" w:history="1">
        <w:r>
          <w:rPr>
            <w:rFonts w:ascii="仿宋" w:eastAsia="仿宋" w:hAnsi="仿宋" w:cs="仿宋" w:hint="eastAsia"/>
            <w:lang w:eastAsia="zh-CN"/>
          </w:rPr>
          <w:t>(一)、创新驱动战略实施</w:t>
        </w:r>
        <w:r>
          <w:tab/>
        </w:r>
        <w:r>
          <w:fldChar w:fldCharType="begin"/>
        </w:r>
        <w:r>
          <w:instrText xml:space="preserve"> PAGEREF _Toc6235 \h </w:instrText>
        </w:r>
        <w:r>
          <w:fldChar w:fldCharType="separate"/>
        </w:r>
        <w:r>
          <w:t>60</w:t>
        </w:r>
        <w:r>
          <w:fldChar w:fldCharType="end"/>
        </w:r>
      </w:hyperlink>
    </w:p>
    <w:p>
      <w:pPr>
        <w:pStyle w:val="TOC2"/>
        <w:tabs>
          <w:tab w:val="right" w:leader="dot" w:pos="8306"/>
        </w:tabs>
      </w:pPr>
      <w:hyperlink w:anchor="_Toc22760" w:history="1">
        <w:r>
          <w:rPr>
            <w:rFonts w:ascii="仿宋" w:eastAsia="仿宋" w:hAnsi="仿宋" w:cs="仿宋" w:hint="eastAsia"/>
            <w:lang w:eastAsia="zh-CN"/>
          </w:rPr>
          <w:t>(二)、持续发展路径探索</w:t>
        </w:r>
        <w:r>
          <w:tab/>
        </w:r>
        <w:r>
          <w:fldChar w:fldCharType="begin"/>
        </w:r>
        <w:r>
          <w:instrText xml:space="preserve"> PAGEREF _Toc22760 \h </w:instrText>
        </w:r>
        <w:r>
          <w:fldChar w:fldCharType="separate"/>
        </w:r>
        <w:r>
          <w:t>62</w:t>
        </w:r>
        <w:r>
          <w:fldChar w:fldCharType="end"/>
        </w:r>
      </w:hyperlink>
    </w:p>
    <w:p>
      <w:pPr>
        <w:pStyle w:val="TOC1"/>
        <w:tabs>
          <w:tab w:val="right" w:leader="dot" w:pos="8306"/>
        </w:tabs>
      </w:pPr>
      <w:hyperlink w:anchor="_Toc2262" w:history="1">
        <w:r>
          <w:rPr>
            <w:rFonts w:ascii="仿宋" w:eastAsia="仿宋" w:hAnsi="仿宋" w:cs="仿宋" w:hint="eastAsia"/>
            <w:lang w:eastAsia="zh-CN"/>
          </w:rPr>
          <w:t>十五、产业协同与集群发展</w:t>
        </w:r>
        <w:r>
          <w:tab/>
        </w:r>
        <w:r>
          <w:fldChar w:fldCharType="begin"/>
        </w:r>
        <w:r>
          <w:instrText xml:space="preserve"> PAGEREF _Toc2262 \h </w:instrText>
        </w:r>
        <w:r>
          <w:fldChar w:fldCharType="separate"/>
        </w:r>
        <w:r>
          <w:t>66</w:t>
        </w:r>
        <w:r>
          <w:fldChar w:fldCharType="end"/>
        </w:r>
      </w:hyperlink>
    </w:p>
    <w:p>
      <w:pPr>
        <w:pStyle w:val="TOC2"/>
        <w:tabs>
          <w:tab w:val="right" w:leader="dot" w:pos="8306"/>
        </w:tabs>
      </w:pPr>
      <w:hyperlink w:anchor="_Toc25789" w:history="1">
        <w:r>
          <w:rPr>
            <w:rFonts w:ascii="仿宋" w:eastAsia="仿宋" w:hAnsi="仿宋" w:cs="仿宋" w:hint="eastAsia"/>
            <w:lang w:eastAsia="zh-CN"/>
          </w:rPr>
          <w:t>(一)、产业协同机制建设</w:t>
        </w:r>
        <w:r>
          <w:tab/>
        </w:r>
        <w:r>
          <w:fldChar w:fldCharType="begin"/>
        </w:r>
        <w:r>
          <w:instrText xml:space="preserve"> PAGEREF _Toc25789 \h </w:instrText>
        </w:r>
        <w:r>
          <w:fldChar w:fldCharType="separate"/>
        </w:r>
        <w:r>
          <w:t>66</w:t>
        </w:r>
        <w:r>
          <w:fldChar w:fldCharType="end"/>
        </w:r>
      </w:hyperlink>
    </w:p>
    <w:p>
      <w:pPr>
        <w:pStyle w:val="TOC2"/>
        <w:tabs>
          <w:tab w:val="right" w:leader="dot" w:pos="8306"/>
        </w:tabs>
      </w:pPr>
      <w:hyperlink w:anchor="_Toc3239" w:history="1">
        <w:r>
          <w:rPr>
            <w:rFonts w:ascii="仿宋" w:eastAsia="仿宋" w:hAnsi="仿宋" w:cs="仿宋" w:hint="eastAsia"/>
            <w:lang w:eastAsia="zh-CN"/>
          </w:rPr>
          <w:t>(二)、产业集群培育与发展</w:t>
        </w:r>
        <w:r>
          <w:tab/>
        </w:r>
        <w:r>
          <w:fldChar w:fldCharType="begin"/>
        </w:r>
        <w:r>
          <w:instrText xml:space="preserve"> PAGEREF _Toc3239 \h </w:instrText>
        </w:r>
        <w:r>
          <w:fldChar w:fldCharType="separate"/>
        </w:r>
        <w:r>
          <w:t>67</w:t>
        </w:r>
        <w:r>
          <w:fldChar w:fldCharType="end"/>
        </w:r>
      </w:hyperlink>
    </w:p>
    <w:p>
      <w:pPr>
        <w:pStyle w:val="TOC1"/>
        <w:tabs>
          <w:tab w:val="right" w:leader="dot" w:pos="8306"/>
        </w:tabs>
      </w:pPr>
      <w:hyperlink w:anchor="_Toc9721" w:history="1">
        <w:r>
          <w:rPr>
            <w:rFonts w:ascii="仿宋" w:eastAsia="仿宋" w:hAnsi="仿宋" w:cs="仿宋" w:hint="eastAsia"/>
            <w:lang w:eastAsia="zh-CN"/>
          </w:rPr>
          <w:t>十六、合作与交流机制建立</w:t>
        </w:r>
        <w:r>
          <w:tab/>
        </w:r>
        <w:r>
          <w:fldChar w:fldCharType="begin"/>
        </w:r>
        <w:r>
          <w:instrText xml:space="preserve"> PAGEREF _Toc9721 \h </w:instrText>
        </w:r>
        <w:r>
          <w:fldChar w:fldCharType="separate"/>
        </w:r>
        <w:r>
          <w:t>68</w:t>
        </w:r>
        <w:r>
          <w:fldChar w:fldCharType="end"/>
        </w:r>
      </w:hyperlink>
    </w:p>
    <w:p>
      <w:pPr>
        <w:pStyle w:val="TOC2"/>
        <w:tabs>
          <w:tab w:val="right" w:leader="dot" w:pos="8306"/>
        </w:tabs>
      </w:pPr>
      <w:hyperlink w:anchor="_Toc6915" w:history="1">
        <w:r>
          <w:rPr>
            <w:rFonts w:ascii="仿宋" w:eastAsia="仿宋" w:hAnsi="仿宋" w:cs="仿宋" w:hint="eastAsia"/>
            <w:lang w:eastAsia="zh-CN"/>
          </w:rPr>
          <w:t>(一)、合作伙伴选择与合作方式</w:t>
        </w:r>
        <w:r>
          <w:tab/>
        </w:r>
        <w:r>
          <w:fldChar w:fldCharType="begin"/>
        </w:r>
        <w:r>
          <w:instrText xml:space="preserve"> PAGEREF _Toc6915 \h </w:instrText>
        </w:r>
        <w:r>
          <w:fldChar w:fldCharType="separate"/>
        </w:r>
        <w:r>
          <w:t>68</w:t>
        </w:r>
        <w:r>
          <w:fldChar w:fldCharType="end"/>
        </w:r>
      </w:hyperlink>
    </w:p>
    <w:p>
      <w:pPr>
        <w:pStyle w:val="TOC2"/>
        <w:tabs>
          <w:tab w:val="right" w:leader="dot" w:pos="8306"/>
        </w:tabs>
      </w:pPr>
      <w:hyperlink w:anchor="_Toc23631" w:history="1">
        <w:r>
          <w:rPr>
            <w:rFonts w:ascii="仿宋" w:eastAsia="仿宋" w:hAnsi="仿宋" w:cs="仿宋" w:hint="eastAsia"/>
            <w:lang w:eastAsia="zh-CN"/>
          </w:rPr>
          <w:t>(二)、交流与合作平台搭建</w:t>
        </w:r>
        <w:r>
          <w:tab/>
        </w:r>
        <w:r>
          <w:fldChar w:fldCharType="begin"/>
        </w:r>
        <w:r>
          <w:instrText xml:space="preserve"> PAGEREF _Toc23631 \h </w:instrText>
        </w:r>
        <w:r>
          <w:fldChar w:fldCharType="separate"/>
        </w:r>
        <w:r>
          <w:t>69</w:t>
        </w:r>
        <w:r>
          <w:fldChar w:fldCharType="end"/>
        </w:r>
      </w:hyperlink>
    </w:p>
    <w:p>
      <w:pPr>
        <w:pStyle w:val="TOC1"/>
        <w:tabs>
          <w:tab w:val="right" w:leader="dot" w:pos="8306"/>
        </w:tabs>
      </w:pPr>
      <w:hyperlink w:anchor="_Toc19678" w:history="1">
        <w:r>
          <w:rPr>
            <w:rFonts w:ascii="仿宋" w:eastAsia="仿宋" w:hAnsi="仿宋" w:cs="仿宋" w:hint="eastAsia"/>
            <w:lang w:eastAsia="zh-CN"/>
          </w:rPr>
          <w:t>十七、项目施工方案</w:t>
        </w:r>
        <w:r>
          <w:tab/>
        </w:r>
        <w:r>
          <w:fldChar w:fldCharType="begin"/>
        </w:r>
        <w:r>
          <w:instrText xml:space="preserve"> PAGEREF _Toc19678 \h </w:instrText>
        </w:r>
        <w:r>
          <w:fldChar w:fldCharType="separate"/>
        </w:r>
        <w:r>
          <w:t>71</w:t>
        </w:r>
        <w:r>
          <w:fldChar w:fldCharType="end"/>
        </w:r>
      </w:hyperlink>
    </w:p>
    <w:p>
      <w:pPr>
        <w:pStyle w:val="TOC2"/>
        <w:tabs>
          <w:tab w:val="right" w:leader="dot" w:pos="8306"/>
        </w:tabs>
      </w:pPr>
      <w:hyperlink w:anchor="_Toc23753" w:history="1">
        <w:r>
          <w:rPr>
            <w:rFonts w:ascii="仿宋" w:eastAsia="仿宋" w:hAnsi="仿宋" w:cs="仿宋" w:hint="eastAsia"/>
            <w:lang w:eastAsia="zh-CN"/>
          </w:rPr>
          <w:t>(一)、施工组织设计</w:t>
        </w:r>
        <w:r>
          <w:tab/>
        </w:r>
        <w:r>
          <w:fldChar w:fldCharType="begin"/>
        </w:r>
        <w:r>
          <w:instrText xml:space="preserve"> PAGEREF _Toc23753 \h </w:instrText>
        </w:r>
        <w:r>
          <w:fldChar w:fldCharType="separate"/>
        </w:r>
        <w:r>
          <w:t>71</w:t>
        </w:r>
        <w:r>
          <w:fldChar w:fldCharType="end"/>
        </w:r>
      </w:hyperlink>
    </w:p>
    <w:p>
      <w:pPr>
        <w:pStyle w:val="TOC2"/>
        <w:tabs>
          <w:tab w:val="right" w:leader="dot" w:pos="8306"/>
        </w:tabs>
      </w:pPr>
      <w:hyperlink w:anchor="_Toc19314" w:history="1">
        <w:r>
          <w:rPr>
            <w:rFonts w:ascii="仿宋" w:eastAsia="仿宋" w:hAnsi="仿宋" w:cs="仿宋" w:hint="eastAsia"/>
            <w:lang w:eastAsia="zh-CN"/>
          </w:rPr>
          <w:t>(二)、施工工艺与技术路线</w:t>
        </w:r>
        <w:r>
          <w:tab/>
        </w:r>
        <w:r>
          <w:fldChar w:fldCharType="begin"/>
        </w:r>
        <w:r>
          <w:instrText xml:space="preserve"> PAGEREF _Toc19314 \h </w:instrText>
        </w:r>
        <w:r>
          <w:fldChar w:fldCharType="separate"/>
        </w:r>
        <w:r>
          <w:t>72</w:t>
        </w:r>
        <w:r>
          <w:fldChar w:fldCharType="end"/>
        </w:r>
      </w:hyperlink>
    </w:p>
    <w:p>
      <w:pPr>
        <w:pStyle w:val="TOC2"/>
        <w:tabs>
          <w:tab w:val="right" w:leader="dot" w:pos="8306"/>
        </w:tabs>
      </w:pPr>
      <w:hyperlink w:anchor="_Toc6824" w:history="1">
        <w:r>
          <w:rPr>
            <w:rFonts w:ascii="仿宋" w:eastAsia="仿宋" w:hAnsi="仿宋" w:cs="仿宋" w:hint="eastAsia"/>
            <w:lang w:eastAsia="zh-CN"/>
          </w:rPr>
          <w:t>(三)、关键节点施工计划</w:t>
        </w:r>
        <w:r>
          <w:tab/>
        </w:r>
        <w:r>
          <w:fldChar w:fldCharType="begin"/>
        </w:r>
        <w:r>
          <w:instrText xml:space="preserve"> PAGEREF _Toc6824 \h </w:instrText>
        </w:r>
        <w:r>
          <w:fldChar w:fldCharType="separate"/>
        </w:r>
        <w:r>
          <w:t>73</w:t>
        </w:r>
        <w:r>
          <w:fldChar w:fldCharType="end"/>
        </w:r>
      </w:hyperlink>
    </w:p>
    <w:p>
      <w:pPr>
        <w:pStyle w:val="TOC2"/>
        <w:tabs>
          <w:tab w:val="right" w:leader="dot" w:pos="8306"/>
        </w:tabs>
      </w:pPr>
      <w:hyperlink w:anchor="_Toc14374" w:history="1">
        <w:r>
          <w:rPr>
            <w:rFonts w:ascii="仿宋" w:eastAsia="仿宋" w:hAnsi="仿宋" w:cs="仿宋" w:hint="eastAsia"/>
            <w:lang w:eastAsia="zh-CN"/>
          </w:rPr>
          <w:t>(四)、施工现场管理</w:t>
        </w:r>
        <w:r>
          <w:tab/>
        </w:r>
        <w:r>
          <w:fldChar w:fldCharType="begin"/>
        </w:r>
        <w:r>
          <w:instrText xml:space="preserve"> PAGEREF _Toc14374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8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6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7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8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一、数控铣床项目的市场准入条件分析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铣床项目而言，市场准入条件首先取决于政策法规环境。政府对于[行业名称]领域的法规，如环保标准、税收政策、和技术使用规范，直接影响数控铣床项目的运营和成本结构。例如，若政府针对使用可再生能源的企业提供税收优惠，这将对数控铣床项目的财务规划产生重要影响。同时，考虑经济环境和消费者偏好的变化对数控铣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二、数控铣床项目的行业规范与合规性要求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铣床项目来说，遵守行业规范和合规性要求是确保项目顺利进行的基础。这包括遵循质量控制标准、安全规定、数据保护法规等。例如，若数控铣床项目涉及数据处理，须严格遵守相关的数据保护法规。此外，行业内部的自律规范，如产品标准和服务流程，也对于提升数控铣床项目在行业内的认可度和竞争力至关重要。项目管理团队必须不断更新策略，以应对行业规范和法规的变化，确保数控铣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三、数控铣床项目的竞争格局和战略定位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项目的发展规划中，理解行业的竞争格局对于制定有效的市场策略极为关键。这包括分析主要竞争对手的市场地位、优势及其业务模式。数控铣床项目面临的竞争对手可能包括大型成熟企业和创新型初创公司，各自采取不同的市场策略。因此，数控铣床项目需精确地定位自己的市场策略，如专注于产品创新、客户服务或成本效率，以在竞争中占据优势。通过深入的市场和竞争分析，数控铣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06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93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13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https://d.book118.com/166134051200010033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A29EF"/>
    <w:rsid w:val="4C4A29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3405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2023-12-30T03:10:00Z</dcterms:created>
  <dcterms:modified xsi:type="dcterms:W3CDTF">2023-12-30T03:11:15Z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F003EBD01CF74032B93829B4DDB49994_11</vt:lpwstr>
  </property>
  <property fmtid="{D5CDD505-2E9C-101B-9397-08002B2CF9AE}" pid="3" name="KSOProductBuildVer">
    <vt:lpwstr>2052-12.1.0.16120</vt:lpwstr>
  </property>
</Properties>
</file>