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0D37">
      <w:pPr>
        <w:pStyle w:val="Normal0"/>
        <w:spacing w:line="360" w:lineRule="auto"/>
        <w:ind w:right="-359" w:firstLine="1560" w:rightChars="-171" w:firstLineChars="300"/>
        <w:rPr>
          <w:rFonts w:ascii="隶书" w:eastAsia="隶书"/>
          <w:b/>
          <w:spacing w:val="30"/>
          <w:sz w:val="52"/>
          <w:szCs w:val="52"/>
        </w:rPr>
      </w:pPr>
    </w:p>
    <w:p w:rsidR="00A00D37">
      <w:pPr>
        <w:pStyle w:val="Normal0"/>
        <w:spacing w:line="360" w:lineRule="auto"/>
        <w:ind w:firstLine="1440" w:firstLineChars="300"/>
        <w:rPr>
          <w:rFonts w:ascii="隶书" w:eastAsia="隶书"/>
          <w:b/>
          <w:spacing w:val="30"/>
          <w:sz w:val="48"/>
          <w:szCs w:val="52"/>
        </w:rPr>
      </w:pPr>
      <w:r>
        <w:rPr>
          <w:rFonts w:ascii="隶书" w:eastAsia="隶书" w:hint="eastAsia"/>
          <w:b/>
          <w:spacing w:val="30"/>
          <w:sz w:val="48"/>
          <w:szCs w:val="52"/>
        </w:rPr>
        <w:t>挤塑</w:t>
      </w:r>
      <w:r>
        <w:rPr>
          <w:rFonts w:ascii="隶书" w:eastAsia="隶书" w:hint="eastAsia"/>
          <w:b/>
          <w:spacing w:val="30"/>
          <w:sz w:val="48"/>
          <w:szCs w:val="52"/>
        </w:rPr>
        <w:t>外墙外保温施工方案</w:t>
      </w:r>
    </w:p>
    <w:p w:rsidR="00A00D37">
      <w:pPr>
        <w:pStyle w:val="Normal0"/>
        <w:spacing w:line="360" w:lineRule="auto"/>
        <w:ind w:firstLine="1560" w:firstLineChars="300"/>
        <w:rPr>
          <w:rFonts w:ascii="隶书" w:eastAsia="隶书"/>
          <w:b/>
          <w:spacing w:val="30"/>
          <w:sz w:val="52"/>
          <w:szCs w:val="52"/>
        </w:rPr>
      </w:pPr>
    </w:p>
    <w:p w:rsidR="00A00D37">
      <w:pPr>
        <w:pStyle w:val="Normal0"/>
        <w:spacing w:line="360" w:lineRule="auto"/>
        <w:ind w:firstLine="1560" w:firstLineChars="300"/>
        <w:rPr>
          <w:rFonts w:ascii="隶书" w:eastAsia="隶书"/>
          <w:b/>
          <w:spacing w:val="30"/>
          <w:sz w:val="52"/>
          <w:szCs w:val="52"/>
        </w:rPr>
      </w:pPr>
    </w:p>
    <w:p w:rsidR="00A00D37">
      <w:pPr>
        <w:pStyle w:val="Normal0"/>
        <w:spacing w:line="360" w:lineRule="auto"/>
        <w:ind w:firstLine="1560" w:firstLineChars="300"/>
        <w:rPr>
          <w:rFonts w:ascii="隶书" w:eastAsia="隶书"/>
          <w:b/>
          <w:spacing w:val="30"/>
          <w:sz w:val="52"/>
          <w:szCs w:val="52"/>
        </w:rPr>
      </w:pPr>
      <w:r>
        <w:rPr>
          <w:rFonts w:ascii="隶书" w:eastAsia="隶书" w:hint="eastAsia"/>
          <w:b/>
          <w:spacing w:val="30"/>
          <w:sz w:val="52"/>
          <w:szCs w:val="52"/>
        </w:rPr>
        <w:t xml:space="preserve"> </w:t>
      </w:r>
    </w:p>
    <w:p w:rsidR="00A00D37">
      <w:pPr>
        <w:pStyle w:val="Normal0"/>
        <w:spacing w:line="360" w:lineRule="auto"/>
        <w:ind w:firstLine="852" w:firstLineChars="284"/>
        <w:rPr>
          <w:rFonts w:ascii="黑体" w:eastAsia="黑体"/>
          <w:spacing w:val="80"/>
          <w:sz w:val="30"/>
          <w:szCs w:val="30"/>
        </w:rPr>
      </w:pPr>
      <w:r>
        <w:rPr>
          <w:rFonts w:ascii="黑体" w:eastAsia="黑体" w:hint="eastAsia"/>
          <w:spacing w:val="80"/>
          <w:sz w:val="30"/>
          <w:szCs w:val="30"/>
        </w:rPr>
        <w:t>编制人</w:t>
      </w:r>
      <w:r>
        <w:rPr>
          <w:rFonts w:ascii="黑体" w:eastAsia="黑体" w:hint="eastAsia"/>
          <w:spacing w:val="80"/>
          <w:sz w:val="30"/>
          <w:szCs w:val="30"/>
        </w:rPr>
        <w:t>:</w:t>
      </w:r>
      <w:r>
        <w:rPr>
          <w:rFonts w:ascii="黑体" w:eastAsia="黑体" w:hint="eastAsia"/>
          <w:spacing w:val="30"/>
          <w:sz w:val="30"/>
          <w:szCs w:val="30"/>
        </w:rPr>
        <w:t>_</w:t>
      </w:r>
      <w:r>
        <w:rPr>
          <w:rFonts w:ascii="黑体" w:eastAsia="黑体" w:hint="eastAsia"/>
          <w:spacing w:val="30"/>
          <w:sz w:val="30"/>
          <w:szCs w:val="30"/>
          <w:u w:val="single"/>
        </w:rPr>
        <w:t xml:space="preserve">    </w:t>
      </w:r>
      <w:r>
        <w:rPr>
          <w:rFonts w:ascii="黑体" w:eastAsia="黑体" w:hint="eastAsia"/>
          <w:spacing w:val="30"/>
          <w:sz w:val="30"/>
          <w:szCs w:val="30"/>
          <w:u w:val="single"/>
        </w:rPr>
        <w:t>齐孝国</w:t>
      </w:r>
      <w:r>
        <w:rPr>
          <w:rFonts w:ascii="黑体" w:eastAsia="黑体" w:hint="eastAsia"/>
          <w:spacing w:val="30"/>
          <w:sz w:val="30"/>
          <w:szCs w:val="30"/>
          <w:u w:val="single"/>
        </w:rPr>
        <w:t xml:space="preserve"> </w:t>
      </w:r>
      <w:r>
        <w:rPr>
          <w:rFonts w:ascii="黑体" w:eastAsia="黑体" w:hint="eastAsia"/>
          <w:spacing w:val="30"/>
          <w:sz w:val="30"/>
          <w:szCs w:val="30"/>
        </w:rPr>
        <w:t>___</w:t>
      </w:r>
      <w:r>
        <w:rPr>
          <w:rFonts w:ascii="黑体" w:eastAsia="黑体" w:hint="eastAsia"/>
          <w:spacing w:val="30"/>
          <w:sz w:val="30"/>
          <w:szCs w:val="30"/>
          <w:u w:val="single"/>
        </w:rPr>
        <w:t xml:space="preserve">  </w:t>
      </w:r>
      <w:r>
        <w:rPr>
          <w:rFonts w:ascii="黑体" w:eastAsia="黑体" w:hint="eastAsia"/>
          <w:spacing w:val="30"/>
          <w:sz w:val="30"/>
          <w:szCs w:val="30"/>
        </w:rPr>
        <w:t>_</w:t>
      </w:r>
    </w:p>
    <w:p w:rsidR="00A00D37">
      <w:pPr>
        <w:pStyle w:val="Normal0"/>
        <w:spacing w:line="360" w:lineRule="auto"/>
        <w:ind w:firstLine="852" w:firstLineChars="284"/>
        <w:rPr>
          <w:rFonts w:ascii="黑体" w:eastAsia="黑体"/>
          <w:spacing w:val="80"/>
          <w:sz w:val="30"/>
          <w:szCs w:val="30"/>
        </w:rPr>
      </w:pPr>
      <w:r>
        <w:rPr>
          <w:rFonts w:ascii="黑体" w:eastAsia="黑体" w:hint="eastAsia"/>
          <w:spacing w:val="80"/>
          <w:sz w:val="30"/>
          <w:szCs w:val="30"/>
        </w:rPr>
        <w:t>审核人</w:t>
      </w:r>
      <w:r>
        <w:rPr>
          <w:rFonts w:ascii="黑体" w:eastAsia="黑体" w:hint="eastAsia"/>
          <w:spacing w:val="80"/>
          <w:sz w:val="30"/>
          <w:szCs w:val="30"/>
        </w:rPr>
        <w:t>:</w:t>
      </w:r>
      <w:r>
        <w:rPr>
          <w:rFonts w:ascii="黑体" w:eastAsia="黑体" w:hint="eastAsia"/>
          <w:spacing w:val="30"/>
          <w:sz w:val="30"/>
          <w:szCs w:val="30"/>
        </w:rPr>
        <w:t>_____</w:t>
      </w:r>
      <w:r>
        <w:rPr>
          <w:rFonts w:ascii="黑体" w:eastAsia="黑体" w:hint="eastAsia"/>
          <w:spacing w:val="30"/>
          <w:sz w:val="30"/>
          <w:szCs w:val="30"/>
          <w:u w:val="single"/>
        </w:rPr>
        <w:t>齐孝锋</w:t>
      </w:r>
      <w:r>
        <w:rPr>
          <w:rFonts w:ascii="黑体" w:eastAsia="黑体" w:hint="eastAsia"/>
          <w:spacing w:val="30"/>
          <w:sz w:val="30"/>
          <w:szCs w:val="30"/>
        </w:rPr>
        <w:t>__</w:t>
      </w:r>
      <w:r>
        <w:rPr>
          <w:rFonts w:ascii="黑体" w:eastAsia="黑体" w:hint="eastAsia"/>
          <w:spacing w:val="30"/>
          <w:sz w:val="30"/>
          <w:szCs w:val="30"/>
          <w:u w:val="single"/>
        </w:rPr>
        <w:t xml:space="preserve"> </w:t>
      </w:r>
      <w:r>
        <w:rPr>
          <w:rFonts w:ascii="黑体" w:eastAsia="黑体" w:hint="eastAsia"/>
          <w:spacing w:val="30"/>
          <w:sz w:val="30"/>
          <w:szCs w:val="30"/>
        </w:rPr>
        <w:t>_</w:t>
      </w:r>
      <w:r>
        <w:rPr>
          <w:rFonts w:ascii="黑体" w:eastAsia="黑体" w:hint="eastAsia"/>
          <w:spacing w:val="30"/>
          <w:sz w:val="30"/>
          <w:szCs w:val="30"/>
          <w:u w:val="single"/>
        </w:rPr>
        <w:t xml:space="preserve">  </w:t>
      </w:r>
      <w:r>
        <w:rPr>
          <w:rFonts w:ascii="黑体" w:eastAsia="黑体" w:hint="eastAsia"/>
          <w:spacing w:val="30"/>
          <w:sz w:val="30"/>
          <w:szCs w:val="30"/>
        </w:rPr>
        <w:t>__</w:t>
      </w:r>
    </w:p>
    <w:p w:rsidR="00A00D37">
      <w:pPr>
        <w:pStyle w:val="Normal0"/>
        <w:spacing w:line="360" w:lineRule="auto"/>
        <w:ind w:firstLine="852" w:firstLineChars="284"/>
        <w:rPr>
          <w:rFonts w:ascii="黑体" w:eastAsia="黑体"/>
          <w:spacing w:val="30"/>
          <w:sz w:val="30"/>
          <w:szCs w:val="30"/>
        </w:rPr>
      </w:pPr>
      <w:r>
        <w:rPr>
          <w:rFonts w:ascii="黑体" w:eastAsia="黑体" w:hint="eastAsia"/>
          <w:spacing w:val="80"/>
          <w:sz w:val="30"/>
          <w:szCs w:val="30"/>
        </w:rPr>
        <w:t>审批人</w:t>
      </w:r>
      <w:r>
        <w:rPr>
          <w:rFonts w:ascii="黑体" w:eastAsia="黑体" w:hint="eastAsia"/>
          <w:spacing w:val="30"/>
          <w:sz w:val="30"/>
          <w:szCs w:val="30"/>
        </w:rPr>
        <w:t>:_____</w:t>
      </w:r>
      <w:r>
        <w:rPr>
          <w:rFonts w:ascii="黑体" w:eastAsia="黑体" w:hint="eastAsia"/>
          <w:spacing w:val="30"/>
          <w:sz w:val="30"/>
          <w:szCs w:val="30"/>
          <w:u w:val="single"/>
        </w:rPr>
        <w:t>刘小生</w:t>
      </w:r>
      <w:r>
        <w:rPr>
          <w:rFonts w:ascii="黑体" w:eastAsia="黑体" w:hint="eastAsia"/>
          <w:spacing w:val="30"/>
          <w:sz w:val="30"/>
          <w:szCs w:val="30"/>
          <w:u w:val="single"/>
        </w:rPr>
        <w:t xml:space="preserve">     </w:t>
      </w:r>
      <w:r>
        <w:rPr>
          <w:rFonts w:ascii="黑体" w:eastAsia="黑体" w:hint="eastAsia"/>
          <w:spacing w:val="30"/>
          <w:sz w:val="30"/>
          <w:szCs w:val="30"/>
        </w:rPr>
        <w:t>__</w:t>
      </w:r>
      <w:r>
        <w:rPr>
          <w:rFonts w:ascii="黑体" w:eastAsia="黑体" w:hint="eastAsia"/>
          <w:spacing w:val="30"/>
          <w:sz w:val="30"/>
          <w:szCs w:val="30"/>
          <w:u w:val="single"/>
        </w:rPr>
        <w:t xml:space="preserve"> </w:t>
      </w:r>
    </w:p>
    <w:p w:rsidR="00A00D37">
      <w:pPr>
        <w:pStyle w:val="Normal0"/>
        <w:spacing w:line="360" w:lineRule="auto"/>
        <w:ind w:firstLine="1050" w:firstLineChars="350"/>
        <w:rPr>
          <w:rFonts w:ascii="黑体" w:eastAsia="黑体"/>
          <w:spacing w:val="30"/>
          <w:sz w:val="22"/>
          <w:szCs w:val="30"/>
          <w:u w:val="single"/>
        </w:rPr>
      </w:pPr>
      <w:r>
        <w:rPr>
          <w:rFonts w:ascii="黑体" w:eastAsia="黑体" w:hint="eastAsia"/>
          <w:spacing w:val="30"/>
          <w:sz w:val="30"/>
          <w:szCs w:val="30"/>
        </w:rPr>
        <w:t>编制单位</w:t>
      </w:r>
      <w:r>
        <w:rPr>
          <w:rFonts w:ascii="黑体" w:eastAsia="黑体" w:hint="eastAsia"/>
          <w:spacing w:val="30"/>
          <w:sz w:val="30"/>
          <w:szCs w:val="30"/>
        </w:rPr>
        <w:t>:</w:t>
      </w:r>
      <w:r>
        <w:rPr>
          <w:rFonts w:ascii="黑体" w:eastAsia="黑体" w:hint="eastAsia"/>
          <w:spacing w:val="30"/>
          <w:sz w:val="24"/>
          <w:szCs w:val="30"/>
          <w:u w:val="single"/>
        </w:rPr>
        <w:t>远盛装饰装修有限公司</w:t>
      </w:r>
    </w:p>
    <w:p w:rsidR="00A00D37">
      <w:pPr>
        <w:pStyle w:val="Normal0"/>
        <w:spacing w:line="360" w:lineRule="auto"/>
        <w:ind w:firstLine="1050" w:firstLineChars="350"/>
        <w:rPr>
          <w:rFonts w:ascii="黑体" w:eastAsia="黑体"/>
          <w:spacing w:val="30"/>
          <w:sz w:val="30"/>
          <w:szCs w:val="30"/>
        </w:rPr>
      </w:pPr>
      <w:r>
        <w:rPr>
          <w:rFonts w:ascii="黑体" w:eastAsia="黑体" w:hint="eastAsia"/>
          <w:spacing w:val="30"/>
          <w:sz w:val="30"/>
          <w:szCs w:val="30"/>
        </w:rPr>
        <w:t>编制日期</w:t>
      </w:r>
      <w:r>
        <w:rPr>
          <w:rFonts w:ascii="黑体" w:eastAsia="黑体" w:hint="eastAsia"/>
          <w:spacing w:val="30"/>
          <w:sz w:val="30"/>
          <w:szCs w:val="30"/>
        </w:rPr>
        <w:t>:</w:t>
      </w:r>
      <w:r>
        <w:rPr>
          <w:rFonts w:ascii="黑体" w:eastAsia="黑体" w:hint="eastAsia"/>
          <w:spacing w:val="30"/>
          <w:sz w:val="30"/>
          <w:szCs w:val="30"/>
          <w:u w:val="single"/>
        </w:rPr>
        <w:t>2011</w:t>
      </w:r>
      <w:r>
        <w:rPr>
          <w:rFonts w:ascii="黑体" w:eastAsia="黑体" w:hint="eastAsia"/>
          <w:spacing w:val="30"/>
          <w:sz w:val="30"/>
          <w:szCs w:val="30"/>
          <w:u w:val="single"/>
        </w:rPr>
        <w:t>年</w:t>
      </w:r>
      <w:r>
        <w:rPr>
          <w:rFonts w:ascii="黑体" w:eastAsia="黑体" w:hint="eastAsia"/>
          <w:spacing w:val="30"/>
          <w:sz w:val="30"/>
          <w:szCs w:val="30"/>
          <w:u w:val="single"/>
        </w:rPr>
        <w:t>6</w:t>
      </w:r>
      <w:r>
        <w:rPr>
          <w:rFonts w:ascii="黑体" w:eastAsia="黑体" w:hint="eastAsia"/>
          <w:spacing w:val="30"/>
          <w:sz w:val="30"/>
          <w:szCs w:val="30"/>
          <w:u w:val="single"/>
        </w:rPr>
        <w:t>月</w:t>
      </w:r>
      <w:r>
        <w:rPr>
          <w:rFonts w:ascii="黑体" w:eastAsia="黑体" w:hint="eastAsia"/>
          <w:spacing w:val="30"/>
          <w:sz w:val="30"/>
          <w:szCs w:val="30"/>
          <w:u w:val="single"/>
        </w:rPr>
        <w:t>8</w:t>
      </w:r>
      <w:r>
        <w:rPr>
          <w:rFonts w:ascii="黑体" w:eastAsia="黑体" w:hint="eastAsia"/>
          <w:spacing w:val="30"/>
          <w:sz w:val="30"/>
          <w:szCs w:val="30"/>
          <w:u w:val="single"/>
        </w:rPr>
        <w:t>日</w:t>
      </w:r>
      <w:r>
        <w:rPr>
          <w:rFonts w:ascii="黑体" w:eastAsia="黑体" w:hint="eastAsia"/>
          <w:spacing w:val="30"/>
          <w:sz w:val="30"/>
          <w:szCs w:val="30"/>
          <w:u w:val="single"/>
        </w:rPr>
        <w:t xml:space="preserve">    </w:t>
      </w:r>
      <w:r>
        <w:rPr>
          <w:rFonts w:ascii="黑体" w:eastAsia="黑体" w:hint="eastAsia"/>
          <w:spacing w:val="30"/>
          <w:sz w:val="30"/>
          <w:szCs w:val="30"/>
        </w:rPr>
        <w:t xml:space="preserve">_ </w:t>
      </w:r>
    </w:p>
    <w:p w:rsidR="00A00D37">
      <w:pPr>
        <w:pStyle w:val="Normal0"/>
        <w:spacing w:line="360" w:lineRule="auto"/>
        <w:ind w:firstLine="1050" w:firstLineChars="350"/>
        <w:rPr>
          <w:rFonts w:ascii="黑体" w:eastAsia="黑体"/>
          <w:spacing w:val="30"/>
          <w:sz w:val="30"/>
          <w:szCs w:val="30"/>
        </w:rPr>
      </w:pPr>
    </w:p>
    <w:p w:rsidR="00A00D37">
      <w:pPr>
        <w:pStyle w:val="Normal0"/>
        <w:spacing w:line="360" w:lineRule="auto"/>
        <w:ind w:firstLine="1050" w:firstLineChars="350"/>
        <w:rPr>
          <w:rFonts w:ascii="黑体" w:eastAsia="黑体"/>
          <w:spacing w:val="30"/>
          <w:sz w:val="30"/>
          <w:szCs w:val="30"/>
        </w:rPr>
      </w:pPr>
    </w:p>
    <w:p w:rsidR="00A00D37">
      <w:pPr>
        <w:pStyle w:val="Normal0"/>
        <w:spacing w:line="360" w:lineRule="auto"/>
        <w:rPr>
          <w:rFonts w:ascii="黑体" w:eastAsia="黑体"/>
          <w:spacing w:val="30"/>
          <w:sz w:val="30"/>
          <w:szCs w:val="30"/>
        </w:rPr>
      </w:pPr>
    </w:p>
    <w:p w:rsidR="00A00D37">
      <w:pPr>
        <w:pStyle w:val="Normal0"/>
        <w:spacing w:line="360" w:lineRule="auto"/>
        <w:ind w:firstLine="1050" w:firstLineChars="350"/>
        <w:rPr>
          <w:rFonts w:ascii="黑体" w:eastAsia="黑体"/>
          <w:spacing w:val="30"/>
          <w:sz w:val="30"/>
          <w:szCs w:val="30"/>
        </w:rPr>
      </w:pPr>
    </w:p>
    <w:p w:rsidR="00A00D37">
      <w:pPr>
        <w:pStyle w:val="Normal0"/>
        <w:spacing w:line="360" w:lineRule="auto"/>
        <w:ind w:firstLine="1050" w:firstLineChars="350"/>
        <w:rPr>
          <w:rFonts w:ascii="黑体" w:eastAsia="黑体"/>
          <w:spacing w:val="30"/>
          <w:sz w:val="30"/>
          <w:szCs w:val="30"/>
        </w:rPr>
      </w:pPr>
    </w:p>
    <w:p w:rsidR="00A00D37">
      <w:pPr>
        <w:pStyle w:val="Normal0"/>
        <w:spacing w:line="360" w:lineRule="auto"/>
        <w:ind w:firstLine="1050" w:firstLineChars="350"/>
        <w:rPr>
          <w:rFonts w:ascii="黑体" w:eastAsia="黑体"/>
          <w:spacing w:val="30"/>
          <w:sz w:val="30"/>
          <w:szCs w:val="30"/>
        </w:rPr>
      </w:pPr>
      <w:r>
        <w:rPr>
          <w:rFonts w:ascii="黑体" w:eastAsia="黑体" w:hint="eastAsia"/>
          <w:spacing w:val="30"/>
          <w:sz w:val="30"/>
          <w:szCs w:val="30"/>
        </w:rPr>
        <w:t xml:space="preserve">           </w:t>
      </w:r>
      <w:r>
        <w:rPr>
          <w:rFonts w:ascii="黑体" w:eastAsia="黑体" w:hint="eastAsia"/>
          <w:spacing w:val="30"/>
          <w:sz w:val="30"/>
          <w:szCs w:val="30"/>
        </w:rPr>
        <w:t>天津市远盛装饰装修有限公司</w:t>
      </w:r>
    </w:p>
    <w:p w:rsidR="00A00D37">
      <w:pPr>
        <w:pStyle w:val="Normal0"/>
        <w:spacing w:line="360" w:lineRule="auto"/>
        <w:ind w:firstLine="1050" w:firstLineChars="350"/>
        <w:rPr>
          <w:rFonts w:ascii="宋体" w:hAnsi="宋体"/>
          <w:spacing w:val="30"/>
          <w:sz w:val="30"/>
          <w:szCs w:val="30"/>
        </w:rPr>
      </w:pPr>
    </w:p>
    <w:p w:rsidR="00A00D37">
      <w:pPr>
        <w:pStyle w:val="Normal0"/>
        <w:spacing w:line="360" w:lineRule="auto"/>
        <w:ind w:firstLine="1050" w:firstLineChars="350"/>
        <w:rPr>
          <w:rFonts w:ascii="宋体" w:hAnsi="宋体"/>
          <w:spacing w:val="30"/>
          <w:sz w:val="30"/>
          <w:szCs w:val="30"/>
        </w:rPr>
      </w:pPr>
      <w:r>
        <w:rPr>
          <w:rFonts w:ascii="宋体" w:hAnsi="宋体" w:hint="eastAsia"/>
          <w:spacing w:val="30"/>
          <w:sz w:val="30"/>
          <w:szCs w:val="30"/>
        </w:rPr>
        <w:t xml:space="preserve">        </w:t>
      </w:r>
    </w:p>
    <w:p w:rsidR="00A00D37">
      <w:pPr>
        <w:pStyle w:val="Normal0"/>
        <w:spacing w:line="360" w:lineRule="auto"/>
        <w:ind w:firstLine="3240" w:firstLineChars="900"/>
        <w:rPr>
          <w:rFonts w:ascii="宋体" w:hAnsi="宋体"/>
          <w:b/>
          <w:spacing w:val="30"/>
          <w:sz w:val="48"/>
          <w:szCs w:val="48"/>
        </w:rPr>
      </w:pPr>
      <w:r>
        <w:rPr>
          <w:rFonts w:ascii="宋体" w:hAnsi="宋体" w:hint="eastAsia"/>
          <w:spacing w:val="30"/>
          <w:sz w:val="36"/>
          <w:szCs w:val="36"/>
        </w:rPr>
        <w:t xml:space="preserve"> </w:t>
      </w:r>
      <w:r>
        <w:rPr>
          <w:rFonts w:ascii="宋体" w:hAnsi="宋体" w:hint="eastAsia"/>
          <w:b/>
          <w:spacing w:val="30"/>
          <w:sz w:val="48"/>
          <w:szCs w:val="48"/>
        </w:rPr>
        <w:t>目</w:t>
      </w:r>
      <w:r>
        <w:rPr>
          <w:rFonts w:ascii="宋体" w:hAnsi="宋体" w:hint="eastAsia"/>
          <w:b/>
          <w:spacing w:val="30"/>
          <w:sz w:val="48"/>
          <w:szCs w:val="48"/>
        </w:rPr>
        <w:t xml:space="preserve">   </w:t>
      </w:r>
      <w:r>
        <w:rPr>
          <w:rFonts w:ascii="宋体" w:hAnsi="宋体" w:hint="eastAsia"/>
          <w:b/>
          <w:spacing w:val="30"/>
          <w:sz w:val="48"/>
          <w:szCs w:val="48"/>
        </w:rPr>
        <w:t>录</w:t>
      </w:r>
    </w:p>
    <w:p w:rsidR="00A00D37">
      <w:pPr>
        <w:pStyle w:val="Normal0"/>
        <w:spacing w:line="360" w:lineRule="auto"/>
        <w:ind w:firstLine="1050" w:firstLineChars="350"/>
        <w:rPr>
          <w:rFonts w:ascii="黑体" w:eastAsia="黑体"/>
          <w:spacing w:val="30"/>
          <w:sz w:val="30"/>
          <w:szCs w:val="30"/>
        </w:rPr>
        <w:sectPr>
          <w:pgSz w:w="11906" w:h="16838"/>
          <w:pgMar w:top="1440" w:right="1361" w:bottom="1440" w:left="1361" w:header="851" w:footer="992" w:gutter="0"/>
          <w:cols w:space="708"/>
          <w:docGrid w:type="lines" w:linePitch="312"/>
        </w:sectPr>
      </w:pPr>
    </w:p>
    <w:p w:rsidR="00A00D37">
      <w:pPr>
        <w:pStyle w:val="Normal0"/>
        <w:spacing w:line="360" w:lineRule="auto"/>
        <w:ind w:firstLine="1050" w:firstLineChars="350"/>
        <w:rPr>
          <w:rFonts w:ascii="黑体" w:eastAsia="黑体"/>
          <w:spacing w:val="30"/>
          <w:sz w:val="30"/>
          <w:szCs w:val="30"/>
        </w:rPr>
      </w:pPr>
    </w:p>
    <w:p w:rsidR="00A00D37">
      <w:pPr>
        <w:pStyle w:val="Normal0"/>
        <w:numPr>
          <w:ilvl w:val="0"/>
          <w:numId w:val="1"/>
        </w:numPr>
        <w:spacing w:line="360" w:lineRule="auto"/>
        <w:rPr>
          <w:rFonts w:ascii="宋体" w:hAnsi="宋体"/>
          <w:spacing w:val="30"/>
          <w:sz w:val="30"/>
          <w:szCs w:val="30"/>
        </w:rPr>
      </w:pPr>
      <w:r>
        <w:rPr>
          <w:rFonts w:ascii="宋体" w:hAnsi="宋体" w:hint="eastAsia"/>
          <w:spacing w:val="30"/>
          <w:sz w:val="30"/>
          <w:szCs w:val="30"/>
        </w:rPr>
        <w:t>工程概况·································</w:t>
      </w:r>
      <w:r>
        <w:rPr>
          <w:rFonts w:ascii="宋体" w:hAnsi="宋体" w:hint="eastAsia"/>
          <w:spacing w:val="30"/>
          <w:sz w:val="30"/>
          <w:szCs w:val="30"/>
        </w:rPr>
        <w:t>3</w:t>
      </w:r>
    </w:p>
    <w:p w:rsidR="00A00D37">
      <w:pPr>
        <w:pStyle w:val="Normal0"/>
        <w:numPr>
          <w:ilvl w:val="0"/>
          <w:numId w:val="1"/>
        </w:numPr>
        <w:spacing w:line="360" w:lineRule="auto"/>
        <w:rPr>
          <w:rFonts w:ascii="宋体" w:hAnsi="宋体"/>
          <w:spacing w:val="30"/>
          <w:sz w:val="30"/>
          <w:szCs w:val="30"/>
        </w:rPr>
      </w:pPr>
      <w:r>
        <w:rPr>
          <w:rFonts w:ascii="宋体" w:hAnsi="宋体" w:hint="eastAsia"/>
          <w:spacing w:val="30"/>
          <w:sz w:val="30"/>
          <w:szCs w:val="30"/>
        </w:rPr>
        <w:t>编制依据</w:t>
      </w:r>
      <w:r>
        <w:rPr>
          <w:rFonts w:ascii="宋体" w:hAnsi="宋体" w:hint="eastAsia"/>
          <w:spacing w:val="30"/>
          <w:sz w:val="30"/>
          <w:szCs w:val="30"/>
        </w:rPr>
        <w:t>·································</w:t>
      </w:r>
      <w:r>
        <w:rPr>
          <w:rFonts w:ascii="宋体" w:hAnsi="宋体" w:hint="eastAsia"/>
          <w:spacing w:val="30"/>
          <w:sz w:val="30"/>
          <w:szCs w:val="30"/>
        </w:rPr>
        <w:t>4</w:t>
      </w:r>
    </w:p>
    <w:p w:rsidR="00A00D37">
      <w:pPr>
        <w:pStyle w:val="Normal0"/>
        <w:numPr>
          <w:ilvl w:val="0"/>
          <w:numId w:val="1"/>
        </w:numPr>
        <w:spacing w:line="360" w:lineRule="auto"/>
        <w:rPr>
          <w:rFonts w:ascii="宋体" w:hAnsi="宋体"/>
          <w:spacing w:val="30"/>
          <w:sz w:val="30"/>
          <w:szCs w:val="30"/>
        </w:rPr>
      </w:pPr>
      <w:r>
        <w:rPr>
          <w:rFonts w:ascii="宋体" w:hAnsi="宋体" w:hint="eastAsia"/>
          <w:spacing w:val="30"/>
          <w:sz w:val="30"/>
          <w:szCs w:val="30"/>
        </w:rPr>
        <w:t>施工部落·································</w:t>
      </w:r>
      <w:r>
        <w:rPr>
          <w:rFonts w:ascii="宋体" w:hAnsi="宋体" w:hint="eastAsia"/>
          <w:spacing w:val="30"/>
          <w:sz w:val="30"/>
          <w:szCs w:val="30"/>
        </w:rPr>
        <w:t>4</w:t>
      </w:r>
    </w:p>
    <w:p w:rsidR="00A00D37">
      <w:pPr>
        <w:pStyle w:val="Normal0"/>
        <w:numPr>
          <w:ilvl w:val="0"/>
          <w:numId w:val="2"/>
        </w:numPr>
        <w:spacing w:line="360" w:lineRule="auto"/>
        <w:rPr>
          <w:rFonts w:ascii="宋体" w:hAnsi="宋体"/>
          <w:spacing w:val="30"/>
          <w:sz w:val="30"/>
          <w:szCs w:val="30"/>
        </w:rPr>
      </w:pPr>
      <w:r>
        <w:rPr>
          <w:rFonts w:ascii="宋体" w:hAnsi="宋体" w:hint="eastAsia"/>
          <w:spacing w:val="30"/>
          <w:sz w:val="30"/>
          <w:szCs w:val="30"/>
        </w:rPr>
        <w:t>组织机构····························</w:t>
      </w:r>
      <w:r>
        <w:rPr>
          <w:rFonts w:ascii="宋体" w:hAnsi="宋体" w:hint="eastAsia"/>
          <w:spacing w:val="30"/>
          <w:sz w:val="30"/>
          <w:szCs w:val="30"/>
        </w:rPr>
        <w:t>4</w:t>
      </w:r>
    </w:p>
    <w:p w:rsidR="00A00D37">
      <w:pPr>
        <w:pStyle w:val="Normal0"/>
        <w:numPr>
          <w:ilvl w:val="0"/>
          <w:numId w:val="2"/>
        </w:numPr>
        <w:spacing w:line="360" w:lineRule="auto"/>
        <w:rPr>
          <w:rFonts w:ascii="宋体" w:hAnsi="宋体"/>
          <w:spacing w:val="30"/>
          <w:sz w:val="30"/>
          <w:szCs w:val="30"/>
        </w:rPr>
      </w:pPr>
      <w:r>
        <w:rPr>
          <w:rFonts w:ascii="宋体" w:hAnsi="宋体" w:hint="eastAsia"/>
          <w:spacing w:val="30"/>
          <w:sz w:val="30"/>
          <w:szCs w:val="30"/>
        </w:rPr>
        <w:t>材料准备····························</w:t>
      </w:r>
      <w:r>
        <w:rPr>
          <w:rFonts w:ascii="宋体" w:hAnsi="宋体" w:hint="eastAsia"/>
          <w:spacing w:val="30"/>
          <w:sz w:val="30"/>
          <w:szCs w:val="30"/>
        </w:rPr>
        <w:t>5</w:t>
      </w:r>
    </w:p>
    <w:p w:rsidR="00A00D37">
      <w:pPr>
        <w:pStyle w:val="Normal0"/>
        <w:numPr>
          <w:ilvl w:val="0"/>
          <w:numId w:val="2"/>
        </w:numPr>
        <w:spacing w:line="360" w:lineRule="auto"/>
        <w:rPr>
          <w:rFonts w:ascii="宋体" w:hAnsi="宋体"/>
          <w:spacing w:val="30"/>
          <w:sz w:val="30"/>
          <w:szCs w:val="30"/>
        </w:rPr>
      </w:pPr>
      <w:r>
        <w:rPr>
          <w:rFonts w:ascii="宋体" w:hAnsi="宋体" w:hint="eastAsia"/>
          <w:spacing w:val="30"/>
          <w:sz w:val="30"/>
          <w:szCs w:val="30"/>
        </w:rPr>
        <w:t>施工准备····························</w:t>
      </w:r>
      <w:r>
        <w:rPr>
          <w:rFonts w:ascii="宋体" w:hAnsi="宋体" w:hint="eastAsia"/>
          <w:spacing w:val="30"/>
          <w:sz w:val="30"/>
          <w:szCs w:val="30"/>
        </w:rPr>
        <w:t>5</w:t>
      </w:r>
    </w:p>
    <w:p w:rsidR="00A00D37">
      <w:pPr>
        <w:pStyle w:val="Normal0"/>
        <w:numPr>
          <w:ilvl w:val="0"/>
          <w:numId w:val="2"/>
        </w:numPr>
        <w:spacing w:line="360" w:lineRule="auto"/>
        <w:rPr>
          <w:rFonts w:ascii="宋体" w:hAnsi="宋体"/>
          <w:spacing w:val="30"/>
          <w:sz w:val="30"/>
          <w:szCs w:val="30"/>
        </w:rPr>
      </w:pPr>
      <w:r>
        <w:rPr>
          <w:rFonts w:ascii="宋体" w:hAnsi="宋体" w:hint="eastAsia"/>
          <w:spacing w:val="30"/>
          <w:sz w:val="30"/>
          <w:szCs w:val="30"/>
        </w:rPr>
        <w:t>施工组织进度计划··················</w:t>
      </w:r>
      <w:r>
        <w:rPr>
          <w:rFonts w:ascii="宋体" w:hAnsi="宋体" w:hint="eastAsia"/>
          <w:spacing w:val="30"/>
          <w:sz w:val="30"/>
          <w:szCs w:val="30"/>
        </w:rPr>
        <w:t>5</w:t>
      </w:r>
    </w:p>
    <w:p w:rsidR="00A00D37">
      <w:pPr>
        <w:pStyle w:val="Normal0"/>
        <w:numPr>
          <w:ilvl w:val="0"/>
          <w:numId w:val="2"/>
        </w:numPr>
        <w:spacing w:line="360" w:lineRule="auto"/>
        <w:rPr>
          <w:rFonts w:ascii="宋体" w:hAnsi="宋体"/>
          <w:spacing w:val="30"/>
          <w:sz w:val="30"/>
          <w:szCs w:val="30"/>
        </w:rPr>
        <w:sectPr>
          <w:type w:val="nextPage"/>
          <w:pgSz w:w="11906" w:h="16838"/>
          <w:pgMar w:top="1440" w:right="1361" w:bottom="1440" w:left="1361" w:header="851" w:footer="992" w:gutter="0"/>
          <w:pgNumType w:start="2"/>
          <w:cols w:space="708"/>
          <w:titlePg w:val="0"/>
          <w:docGrid w:type="lines" w:linePitch="312"/>
        </w:sectPr>
      </w:pPr>
    </w:p>
    <w:p w:rsidR="00A00D37">
      <w:pPr>
        <w:pStyle w:val="Normal0"/>
        <w:numPr>
          <w:ilvl w:val="0"/>
          <w:numId w:val="0"/>
        </w:numPr>
        <w:spacing w:line="360" w:lineRule="auto"/>
        <w:ind w:left="1500"/>
        <w:rPr>
          <w:rFonts w:ascii="宋体" w:hAnsi="宋体"/>
          <w:spacing w:val="30"/>
          <w:sz w:val="30"/>
          <w:szCs w:val="30"/>
        </w:rPr>
      </w:pPr>
      <w:r>
        <w:rPr>
          <w:rFonts w:ascii="宋体" w:hAnsi="宋体" w:hint="eastAsia"/>
          <w:spacing w:val="30"/>
          <w:sz w:val="30"/>
          <w:szCs w:val="30"/>
        </w:rPr>
        <w:t>工期及劳动力安排··················</w:t>
      </w:r>
      <w:r>
        <w:rPr>
          <w:rFonts w:ascii="宋体" w:hAnsi="宋体" w:hint="eastAsia"/>
          <w:spacing w:val="30"/>
          <w:sz w:val="30"/>
          <w:szCs w:val="30"/>
        </w:rPr>
        <w:t>6</w:t>
      </w:r>
    </w:p>
    <w:p w:rsidR="00A00D37">
      <w:pPr>
        <w:pStyle w:val="Normal0"/>
        <w:spacing w:line="360" w:lineRule="auto"/>
        <w:rPr>
          <w:rFonts w:ascii="宋体" w:hAnsi="宋体"/>
          <w:spacing w:val="30"/>
          <w:sz w:val="30"/>
          <w:szCs w:val="30"/>
        </w:rPr>
      </w:pPr>
      <w:r>
        <w:rPr>
          <w:rFonts w:ascii="宋体" w:hAnsi="宋体" w:hint="eastAsia"/>
          <w:spacing w:val="30"/>
          <w:sz w:val="30"/>
          <w:szCs w:val="30"/>
        </w:rPr>
        <w:t>四、外墙外保温施工方法·············</w:t>
      </w:r>
      <w:r>
        <w:rPr>
          <w:rFonts w:ascii="宋体" w:hAnsi="宋体" w:hint="eastAsia"/>
          <w:spacing w:val="30"/>
          <w:sz w:val="30"/>
          <w:szCs w:val="30"/>
        </w:rPr>
        <w:t>········</w:t>
      </w:r>
      <w:r>
        <w:rPr>
          <w:rFonts w:ascii="宋体" w:hAnsi="宋体" w:hint="eastAsia"/>
          <w:spacing w:val="30"/>
          <w:sz w:val="30"/>
          <w:szCs w:val="30"/>
        </w:rPr>
        <w:t>11</w:t>
      </w:r>
    </w:p>
    <w:p w:rsidR="00A00D37">
      <w:pPr>
        <w:pStyle w:val="Normal0"/>
        <w:spacing w:line="360" w:lineRule="auto"/>
        <w:rPr>
          <w:rFonts w:ascii="宋体" w:hAnsi="宋体"/>
          <w:spacing w:val="30"/>
          <w:sz w:val="30"/>
          <w:szCs w:val="30"/>
        </w:rPr>
      </w:pPr>
      <w:r>
        <w:rPr>
          <w:rFonts w:ascii="宋体" w:hAnsi="宋体" w:hint="eastAsia"/>
          <w:spacing w:val="30"/>
          <w:sz w:val="30"/>
          <w:szCs w:val="30"/>
        </w:rPr>
        <w:t xml:space="preserve">  </w:t>
      </w:r>
      <w:r>
        <w:rPr>
          <w:rFonts w:ascii="宋体" w:hAnsi="宋体" w:hint="eastAsia"/>
          <w:spacing w:val="30"/>
          <w:sz w:val="30"/>
          <w:szCs w:val="30"/>
        </w:rPr>
        <w:t>（一）施工程序····························</w:t>
      </w:r>
      <w:r>
        <w:rPr>
          <w:rFonts w:ascii="宋体" w:hAnsi="宋体" w:hint="eastAsia"/>
          <w:spacing w:val="30"/>
          <w:sz w:val="30"/>
          <w:szCs w:val="30"/>
        </w:rPr>
        <w:t>12</w:t>
      </w:r>
    </w:p>
    <w:p w:rsidR="00A00D37">
      <w:pPr>
        <w:pStyle w:val="Normal0"/>
        <w:spacing w:line="360" w:lineRule="auto"/>
        <w:rPr>
          <w:rFonts w:ascii="宋体" w:hAnsi="宋体"/>
          <w:spacing w:val="30"/>
          <w:sz w:val="30"/>
          <w:szCs w:val="30"/>
        </w:rPr>
      </w:pPr>
      <w:r>
        <w:rPr>
          <w:rFonts w:ascii="宋体" w:hAnsi="宋体" w:hint="eastAsia"/>
          <w:spacing w:val="30"/>
          <w:sz w:val="30"/>
          <w:szCs w:val="30"/>
        </w:rPr>
        <w:t xml:space="preserve">  </w:t>
      </w:r>
      <w:r>
        <w:rPr>
          <w:rFonts w:ascii="宋体" w:hAnsi="宋体" w:hint="eastAsia"/>
          <w:spacing w:val="30"/>
          <w:sz w:val="30"/>
          <w:szCs w:val="30"/>
        </w:rPr>
        <w:t>（二）施工操作····························</w:t>
      </w:r>
      <w:r>
        <w:rPr>
          <w:rFonts w:ascii="宋体" w:hAnsi="宋体" w:hint="eastAsia"/>
          <w:spacing w:val="30"/>
          <w:sz w:val="30"/>
          <w:szCs w:val="30"/>
        </w:rPr>
        <w:t>12</w:t>
      </w:r>
    </w:p>
    <w:p w:rsidR="00A00D37">
      <w:pPr>
        <w:pStyle w:val="Normal0"/>
        <w:spacing w:line="360" w:lineRule="auto"/>
        <w:rPr>
          <w:rFonts w:ascii="宋体" w:hAnsi="宋体"/>
          <w:spacing w:val="30"/>
          <w:sz w:val="30"/>
          <w:szCs w:val="30"/>
        </w:rPr>
      </w:pPr>
      <w:r>
        <w:rPr>
          <w:rFonts w:ascii="宋体" w:hAnsi="宋体" w:hint="eastAsia"/>
          <w:spacing w:val="30"/>
          <w:sz w:val="30"/>
          <w:szCs w:val="30"/>
        </w:rPr>
        <w:t>五、质量标准·································</w:t>
      </w:r>
      <w:r>
        <w:rPr>
          <w:rFonts w:ascii="宋体" w:hAnsi="宋体" w:hint="eastAsia"/>
          <w:spacing w:val="30"/>
          <w:sz w:val="30"/>
          <w:szCs w:val="30"/>
        </w:rPr>
        <w:t>28</w:t>
      </w:r>
    </w:p>
    <w:p w:rsidR="00A00D37">
      <w:pPr>
        <w:pStyle w:val="Normal0"/>
        <w:spacing w:line="360" w:lineRule="auto"/>
        <w:rPr>
          <w:rFonts w:ascii="宋体" w:hAnsi="宋体"/>
          <w:spacing w:val="30"/>
          <w:sz w:val="30"/>
          <w:szCs w:val="30"/>
        </w:rPr>
      </w:pPr>
      <w:r>
        <w:rPr>
          <w:rFonts w:ascii="宋体" w:hAnsi="宋体" w:hint="eastAsia"/>
          <w:spacing w:val="30"/>
          <w:sz w:val="30"/>
          <w:szCs w:val="30"/>
        </w:rPr>
        <w:t>六、安全消防措施····························</w:t>
      </w:r>
      <w:r>
        <w:rPr>
          <w:rFonts w:ascii="宋体" w:hAnsi="宋体" w:hint="eastAsia"/>
          <w:spacing w:val="30"/>
          <w:sz w:val="30"/>
          <w:szCs w:val="30"/>
        </w:rPr>
        <w:t>29</w:t>
      </w:r>
    </w:p>
    <w:p w:rsidR="00A00D37">
      <w:pPr>
        <w:pStyle w:val="Normal0"/>
        <w:spacing w:line="360" w:lineRule="auto"/>
        <w:rPr>
          <w:rFonts w:ascii="宋体" w:hAnsi="宋体"/>
          <w:spacing w:val="30"/>
          <w:sz w:val="36"/>
          <w:szCs w:val="30"/>
        </w:rPr>
      </w:pPr>
      <w:r>
        <w:rPr>
          <w:rFonts w:ascii="宋体" w:hAnsi="宋体" w:cs="宋体" w:hint="eastAsia"/>
          <w:color w:val="000000"/>
          <w:kern w:val="0"/>
          <w:sz w:val="32"/>
        </w:rPr>
        <w:t>七、文明施工及成品保护</w:t>
      </w:r>
    </w:p>
    <w:p w:rsidR="00A00D37">
      <w:pPr>
        <w:pStyle w:val="Normal0"/>
        <w:spacing w:line="360" w:lineRule="auto"/>
        <w:ind w:firstLine="600" w:firstLineChars="200"/>
        <w:rPr>
          <w:rFonts w:ascii="宋体" w:hAnsi="宋体"/>
          <w:spacing w:val="30"/>
          <w:sz w:val="30"/>
          <w:szCs w:val="30"/>
        </w:rPr>
      </w:pPr>
      <w:r>
        <w:rPr>
          <w:rFonts w:ascii="宋体" w:hAnsi="宋体" w:hint="eastAsia"/>
          <w:spacing w:val="30"/>
          <w:sz w:val="30"/>
          <w:szCs w:val="30"/>
        </w:rPr>
        <w:t>（一）成品保护措施</w:t>
      </w:r>
      <w:r>
        <w:rPr>
          <w:rFonts w:ascii="宋体" w:hAnsi="宋体" w:hint="eastAsia"/>
          <w:spacing w:val="30"/>
          <w:sz w:val="30"/>
          <w:szCs w:val="30"/>
        </w:rPr>
        <w:t xml:space="preserve"> </w:t>
      </w:r>
      <w:r>
        <w:rPr>
          <w:rFonts w:ascii="宋体" w:hAnsi="宋体" w:hint="eastAsia"/>
          <w:spacing w:val="30"/>
          <w:sz w:val="30"/>
          <w:szCs w:val="30"/>
        </w:rPr>
        <w:t>····················</w:t>
      </w:r>
      <w:r>
        <w:rPr>
          <w:rFonts w:ascii="宋体" w:hAnsi="宋体" w:hint="eastAsia"/>
          <w:spacing w:val="30"/>
          <w:sz w:val="30"/>
          <w:szCs w:val="30"/>
        </w:rPr>
        <w:t>33</w:t>
      </w:r>
    </w:p>
    <w:p w:rsidR="00A00D37">
      <w:pPr>
        <w:pStyle w:val="Normal0"/>
        <w:spacing w:line="360" w:lineRule="auto"/>
        <w:ind w:firstLine="750" w:firstLineChars="250"/>
        <w:rPr>
          <w:rFonts w:ascii="宋体" w:hAnsi="宋体"/>
          <w:spacing w:val="30"/>
          <w:sz w:val="30"/>
          <w:szCs w:val="30"/>
        </w:rPr>
      </w:pPr>
      <w:r>
        <w:rPr>
          <w:rFonts w:ascii="宋体" w:hAnsi="宋体" w:hint="eastAsia"/>
          <w:spacing w:val="30"/>
          <w:sz w:val="30"/>
          <w:szCs w:val="30"/>
        </w:rPr>
        <w:t>(</w:t>
      </w:r>
      <w:r>
        <w:rPr>
          <w:rFonts w:ascii="宋体" w:hAnsi="宋体" w:hint="eastAsia"/>
          <w:spacing w:val="30"/>
          <w:sz w:val="30"/>
          <w:szCs w:val="30"/>
        </w:rPr>
        <w:t>二</w:t>
      </w:r>
      <w:r>
        <w:rPr>
          <w:rFonts w:ascii="宋体" w:hAnsi="宋体" w:hint="eastAsia"/>
          <w:spacing w:val="30"/>
          <w:sz w:val="30"/>
          <w:szCs w:val="30"/>
        </w:rPr>
        <w:t>)</w:t>
      </w:r>
      <w:r>
        <w:rPr>
          <w:rFonts w:ascii="宋体" w:hAnsi="宋体" w:hint="eastAsia"/>
          <w:spacing w:val="30"/>
          <w:sz w:val="30"/>
          <w:szCs w:val="30"/>
        </w:rPr>
        <w:t>文明施工措施</w:t>
      </w:r>
      <w:r>
        <w:rPr>
          <w:rFonts w:ascii="宋体" w:hAnsi="宋体" w:hint="eastAsia"/>
          <w:spacing w:val="30"/>
          <w:sz w:val="30"/>
          <w:szCs w:val="30"/>
        </w:rPr>
        <w:t xml:space="preserve"> </w:t>
      </w:r>
      <w:r>
        <w:rPr>
          <w:rFonts w:ascii="宋体" w:hAnsi="宋体" w:hint="eastAsia"/>
          <w:spacing w:val="30"/>
          <w:sz w:val="30"/>
          <w:szCs w:val="30"/>
        </w:rPr>
        <w:t>·····················</w:t>
      </w:r>
      <w:r>
        <w:rPr>
          <w:rFonts w:ascii="宋体" w:hAnsi="宋体" w:hint="eastAsia"/>
          <w:spacing w:val="30"/>
          <w:sz w:val="30"/>
          <w:szCs w:val="30"/>
        </w:rPr>
        <w:t>34</w:t>
      </w:r>
    </w:p>
    <w:p w:rsidR="00A00D37">
      <w:pPr>
        <w:pStyle w:val="Normal0"/>
        <w:spacing w:line="360" w:lineRule="auto"/>
        <w:rPr>
          <w:rFonts w:ascii="宋体" w:hAnsi="宋体"/>
          <w:spacing w:val="30"/>
          <w:sz w:val="24"/>
        </w:rPr>
      </w:pPr>
    </w:p>
    <w:p w:rsidR="00A00D37">
      <w:pPr>
        <w:pStyle w:val="Normal0"/>
        <w:spacing w:line="360" w:lineRule="auto"/>
        <w:rPr>
          <w:rFonts w:ascii="宋体" w:hAnsi="宋体"/>
          <w:spacing w:val="30"/>
          <w:sz w:val="24"/>
        </w:rPr>
      </w:pPr>
    </w:p>
    <w:p w:rsidR="00A00D37">
      <w:pPr>
        <w:pStyle w:val="Normal0"/>
        <w:spacing w:line="360" w:lineRule="auto"/>
        <w:rPr>
          <w:rFonts w:ascii="宋体" w:hAnsi="宋体"/>
          <w:spacing w:val="30"/>
          <w:sz w:val="24"/>
        </w:rPr>
        <w:sectPr>
          <w:type w:val="nextPage"/>
          <w:pgSz w:w="11906" w:h="16838"/>
          <w:pgMar w:top="1440" w:right="1361" w:bottom="1440" w:left="1361" w:header="851" w:footer="992" w:gutter="0"/>
          <w:pgNumType w:start="3"/>
          <w:cols w:space="708"/>
          <w:titlePg w:val="0"/>
          <w:docGrid w:type="lines" w:linePitch="312"/>
        </w:sectPr>
      </w:pPr>
    </w:p>
    <w:p w:rsidR="00A00D37">
      <w:pPr>
        <w:pStyle w:val="Normal0"/>
        <w:spacing w:line="360" w:lineRule="auto"/>
        <w:rPr>
          <w:rFonts w:ascii="宋体" w:hAnsi="宋体"/>
          <w:spacing w:val="30"/>
          <w:sz w:val="24"/>
        </w:rPr>
      </w:pPr>
    </w:p>
    <w:p w:rsidR="00A00D37">
      <w:pPr>
        <w:pStyle w:val="Normal0"/>
        <w:spacing w:line="360" w:lineRule="auto"/>
        <w:rPr>
          <w:rFonts w:ascii="宋体" w:hAnsi="宋体"/>
          <w:spacing w:val="30"/>
          <w:sz w:val="24"/>
        </w:rPr>
      </w:pPr>
    </w:p>
    <w:p w:rsidR="00A00D37">
      <w:pPr>
        <w:pStyle w:val="Normal0"/>
        <w:spacing w:line="360" w:lineRule="auto"/>
        <w:rPr>
          <w:rFonts w:ascii="宋体" w:hAnsi="宋体"/>
          <w:spacing w:val="30"/>
          <w:sz w:val="28"/>
          <w:szCs w:val="28"/>
        </w:rPr>
      </w:pPr>
      <w:r>
        <w:rPr>
          <w:rFonts w:ascii="宋体" w:hAnsi="宋体" w:hint="eastAsia"/>
          <w:spacing w:val="30"/>
          <w:sz w:val="28"/>
          <w:szCs w:val="28"/>
        </w:rPr>
        <w:t>一、工程概况</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项目名称：朝阳花园一期二标段第</w:t>
      </w:r>
      <w:r>
        <w:rPr>
          <w:rFonts w:ascii="宋体" w:hAnsi="宋体" w:hint="eastAsia"/>
          <w:spacing w:val="30"/>
          <w:sz w:val="28"/>
          <w:szCs w:val="28"/>
        </w:rPr>
        <w:t>5</w:t>
      </w:r>
      <w:r>
        <w:rPr>
          <w:rFonts w:ascii="宋体" w:hAnsi="宋体" w:hint="eastAsia"/>
          <w:spacing w:val="30"/>
          <w:sz w:val="28"/>
          <w:szCs w:val="28"/>
        </w:rPr>
        <w:t>、</w:t>
      </w:r>
      <w:r>
        <w:rPr>
          <w:rFonts w:ascii="宋体" w:hAnsi="宋体" w:hint="eastAsia"/>
          <w:spacing w:val="30"/>
          <w:sz w:val="28"/>
          <w:szCs w:val="28"/>
        </w:rPr>
        <w:t>6</w:t>
      </w:r>
      <w:r>
        <w:rPr>
          <w:rFonts w:ascii="宋体" w:hAnsi="宋体" w:hint="eastAsia"/>
          <w:spacing w:val="30"/>
          <w:sz w:val="28"/>
          <w:szCs w:val="28"/>
        </w:rPr>
        <w:t>、</w:t>
      </w:r>
      <w:r>
        <w:rPr>
          <w:rFonts w:ascii="宋体" w:hAnsi="宋体" w:hint="eastAsia"/>
          <w:spacing w:val="30"/>
          <w:sz w:val="28"/>
          <w:szCs w:val="28"/>
        </w:rPr>
        <w:t>7</w:t>
      </w:r>
      <w:r>
        <w:rPr>
          <w:rFonts w:ascii="宋体" w:hAnsi="宋体" w:hint="eastAsia"/>
          <w:spacing w:val="30"/>
          <w:sz w:val="28"/>
          <w:szCs w:val="28"/>
        </w:rPr>
        <w:t>、</w:t>
      </w:r>
      <w:r>
        <w:rPr>
          <w:rFonts w:ascii="宋体" w:hAnsi="宋体" w:hint="eastAsia"/>
          <w:spacing w:val="30"/>
          <w:sz w:val="28"/>
          <w:szCs w:val="28"/>
        </w:rPr>
        <w:t>8</w:t>
      </w:r>
      <w:r>
        <w:rPr>
          <w:rFonts w:ascii="宋体" w:hAnsi="宋体" w:hint="eastAsia"/>
          <w:spacing w:val="30"/>
          <w:sz w:val="28"/>
          <w:szCs w:val="28"/>
        </w:rPr>
        <w:t>、</w:t>
      </w:r>
      <w:r>
        <w:rPr>
          <w:rFonts w:ascii="宋体" w:hAnsi="宋体" w:hint="eastAsia"/>
          <w:spacing w:val="30"/>
          <w:sz w:val="28"/>
          <w:szCs w:val="28"/>
        </w:rPr>
        <w:t>9</w:t>
      </w:r>
      <w:r>
        <w:rPr>
          <w:rFonts w:ascii="宋体" w:hAnsi="宋体" w:hint="eastAsia"/>
          <w:spacing w:val="30"/>
          <w:sz w:val="28"/>
          <w:szCs w:val="28"/>
        </w:rPr>
        <w:t>号楼</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工程地点：位于天津宁河县芦台镇商业道东侧、震新路南侧。</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建设单位：天津浩地集团有限公司。</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设计单位</w:t>
      </w:r>
      <w:r>
        <w:rPr>
          <w:rFonts w:ascii="宋体" w:hAnsi="宋体" w:hint="eastAsia"/>
          <w:spacing w:val="30"/>
          <w:sz w:val="28"/>
          <w:szCs w:val="28"/>
        </w:rPr>
        <w:t xml:space="preserve">: </w:t>
      </w:r>
      <w:r>
        <w:rPr>
          <w:rFonts w:ascii="宋体" w:hAnsi="宋体" w:hint="eastAsia"/>
          <w:spacing w:val="30"/>
          <w:sz w:val="28"/>
          <w:szCs w:val="28"/>
        </w:rPr>
        <w:t>北京高能筑博建筑设计有限公司。</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总包单位：江苏南通三建集团有限公司</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分包单位：天津市远盛装饰装修有限公司</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监理单位：天津市北方建设监理事务所</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保温系统供应单位：天津市天地阳光保温材料厂</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建筑面积：合计约</w:t>
      </w:r>
      <w:r>
        <w:rPr>
          <w:rFonts w:ascii="宋体" w:hAnsi="宋体" w:hint="eastAsia"/>
          <w:spacing w:val="30"/>
          <w:sz w:val="28"/>
          <w:szCs w:val="28"/>
          <w:u w:val="single"/>
        </w:rPr>
        <w:t xml:space="preserve">  57564.65</w:t>
      </w:r>
      <w:r>
        <w:rPr>
          <w:rFonts w:ascii="宋体" w:hAnsi="宋体" w:hint="eastAsia"/>
          <w:spacing w:val="30"/>
          <w:sz w:val="28"/>
          <w:szCs w:val="28"/>
        </w:rPr>
        <w:t>__</w:t>
      </w:r>
      <w:r>
        <w:rPr>
          <w:rFonts w:ascii="宋体" w:hAnsi="宋体" w:hint="eastAsia"/>
          <w:spacing w:val="30"/>
          <w:sz w:val="28"/>
          <w:szCs w:val="28"/>
        </w:rPr>
        <w:t>平米。</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建筑形式：为剪力墙结构，</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建筑层数</w:t>
      </w:r>
      <w:r>
        <w:rPr>
          <w:rFonts w:ascii="宋体" w:hAnsi="宋体" w:hint="eastAsia"/>
          <w:spacing w:val="30"/>
          <w:sz w:val="28"/>
          <w:szCs w:val="28"/>
        </w:rPr>
        <w:t>;6</w:t>
      </w:r>
      <w:r>
        <w:rPr>
          <w:rFonts w:ascii="宋体" w:hAnsi="宋体" w:hint="eastAsia"/>
          <w:spacing w:val="30"/>
          <w:sz w:val="28"/>
          <w:szCs w:val="28"/>
        </w:rPr>
        <w:t>、</w:t>
      </w:r>
      <w:r>
        <w:rPr>
          <w:rFonts w:ascii="宋体" w:hAnsi="宋体" w:hint="eastAsia"/>
          <w:spacing w:val="30"/>
          <w:sz w:val="28"/>
          <w:szCs w:val="28"/>
        </w:rPr>
        <w:t>7</w:t>
      </w:r>
      <w:r>
        <w:rPr>
          <w:rFonts w:ascii="宋体" w:hAnsi="宋体" w:hint="eastAsia"/>
          <w:spacing w:val="30"/>
          <w:sz w:val="28"/>
          <w:szCs w:val="28"/>
        </w:rPr>
        <w:t>号楼，地下二层</w:t>
      </w:r>
      <w:r>
        <w:rPr>
          <w:rFonts w:ascii="宋体" w:hAnsi="宋体" w:hint="eastAsia"/>
          <w:spacing w:val="30"/>
          <w:sz w:val="28"/>
          <w:szCs w:val="28"/>
        </w:rPr>
        <w:t>;</w:t>
      </w:r>
      <w:r>
        <w:rPr>
          <w:rFonts w:ascii="宋体" w:hAnsi="宋体" w:hint="eastAsia"/>
          <w:spacing w:val="30"/>
          <w:sz w:val="28"/>
          <w:szCs w:val="28"/>
        </w:rPr>
        <w:t>地上二十七层，建筑高度</w:t>
      </w:r>
      <w:r>
        <w:rPr>
          <w:rFonts w:ascii="宋体" w:hAnsi="宋体" w:hint="eastAsia"/>
          <w:spacing w:val="30"/>
          <w:sz w:val="28"/>
          <w:szCs w:val="28"/>
        </w:rPr>
        <w:t>79.60</w:t>
      </w:r>
      <w:r>
        <w:rPr>
          <w:rFonts w:ascii="宋体" w:hAnsi="宋体" w:hint="eastAsia"/>
          <w:spacing w:val="30"/>
          <w:sz w:val="28"/>
          <w:szCs w:val="28"/>
        </w:rPr>
        <w:t>米。</w:t>
      </w:r>
      <w:r>
        <w:rPr>
          <w:rFonts w:ascii="宋体" w:hAnsi="宋体" w:hint="eastAsia"/>
          <w:spacing w:val="30"/>
          <w:sz w:val="28"/>
          <w:szCs w:val="28"/>
        </w:rPr>
        <w:t>5</w:t>
      </w:r>
      <w:r>
        <w:rPr>
          <w:rFonts w:ascii="宋体" w:hAnsi="宋体" w:hint="eastAsia"/>
          <w:spacing w:val="30"/>
          <w:sz w:val="28"/>
          <w:szCs w:val="28"/>
        </w:rPr>
        <w:t>、</w:t>
      </w:r>
      <w:r>
        <w:rPr>
          <w:rFonts w:ascii="宋体" w:hAnsi="宋体" w:hint="eastAsia"/>
          <w:spacing w:val="30"/>
          <w:sz w:val="28"/>
          <w:szCs w:val="28"/>
        </w:rPr>
        <w:t>8</w:t>
      </w:r>
      <w:r>
        <w:rPr>
          <w:rFonts w:ascii="宋体" w:hAnsi="宋体" w:hint="eastAsia"/>
          <w:spacing w:val="30"/>
          <w:sz w:val="28"/>
          <w:szCs w:val="28"/>
        </w:rPr>
        <w:t>、</w:t>
      </w:r>
      <w:r>
        <w:rPr>
          <w:rFonts w:ascii="宋体" w:hAnsi="宋体" w:hint="eastAsia"/>
          <w:spacing w:val="30"/>
          <w:sz w:val="28"/>
          <w:szCs w:val="28"/>
        </w:rPr>
        <w:t>9</w:t>
      </w:r>
      <w:r>
        <w:rPr>
          <w:rFonts w:ascii="宋体" w:hAnsi="宋体" w:hint="eastAsia"/>
          <w:spacing w:val="30"/>
          <w:sz w:val="28"/>
          <w:szCs w:val="28"/>
        </w:rPr>
        <w:t>、号楼地下二层，地上三十层，建筑高度为</w:t>
      </w:r>
      <w:r>
        <w:rPr>
          <w:rFonts w:ascii="宋体" w:hAnsi="宋体" w:hint="eastAsia"/>
          <w:spacing w:val="30"/>
          <w:sz w:val="28"/>
          <w:szCs w:val="28"/>
        </w:rPr>
        <w:t>88.60</w:t>
      </w:r>
      <w:r>
        <w:rPr>
          <w:rFonts w:ascii="宋体" w:hAnsi="宋体" w:hint="eastAsia"/>
          <w:spacing w:val="30"/>
          <w:sz w:val="28"/>
          <w:szCs w:val="28"/>
        </w:rPr>
        <w:t>米。</w:t>
      </w:r>
    </w:p>
    <w:p w:rsidR="00A00D37">
      <w:pPr>
        <w:pStyle w:val="Normal0"/>
        <w:spacing w:line="360" w:lineRule="auto"/>
        <w:ind w:firstLine="560" w:firstLineChars="200"/>
        <w:rPr>
          <w:rFonts w:ascii="宋体" w:hAnsi="宋体"/>
          <w:spacing w:val="30"/>
          <w:sz w:val="28"/>
          <w:szCs w:val="28"/>
        </w:rPr>
      </w:pPr>
      <w:r>
        <w:rPr>
          <w:rFonts w:ascii="宋体" w:hAnsi="宋体" w:hint="eastAsia"/>
          <w:spacing w:val="30"/>
          <w:sz w:val="28"/>
          <w:szCs w:val="28"/>
        </w:rPr>
        <w:t>维护结构做法</w:t>
      </w:r>
    </w:p>
    <w:p w:rsidR="00A00D37">
      <w:pPr>
        <w:pStyle w:val="Normal0"/>
        <w:spacing w:line="360" w:lineRule="auto"/>
        <w:ind w:firstLine="560" w:firstLineChars="200"/>
        <w:rPr>
          <w:rFonts w:ascii="宋体" w:hAnsi="宋体"/>
          <w:sz w:val="28"/>
          <w:szCs w:val="28"/>
        </w:rPr>
      </w:pPr>
      <w:r>
        <w:rPr>
          <w:rFonts w:ascii="宋体" w:hAnsi="宋体" w:hint="eastAsia"/>
          <w:spacing w:val="30"/>
          <w:sz w:val="28"/>
          <w:szCs w:val="28"/>
        </w:rPr>
        <w:t>外墙保温采用天津市天地阳光外墙保温系统，保温材料为：</w:t>
      </w:r>
      <w:r>
        <w:rPr>
          <w:rFonts w:ascii="宋体" w:hAnsi="宋体" w:hint="eastAsia"/>
          <w:spacing w:val="30"/>
          <w:sz w:val="28"/>
          <w:szCs w:val="28"/>
        </w:rPr>
        <w:t>50</w:t>
      </w:r>
      <w:r>
        <w:rPr>
          <w:rFonts w:ascii="宋体" w:hAnsi="宋体" w:hint="eastAsia"/>
          <w:spacing w:val="30"/>
          <w:sz w:val="28"/>
          <w:szCs w:val="28"/>
        </w:rPr>
        <w:t>厚</w:t>
      </w:r>
      <w:r>
        <w:rPr>
          <w:rFonts w:ascii="宋体" w:hAnsi="宋体" w:hint="eastAsia"/>
          <w:spacing w:val="30"/>
          <w:sz w:val="28"/>
          <w:szCs w:val="28"/>
        </w:rPr>
        <w:t>XPS</w:t>
      </w:r>
      <w:r>
        <w:rPr>
          <w:rFonts w:ascii="宋体" w:hAnsi="宋体" w:hint="eastAsia"/>
          <w:spacing w:val="30"/>
          <w:sz w:val="28"/>
          <w:szCs w:val="28"/>
        </w:rPr>
        <w:t>板，密度为</w:t>
      </w:r>
      <w:r>
        <w:rPr>
          <w:rFonts w:ascii="宋体" w:hAnsi="宋体" w:hint="eastAsia"/>
          <w:spacing w:val="30"/>
          <w:sz w:val="28"/>
          <w:szCs w:val="28"/>
        </w:rPr>
        <w:t>28</w:t>
      </w:r>
      <w:r>
        <w:rPr>
          <w:sz w:val="28"/>
          <w:szCs w:val="28"/>
        </w:rPr>
        <w:t xml:space="preserve"> Kg/m3</w:t>
      </w:r>
      <w:r>
        <w:rPr>
          <w:rFonts w:hint="eastAsia"/>
          <w:sz w:val="28"/>
          <w:szCs w:val="28"/>
        </w:rPr>
        <w:t>---35</w:t>
      </w:r>
      <w:r>
        <w:rPr>
          <w:sz w:val="28"/>
          <w:szCs w:val="28"/>
        </w:rPr>
        <w:t xml:space="preserve"> Kg/m3</w:t>
      </w:r>
      <w:r>
        <w:rPr>
          <w:rFonts w:hint="eastAsia"/>
          <w:sz w:val="28"/>
          <w:szCs w:val="28"/>
        </w:rPr>
        <w:t>、</w:t>
      </w:r>
      <w:r>
        <w:rPr>
          <w:rFonts w:hint="eastAsia"/>
          <w:sz w:val="28"/>
          <w:szCs w:val="28"/>
        </w:rPr>
        <w:t>B1</w:t>
      </w:r>
      <w:r>
        <w:rPr>
          <w:rFonts w:hint="eastAsia"/>
          <w:sz w:val="28"/>
          <w:szCs w:val="28"/>
        </w:rPr>
        <w:t>级阻燃</w:t>
      </w:r>
      <w:r>
        <w:rPr>
          <w:rFonts w:hint="eastAsia"/>
          <w:sz w:val="28"/>
          <w:szCs w:val="28"/>
        </w:rPr>
        <w:t xml:space="preserve"> </w:t>
      </w:r>
      <w:r>
        <w:rPr>
          <w:rFonts w:hint="eastAsia"/>
          <w:sz w:val="28"/>
          <w:szCs w:val="28"/>
        </w:rPr>
        <w:t>型，（导热系数</w:t>
      </w:r>
      <w:r>
        <w:rPr>
          <w:rFonts w:ascii="宋体" w:hAnsi="宋体" w:hint="eastAsia"/>
          <w:sz w:val="28"/>
          <w:szCs w:val="28"/>
        </w:rPr>
        <w:t>≦</w:t>
      </w:r>
      <w:r>
        <w:rPr>
          <w:rFonts w:hint="eastAsia"/>
          <w:sz w:val="28"/>
          <w:szCs w:val="28"/>
        </w:rPr>
        <w:t>0.03W/m</w:t>
      </w:r>
      <w:r>
        <w:rPr>
          <w:rFonts w:ascii="宋体" w:hAnsi="宋体" w:hint="eastAsia"/>
          <w:sz w:val="28"/>
          <w:szCs w:val="28"/>
        </w:rPr>
        <w:t>·</w:t>
      </w:r>
      <w:r>
        <w:rPr>
          <w:rFonts w:ascii="宋体" w:hAnsi="宋体" w:hint="eastAsia"/>
          <w:sz w:val="28"/>
          <w:szCs w:val="28"/>
        </w:rPr>
        <w:t>k</w:t>
      </w:r>
      <w:r>
        <w:rPr>
          <w:rFonts w:ascii="宋体" w:hAnsi="宋体"/>
          <w:sz w:val="28"/>
          <w:szCs w:val="28"/>
        </w:rPr>
        <w:t>）</w:t>
      </w:r>
      <w:r>
        <w:rPr>
          <w:rFonts w:ascii="宋体" w:hAnsi="宋体" w:hint="eastAsia"/>
          <w:sz w:val="28"/>
          <w:szCs w:val="28"/>
        </w:rPr>
        <w:t>.</w:t>
      </w:r>
    </w:p>
    <w:p w:rsidR="00A00D37">
      <w:pPr>
        <w:pStyle w:val="Normal0"/>
        <w:spacing w:line="360" w:lineRule="auto"/>
        <w:ind w:firstLine="560" w:firstLineChars="200"/>
        <w:rPr>
          <w:rFonts w:ascii="宋体" w:hAnsi="宋体"/>
          <w:sz w:val="28"/>
          <w:szCs w:val="28"/>
        </w:rPr>
        <w:sectPr>
          <w:type w:val="nextPage"/>
          <w:pgSz w:w="11906" w:h="16838"/>
          <w:pgMar w:top="1440" w:right="1361" w:bottom="1440" w:left="1361" w:header="851" w:footer="992" w:gutter="0"/>
          <w:pgNumType w:start="4"/>
          <w:cols w:space="708"/>
          <w:titlePg w:val="0"/>
          <w:docGrid w:type="lines" w:linePitch="312"/>
        </w:sectPr>
      </w:pPr>
      <w:r>
        <w:rPr>
          <w:rFonts w:ascii="宋体" w:hAnsi="宋体" w:hint="eastAsia"/>
          <w:sz w:val="28"/>
          <w:szCs w:val="28"/>
        </w:rPr>
        <w:t>其中外墙用</w:t>
      </w:r>
      <w:r>
        <w:rPr>
          <w:rFonts w:ascii="宋体" w:hAnsi="宋体" w:hint="eastAsia"/>
          <w:sz w:val="28"/>
          <w:szCs w:val="28"/>
        </w:rPr>
        <w:t>50</w:t>
      </w:r>
      <w:r>
        <w:rPr>
          <w:rFonts w:ascii="宋体" w:hAnsi="宋体" w:hint="eastAsia"/>
          <w:sz w:val="28"/>
          <w:szCs w:val="28"/>
        </w:rPr>
        <w:t>厚</w:t>
      </w:r>
      <w:r>
        <w:rPr>
          <w:rFonts w:ascii="宋体" w:hAnsi="宋体" w:hint="eastAsia"/>
          <w:sz w:val="28"/>
          <w:szCs w:val="28"/>
        </w:rPr>
        <w:t>XPS</w:t>
      </w:r>
      <w:r>
        <w:rPr>
          <w:rFonts w:ascii="宋体" w:hAnsi="宋体" w:hint="eastAsia"/>
          <w:sz w:val="28"/>
          <w:szCs w:val="28"/>
        </w:rPr>
        <w:t>板，凸窗不透明部分采用</w:t>
      </w:r>
      <w:r>
        <w:rPr>
          <w:rFonts w:ascii="宋体" w:hAnsi="宋体" w:hint="eastAsia"/>
          <w:sz w:val="28"/>
          <w:szCs w:val="28"/>
        </w:rPr>
        <w:t>70</w:t>
      </w:r>
      <w:r>
        <w:rPr>
          <w:rFonts w:ascii="宋体" w:hAnsi="宋体" w:hint="eastAsia"/>
          <w:sz w:val="28"/>
          <w:szCs w:val="28"/>
        </w:rPr>
        <w:t>厚</w:t>
      </w:r>
      <w:r>
        <w:rPr>
          <w:rFonts w:ascii="宋体" w:hAnsi="宋体" w:hint="eastAsia"/>
          <w:sz w:val="28"/>
          <w:szCs w:val="28"/>
        </w:rPr>
        <w:t>XPS</w:t>
      </w:r>
      <w:r>
        <w:rPr>
          <w:rFonts w:ascii="宋体" w:hAnsi="宋体" w:hint="eastAsia"/>
          <w:sz w:val="28"/>
          <w:szCs w:val="28"/>
        </w:rPr>
        <w:t>板，门窗洞口四周、局部阳台隔板、装饰梁板、空调板及冷热桥连接处采用</w:t>
      </w:r>
      <w:r>
        <w:rPr>
          <w:rFonts w:ascii="宋体" w:hAnsi="宋体" w:hint="eastAsia"/>
          <w:sz w:val="28"/>
          <w:szCs w:val="28"/>
        </w:rPr>
        <w:t>30</w:t>
      </w:r>
    </w:p>
    <w:p w:rsidR="00A00D37">
      <w:pPr>
        <w:pStyle w:val="Normal0"/>
        <w:spacing w:line="360" w:lineRule="auto"/>
        <w:ind w:firstLine="560" w:firstLineChars="200"/>
        <w:rPr>
          <w:rFonts w:ascii="宋体" w:hAnsi="宋体"/>
          <w:sz w:val="28"/>
          <w:szCs w:val="28"/>
        </w:rPr>
      </w:pPr>
      <w:r>
        <w:rPr>
          <w:rFonts w:ascii="宋体" w:hAnsi="宋体" w:hint="eastAsia"/>
          <w:sz w:val="28"/>
          <w:szCs w:val="28"/>
        </w:rPr>
        <w:t>厚胶粉聚苯颗粒（导热系数≦</w:t>
      </w:r>
      <w:r>
        <w:rPr>
          <w:rFonts w:hint="eastAsia"/>
          <w:sz w:val="28"/>
          <w:szCs w:val="28"/>
        </w:rPr>
        <w:t>0.06 W/m</w:t>
      </w:r>
      <w:r>
        <w:rPr>
          <w:rFonts w:ascii="宋体" w:hAnsi="宋体" w:hint="eastAsia"/>
          <w:sz w:val="28"/>
          <w:szCs w:val="28"/>
        </w:rPr>
        <w:t>·</w:t>
      </w:r>
      <w:r>
        <w:rPr>
          <w:rFonts w:ascii="宋体" w:hAnsi="宋体" w:hint="eastAsia"/>
          <w:sz w:val="28"/>
          <w:szCs w:val="28"/>
        </w:rPr>
        <w:t>k</w:t>
      </w:r>
      <w:r>
        <w:rPr>
          <w:rFonts w:ascii="宋体" w:hAnsi="宋体"/>
          <w:sz w:val="28"/>
          <w:szCs w:val="28"/>
        </w:rPr>
        <w:t>）</w:t>
      </w:r>
      <w:r>
        <w:rPr>
          <w:rFonts w:ascii="宋体" w:hAnsi="宋体" w:hint="eastAsia"/>
          <w:sz w:val="28"/>
          <w:szCs w:val="28"/>
        </w:rPr>
        <w:t>.</w:t>
      </w:r>
    </w:p>
    <w:p w:rsidR="00A00D37">
      <w:pPr>
        <w:pStyle w:val="Normal0"/>
        <w:spacing w:line="360" w:lineRule="auto"/>
        <w:ind w:firstLine="560" w:firstLineChars="200"/>
        <w:rPr>
          <w:rFonts w:ascii="宋体" w:hAnsi="宋体"/>
          <w:sz w:val="28"/>
          <w:szCs w:val="28"/>
        </w:rPr>
      </w:pPr>
      <w:r>
        <w:rPr>
          <w:rFonts w:ascii="宋体" w:hAnsi="宋体" w:hint="eastAsia"/>
          <w:sz w:val="28"/>
          <w:szCs w:val="28"/>
        </w:rPr>
        <w:t>首层施工时必须设置加强</w:t>
      </w:r>
      <w:r>
        <w:rPr>
          <w:rFonts w:ascii="宋体" w:hAnsi="宋体" w:hint="eastAsia"/>
          <w:sz w:val="28"/>
          <w:szCs w:val="28"/>
        </w:rPr>
        <w:t>网，</w:t>
      </w:r>
      <w:r>
        <w:rPr>
          <w:rFonts w:ascii="宋体" w:hAnsi="宋体" w:hint="eastAsia"/>
          <w:sz w:val="28"/>
          <w:szCs w:val="28"/>
        </w:rPr>
        <w:t>7</w:t>
      </w:r>
      <w:r>
        <w:rPr>
          <w:rFonts w:ascii="宋体" w:hAnsi="宋体" w:hint="eastAsia"/>
          <w:sz w:val="28"/>
          <w:szCs w:val="28"/>
        </w:rPr>
        <w:t>层至</w:t>
      </w:r>
      <w:r>
        <w:rPr>
          <w:rFonts w:ascii="宋体" w:hAnsi="宋体" w:hint="eastAsia"/>
          <w:sz w:val="28"/>
          <w:szCs w:val="28"/>
        </w:rPr>
        <w:t>17</w:t>
      </w:r>
      <w:r>
        <w:rPr>
          <w:rFonts w:ascii="宋体" w:hAnsi="宋体" w:hint="eastAsia"/>
          <w:sz w:val="28"/>
          <w:szCs w:val="28"/>
        </w:rPr>
        <w:t>层隔层设置嵌固带，</w:t>
      </w:r>
      <w:r>
        <w:rPr>
          <w:rFonts w:ascii="宋体" w:hAnsi="宋体" w:hint="eastAsia"/>
          <w:sz w:val="28"/>
          <w:szCs w:val="28"/>
        </w:rPr>
        <w:t>18</w:t>
      </w:r>
      <w:r>
        <w:rPr>
          <w:rFonts w:ascii="宋体" w:hAnsi="宋体" w:hint="eastAsia"/>
          <w:sz w:val="28"/>
          <w:szCs w:val="28"/>
        </w:rPr>
        <w:t>层以上</w:t>
      </w:r>
      <w:r>
        <w:rPr>
          <w:rFonts w:ascii="宋体" w:hAnsi="宋体" w:hint="eastAsia"/>
          <w:sz w:val="28"/>
          <w:szCs w:val="28"/>
        </w:rPr>
        <w:t>每层设置嵌固带。</w:t>
      </w:r>
    </w:p>
    <w:p w:rsidR="00A00D37">
      <w:pPr>
        <w:pStyle w:val="Normal0"/>
        <w:spacing w:line="360" w:lineRule="auto"/>
        <w:ind w:firstLine="560" w:firstLineChars="200"/>
        <w:rPr>
          <w:rFonts w:ascii="宋体" w:hAnsi="宋体"/>
          <w:spacing w:val="30"/>
          <w:sz w:val="28"/>
          <w:szCs w:val="28"/>
        </w:rPr>
      </w:pPr>
    </w:p>
    <w:p w:rsidR="00A00D37">
      <w:pPr>
        <w:pStyle w:val="Normal0"/>
        <w:spacing w:line="360" w:lineRule="auto"/>
        <w:rPr>
          <w:rFonts w:ascii="宋体" w:hAnsi="宋体" w:cs="MS Gothic"/>
          <w:color w:val="000000"/>
          <w:sz w:val="24"/>
        </w:rPr>
      </w:pPr>
    </w:p>
    <w:p w:rsidR="00A00D37">
      <w:pPr>
        <w:pStyle w:val="Normal0"/>
        <w:spacing w:line="360" w:lineRule="auto"/>
        <w:rPr>
          <w:rFonts w:ascii="宋体" w:hAnsi="宋体" w:cs="MS Gothic"/>
          <w:color w:val="000000"/>
          <w:sz w:val="24"/>
        </w:rPr>
      </w:pPr>
    </w:p>
    <w:p w:rsidR="00A00D37">
      <w:pPr>
        <w:pStyle w:val="Normal0"/>
        <w:spacing w:line="360" w:lineRule="auto"/>
        <w:rPr>
          <w:rFonts w:ascii="宋体" w:hAnsi="宋体" w:cs="MS Gothic"/>
          <w:color w:val="000000"/>
          <w:sz w:val="24"/>
        </w:rPr>
      </w:pPr>
    </w:p>
    <w:p w:rsidR="00A00D37">
      <w:pPr>
        <w:pStyle w:val="Normal0"/>
        <w:spacing w:line="360" w:lineRule="auto"/>
        <w:rPr>
          <w:rFonts w:ascii="宋体" w:hAnsi="宋体" w:cs="MS Gothic"/>
          <w:color w:val="000000"/>
          <w:spacing w:val="30"/>
          <w:sz w:val="28"/>
        </w:rPr>
      </w:pPr>
      <w:r>
        <w:rPr>
          <w:rFonts w:ascii="宋体" w:hAnsi="宋体" w:cs="MS Gothic" w:hint="eastAsia"/>
          <w:color w:val="000000"/>
          <w:sz w:val="28"/>
        </w:rPr>
        <w:t>二、</w:t>
      </w:r>
      <w:r>
        <w:rPr>
          <w:rFonts w:ascii="宋体" w:hAnsi="宋体" w:cs="MS Gothic" w:hint="eastAsia"/>
          <w:color w:val="000000"/>
          <w:spacing w:val="30"/>
          <w:sz w:val="28"/>
        </w:rPr>
        <w:t>编制依据</w:t>
      </w:r>
    </w:p>
    <w:p w:rsidR="00A00D37">
      <w:pPr>
        <w:pStyle w:val="Normal0"/>
        <w:spacing w:line="360" w:lineRule="auto"/>
        <w:rPr>
          <w:rFonts w:ascii="宋体" w:hAnsi="宋体" w:cs="MS Gothic"/>
          <w:color w:val="000000"/>
          <w:spacing w:val="30"/>
          <w:sz w:val="28"/>
        </w:rPr>
      </w:pP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 xml:space="preserve"> 1</w:t>
      </w:r>
      <w:r>
        <w:rPr>
          <w:rFonts w:ascii="宋体" w:hAnsi="宋体" w:cs="MS Gothic" w:hint="eastAsia"/>
          <w:color w:val="000000"/>
          <w:spacing w:val="30"/>
          <w:sz w:val="28"/>
        </w:rPr>
        <w:t>、业主下发的相关建筑施工图纸及招标文件；</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 xml:space="preserve"> 2</w:t>
      </w:r>
      <w:r>
        <w:rPr>
          <w:rFonts w:ascii="宋体" w:hAnsi="宋体" w:cs="MS Gothic" w:hint="eastAsia"/>
          <w:color w:val="000000"/>
          <w:spacing w:val="30"/>
          <w:sz w:val="28"/>
        </w:rPr>
        <w:t>、《外墙外保温施工技术规程》编号</w:t>
      </w:r>
      <w:r>
        <w:rPr>
          <w:rFonts w:ascii="宋体" w:hAnsi="宋体" w:cs="MS Gothic" w:hint="eastAsia"/>
          <w:color w:val="000000"/>
          <w:spacing w:val="30"/>
          <w:sz w:val="28"/>
        </w:rPr>
        <w:t>(JGJ 144-2004 J408-2010)</w:t>
      </w:r>
    </w:p>
    <w:p w:rsidR="00A00D37">
      <w:pPr>
        <w:pStyle w:val="Normal0"/>
        <w:spacing w:line="360" w:lineRule="auto"/>
        <w:ind w:firstLine="140" w:firstLineChars="50"/>
        <w:rPr>
          <w:rFonts w:ascii="宋体" w:hAnsi="宋体" w:cs="MS Gothic"/>
          <w:color w:val="000000"/>
          <w:spacing w:val="30"/>
          <w:sz w:val="28"/>
        </w:rPr>
      </w:pPr>
      <w:r>
        <w:rPr>
          <w:rFonts w:ascii="宋体" w:hAnsi="宋体" w:cs="MS Gothic" w:hint="eastAsia"/>
          <w:color w:val="000000"/>
          <w:spacing w:val="30"/>
          <w:sz w:val="28"/>
        </w:rPr>
        <w:t>3</w:t>
      </w:r>
      <w:r>
        <w:rPr>
          <w:rFonts w:ascii="宋体" w:hAnsi="宋体" w:cs="MS Gothic" w:hint="eastAsia"/>
          <w:color w:val="000000"/>
          <w:spacing w:val="30"/>
          <w:sz w:val="28"/>
        </w:rPr>
        <w:t>、《天津市民用建筑节能工程质量验收规程》</w:t>
      </w:r>
      <w:r>
        <w:rPr>
          <w:rFonts w:ascii="宋体" w:hAnsi="宋体" w:cs="MS Gothic" w:hint="eastAsia"/>
          <w:color w:val="000000"/>
          <w:spacing w:val="30"/>
          <w:sz w:val="28"/>
        </w:rPr>
        <w:t xml:space="preserve"> DB29-126-2010;</w:t>
      </w:r>
    </w:p>
    <w:p w:rsidR="00A00D37">
      <w:pPr>
        <w:pStyle w:val="Normal0"/>
        <w:spacing w:line="360" w:lineRule="auto"/>
        <w:ind w:firstLine="140" w:firstLineChars="50"/>
        <w:rPr>
          <w:rFonts w:ascii="宋体" w:hAnsi="宋体" w:cs="MS Gothic"/>
          <w:color w:val="000000"/>
          <w:spacing w:val="30"/>
          <w:sz w:val="28"/>
        </w:rPr>
      </w:pPr>
      <w:r>
        <w:rPr>
          <w:rFonts w:ascii="宋体" w:hAnsi="宋体" w:cs="MS Gothic" w:hint="eastAsia"/>
          <w:color w:val="000000"/>
          <w:spacing w:val="30"/>
          <w:sz w:val="28"/>
        </w:rPr>
        <w:t>4</w:t>
      </w:r>
      <w:r>
        <w:rPr>
          <w:rFonts w:ascii="宋体" w:hAnsi="宋体" w:cs="MS Gothic" w:hint="eastAsia"/>
          <w:color w:val="000000"/>
          <w:spacing w:val="30"/>
          <w:sz w:val="28"/>
        </w:rPr>
        <w:t>、《中华人民共和国节约能源法》</w:t>
      </w:r>
      <w:r>
        <w:rPr>
          <w:rFonts w:ascii="宋体" w:hAnsi="宋体" w:cs="MS Gothic" w:hint="eastAsia"/>
          <w:color w:val="000000"/>
          <w:spacing w:val="30"/>
          <w:sz w:val="28"/>
        </w:rPr>
        <w:t>;</w:t>
      </w:r>
    </w:p>
    <w:p w:rsidR="00A00D37">
      <w:pPr>
        <w:pStyle w:val="Normal0"/>
        <w:spacing w:line="360" w:lineRule="auto"/>
        <w:ind w:firstLine="140" w:firstLineChars="50"/>
        <w:rPr>
          <w:rFonts w:ascii="宋体" w:hAnsi="宋体" w:cs="MS Gothic"/>
          <w:color w:val="000000"/>
          <w:spacing w:val="30"/>
          <w:sz w:val="28"/>
        </w:rPr>
      </w:pPr>
      <w:r>
        <w:rPr>
          <w:rFonts w:ascii="宋体" w:hAnsi="宋体" w:cs="MS Gothic" w:hint="eastAsia"/>
          <w:color w:val="000000"/>
          <w:spacing w:val="30"/>
          <w:sz w:val="28"/>
        </w:rPr>
        <w:t>5</w:t>
      </w:r>
      <w:r>
        <w:rPr>
          <w:rFonts w:ascii="宋体" w:hAnsi="宋体" w:cs="MS Gothic" w:hint="eastAsia"/>
          <w:color w:val="000000"/>
          <w:spacing w:val="30"/>
          <w:sz w:val="28"/>
        </w:rPr>
        <w:t>、《建设工程质量管理条例》</w:t>
      </w:r>
      <w:r>
        <w:rPr>
          <w:rFonts w:ascii="宋体" w:hAnsi="宋体" w:cs="MS Gothic" w:hint="eastAsia"/>
          <w:color w:val="000000"/>
          <w:spacing w:val="30"/>
          <w:sz w:val="28"/>
        </w:rPr>
        <w:t>;</w:t>
      </w:r>
    </w:p>
    <w:p w:rsidR="00A00D37">
      <w:pPr>
        <w:pStyle w:val="Normal0"/>
        <w:spacing w:line="360" w:lineRule="auto"/>
        <w:ind w:firstLine="140" w:firstLineChars="50"/>
        <w:rPr>
          <w:rFonts w:ascii="宋体" w:hAnsi="宋体" w:cs="MS Gothic"/>
          <w:color w:val="000000"/>
          <w:spacing w:val="30"/>
          <w:sz w:val="28"/>
        </w:rPr>
      </w:pPr>
      <w:r>
        <w:rPr>
          <w:rFonts w:ascii="宋体" w:hAnsi="宋体" w:cs="MS Gothic" w:hint="eastAsia"/>
          <w:color w:val="000000"/>
          <w:spacing w:val="30"/>
          <w:sz w:val="28"/>
        </w:rPr>
        <w:t>6</w:t>
      </w:r>
      <w:r>
        <w:rPr>
          <w:rFonts w:ascii="宋体" w:hAnsi="宋体" w:cs="MS Gothic" w:hint="eastAsia"/>
          <w:color w:val="000000"/>
          <w:spacing w:val="30"/>
          <w:sz w:val="28"/>
        </w:rPr>
        <w:t>、《民用建筑节能条例》；</w:t>
      </w:r>
    </w:p>
    <w:p w:rsidR="00A00D37">
      <w:pPr>
        <w:pStyle w:val="Normal0"/>
        <w:spacing w:line="360" w:lineRule="auto"/>
        <w:ind w:firstLine="140" w:firstLineChars="50"/>
        <w:rPr>
          <w:rFonts w:ascii="宋体" w:hAnsi="宋体" w:cs="MS Gothic"/>
          <w:color w:val="000000"/>
          <w:spacing w:val="30"/>
          <w:sz w:val="28"/>
        </w:rPr>
      </w:pPr>
      <w:r>
        <w:rPr>
          <w:rFonts w:ascii="宋体" w:hAnsi="宋体" w:cs="MS Gothic" w:hint="eastAsia"/>
          <w:color w:val="000000"/>
          <w:spacing w:val="30"/>
          <w:sz w:val="28"/>
        </w:rPr>
        <w:t>8</w:t>
      </w:r>
      <w:r>
        <w:rPr>
          <w:rFonts w:ascii="宋体" w:hAnsi="宋体" w:cs="MS Gothic" w:hint="eastAsia"/>
          <w:color w:val="000000"/>
          <w:spacing w:val="30"/>
          <w:sz w:val="28"/>
        </w:rPr>
        <w:t>、《建筑工程施工质量验收规范》</w:t>
      </w:r>
      <w:r>
        <w:rPr>
          <w:rFonts w:ascii="宋体" w:hAnsi="宋体" w:cs="MS Gothic" w:hint="eastAsia"/>
          <w:color w:val="000000"/>
          <w:spacing w:val="30"/>
          <w:sz w:val="28"/>
        </w:rPr>
        <w:t>(GB50411-2007)</w:t>
      </w:r>
    </w:p>
    <w:p w:rsidR="00A00D37">
      <w:pPr>
        <w:pStyle w:val="Normal0"/>
        <w:spacing w:line="360" w:lineRule="auto"/>
        <w:ind w:firstLine="140" w:firstLineChars="50"/>
        <w:rPr>
          <w:rFonts w:ascii="宋体" w:hAnsi="宋体" w:cs="MS Gothic"/>
          <w:color w:val="000000"/>
          <w:spacing w:val="30"/>
          <w:sz w:val="28"/>
        </w:rPr>
      </w:pPr>
      <w:r>
        <w:rPr>
          <w:rFonts w:ascii="宋体" w:hAnsi="宋体" w:cs="MS Gothic" w:hint="eastAsia"/>
          <w:color w:val="000000"/>
          <w:spacing w:val="30"/>
          <w:sz w:val="28"/>
        </w:rPr>
        <w:t>8</w:t>
      </w:r>
      <w:r>
        <w:rPr>
          <w:rFonts w:ascii="宋体" w:hAnsi="宋体" w:cs="MS Gothic" w:hint="eastAsia"/>
          <w:color w:val="000000"/>
          <w:spacing w:val="30"/>
          <w:sz w:val="28"/>
        </w:rPr>
        <w:t>、《建筑安装工程资料管理规程》（</w:t>
      </w:r>
      <w:r>
        <w:rPr>
          <w:rFonts w:ascii="宋体" w:hAnsi="宋体" w:cs="MS Gothic" w:hint="eastAsia"/>
          <w:color w:val="000000"/>
          <w:spacing w:val="30"/>
          <w:sz w:val="28"/>
        </w:rPr>
        <w:t>DBJ01</w:t>
      </w:r>
      <w:r>
        <w:rPr>
          <w:rFonts w:ascii="宋体" w:hAnsi="宋体" w:cs="MS Gothic" w:hint="eastAsia"/>
          <w:color w:val="000000"/>
          <w:spacing w:val="30"/>
          <w:sz w:val="28"/>
        </w:rPr>
        <w:t>—</w:t>
      </w:r>
      <w:r>
        <w:rPr>
          <w:rFonts w:ascii="宋体" w:hAnsi="宋体" w:cs="MS Gothic" w:hint="eastAsia"/>
          <w:color w:val="000000"/>
          <w:spacing w:val="30"/>
          <w:sz w:val="28"/>
        </w:rPr>
        <w:t>51</w:t>
      </w:r>
      <w:r>
        <w:rPr>
          <w:rFonts w:ascii="宋体" w:hAnsi="宋体" w:cs="MS Gothic" w:hint="eastAsia"/>
          <w:color w:val="000000"/>
          <w:spacing w:val="30"/>
          <w:sz w:val="28"/>
        </w:rPr>
        <w:t>—</w:t>
      </w:r>
      <w:r>
        <w:rPr>
          <w:rFonts w:ascii="宋体" w:hAnsi="宋体" w:cs="MS Gothic" w:hint="eastAsia"/>
          <w:color w:val="000000"/>
          <w:spacing w:val="30"/>
          <w:sz w:val="28"/>
        </w:rPr>
        <w:t>2003</w:t>
      </w:r>
      <w:r>
        <w:rPr>
          <w:rFonts w:ascii="宋体" w:hAnsi="宋体" w:cs="MS Gothic" w:hint="eastAsia"/>
          <w:color w:val="000000"/>
          <w:spacing w:val="30"/>
          <w:sz w:val="28"/>
        </w:rPr>
        <w:t>）；</w:t>
      </w:r>
    </w:p>
    <w:p w:rsidR="00A00D37">
      <w:pPr>
        <w:pStyle w:val="Normal0"/>
        <w:spacing w:line="360" w:lineRule="auto"/>
        <w:ind w:firstLine="140" w:firstLineChars="50"/>
        <w:rPr>
          <w:rFonts w:ascii="宋体" w:hAnsi="宋体" w:cs="MS Gothic"/>
          <w:color w:val="000000"/>
          <w:spacing w:val="30"/>
          <w:sz w:val="28"/>
        </w:rPr>
      </w:pPr>
      <w:r>
        <w:rPr>
          <w:rFonts w:ascii="宋体" w:hAnsi="宋体" w:cs="MS Gothic" w:hint="eastAsia"/>
          <w:color w:val="000000"/>
          <w:spacing w:val="30"/>
          <w:sz w:val="28"/>
        </w:rPr>
        <w:t>9</w:t>
      </w:r>
      <w:r>
        <w:rPr>
          <w:rFonts w:ascii="宋体" w:hAnsi="宋体" w:cs="MS Gothic" w:hint="eastAsia"/>
          <w:color w:val="000000"/>
          <w:spacing w:val="30"/>
          <w:sz w:val="28"/>
        </w:rPr>
        <w:t>、</w:t>
      </w:r>
      <w:r>
        <w:rPr>
          <w:rFonts w:ascii="宋体" w:hAnsi="宋体" w:cs="MS Gothic" w:hint="eastAsia"/>
          <w:color w:val="000000"/>
          <w:spacing w:val="30"/>
          <w:sz w:val="28"/>
        </w:rPr>
        <w:t xml:space="preserve"> </w:t>
      </w:r>
      <w:r>
        <w:rPr>
          <w:rFonts w:ascii="宋体" w:hAnsi="宋体" w:cs="MS Gothic" w:hint="eastAsia"/>
          <w:color w:val="000000"/>
          <w:spacing w:val="30"/>
          <w:sz w:val="28"/>
        </w:rPr>
        <w:t>《天津市建筑节能工程泡沫塑料保温材料施工现场防火安全暂行技术规定》；</w:t>
      </w:r>
    </w:p>
    <w:p w:rsidR="00A00D37">
      <w:pPr>
        <w:pStyle w:val="Normal0"/>
        <w:rPr>
          <w:sz w:val="28"/>
        </w:rPr>
      </w:pPr>
      <w:r>
        <w:rPr>
          <w:rFonts w:hint="eastAsia"/>
          <w:sz w:val="28"/>
        </w:rPr>
        <w:t xml:space="preserve"> 10</w:t>
      </w:r>
      <w:r>
        <w:rPr>
          <w:rFonts w:hint="eastAsia"/>
          <w:sz w:val="32"/>
        </w:rPr>
        <w:t>、</w:t>
      </w:r>
      <w:r>
        <w:rPr>
          <w:rFonts w:hint="eastAsia"/>
          <w:sz w:val="28"/>
        </w:rPr>
        <w:t>《天津市民用建筑维护结构节能检测技术工程》</w:t>
      </w:r>
      <w:r>
        <w:rPr>
          <w:rFonts w:hint="eastAsia"/>
          <w:sz w:val="28"/>
        </w:rPr>
        <w:t>DB 29</w:t>
      </w:r>
      <w:r>
        <w:rPr>
          <w:sz w:val="28"/>
        </w:rPr>
        <w:t>—</w:t>
      </w:r>
      <w:r>
        <w:rPr>
          <w:rFonts w:hint="eastAsia"/>
          <w:sz w:val="28"/>
        </w:rPr>
        <w:t>88--2010</w:t>
      </w:r>
    </w:p>
    <w:p w:rsidR="00A00D37">
      <w:pPr>
        <w:pStyle w:val="Normal0"/>
        <w:rPr>
          <w:sz w:val="24"/>
        </w:rPr>
        <w:sectPr>
          <w:type w:val="nextPage"/>
          <w:pgSz w:w="11906" w:h="16838"/>
          <w:pgMar w:top="1440" w:right="1361" w:bottom="1440" w:left="1361" w:header="851" w:footer="992" w:gutter="0"/>
          <w:pgNumType w:start="5"/>
          <w:cols w:space="708"/>
          <w:titlePg w:val="0"/>
          <w:docGrid w:type="lines" w:linePitch="312"/>
        </w:sectPr>
      </w:pPr>
      <w:r>
        <w:rPr>
          <w:rFonts w:hint="eastAsia"/>
          <w:sz w:val="28"/>
        </w:rPr>
        <w:t xml:space="preserve"> 11</w:t>
      </w:r>
      <w:r>
        <w:rPr>
          <w:rFonts w:hint="eastAsia"/>
          <w:sz w:val="28"/>
        </w:rPr>
        <w:t>、朝阳花园工程施工设计图纸及图集（</w:t>
      </w:r>
      <w:r>
        <w:rPr>
          <w:rFonts w:hint="eastAsia"/>
          <w:sz w:val="28"/>
        </w:rPr>
        <w:t>05J--07SJ110</w:t>
      </w:r>
      <w:r>
        <w:rPr>
          <w:rFonts w:hint="eastAsia"/>
          <w:sz w:val="28"/>
        </w:rPr>
        <w:t>）</w:t>
      </w:r>
      <w:r>
        <w:rPr>
          <w:rFonts w:hint="eastAsia"/>
          <w:sz w:val="28"/>
        </w:rPr>
        <w:t xml:space="preserve">                       </w:t>
      </w:r>
      <w:r>
        <w:rPr>
          <w:rFonts w:hint="eastAsia"/>
          <w:sz w:val="24"/>
        </w:rPr>
        <w:t xml:space="preserve">                                                      </w:t>
      </w:r>
    </w:p>
    <w:p w:rsidR="00A00D37">
      <w:pPr>
        <w:pStyle w:val="Normal0"/>
        <w:spacing w:line="360" w:lineRule="auto"/>
        <w:rPr>
          <w:rFonts w:ascii="宋体" w:hAnsi="宋体" w:cs="MS Gothic"/>
          <w:color w:val="000000"/>
          <w:spacing w:val="30"/>
          <w:sz w:val="24"/>
        </w:rPr>
      </w:pPr>
    </w:p>
    <w:p w:rsidR="00A00D37">
      <w:pPr>
        <w:pStyle w:val="Normal0"/>
        <w:spacing w:line="360" w:lineRule="auto"/>
        <w:rPr>
          <w:rFonts w:ascii="宋体" w:hAnsi="宋体" w:cs="MS Gothic"/>
          <w:color w:val="000000"/>
          <w:spacing w:val="30"/>
          <w:sz w:val="24"/>
        </w:rPr>
      </w:pPr>
    </w:p>
    <w:p w:rsidR="00A00D37">
      <w:pPr>
        <w:pStyle w:val="Normal0"/>
        <w:spacing w:line="360" w:lineRule="auto"/>
        <w:rPr>
          <w:rFonts w:ascii="宋体" w:hAnsi="宋体" w:cs="MS Gothic"/>
          <w:color w:val="000000"/>
          <w:spacing w:val="30"/>
          <w:sz w:val="24"/>
        </w:rPr>
      </w:pPr>
    </w:p>
    <w:p w:rsidR="00A00D37">
      <w:pPr>
        <w:pStyle w:val="Normal0"/>
        <w:spacing w:line="360" w:lineRule="auto"/>
        <w:rPr>
          <w:rFonts w:ascii="宋体" w:hAnsi="宋体" w:cs="MS Gothic"/>
          <w:color w:val="000000"/>
          <w:spacing w:val="30"/>
          <w:sz w:val="24"/>
        </w:rPr>
      </w:pPr>
    </w:p>
    <w:p w:rsidR="00A00D37">
      <w:pPr>
        <w:pStyle w:val="Normal0"/>
        <w:spacing w:line="360" w:lineRule="auto"/>
        <w:rPr>
          <w:rFonts w:ascii="宋体" w:hAnsi="宋体" w:cs="MS Gothic"/>
          <w:color w:val="000000"/>
          <w:spacing w:val="30"/>
          <w:sz w:val="24"/>
        </w:rPr>
      </w:pP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三、施工部署：</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 xml:space="preserve">  </w:t>
      </w:r>
      <w:r>
        <w:rPr>
          <w:rFonts w:ascii="宋体" w:hAnsi="宋体" w:cs="MS Gothic" w:hint="eastAsia"/>
          <w:b/>
          <w:color w:val="000000"/>
          <w:spacing w:val="30"/>
          <w:sz w:val="28"/>
        </w:rPr>
        <w:t>3</w:t>
      </w:r>
      <w:r>
        <w:rPr>
          <w:rFonts w:ascii="宋体" w:hAnsi="宋体" w:cs="MS Gothic" w:hint="eastAsia"/>
          <w:b/>
          <w:color w:val="000000"/>
          <w:spacing w:val="30"/>
          <w:sz w:val="28"/>
        </w:rPr>
        <w:t>．</w:t>
      </w:r>
      <w:r>
        <w:rPr>
          <w:rFonts w:ascii="宋体" w:hAnsi="宋体" w:cs="MS Gothic" w:hint="eastAsia"/>
          <w:b/>
          <w:color w:val="000000"/>
          <w:spacing w:val="30"/>
          <w:sz w:val="28"/>
        </w:rPr>
        <w:t>1</w:t>
      </w:r>
      <w:r>
        <w:rPr>
          <w:rFonts w:ascii="宋体" w:hAnsi="宋体" w:cs="MS Gothic" w:hint="eastAsia"/>
          <w:color w:val="000000"/>
          <w:spacing w:val="30"/>
          <w:sz w:val="28"/>
        </w:rPr>
        <w:t xml:space="preserve">  </w:t>
      </w:r>
      <w:r>
        <w:rPr>
          <w:rFonts w:ascii="宋体" w:hAnsi="宋体" w:cs="MS Gothic" w:hint="eastAsia"/>
          <w:color w:val="000000"/>
          <w:spacing w:val="30"/>
          <w:sz w:val="28"/>
        </w:rPr>
        <w:t>组织结构：</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 xml:space="preserve">   </w:t>
      </w:r>
      <w:r>
        <w:rPr>
          <w:rFonts w:ascii="宋体" w:hAnsi="宋体" w:cs="MS Gothic" w:hint="eastAsia"/>
          <w:color w:val="000000"/>
          <w:spacing w:val="30"/>
          <w:sz w:val="28"/>
        </w:rPr>
        <w:t>成立外墙外</w:t>
      </w:r>
      <w:r>
        <w:rPr>
          <w:rFonts w:ascii="宋体" w:hAnsi="宋体" w:cs="MS Gothic" w:hint="eastAsia"/>
          <w:color w:val="000000"/>
          <w:spacing w:val="30"/>
          <w:sz w:val="28"/>
        </w:rPr>
        <w:t>保温施工工程的项目部，指定专人为工程项目经理，负责该工程施工任务和与建设单位、监理单位、总承包单位的协调配合工作。（详见施工管理机构图）</w:t>
      </w:r>
    </w:p>
    <w:p w:rsidR="00A00D37">
      <w:pPr>
        <w:pStyle w:val="Normal0"/>
      </w:pPr>
    </w:p>
    <w:p w:rsidR="00A00D37">
      <w:pPr>
        <w:pStyle w:val="Normal0"/>
        <w:spacing w:line="360" w:lineRule="auto"/>
        <w:rPr>
          <w:rFonts w:ascii="宋体" w:hAnsi="宋体" w:cs="MS Gothic"/>
          <w:color w:val="000000"/>
          <w:spacing w:val="30"/>
          <w:sz w:val="32"/>
          <w:szCs w:val="32"/>
        </w:rPr>
      </w:pPr>
    </w:p>
    <w:p w:rsidR="00A00D37">
      <w:pPr>
        <w:pStyle w:val="Normal0"/>
        <w:spacing w:line="360" w:lineRule="auto"/>
        <w:ind w:firstLine="1920" w:firstLineChars="600"/>
        <w:rPr>
          <w:rFonts w:ascii="宋体" w:hAnsi="宋体" w:cs="MS Gothic"/>
          <w:color w:val="000000"/>
          <w:spacing w:val="30"/>
          <w:sz w:val="32"/>
          <w:szCs w:val="32"/>
        </w:rPr>
      </w:pPr>
      <w:r>
        <w:rPr>
          <w:rFonts w:ascii="宋体" w:hAnsi="宋体" w:cs="MS Gothic" w:hint="eastAsia"/>
          <w:color w:val="000000"/>
          <w:spacing w:val="30"/>
          <w:sz w:val="32"/>
          <w:szCs w:val="32"/>
        </w:rPr>
        <w:t>项目组成人员</w:t>
      </w:r>
    </w:p>
    <w:tbl>
      <w:tblPr>
        <w:tblStyle w:val="TableNormal"/>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80"/>
      </w:tblGrid>
      <w:tr>
        <w:tblPrEx>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07"/>
        </w:trPr>
        <w:tc>
          <w:tcPr>
            <w:tcW w:w="378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ind w:left="1123" w:hanging="525" w:leftChars="285" w:hangingChars="250"/>
              <w:rPr>
                <w:rFonts w:ascii="宋体" w:hAnsi="宋体" w:cs="MS Gothic"/>
                <w:color w:val="000000"/>
                <w:spacing w:val="30"/>
                <w:sz w:val="30"/>
                <w:szCs w:val="30"/>
              </w:rPr>
            </w:pPr>
            <w:r>
              <w:pict>
                <v:line id="_x0000_s1025" style="mso-wrap-style:square;position:absolute;z-index:251658240" from="90pt,30.45pt" to="90.05pt,53.85pt"/>
              </w:pict>
            </w:r>
            <w:r>
              <w:rPr>
                <w:rFonts w:ascii="宋体" w:hAnsi="宋体" w:cs="MS Gothic" w:hint="eastAsia"/>
                <w:color w:val="000000"/>
                <w:spacing w:val="30"/>
                <w:sz w:val="30"/>
                <w:szCs w:val="30"/>
              </w:rPr>
              <w:t>工程负责人</w:t>
            </w:r>
            <w:r>
              <w:rPr>
                <w:rFonts w:ascii="宋体" w:hAnsi="宋体" w:cs="MS Gothic" w:hint="eastAsia"/>
                <w:color w:val="000000"/>
                <w:spacing w:val="30"/>
                <w:sz w:val="30"/>
                <w:szCs w:val="30"/>
              </w:rPr>
              <w:t xml:space="preserve">    </w:t>
            </w:r>
            <w:r>
              <w:rPr>
                <w:rFonts w:ascii="宋体" w:hAnsi="宋体" w:cs="MS Gothic" w:hint="eastAsia"/>
                <w:color w:val="000000"/>
                <w:spacing w:val="30"/>
                <w:sz w:val="30"/>
                <w:szCs w:val="30"/>
              </w:rPr>
              <w:t>齐孝锋</w:t>
            </w:r>
          </w:p>
        </w:tc>
      </w:tr>
    </w:tbl>
    <w:p w:rsidR="00A00D37">
      <w:pPr>
        <w:pStyle w:val="Normal0"/>
        <w:spacing w:line="360" w:lineRule="auto"/>
        <w:rPr>
          <w:rFonts w:ascii="宋体" w:hAnsi="宋体" w:cs="MS Gothic"/>
          <w:color w:val="000000"/>
          <w:spacing w:val="30"/>
          <w:sz w:val="24"/>
        </w:rPr>
      </w:pPr>
      <w:r>
        <w:pict>
          <v:line id="_x0000_s1026" style="mso-wrap-style:square;position:absolute;z-index:251663360" from="369pt,22.4pt" to="369.05pt,45.8pt"/>
        </w:pict>
      </w:r>
      <w:r>
        <w:pict>
          <v:line id="_x0000_s1027" style="mso-wrap-style:square;position:absolute;z-index:251662336" from="270pt,22.4pt" to="270.05pt,45.8pt"/>
        </w:pict>
      </w:r>
      <w:r>
        <w:pict>
          <v:line id="_x0000_s1028" style="mso-wrap-style:square;position:absolute;z-index:251661312" from="162pt,22.4pt" to="162.05pt,45.8pt"/>
        </w:pict>
      </w:r>
      <w:r>
        <w:pict>
          <v:line id="_x0000_s1029" style="mso-wrap-style:square;position:absolute;z-index:251660288" from="54pt,22.4pt" to="369pt,22.4pt"/>
        </w:pict>
      </w:r>
      <w:r>
        <w:pict>
          <v:line id="_x0000_s1030" style="flip:x y;mso-wrap-style:square;position:absolute;z-index:251659264" from="54pt,22.4pt" to="54.25pt,45.65pt"/>
        </w:pict>
      </w:r>
      <w:r>
        <w:rPr>
          <w:rFonts w:ascii="宋体" w:hAnsi="宋体" w:cs="MS Gothic" w:hint="eastAsia"/>
          <w:color w:val="000000"/>
          <w:spacing w:val="30"/>
          <w:sz w:val="24"/>
        </w:rPr>
        <w:t xml:space="preserve">   </w:t>
      </w: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1"/>
        <w:gridCol w:w="1502"/>
        <w:gridCol w:w="1001"/>
        <w:gridCol w:w="1001"/>
        <w:gridCol w:w="1001"/>
        <w:gridCol w:w="1251"/>
        <w:gridCol w:w="1001"/>
      </w:tblGrid>
      <w:tr>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986"/>
        </w:trPr>
        <w:tc>
          <w:tcPr>
            <w:tcW w:w="1001"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技</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术齐</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负孝</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责国</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28"/>
              </w:rPr>
              <w:t>人</w:t>
            </w:r>
          </w:p>
        </w:tc>
        <w:tc>
          <w:tcPr>
            <w:tcW w:w="1502" w:type="dxa"/>
            <w:tcBorders>
              <w:top w:val="nil"/>
              <w:left w:val="single" w:sz="4" w:space="0" w:color="auto"/>
              <w:bottom w:val="nil"/>
              <w:right w:val="single" w:sz="4" w:space="0" w:color="auto"/>
            </w:tcBorders>
          </w:tcPr>
          <w:p w:rsidR="00A00D37">
            <w:pPr>
              <w:pStyle w:val="Normal0"/>
              <w:widowControl/>
              <w:jc w:val="left"/>
              <w:rPr>
                <w:rFonts w:ascii="宋体" w:hAnsi="宋体" w:cs="MS Gothic"/>
                <w:color w:val="000000"/>
                <w:spacing w:val="30"/>
                <w:sz w:val="28"/>
              </w:rPr>
            </w:pPr>
          </w:p>
        </w:tc>
        <w:tc>
          <w:tcPr>
            <w:tcW w:w="1001" w:type="dxa"/>
            <w:tcBorders>
              <w:top w:val="single" w:sz="4" w:space="0" w:color="auto"/>
              <w:left w:val="single" w:sz="4" w:space="0" w:color="auto"/>
              <w:bottom w:val="single" w:sz="4" w:space="0" w:color="auto"/>
              <w:right w:val="single" w:sz="4" w:space="0" w:color="auto"/>
            </w:tcBorders>
          </w:tcPr>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施</w:t>
            </w:r>
            <w:r>
              <w:rPr>
                <w:rFonts w:ascii="宋体" w:hAnsi="宋体" w:cs="MS Gothic" w:hint="eastAsia"/>
                <w:color w:val="000000"/>
                <w:spacing w:val="30"/>
                <w:sz w:val="28"/>
              </w:rPr>
              <w:t xml:space="preserve">    </w:t>
            </w:r>
          </w:p>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工齐</w:t>
            </w:r>
          </w:p>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工海</w:t>
            </w:r>
          </w:p>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长学</w:t>
            </w:r>
          </w:p>
        </w:tc>
        <w:tc>
          <w:tcPr>
            <w:tcW w:w="1001" w:type="dxa"/>
            <w:tcBorders>
              <w:top w:val="nil"/>
              <w:left w:val="single" w:sz="4" w:space="0" w:color="auto"/>
              <w:bottom w:val="nil"/>
              <w:right w:val="single" w:sz="4" w:space="0" w:color="auto"/>
            </w:tcBorders>
          </w:tcPr>
          <w:p w:rsidR="00A00D37">
            <w:pPr>
              <w:pStyle w:val="Normal0"/>
              <w:widowControl/>
              <w:jc w:val="left"/>
              <w:rPr>
                <w:rFonts w:ascii="宋体" w:hAnsi="宋体" w:cs="MS Gothic"/>
                <w:color w:val="000000"/>
                <w:spacing w:val="30"/>
                <w:sz w:val="28"/>
              </w:rPr>
            </w:pPr>
          </w:p>
        </w:tc>
        <w:tc>
          <w:tcPr>
            <w:tcW w:w="1001" w:type="dxa"/>
            <w:tcBorders>
              <w:top w:val="single" w:sz="4" w:space="0" w:color="auto"/>
              <w:left w:val="single" w:sz="4" w:space="0" w:color="auto"/>
              <w:bottom w:val="single" w:sz="4" w:space="0" w:color="auto"/>
              <w:right w:val="single" w:sz="4" w:space="0" w:color="auto"/>
            </w:tcBorders>
          </w:tcPr>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安齐</w:t>
            </w:r>
          </w:p>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全祥</w:t>
            </w:r>
          </w:p>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员峰</w:t>
            </w:r>
          </w:p>
        </w:tc>
        <w:tc>
          <w:tcPr>
            <w:tcW w:w="1251" w:type="dxa"/>
            <w:tcBorders>
              <w:top w:val="nil"/>
              <w:left w:val="single" w:sz="4" w:space="0" w:color="auto"/>
              <w:bottom w:val="nil"/>
              <w:right w:val="single" w:sz="4" w:space="0" w:color="auto"/>
            </w:tcBorders>
          </w:tcPr>
          <w:p w:rsidR="00A00D37">
            <w:pPr>
              <w:pStyle w:val="Normal0"/>
              <w:widowControl/>
              <w:jc w:val="left"/>
              <w:rPr>
                <w:rFonts w:ascii="宋体" w:hAnsi="宋体" w:cs="MS Gothic"/>
                <w:color w:val="000000"/>
                <w:spacing w:val="30"/>
                <w:sz w:val="28"/>
              </w:rPr>
            </w:pPr>
          </w:p>
        </w:tc>
        <w:tc>
          <w:tcPr>
            <w:tcW w:w="1001" w:type="dxa"/>
            <w:tcBorders>
              <w:top w:val="single" w:sz="4" w:space="0" w:color="auto"/>
              <w:left w:val="single" w:sz="4" w:space="0" w:color="auto"/>
              <w:bottom w:val="single" w:sz="4" w:space="0" w:color="auto"/>
              <w:right w:val="single" w:sz="4" w:space="0" w:color="auto"/>
            </w:tcBorders>
          </w:tcPr>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质董</w:t>
            </w:r>
          </w:p>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量春</w:t>
            </w:r>
          </w:p>
          <w:p w:rsidR="00A00D37">
            <w:pPr>
              <w:pStyle w:val="Normal0"/>
              <w:widowControl/>
              <w:jc w:val="left"/>
              <w:rPr>
                <w:rFonts w:ascii="宋体" w:hAnsi="宋体" w:cs="MS Gothic"/>
                <w:color w:val="000000"/>
                <w:spacing w:val="30"/>
                <w:sz w:val="28"/>
              </w:rPr>
            </w:pPr>
          </w:p>
          <w:p w:rsidR="00A00D37">
            <w:pPr>
              <w:pStyle w:val="Normal0"/>
              <w:widowControl/>
              <w:jc w:val="left"/>
              <w:rPr>
                <w:rFonts w:ascii="宋体" w:hAnsi="宋体" w:cs="MS Gothic"/>
                <w:color w:val="000000"/>
                <w:spacing w:val="30"/>
                <w:sz w:val="28"/>
              </w:rPr>
            </w:pPr>
            <w:r>
              <w:rPr>
                <w:rFonts w:ascii="宋体" w:hAnsi="宋体" w:cs="MS Gothic" w:hint="eastAsia"/>
                <w:color w:val="000000"/>
                <w:spacing w:val="30"/>
                <w:sz w:val="28"/>
              </w:rPr>
              <w:t>员堂</w:t>
            </w:r>
          </w:p>
        </w:tc>
      </w:tr>
    </w:tbl>
    <w:p>
      <w:pPr>
        <w:sectPr>
          <w:type w:val="nextPage"/>
          <w:pgSz w:w="11906" w:h="16838"/>
          <w:pgMar w:top="1440" w:right="1361" w:bottom="1440" w:left="1361" w:header="851" w:footer="992" w:gutter="0"/>
          <w:pgNumType w:start="6"/>
          <w:cols w:space="708"/>
          <w:titlePg w:val="0"/>
          <w:docGrid w:type="lines" w:linePitch="312"/>
        </w:sectPr>
      </w:pPr>
    </w:p>
    <w:p w:rsidR="00A00D37">
      <w:pPr>
        <w:pStyle w:val="Normal0"/>
        <w:spacing w:line="360" w:lineRule="auto"/>
        <w:rPr>
          <w:rFonts w:ascii="宋体" w:hAnsi="宋体" w:cs="MS Gothic"/>
          <w:color w:val="000000"/>
          <w:spacing w:val="30"/>
          <w:sz w:val="28"/>
        </w:rPr>
      </w:pPr>
    </w:p>
    <w:p w:rsidR="00A00D37">
      <w:pPr>
        <w:pStyle w:val="Normal0"/>
        <w:spacing w:line="360" w:lineRule="auto"/>
        <w:rPr>
          <w:rFonts w:ascii="宋体" w:hAnsi="宋体"/>
          <w:b/>
          <w:sz w:val="28"/>
        </w:rPr>
      </w:pPr>
      <w:r>
        <w:rPr>
          <w:rFonts w:ascii="宋体" w:hAnsi="宋体" w:hint="eastAsia"/>
          <w:b/>
          <w:sz w:val="28"/>
        </w:rPr>
        <w:t xml:space="preserve">3.2 </w:t>
      </w:r>
      <w:r>
        <w:rPr>
          <w:rFonts w:ascii="宋体" w:hAnsi="宋体" w:hint="eastAsia"/>
          <w:b/>
          <w:sz w:val="28"/>
        </w:rPr>
        <w:t>质量保证体系</w:t>
      </w:r>
    </w:p>
    <w:p w:rsidR="00A00D37">
      <w:pPr>
        <w:pStyle w:val="Normal0"/>
        <w:spacing w:line="360" w:lineRule="auto"/>
        <w:ind w:firstLine="560" w:firstLineChars="200"/>
        <w:rPr>
          <w:rFonts w:ascii="宋体" w:hAnsi="宋体"/>
          <w:sz w:val="28"/>
        </w:rPr>
      </w:pPr>
      <w:r>
        <w:rPr>
          <w:rFonts w:ascii="宋体" w:hAnsi="宋体" w:hint="eastAsia"/>
          <w:sz w:val="28"/>
        </w:rPr>
        <w:t>以质量生存、求发展是我公司的质量方针。我项目经理部通过认真学习建筑节能工程相关规程、规范、标准，强化质量意识，建立了行之有效的规范化质量管理体系，能够使建筑节能工程的各项工作均处于良好的受控状态。</w:t>
      </w:r>
    </w:p>
    <w:p w:rsidR="00A00D37">
      <w:pPr>
        <w:pStyle w:val="Normal0"/>
        <w:spacing w:line="360" w:lineRule="auto"/>
        <w:ind w:firstLine="560" w:firstLineChars="200"/>
        <w:rPr>
          <w:rFonts w:ascii="宋体" w:hAnsi="宋体"/>
          <w:sz w:val="28"/>
        </w:rPr>
      </w:pPr>
      <w:r>
        <w:rPr>
          <w:rFonts w:ascii="宋体" w:hAnsi="宋体" w:hint="eastAsia"/>
          <w:sz w:val="28"/>
        </w:rPr>
        <w:t>在施工过程中，我项目经理部将严格按照相关规程、规范、标准等执行。为完成好本工程的建筑节能工程，根据本工程的特点，我项目经理部将对以下环节作为建筑节能工程的质量控制点：</w:t>
      </w:r>
    </w:p>
    <w:p w:rsidR="00A00D37">
      <w:pPr>
        <w:pStyle w:val="Normal0"/>
        <w:spacing w:line="360" w:lineRule="auto"/>
        <w:ind w:firstLine="280" w:firstLineChars="100"/>
        <w:rPr>
          <w:rFonts w:ascii="宋体" w:hAnsi="宋体"/>
          <w:sz w:val="28"/>
        </w:rPr>
      </w:pPr>
      <w:r>
        <w:rPr>
          <w:rFonts w:ascii="宋体" w:hAnsi="宋体" w:hint="eastAsia"/>
          <w:sz w:val="28"/>
        </w:rPr>
        <w:t>（</w:t>
      </w:r>
      <w:r>
        <w:rPr>
          <w:rFonts w:ascii="宋体" w:hAnsi="宋体" w:hint="eastAsia"/>
          <w:sz w:val="28"/>
        </w:rPr>
        <w:t>1</w:t>
      </w:r>
      <w:r>
        <w:rPr>
          <w:rFonts w:ascii="宋体" w:hAnsi="宋体"/>
          <w:sz w:val="28"/>
        </w:rPr>
        <w:t>）</w:t>
      </w:r>
      <w:r>
        <w:rPr>
          <w:rFonts w:ascii="宋体" w:hAnsi="宋体" w:hint="eastAsia"/>
          <w:sz w:val="28"/>
        </w:rPr>
        <w:t>项目部质量管理员对各班组的施工人员严格要求，并配合监理、总包做好工程质量监控。</w:t>
      </w:r>
    </w:p>
    <w:p w:rsidR="00A00D37">
      <w:pPr>
        <w:pStyle w:val="Normal0"/>
        <w:spacing w:line="360" w:lineRule="auto"/>
        <w:ind w:firstLine="280" w:firstLineChars="100"/>
        <w:rPr>
          <w:rFonts w:ascii="宋体" w:hAnsi="宋体"/>
          <w:sz w:val="28"/>
        </w:rPr>
      </w:pPr>
      <w:r>
        <w:rPr>
          <w:rFonts w:ascii="宋体" w:hAnsi="宋体" w:hint="eastAsia"/>
          <w:sz w:val="28"/>
        </w:rPr>
        <w:t>（</w:t>
      </w:r>
      <w:r>
        <w:rPr>
          <w:rFonts w:ascii="宋体" w:hAnsi="宋体" w:hint="eastAsia"/>
          <w:sz w:val="28"/>
        </w:rPr>
        <w:t>2</w:t>
      </w:r>
      <w:r>
        <w:rPr>
          <w:rFonts w:ascii="宋体" w:hAnsi="宋体" w:hint="eastAsia"/>
          <w:sz w:val="28"/>
        </w:rPr>
        <w:t>）建筑节能材料的检验</w:t>
      </w:r>
    </w:p>
    <w:p w:rsidR="00A00D37">
      <w:pPr>
        <w:pStyle w:val="Normal0"/>
        <w:spacing w:line="360" w:lineRule="auto"/>
        <w:ind w:firstLine="560" w:firstLineChars="200"/>
        <w:rPr>
          <w:rFonts w:ascii="宋体" w:hAnsi="宋体"/>
          <w:sz w:val="28"/>
        </w:rPr>
      </w:pPr>
      <w:r>
        <w:rPr>
          <w:rFonts w:ascii="宋体" w:hAnsi="宋体" w:hint="eastAsia"/>
          <w:sz w:val="28"/>
        </w:rPr>
        <w:t xml:space="preserve">A. </w:t>
      </w:r>
      <w:r>
        <w:rPr>
          <w:rFonts w:ascii="宋体" w:hAnsi="宋体" w:hint="eastAsia"/>
          <w:sz w:val="28"/>
        </w:rPr>
        <w:t>建筑节能材料须有本市材料节能备案、检验报告及出厂合格证，主要材料必须有材料交易证。</w:t>
      </w:r>
    </w:p>
    <w:p w:rsidR="00A00D37">
      <w:pPr>
        <w:pStyle w:val="Normal0"/>
        <w:spacing w:line="360" w:lineRule="auto"/>
        <w:ind w:left="1" w:firstLine="560" w:firstLineChars="200"/>
        <w:rPr>
          <w:rFonts w:ascii="宋体" w:hAnsi="宋体"/>
          <w:sz w:val="28"/>
        </w:rPr>
      </w:pPr>
      <w:r>
        <w:rPr>
          <w:rFonts w:ascii="宋体" w:hAnsi="宋体" w:hint="eastAsia"/>
          <w:sz w:val="28"/>
        </w:rPr>
        <w:t>B.</w:t>
      </w:r>
      <w:r>
        <w:rPr>
          <w:rFonts w:ascii="宋体" w:hAnsi="宋体" w:hint="eastAsia"/>
          <w:sz w:val="28"/>
        </w:rPr>
        <w:t>材料使用前必须经复试合格后方能使用。对特殊材料须进行放射性物质及有害气体的环保检验。</w:t>
      </w:r>
    </w:p>
    <w:p w:rsidR="00A00D37">
      <w:pPr>
        <w:pStyle w:val="Normal0"/>
        <w:spacing w:line="360" w:lineRule="auto"/>
        <w:ind w:firstLine="280" w:firstLineChars="100"/>
        <w:rPr>
          <w:rFonts w:ascii="宋体" w:hAnsi="宋体"/>
          <w:bCs/>
          <w:sz w:val="28"/>
        </w:rPr>
      </w:pPr>
      <w:r>
        <w:rPr>
          <w:rFonts w:ascii="宋体" w:hAnsi="宋体" w:hint="eastAsia"/>
          <w:bCs/>
          <w:sz w:val="28"/>
        </w:rPr>
        <w:t>（</w:t>
      </w:r>
      <w:r>
        <w:rPr>
          <w:rFonts w:ascii="宋体" w:hAnsi="宋体" w:hint="eastAsia"/>
          <w:bCs/>
          <w:sz w:val="28"/>
        </w:rPr>
        <w:t>3</w:t>
      </w:r>
      <w:r>
        <w:rPr>
          <w:rFonts w:ascii="宋体" w:hAnsi="宋体" w:hint="eastAsia"/>
          <w:bCs/>
          <w:sz w:val="28"/>
        </w:rPr>
        <w:t>）制定相应技术措施，作好工序过程控制。</w:t>
      </w:r>
    </w:p>
    <w:p w:rsidR="00A00D37">
      <w:pPr>
        <w:pStyle w:val="Normal0"/>
        <w:tabs>
          <w:tab w:val="left" w:pos="3120"/>
        </w:tabs>
        <w:spacing w:line="360" w:lineRule="auto"/>
        <w:ind w:firstLine="560" w:firstLineChars="200"/>
        <w:rPr>
          <w:rFonts w:ascii="宋体" w:hAnsi="宋体"/>
          <w:sz w:val="28"/>
        </w:rPr>
      </w:pPr>
      <w:r>
        <w:rPr>
          <w:rFonts w:ascii="宋体" w:hAnsi="宋体" w:hint="eastAsia"/>
          <w:sz w:val="28"/>
        </w:rPr>
        <w:t>A.</w:t>
      </w:r>
      <w:r>
        <w:rPr>
          <w:rFonts w:ascii="宋体" w:hAnsi="宋体" w:hint="eastAsia"/>
          <w:sz w:val="28"/>
        </w:rPr>
        <w:t>施工前应做好图纸审查工作，将技术关口前移。施工前认真编好作业指导书</w:t>
      </w:r>
      <w:r>
        <w:rPr>
          <w:rFonts w:ascii="宋体" w:hAnsi="宋体" w:hint="eastAsia"/>
          <w:sz w:val="28"/>
        </w:rPr>
        <w:t>,</w:t>
      </w:r>
      <w:r>
        <w:rPr>
          <w:rFonts w:ascii="宋体" w:hAnsi="宋体" w:hint="eastAsia"/>
          <w:sz w:val="28"/>
        </w:rPr>
        <w:t>做好技术交底。</w:t>
      </w:r>
    </w:p>
    <w:p w:rsidR="00A00D37">
      <w:pPr>
        <w:pStyle w:val="Normal0"/>
        <w:spacing w:line="360" w:lineRule="auto"/>
        <w:ind w:firstLine="560" w:firstLineChars="200"/>
        <w:rPr>
          <w:rFonts w:ascii="宋体" w:hAnsi="宋体"/>
          <w:sz w:val="28"/>
        </w:rPr>
      </w:pPr>
      <w:r>
        <w:rPr>
          <w:rFonts w:ascii="宋体" w:hAnsi="宋体" w:hint="eastAsia"/>
          <w:sz w:val="28"/>
        </w:rPr>
        <w:t>B.</w:t>
      </w:r>
      <w:r>
        <w:rPr>
          <w:rFonts w:ascii="宋体" w:hAnsi="宋体" w:hint="eastAsia"/>
          <w:sz w:val="28"/>
        </w:rPr>
        <w:t>施工过程中严格执行三检制和样板引路制度</w:t>
      </w:r>
      <w:r>
        <w:rPr>
          <w:rFonts w:ascii="宋体" w:hAnsi="宋体" w:hint="eastAsia"/>
          <w:sz w:val="28"/>
        </w:rPr>
        <w:t>,</w:t>
      </w:r>
      <w:r>
        <w:rPr>
          <w:rFonts w:ascii="宋体" w:hAnsi="宋体" w:hint="eastAsia"/>
          <w:sz w:val="28"/>
        </w:rPr>
        <w:t>做好预测预控及全方位的过程控制。</w:t>
      </w:r>
    </w:p>
    <w:p w:rsidR="00A00D37">
      <w:pPr>
        <w:pStyle w:val="Normal0"/>
        <w:spacing w:line="360" w:lineRule="auto"/>
        <w:ind w:firstLine="560" w:firstLineChars="200"/>
        <w:rPr>
          <w:rFonts w:ascii="宋体" w:hAnsi="宋体"/>
          <w:sz w:val="28"/>
        </w:rPr>
        <w:sectPr>
          <w:type w:val="nextPage"/>
          <w:pgSz w:w="11906" w:h="16838"/>
          <w:pgMar w:top="1440" w:right="1361" w:bottom="1440" w:left="1361" w:header="851" w:footer="992" w:gutter="0"/>
          <w:pgNumType w:start="7"/>
          <w:cols w:space="708"/>
          <w:titlePg w:val="0"/>
          <w:docGrid w:type="lines" w:linePitch="312"/>
        </w:sectPr>
      </w:pPr>
      <w:r>
        <w:rPr>
          <w:rFonts w:ascii="宋体" w:hAnsi="宋体" w:hint="eastAsia"/>
          <w:sz w:val="28"/>
        </w:rPr>
        <w:t>C.</w:t>
      </w:r>
      <w:r>
        <w:rPr>
          <w:rFonts w:ascii="宋体" w:hAnsi="宋体" w:hint="eastAsia"/>
          <w:sz w:val="28"/>
        </w:rPr>
        <w:t>做好技术复测及资料整理工作</w:t>
      </w:r>
      <w:r>
        <w:rPr>
          <w:rFonts w:ascii="宋体" w:hAnsi="宋体" w:hint="eastAsia"/>
          <w:sz w:val="28"/>
        </w:rPr>
        <w:t>,</w:t>
      </w:r>
      <w:r>
        <w:rPr>
          <w:rFonts w:ascii="宋体" w:hAnsi="宋体" w:hint="eastAsia"/>
          <w:sz w:val="28"/>
        </w:rPr>
        <w:t>主要材料及施工过程操作要留有痕迹</w:t>
      </w:r>
      <w:r>
        <w:rPr>
          <w:rFonts w:ascii="宋体" w:hAnsi="宋体" w:hint="eastAsia"/>
          <w:sz w:val="28"/>
        </w:rPr>
        <w:t>,</w:t>
      </w:r>
      <w:r>
        <w:rPr>
          <w:rFonts w:ascii="宋体" w:hAnsi="宋体" w:hint="eastAsia"/>
          <w:sz w:val="28"/>
        </w:rPr>
        <w:t>具有可追溯性。</w:t>
      </w:r>
    </w:p>
    <w:p w:rsidR="00A00D37">
      <w:pPr>
        <w:pStyle w:val="Normal0"/>
        <w:spacing w:line="360" w:lineRule="auto"/>
        <w:ind w:firstLine="560" w:firstLineChars="200"/>
        <w:rPr>
          <w:rFonts w:ascii="宋体" w:hAnsi="宋体"/>
          <w:sz w:val="28"/>
        </w:rPr>
      </w:pPr>
      <w:r>
        <w:rPr>
          <w:rFonts w:ascii="宋体" w:hAnsi="宋体" w:hint="eastAsia"/>
          <w:sz w:val="28"/>
        </w:rPr>
        <w:t>D.</w:t>
      </w:r>
      <w:r>
        <w:rPr>
          <w:rFonts w:ascii="宋体" w:hAnsi="宋体" w:hint="eastAsia"/>
          <w:sz w:val="28"/>
        </w:rPr>
        <w:t>对关键部位及特殊工序要责任到人，从“人、机</w:t>
      </w:r>
      <w:r>
        <w:rPr>
          <w:rFonts w:ascii="宋体" w:hAnsi="宋体" w:hint="eastAsia"/>
          <w:sz w:val="28"/>
        </w:rPr>
        <w:t>、料、法、环”五个方面进行控制。</w:t>
      </w:r>
    </w:p>
    <w:p w:rsidR="00A00D37">
      <w:pPr>
        <w:pStyle w:val="Normal0"/>
        <w:spacing w:line="360" w:lineRule="auto"/>
        <w:ind w:firstLine="560" w:firstLineChars="200"/>
        <w:rPr>
          <w:rFonts w:ascii="宋体" w:hAnsi="宋体"/>
          <w:sz w:val="28"/>
        </w:rPr>
      </w:pPr>
      <w:r>
        <w:rPr>
          <w:rFonts w:ascii="宋体" w:hAnsi="宋体" w:hint="eastAsia"/>
          <w:sz w:val="28"/>
        </w:rPr>
        <w:t>E.</w:t>
      </w:r>
      <w:r>
        <w:rPr>
          <w:rFonts w:ascii="宋体" w:hAnsi="宋体" w:hint="eastAsia"/>
          <w:sz w:val="28"/>
        </w:rPr>
        <w:t>做好各专业接口及预留预埋的专业检查。</w:t>
      </w:r>
    </w:p>
    <w:p w:rsidR="00A00D37">
      <w:pPr>
        <w:pStyle w:val="Normal0"/>
      </w:pPr>
    </w:p>
    <w:p w:rsidR="00A00D37">
      <w:pPr>
        <w:pStyle w:val="Normal0"/>
      </w:pPr>
    </w:p>
    <w:p w:rsidR="00A00D37">
      <w:pPr>
        <w:pStyle w:val="Normal0"/>
      </w:pPr>
    </w:p>
    <w:p w:rsidR="00A00D37">
      <w:pPr>
        <w:pStyle w:val="Normal0"/>
        <w:spacing w:before="156" w:beforeLines="50" w:after="156" w:afterLines="50"/>
        <w:rPr>
          <w:rFonts w:ascii="宋体" w:hAnsi="宋体" w:cs="MS Gothic"/>
          <w:color w:val="000000"/>
          <w:sz w:val="28"/>
        </w:rPr>
      </w:pPr>
      <w:r>
        <w:rPr>
          <w:rFonts w:ascii="宋体" w:hAnsi="宋体" w:cs="MS Gothic" w:hint="eastAsia"/>
          <w:color w:val="000000"/>
          <w:sz w:val="28"/>
        </w:rPr>
        <w:t>3.3</w:t>
      </w:r>
      <w:r>
        <w:rPr>
          <w:rFonts w:ascii="宋体" w:hAnsi="宋体" w:cs="MS Gothic" w:hint="eastAsia"/>
          <w:color w:val="000000"/>
          <w:sz w:val="28"/>
        </w:rPr>
        <w:t>工期及劳动力安排：</w:t>
      </w:r>
    </w:p>
    <w:p w:rsidR="00A00D37">
      <w:pPr>
        <w:pStyle w:val="Normal0"/>
        <w:spacing w:before="156" w:beforeLines="50" w:after="156" w:afterLines="50" w:line="360" w:lineRule="auto"/>
        <w:rPr>
          <w:rFonts w:ascii="宋体" w:hAnsi="宋体" w:cs="MS Gothic"/>
          <w:color w:val="000000"/>
          <w:sz w:val="28"/>
        </w:rPr>
      </w:pPr>
      <w:r>
        <w:rPr>
          <w:rFonts w:ascii="宋体" w:hAnsi="宋体" w:cs="MS Gothic" w:hint="eastAsia"/>
          <w:color w:val="000000"/>
          <w:sz w:val="28"/>
        </w:rPr>
        <w:t xml:space="preserve">   </w:t>
      </w:r>
      <w:r>
        <w:rPr>
          <w:rFonts w:ascii="宋体" w:hAnsi="宋体" w:cs="MS Gothic" w:hint="eastAsia"/>
          <w:color w:val="000000"/>
          <w:sz w:val="28"/>
        </w:rPr>
        <w:t>本工程由</w:t>
      </w:r>
      <w:r>
        <w:rPr>
          <w:rFonts w:ascii="宋体" w:hAnsi="宋体" w:cs="MS Gothic" w:hint="eastAsia"/>
          <w:color w:val="000000"/>
          <w:sz w:val="28"/>
        </w:rPr>
        <w:t>6</w:t>
      </w:r>
      <w:r>
        <w:rPr>
          <w:rFonts w:ascii="宋体" w:hAnsi="宋体" w:cs="MS Gothic" w:hint="eastAsia"/>
          <w:color w:val="000000"/>
          <w:sz w:val="28"/>
        </w:rPr>
        <w:t>个组成人员，计划开工时间为</w:t>
      </w:r>
      <w:r>
        <w:rPr>
          <w:rFonts w:ascii="宋体" w:hAnsi="宋体" w:cs="MS Gothic" w:hint="eastAsia"/>
          <w:color w:val="000000"/>
          <w:sz w:val="28"/>
        </w:rPr>
        <w:t xml:space="preserve"> 2011</w:t>
      </w:r>
      <w:r>
        <w:rPr>
          <w:rFonts w:ascii="宋体" w:hAnsi="宋体" w:cs="MS Gothic" w:hint="eastAsia"/>
          <w:color w:val="000000"/>
          <w:sz w:val="28"/>
        </w:rPr>
        <w:t>年</w:t>
      </w:r>
      <w:r>
        <w:rPr>
          <w:rFonts w:ascii="宋体" w:hAnsi="宋体" w:cs="MS Gothic" w:hint="eastAsia"/>
          <w:color w:val="000000"/>
          <w:sz w:val="28"/>
        </w:rPr>
        <w:t xml:space="preserve"> 6</w:t>
      </w:r>
      <w:r>
        <w:rPr>
          <w:rFonts w:ascii="宋体" w:hAnsi="宋体" w:cs="MS Gothic" w:hint="eastAsia"/>
          <w:color w:val="000000"/>
          <w:sz w:val="28"/>
        </w:rPr>
        <w:t>月</w:t>
      </w:r>
      <w:r>
        <w:rPr>
          <w:rFonts w:ascii="宋体" w:hAnsi="宋体" w:cs="MS Gothic" w:hint="eastAsia"/>
          <w:color w:val="000000"/>
          <w:sz w:val="28"/>
        </w:rPr>
        <w:t xml:space="preserve"> 28 </w:t>
      </w:r>
      <w:r>
        <w:rPr>
          <w:rFonts w:ascii="宋体" w:hAnsi="宋体" w:cs="MS Gothic" w:hint="eastAsia"/>
          <w:color w:val="000000"/>
          <w:sz w:val="28"/>
        </w:rPr>
        <w:t>日完成外保温时间为</w:t>
      </w:r>
      <w:r>
        <w:rPr>
          <w:rFonts w:ascii="宋体" w:hAnsi="宋体" w:cs="MS Gothic" w:hint="eastAsia"/>
          <w:color w:val="000000"/>
          <w:sz w:val="28"/>
        </w:rPr>
        <w:t>2011</w:t>
      </w:r>
      <w:r>
        <w:rPr>
          <w:rFonts w:ascii="宋体" w:hAnsi="宋体" w:cs="MS Gothic" w:hint="eastAsia"/>
          <w:color w:val="000000"/>
          <w:sz w:val="28"/>
        </w:rPr>
        <w:t>年</w:t>
      </w:r>
      <w:r>
        <w:rPr>
          <w:rFonts w:ascii="宋体" w:hAnsi="宋体" w:cs="MS Gothic" w:hint="eastAsia"/>
          <w:color w:val="000000"/>
          <w:sz w:val="28"/>
        </w:rPr>
        <w:t>9</w:t>
      </w:r>
      <w:r>
        <w:rPr>
          <w:rFonts w:ascii="宋体" w:hAnsi="宋体" w:cs="MS Gothic" w:hint="eastAsia"/>
          <w:color w:val="000000"/>
          <w:sz w:val="28"/>
        </w:rPr>
        <w:t>月</w:t>
      </w:r>
      <w:r>
        <w:rPr>
          <w:rFonts w:ascii="宋体" w:hAnsi="宋体" w:cs="MS Gothic" w:hint="eastAsia"/>
          <w:color w:val="000000"/>
          <w:sz w:val="28"/>
        </w:rPr>
        <w:t>1</w:t>
      </w:r>
      <w:r>
        <w:rPr>
          <w:rFonts w:ascii="宋体" w:hAnsi="宋体" w:cs="MS Gothic" w:hint="eastAsia"/>
          <w:color w:val="000000"/>
          <w:sz w:val="28"/>
        </w:rPr>
        <w:t>日，计划工期</w:t>
      </w:r>
      <w:r>
        <w:rPr>
          <w:rFonts w:ascii="宋体" w:hAnsi="宋体" w:cs="MS Gothic" w:hint="eastAsia"/>
          <w:color w:val="000000"/>
          <w:sz w:val="28"/>
        </w:rPr>
        <w:t xml:space="preserve"> 66 </w:t>
      </w:r>
      <w:r>
        <w:rPr>
          <w:rFonts w:ascii="宋体" w:hAnsi="宋体" w:cs="MS Gothic" w:hint="eastAsia"/>
          <w:color w:val="000000"/>
          <w:sz w:val="28"/>
        </w:rPr>
        <w:t>天。</w:t>
      </w:r>
    </w:p>
    <w:p w:rsidR="00A00D37">
      <w:pPr>
        <w:pStyle w:val="Normal0"/>
        <w:spacing w:before="156" w:beforeLines="50" w:after="156" w:afterLines="50" w:line="360" w:lineRule="auto"/>
        <w:rPr>
          <w:rFonts w:ascii="宋体" w:hAnsi="宋体" w:cs="MS Gothic"/>
          <w:color w:val="000000"/>
          <w:sz w:val="28"/>
        </w:rPr>
      </w:pPr>
      <w:r>
        <w:rPr>
          <w:rFonts w:ascii="宋体" w:hAnsi="宋体" w:cs="MS Gothic" w:hint="eastAsia"/>
          <w:color w:val="000000"/>
          <w:sz w:val="28"/>
        </w:rPr>
        <w:t xml:space="preserve">   </w:t>
      </w:r>
      <w:r>
        <w:rPr>
          <w:rFonts w:ascii="宋体" w:hAnsi="宋体" w:cs="MS Gothic" w:hint="eastAsia"/>
          <w:color w:val="000000"/>
          <w:sz w:val="28"/>
        </w:rPr>
        <w:t>本工程外墙保温施工面积约</w:t>
      </w:r>
      <w:r>
        <w:rPr>
          <w:rFonts w:ascii="宋体" w:hAnsi="宋体" w:cs="MS Gothic" w:hint="eastAsia"/>
          <w:color w:val="000000"/>
          <w:sz w:val="28"/>
        </w:rPr>
        <w:t xml:space="preserve">  6</w:t>
      </w:r>
      <w:r>
        <w:rPr>
          <w:rFonts w:ascii="宋体" w:hAnsi="宋体" w:cs="MS Gothic" w:hint="eastAsia"/>
          <w:color w:val="000000"/>
          <w:sz w:val="28"/>
        </w:rPr>
        <w:t>万</w:t>
      </w:r>
      <w:r>
        <w:rPr>
          <w:rFonts w:ascii="宋体" w:hAnsi="宋体" w:cs="MS Gothic" w:hint="eastAsia"/>
          <w:color w:val="000000"/>
          <w:sz w:val="28"/>
        </w:rPr>
        <w:t xml:space="preserve">   </w:t>
      </w:r>
      <w:r>
        <w:rPr>
          <w:rFonts w:ascii="宋体" w:hAnsi="宋体" w:cs="MS Gothic" w:hint="eastAsia"/>
          <w:color w:val="000000"/>
          <w:sz w:val="28"/>
        </w:rPr>
        <w:t>平米，总工期控制</w:t>
      </w:r>
      <w:r>
        <w:rPr>
          <w:rFonts w:ascii="宋体" w:hAnsi="宋体" w:cs="MS Gothic" w:hint="eastAsia"/>
          <w:color w:val="000000"/>
          <w:sz w:val="28"/>
        </w:rPr>
        <w:t xml:space="preserve"> 60   </w:t>
      </w:r>
      <w:r>
        <w:rPr>
          <w:rFonts w:ascii="宋体" w:hAnsi="宋体" w:cs="MS Gothic" w:hint="eastAsia"/>
          <w:color w:val="000000"/>
          <w:sz w:val="28"/>
        </w:rPr>
        <w:t>天左右，要合理安排施工进度计划，工期紧，任务重，做到精心组织，精心施工。</w:t>
      </w:r>
    </w:p>
    <w:p w:rsidR="00A00D37">
      <w:pPr>
        <w:pStyle w:val="Normal0"/>
        <w:spacing w:before="156" w:beforeLines="50" w:after="156" w:afterLines="50"/>
        <w:rPr>
          <w:rFonts w:ascii="宋体" w:hAnsi="宋体" w:cs="MS Gothic"/>
          <w:color w:val="000000"/>
          <w:sz w:val="28"/>
        </w:rPr>
      </w:pPr>
      <w:r>
        <w:rPr>
          <w:rFonts w:ascii="宋体" w:hAnsi="宋体" w:cs="MS Gothic" w:hint="eastAsia"/>
          <w:color w:val="000000"/>
          <w:sz w:val="28"/>
        </w:rPr>
        <w:t xml:space="preserve">   </w:t>
      </w:r>
      <w:r>
        <w:rPr>
          <w:rFonts w:ascii="宋体" w:hAnsi="宋体" w:cs="MS Gothic" w:hint="eastAsia"/>
          <w:color w:val="000000"/>
          <w:sz w:val="28"/>
        </w:rPr>
        <w:t>外墙外保温施工为外墙高挂吊篮，外保温工程总施工人员（</w:t>
      </w:r>
      <w:r>
        <w:rPr>
          <w:rFonts w:ascii="宋体" w:hAnsi="宋体" w:cs="MS Gothic" w:hint="eastAsia"/>
          <w:color w:val="000000"/>
          <w:sz w:val="28"/>
        </w:rPr>
        <w:t xml:space="preserve"> 60 </w:t>
      </w:r>
      <w:r>
        <w:rPr>
          <w:rFonts w:ascii="宋体" w:hAnsi="宋体" w:cs="MS Gothic" w:hint="eastAsia"/>
          <w:color w:val="000000"/>
          <w:sz w:val="28"/>
        </w:rPr>
        <w:t>）人。</w:t>
      </w:r>
    </w:p>
    <w:p w:rsidR="00A00D37">
      <w:pPr>
        <w:pStyle w:val="Normal0"/>
        <w:spacing w:line="360" w:lineRule="auto"/>
        <w:rPr>
          <w:rFonts w:ascii="宋体" w:hAnsi="宋体" w:cs="MS Gothic"/>
          <w:color w:val="000000"/>
          <w:spacing w:val="30"/>
          <w:sz w:val="28"/>
        </w:rPr>
      </w:pPr>
      <w:r>
        <w:rPr>
          <w:rFonts w:ascii="宋体" w:hAnsi="宋体" w:cs="MS Gothic" w:hint="eastAsia"/>
          <w:color w:val="000000"/>
          <w:spacing w:val="30"/>
          <w:sz w:val="32"/>
          <w:szCs w:val="30"/>
        </w:rPr>
        <w:t>3.4</w:t>
      </w:r>
      <w:r>
        <w:rPr>
          <w:rFonts w:ascii="宋体" w:hAnsi="宋体" w:cs="MS Gothic" w:hint="eastAsia"/>
          <w:color w:val="000000"/>
          <w:spacing w:val="30"/>
          <w:sz w:val="28"/>
        </w:rPr>
        <w:t>材料准备：</w:t>
      </w:r>
    </w:p>
    <w:p w:rsidR="00A00D37">
      <w:pPr>
        <w:pStyle w:val="Normal0"/>
        <w:spacing w:line="360" w:lineRule="auto"/>
        <w:ind w:firstLine="560" w:firstLineChars="200"/>
        <w:rPr>
          <w:rFonts w:ascii="宋体" w:hAnsi="宋体" w:cs="MS Gothic"/>
          <w:color w:val="000000"/>
          <w:spacing w:val="30"/>
          <w:sz w:val="24"/>
        </w:rPr>
      </w:pPr>
      <w:r>
        <w:rPr>
          <w:rFonts w:ascii="宋体" w:hAnsi="宋体" w:cs="MS Gothic" w:hint="eastAsia"/>
          <w:color w:val="000000"/>
          <w:spacing w:val="30"/>
          <w:sz w:val="28"/>
        </w:rPr>
        <w:t>工程所需聚合物砂浆粘接层，抹灰砂浆抗裂层，挤塑板由天津市天地阳光保温材料有限公司生产，保温专用锚固钉由天地阳光紧固件制造有限公司生产，玻纤网格布由天地阳光联合基业锚栓耐碱型玻纤网有限公司生产，供应的所有材料均有合格证检验报告复试报告并保证及时供</w:t>
      </w:r>
      <w:r>
        <w:rPr>
          <w:rFonts w:ascii="宋体" w:hAnsi="宋体" w:cs="MS Gothic" w:hint="eastAsia"/>
          <w:color w:val="000000"/>
          <w:spacing w:val="30"/>
          <w:sz w:val="24"/>
        </w:rPr>
        <w:t>应。规格型号齐全，何厂家定做，详见下表：</w:t>
      </w:r>
    </w:p>
    <w:p w:rsidR="00A00D37">
      <w:pPr>
        <w:pStyle w:val="Normal0"/>
        <w:spacing w:line="360" w:lineRule="auto"/>
        <w:ind w:firstLine="480" w:firstLineChars="200"/>
        <w:rPr>
          <w:rFonts w:ascii="宋体" w:hAnsi="宋体" w:cs="MS Gothic"/>
          <w:color w:val="000000"/>
          <w:spacing w:val="30"/>
          <w:sz w:val="24"/>
        </w:rPr>
      </w:pPr>
    </w:p>
    <w:p w:rsidR="00A00D37">
      <w:pPr>
        <w:pStyle w:val="Normal0"/>
        <w:spacing w:line="360" w:lineRule="auto"/>
        <w:ind w:firstLine="480" w:firstLineChars="200"/>
        <w:rPr>
          <w:rFonts w:ascii="宋体" w:hAnsi="宋体" w:cs="MS Gothic"/>
          <w:color w:val="000000"/>
          <w:spacing w:val="30"/>
          <w:sz w:val="24"/>
        </w:r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2520"/>
        <w:gridCol w:w="4140"/>
        <w:gridCol w:w="36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66"/>
        </w:trPr>
        <w:tc>
          <w:tcPr>
            <w:tcW w:w="1548"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24"/>
              </w:rPr>
            </w:pPr>
            <w:r>
              <w:rPr>
                <w:rFonts w:ascii="宋体" w:hAnsi="宋体" w:cs="MS Gothic" w:hint="eastAsia"/>
                <w:color w:val="000000"/>
                <w:spacing w:val="30"/>
                <w:sz w:val="24"/>
              </w:rPr>
              <w:t>材料名称</w:t>
            </w:r>
          </w:p>
        </w:tc>
        <w:tc>
          <w:tcPr>
            <w:tcW w:w="252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24"/>
              </w:rPr>
            </w:pPr>
            <w:r>
              <w:rPr>
                <w:rFonts w:ascii="宋体" w:hAnsi="宋体" w:cs="MS Gothic" w:hint="eastAsia"/>
                <w:color w:val="000000"/>
                <w:spacing w:val="30"/>
                <w:sz w:val="24"/>
              </w:rPr>
              <w:t>规格及型号</w:t>
            </w:r>
          </w:p>
        </w:tc>
        <w:tc>
          <w:tcPr>
            <w:tcW w:w="414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24"/>
              </w:rPr>
            </w:pPr>
            <w:r>
              <w:rPr>
                <w:rFonts w:ascii="宋体" w:hAnsi="宋体" w:cs="MS Gothic" w:hint="eastAsia"/>
                <w:color w:val="000000"/>
                <w:spacing w:val="30"/>
                <w:sz w:val="24"/>
              </w:rPr>
              <w:t>生产厂家</w:t>
            </w:r>
          </w:p>
        </w:tc>
        <w:tc>
          <w:tcPr>
            <w:tcW w:w="360" w:type="dxa"/>
            <w:tcBorders>
              <w:top w:val="single" w:sz="4" w:space="0" w:color="auto"/>
              <w:left w:val="single" w:sz="4" w:space="0" w:color="auto"/>
              <w:bottom w:val="single" w:sz="4" w:space="0" w:color="auto"/>
              <w:right w:val="single" w:sz="4" w:space="0" w:color="auto"/>
            </w:tcBorders>
          </w:tcPr>
          <w:p w:rsidR="00A00D37">
            <w:pPr>
              <w:pStyle w:val="Normal0"/>
              <w:spacing w:after="0" w:line="360" w:lineRule="auto"/>
              <w:rPr>
                <w:rFonts w:ascii="宋体" w:hAnsi="宋体" w:cs="MS Gothic"/>
                <w:color w:val="000000"/>
                <w:spacing w:val="30"/>
                <w:sz w:val="24"/>
              </w:rPr>
            </w:pPr>
          </w:p>
        </w:tc>
      </w:tr>
    </w:tbl>
    <w:p>
      <w:pPr>
        <w:sectPr>
          <w:type w:val="nextPage"/>
          <w:pgSz w:w="11906" w:h="16838"/>
          <w:pgMar w:top="1440" w:right="1361" w:bottom="1440" w:left="1361" w:header="851" w:footer="992" w:gutter="0"/>
          <w:pgNumType w:start="8"/>
          <w:cols w:space="708"/>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2520"/>
        <w:gridCol w:w="4140"/>
        <w:gridCol w:w="36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66"/>
        </w:trPr>
        <w:tc>
          <w:tcPr>
            <w:tcW w:w="1548" w:type="dxa"/>
            <w:tcBorders>
              <w:top w:val="single" w:sz="4" w:space="0" w:color="auto"/>
              <w:left w:val="single" w:sz="4" w:space="0" w:color="auto"/>
              <w:bottom w:val="single" w:sz="4" w:space="0" w:color="auto"/>
              <w:right w:val="single" w:sz="4" w:space="0" w:color="auto"/>
            </w:tcBorders>
          </w:tcPr>
          <w:p/>
        </w:tc>
        <w:tc>
          <w:tcPr>
            <w:tcW w:w="2520" w:type="dxa"/>
            <w:tcBorders>
              <w:top w:val="single" w:sz="4" w:space="0" w:color="auto"/>
              <w:left w:val="single" w:sz="4" w:space="0" w:color="auto"/>
              <w:bottom w:val="single" w:sz="4" w:space="0" w:color="auto"/>
              <w:right w:val="single" w:sz="4" w:space="0" w:color="auto"/>
            </w:tcBorders>
          </w:tcPr>
          <w:p/>
        </w:tc>
        <w:tc>
          <w:tcPr>
            <w:tcW w:w="4140" w:type="dxa"/>
            <w:tcBorders>
              <w:top w:val="single" w:sz="4" w:space="0" w:color="auto"/>
              <w:left w:val="single" w:sz="4" w:space="0" w:color="auto"/>
              <w:bottom w:val="single" w:sz="4" w:space="0" w:color="auto"/>
              <w:right w:val="single" w:sz="4" w:space="0" w:color="auto"/>
            </w:tcBorders>
          </w:tcPr>
          <w:p/>
        </w:tc>
        <w:tc>
          <w:tcPr>
            <w:tcW w:w="360" w:type="dxa"/>
            <w:tcBorders>
              <w:top w:val="single" w:sz="4" w:space="0" w:color="auto"/>
              <w:left w:val="single" w:sz="4" w:space="0" w:color="auto"/>
              <w:bottom w:val="single" w:sz="4" w:space="0" w:color="auto"/>
              <w:right w:val="single" w:sz="4" w:space="0" w:color="auto"/>
            </w:tcBorders>
          </w:tcPr>
          <w:p w:rsidR="00A00D37">
            <w:pPr>
              <w:pStyle w:val="Normal0"/>
              <w:spacing w:before="0" w:line="360" w:lineRule="auto"/>
              <w:rPr>
                <w:rFonts w:ascii="宋体" w:hAnsi="宋体" w:cs="MS Gothic"/>
                <w:color w:val="000000"/>
                <w:spacing w:val="30"/>
                <w:sz w:val="24"/>
              </w:rPr>
            </w:pPr>
            <w:r>
              <w:rPr>
                <w:rFonts w:ascii="宋体" w:hAnsi="宋体" w:cs="MS Gothic" w:hint="eastAsia"/>
                <w:color w:val="000000"/>
                <w:spacing w:val="30"/>
                <w:sz w:val="24"/>
              </w:rPr>
              <w:t>备注</w:t>
            </w:r>
          </w:p>
        </w:tc>
      </w:tr>
      <w:tr>
        <w:tblPrEx>
          <w:tblW w:w="0" w:type="auto"/>
          <w:tblLayout w:type="fixed"/>
          <w:tblLook w:val="0000"/>
        </w:tblPrEx>
        <w:tc>
          <w:tcPr>
            <w:tcW w:w="1548"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挤塑板</w:t>
            </w:r>
          </w:p>
        </w:tc>
        <w:tc>
          <w:tcPr>
            <w:tcW w:w="252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1200</w:t>
            </w:r>
            <w:r>
              <w:rPr>
                <w:rFonts w:ascii="宋体" w:hAnsi="宋体" w:cs="MS Gothic" w:hint="eastAsia"/>
                <w:color w:val="000000"/>
                <w:spacing w:val="30"/>
                <w:sz w:val="18"/>
                <w:szCs w:val="18"/>
              </w:rPr>
              <w:t>×</w:t>
            </w:r>
            <w:r>
              <w:rPr>
                <w:rFonts w:ascii="宋体" w:hAnsi="宋体" w:cs="MS Gothic" w:hint="eastAsia"/>
                <w:color w:val="000000"/>
                <w:spacing w:val="30"/>
                <w:sz w:val="18"/>
                <w:szCs w:val="18"/>
              </w:rPr>
              <w:t>600</w:t>
            </w:r>
            <w:r>
              <w:rPr>
                <w:rFonts w:ascii="宋体" w:hAnsi="宋体" w:cs="MS Gothic" w:hint="eastAsia"/>
                <w:color w:val="000000"/>
                <w:spacing w:val="30"/>
                <w:sz w:val="18"/>
                <w:szCs w:val="18"/>
              </w:rPr>
              <w:t>×</w:t>
            </w:r>
            <w:r>
              <w:rPr>
                <w:rFonts w:ascii="宋体" w:hAnsi="宋体" w:cs="MS Gothic" w:hint="eastAsia"/>
                <w:color w:val="000000"/>
                <w:spacing w:val="30"/>
                <w:sz w:val="18"/>
                <w:szCs w:val="18"/>
              </w:rPr>
              <w:t>50mm</w:t>
            </w:r>
          </w:p>
        </w:tc>
        <w:tc>
          <w:tcPr>
            <w:tcW w:w="414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天津市天地阳光保温厂有限公司生产</w:t>
            </w:r>
          </w:p>
        </w:tc>
        <w:tc>
          <w:tcPr>
            <w:tcW w:w="36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rPr>
                <w:rFonts w:ascii="宋体" w:hAnsi="宋体" w:cs="MS Gothic"/>
                <w:color w:val="000000"/>
                <w:spacing w:val="30"/>
                <w:sz w:val="28"/>
                <w:szCs w:val="30"/>
              </w:rPr>
            </w:pPr>
          </w:p>
        </w:tc>
      </w:tr>
      <w:tr>
        <w:tblPrEx>
          <w:tblW w:w="0" w:type="auto"/>
          <w:tblLayout w:type="fixed"/>
          <w:tblLook w:val="0000"/>
        </w:tblPrEx>
        <w:tc>
          <w:tcPr>
            <w:tcW w:w="1548"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外墙保温粘接砂浆</w:t>
            </w:r>
          </w:p>
        </w:tc>
        <w:tc>
          <w:tcPr>
            <w:tcW w:w="252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p>
        </w:tc>
        <w:tc>
          <w:tcPr>
            <w:tcW w:w="414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天津市天地阳光保温厂有限公司生产</w:t>
            </w:r>
          </w:p>
        </w:tc>
        <w:tc>
          <w:tcPr>
            <w:tcW w:w="36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rPr>
                <w:rFonts w:ascii="宋体" w:hAnsi="宋体" w:cs="MS Gothic"/>
                <w:color w:val="000000"/>
                <w:spacing w:val="30"/>
                <w:sz w:val="28"/>
                <w:szCs w:val="30"/>
              </w:rPr>
            </w:pPr>
          </w:p>
        </w:tc>
      </w:tr>
      <w:tr>
        <w:tblPrEx>
          <w:tblW w:w="0" w:type="auto"/>
          <w:tblLayout w:type="fixed"/>
          <w:tblLook w:val="0000"/>
        </w:tblPrEx>
        <w:tc>
          <w:tcPr>
            <w:tcW w:w="1548"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外墙抗裂砂浆面层</w:t>
            </w:r>
          </w:p>
        </w:tc>
        <w:tc>
          <w:tcPr>
            <w:tcW w:w="252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p>
        </w:tc>
        <w:tc>
          <w:tcPr>
            <w:tcW w:w="414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天津市天地阳光保温厂有限公司生产</w:t>
            </w:r>
          </w:p>
        </w:tc>
        <w:tc>
          <w:tcPr>
            <w:tcW w:w="36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rPr>
                <w:rFonts w:ascii="宋体" w:hAnsi="宋体" w:cs="MS Gothic"/>
                <w:color w:val="000000"/>
                <w:spacing w:val="30"/>
                <w:sz w:val="28"/>
                <w:szCs w:val="30"/>
              </w:rPr>
            </w:pPr>
          </w:p>
        </w:tc>
      </w:tr>
      <w:tr>
        <w:tblPrEx>
          <w:tblW w:w="0" w:type="auto"/>
          <w:tblLayout w:type="fixed"/>
          <w:tblLook w:val="0000"/>
        </w:tblPrEx>
        <w:trPr>
          <w:trHeight w:val="315"/>
        </w:trPr>
        <w:tc>
          <w:tcPr>
            <w:tcW w:w="1548"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玻纤网格布</w:t>
            </w:r>
          </w:p>
        </w:tc>
        <w:tc>
          <w:tcPr>
            <w:tcW w:w="252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Cs w:val="21"/>
              </w:rPr>
            </w:pPr>
            <w:r>
              <w:rPr>
                <w:rFonts w:ascii="宋体" w:hAnsi="宋体" w:cs="MS Gothic" w:hint="eastAsia"/>
                <w:color w:val="000000"/>
                <w:spacing w:val="30"/>
                <w:szCs w:val="21"/>
              </w:rPr>
              <w:t xml:space="preserve"> 1</w:t>
            </w:r>
            <w:r>
              <w:rPr>
                <w:rFonts w:ascii="宋体" w:hAnsi="宋体" w:cs="MS Gothic" w:hint="eastAsia"/>
                <w:color w:val="000000"/>
                <w:spacing w:val="30"/>
                <w:szCs w:val="21"/>
              </w:rPr>
              <w:t>×</w:t>
            </w:r>
            <w:r>
              <w:rPr>
                <w:rFonts w:ascii="宋体" w:hAnsi="宋体" w:cs="MS Gothic" w:hint="eastAsia"/>
                <w:color w:val="000000"/>
                <w:spacing w:val="30"/>
                <w:szCs w:val="21"/>
              </w:rPr>
              <w:t>1.5 m2</w:t>
            </w:r>
          </w:p>
        </w:tc>
        <w:tc>
          <w:tcPr>
            <w:tcW w:w="414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天津市天地阳光保温厂有限公司生产</w:t>
            </w:r>
          </w:p>
        </w:tc>
        <w:tc>
          <w:tcPr>
            <w:tcW w:w="36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rPr>
                <w:rFonts w:ascii="宋体" w:hAnsi="宋体" w:cs="MS Gothic"/>
                <w:color w:val="000000"/>
                <w:spacing w:val="30"/>
                <w:sz w:val="28"/>
                <w:szCs w:val="30"/>
              </w:rPr>
            </w:pPr>
          </w:p>
        </w:tc>
      </w:tr>
      <w:tr>
        <w:tblPrEx>
          <w:tblW w:w="0" w:type="auto"/>
          <w:tblLayout w:type="fixed"/>
          <w:tblLook w:val="0000"/>
        </w:tblPrEx>
        <w:trPr>
          <w:trHeight w:val="315"/>
        </w:trPr>
        <w:tc>
          <w:tcPr>
            <w:tcW w:w="1548"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保温专用锚栓</w:t>
            </w:r>
          </w:p>
        </w:tc>
        <w:tc>
          <w:tcPr>
            <w:tcW w:w="252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Cs w:val="21"/>
              </w:rPr>
            </w:pPr>
            <w:r>
              <w:rPr>
                <w:rFonts w:ascii="宋体" w:hAnsi="宋体" w:cs="MS Gothic" w:hint="eastAsia"/>
                <w:color w:val="000000"/>
                <w:spacing w:val="30"/>
                <w:szCs w:val="21"/>
              </w:rPr>
              <w:t>1</w:t>
            </w:r>
            <w:r>
              <w:rPr>
                <w:rFonts w:ascii="宋体" w:hAnsi="宋体" w:cs="MS Gothic" w:hint="eastAsia"/>
                <w:color w:val="000000"/>
                <w:spacing w:val="30"/>
                <w:szCs w:val="21"/>
              </w:rPr>
              <w:t>×</w:t>
            </w:r>
            <w:r>
              <w:rPr>
                <w:rFonts w:ascii="宋体" w:hAnsi="宋体" w:cs="MS Gothic" w:hint="eastAsia"/>
                <w:color w:val="000000"/>
                <w:spacing w:val="30"/>
                <w:szCs w:val="21"/>
              </w:rPr>
              <w:t>6</w:t>
            </w:r>
            <w:r>
              <w:rPr>
                <w:rFonts w:ascii="宋体" w:hAnsi="宋体" w:cs="MS Gothic" w:hint="eastAsia"/>
                <w:color w:val="000000"/>
                <w:spacing w:val="30"/>
                <w:szCs w:val="21"/>
              </w:rPr>
              <w:t>个</w:t>
            </w:r>
            <w:r>
              <w:rPr>
                <w:rFonts w:ascii="宋体" w:hAnsi="宋体" w:cs="MS Gothic" w:hint="eastAsia"/>
                <w:color w:val="000000"/>
                <w:spacing w:val="30"/>
                <w:szCs w:val="21"/>
              </w:rPr>
              <w:t>m2</w:t>
            </w:r>
          </w:p>
        </w:tc>
        <w:tc>
          <w:tcPr>
            <w:tcW w:w="414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jc w:val="center"/>
              <w:rPr>
                <w:rFonts w:ascii="宋体" w:hAnsi="宋体" w:cs="MS Gothic"/>
                <w:color w:val="000000"/>
                <w:spacing w:val="30"/>
                <w:sz w:val="18"/>
                <w:szCs w:val="18"/>
              </w:rPr>
            </w:pPr>
            <w:r>
              <w:rPr>
                <w:rFonts w:ascii="宋体" w:hAnsi="宋体" w:cs="MS Gothic" w:hint="eastAsia"/>
                <w:color w:val="000000"/>
                <w:spacing w:val="30"/>
                <w:sz w:val="18"/>
                <w:szCs w:val="18"/>
              </w:rPr>
              <w:t>天津市天地阳光保温厂有限公司生产</w:t>
            </w:r>
          </w:p>
        </w:tc>
        <w:tc>
          <w:tcPr>
            <w:tcW w:w="360" w:type="dxa"/>
            <w:tcBorders>
              <w:top w:val="single" w:sz="4" w:space="0" w:color="auto"/>
              <w:left w:val="single" w:sz="4" w:space="0" w:color="auto"/>
              <w:bottom w:val="single" w:sz="4" w:space="0" w:color="auto"/>
              <w:right w:val="single" w:sz="4" w:space="0" w:color="auto"/>
            </w:tcBorders>
          </w:tcPr>
          <w:p w:rsidR="00A00D37">
            <w:pPr>
              <w:pStyle w:val="Normal0"/>
              <w:spacing w:line="360" w:lineRule="auto"/>
              <w:rPr>
                <w:rFonts w:ascii="宋体" w:hAnsi="宋体" w:cs="MS Gothic"/>
                <w:color w:val="000000"/>
                <w:spacing w:val="30"/>
                <w:sz w:val="28"/>
                <w:szCs w:val="30"/>
              </w:rPr>
            </w:pPr>
          </w:p>
        </w:tc>
      </w:tr>
    </w:tbl>
    <w:p w:rsidR="00A00D37">
      <w:pPr>
        <w:pStyle w:val="Normal0"/>
        <w:spacing w:before="156" w:beforeLines="50" w:after="156" w:afterLines="50"/>
        <w:ind w:firstLine="240" w:firstLineChars="100"/>
        <w:rPr>
          <w:rFonts w:ascii="宋体" w:hAnsi="宋体" w:cs="MS Gothic"/>
          <w:color w:val="000000"/>
          <w:sz w:val="24"/>
        </w:rPr>
      </w:pPr>
      <w:bookmarkStart w:id="0" w:name="_Toc183924971"/>
      <w:bookmarkStart w:id="1" w:name="_Toc170196308"/>
      <w:r>
        <w:rPr>
          <w:rFonts w:ascii="宋体" w:hAnsi="宋体" w:cs="MS Gothic" w:hint="eastAsia"/>
          <w:color w:val="000000"/>
          <w:sz w:val="24"/>
        </w:rPr>
        <w:t>1</w:t>
      </w:r>
      <w:r>
        <w:rPr>
          <w:rFonts w:ascii="宋体" w:hAnsi="宋体" w:cs="MS Gothic" w:hint="eastAsia"/>
          <w:color w:val="000000"/>
          <w:sz w:val="24"/>
        </w:rPr>
        <w:t>）原材料进厂检验</w:t>
      </w:r>
    </w:p>
    <w:p w:rsidR="00A00D37">
      <w:pPr>
        <w:pStyle w:val="Normal0"/>
        <w:spacing w:before="156" w:beforeLines="50" w:after="156" w:afterLines="50"/>
        <w:ind w:firstLine="280" w:firstLineChars="100"/>
        <w:rPr>
          <w:rFonts w:ascii="宋体" w:hAnsi="宋体" w:cs="MS Gothic"/>
          <w:color w:val="000000"/>
          <w:sz w:val="28"/>
        </w:rPr>
      </w:pPr>
      <w:r>
        <w:rPr>
          <w:rFonts w:ascii="宋体" w:hAnsi="宋体" w:cs="MS Gothic" w:hint="eastAsia"/>
          <w:color w:val="000000"/>
          <w:sz w:val="28"/>
        </w:rPr>
        <w:t>天地阳光保温专用砂浆。</w:t>
      </w:r>
    </w:p>
    <w:p w:rsidR="00A00D37">
      <w:pPr>
        <w:pStyle w:val="Normal0"/>
        <w:spacing w:before="156" w:beforeLines="50" w:after="156" w:afterLines="50" w:line="360" w:lineRule="auto"/>
        <w:ind w:firstLine="280" w:firstLineChars="100"/>
        <w:rPr>
          <w:rFonts w:ascii="宋体" w:hAnsi="宋体" w:cs="MS Gothic"/>
          <w:color w:val="000000"/>
          <w:sz w:val="28"/>
        </w:rPr>
      </w:pPr>
      <w:r>
        <w:rPr>
          <w:rFonts w:ascii="宋体" w:hAnsi="宋体" w:cs="MS Gothic" w:hint="eastAsia"/>
          <w:color w:val="000000"/>
          <w:sz w:val="28"/>
        </w:rPr>
        <w:t>由天津天地阳光保温材料有限公司保温材料厂生产的保温专用砂浆，每批产品都是从工厂直接生产，由工厂实验室进行检测合格方能出厂，并直接运送到施工现场，取消中间环节，确保产品质量，并随产品出厂合格证。</w:t>
      </w:r>
    </w:p>
    <w:p w:rsidR="00A00D37">
      <w:pPr>
        <w:pStyle w:val="Normal0"/>
        <w:spacing w:before="156" w:beforeLines="50" w:after="156" w:afterLines="50"/>
        <w:rPr>
          <w:rFonts w:ascii="宋体" w:hAnsi="宋体" w:cs="MS Gothic"/>
          <w:color w:val="000000"/>
          <w:sz w:val="28"/>
        </w:rPr>
      </w:pPr>
      <w:r>
        <w:rPr>
          <w:rFonts w:ascii="宋体" w:hAnsi="宋体" w:cs="MS Gothic" w:hint="eastAsia"/>
          <w:color w:val="000000"/>
          <w:sz w:val="28"/>
        </w:rPr>
        <w:t xml:space="preserve">A    </w:t>
      </w:r>
      <w:r>
        <w:rPr>
          <w:rFonts w:ascii="宋体" w:hAnsi="宋体" w:cs="MS Gothic" w:hint="eastAsia"/>
          <w:color w:val="000000"/>
          <w:sz w:val="28"/>
        </w:rPr>
        <w:t>保温材料</w:t>
      </w:r>
    </w:p>
    <w:p w:rsidR="00A00D37">
      <w:pPr>
        <w:pStyle w:val="Normal0"/>
        <w:spacing w:before="156" w:beforeLines="50" w:after="156" w:afterLines="50" w:line="360" w:lineRule="auto"/>
        <w:ind w:left="280"/>
        <w:rPr>
          <w:rFonts w:ascii="宋体" w:hAnsi="宋体" w:cs="MS Gothic"/>
          <w:color w:val="000000"/>
          <w:sz w:val="24"/>
        </w:rPr>
      </w:pPr>
      <w:r>
        <w:rPr>
          <w:rFonts w:ascii="宋体" w:hAnsi="宋体" w:cs="MS Gothic" w:hint="eastAsia"/>
          <w:color w:val="000000"/>
          <w:sz w:val="28"/>
        </w:rPr>
        <w:t>保温材料由公司直接与生产厂家签订购货合同，并将产品质量列入重点项目，运到现场后有专职质检员随意抽查，发现产品不符合质量要求立即退货，严禁不合格产品上</w:t>
      </w:r>
      <w:r>
        <w:rPr>
          <w:rFonts w:ascii="宋体" w:hAnsi="宋体" w:cs="MS Gothic" w:hint="eastAsia"/>
          <w:color w:val="000000"/>
          <w:sz w:val="24"/>
        </w:rPr>
        <w:t>墙。</w:t>
      </w:r>
    </w:p>
    <w:p w:rsidR="00A00D37">
      <w:pPr>
        <w:pStyle w:val="Normal0"/>
        <w:spacing w:before="156" w:beforeLines="50" w:after="156" w:afterLines="50"/>
        <w:rPr>
          <w:rFonts w:ascii="宋体" w:hAnsi="宋体" w:cs="MS Gothic"/>
          <w:color w:val="000000"/>
          <w:sz w:val="28"/>
        </w:rPr>
      </w:pPr>
      <w:r>
        <w:rPr>
          <w:rFonts w:ascii="宋体" w:hAnsi="宋体" w:cs="MS Gothic" w:hint="eastAsia"/>
          <w:color w:val="000000"/>
          <w:sz w:val="28"/>
        </w:rPr>
        <w:t xml:space="preserve">B   </w:t>
      </w:r>
      <w:r>
        <w:rPr>
          <w:rFonts w:ascii="宋体" w:hAnsi="宋体" w:cs="MS Gothic" w:hint="eastAsia"/>
          <w:color w:val="000000"/>
          <w:sz w:val="28"/>
        </w:rPr>
        <w:t>保温专用锚栓</w:t>
      </w:r>
    </w:p>
    <w:p w:rsidR="00A00D37">
      <w:pPr>
        <w:pStyle w:val="Normal0"/>
        <w:spacing w:before="156" w:beforeLines="50" w:after="156" w:afterLines="50" w:line="360" w:lineRule="auto"/>
        <w:ind w:left="280"/>
        <w:rPr>
          <w:rFonts w:ascii="宋体" w:hAnsi="宋体" w:cs="MS Gothic"/>
          <w:color w:val="000000"/>
          <w:sz w:val="28"/>
        </w:rPr>
        <w:sectPr>
          <w:type w:val="nextPage"/>
          <w:pgSz w:w="11906" w:h="16838"/>
          <w:pgMar w:top="1440" w:right="1361" w:bottom="1440" w:left="1361" w:header="851" w:footer="992" w:gutter="0"/>
          <w:pgNumType w:start="9"/>
          <w:cols w:space="708"/>
          <w:titlePg w:val="0"/>
          <w:docGrid w:type="lines" w:linePitch="312"/>
        </w:sectPr>
      </w:pPr>
      <w:r>
        <w:rPr>
          <w:rFonts w:ascii="宋体" w:hAnsi="宋体" w:cs="MS Gothic" w:hint="eastAsia"/>
          <w:color w:val="000000"/>
          <w:sz w:val="28"/>
        </w:rPr>
        <w:t>保温专用锚栓的技术性能指标，必须符合《外墙外保温施工技术规程》编号为</w:t>
      </w:r>
      <w:r>
        <w:rPr>
          <w:rFonts w:ascii="宋体" w:hAnsi="宋体" w:cs="MS Gothic" w:hint="eastAsia"/>
          <w:color w:val="000000"/>
          <w:sz w:val="28"/>
        </w:rPr>
        <w:t>DBJ/T01-38-2002</w:t>
      </w:r>
      <w:r>
        <w:rPr>
          <w:rFonts w:ascii="宋体" w:hAnsi="宋体" w:cs="MS Gothic" w:hint="eastAsia"/>
          <w:color w:val="000000"/>
          <w:sz w:val="28"/>
        </w:rPr>
        <w:t>中的技术要求，表</w:t>
      </w:r>
      <w:r>
        <w:rPr>
          <w:rFonts w:ascii="宋体" w:hAnsi="宋体" w:cs="MS Gothic" w:hint="eastAsia"/>
          <w:color w:val="000000"/>
          <w:sz w:val="28"/>
        </w:rPr>
        <w:t>4.7</w:t>
      </w:r>
      <w:r>
        <w:rPr>
          <w:rFonts w:ascii="宋体" w:hAnsi="宋体" w:cs="MS Gothic" w:hint="eastAsia"/>
          <w:color w:val="000000"/>
          <w:sz w:val="28"/>
        </w:rPr>
        <w:t>并附带保温专用销钉的检验报告及合格证</w:t>
      </w:r>
    </w:p>
    <w:p w:rsidR="00A00D37">
      <w:pPr>
        <w:pStyle w:val="Normal0"/>
        <w:spacing w:before="156" w:beforeLines="50" w:after="156" w:afterLines="50"/>
        <w:rPr>
          <w:rFonts w:ascii="宋体" w:hAnsi="宋体" w:cs="MS Gothic"/>
          <w:color w:val="000000"/>
          <w:sz w:val="28"/>
        </w:rPr>
      </w:pPr>
      <w:r>
        <w:rPr>
          <w:rFonts w:ascii="宋体" w:hAnsi="宋体" w:cs="MS Gothic" w:hint="eastAsia"/>
          <w:color w:val="000000"/>
          <w:sz w:val="28"/>
        </w:rPr>
        <w:t xml:space="preserve">C    </w:t>
      </w:r>
      <w:r>
        <w:rPr>
          <w:rFonts w:ascii="宋体" w:hAnsi="宋体" w:cs="MS Gothic" w:hint="eastAsia"/>
          <w:color w:val="000000"/>
          <w:sz w:val="28"/>
        </w:rPr>
        <w:t>耐碱玻纤网格布符合《耐碱玻纤网格布》</w:t>
      </w:r>
      <w:r>
        <w:rPr>
          <w:rFonts w:ascii="宋体" w:hAnsi="宋体" w:cs="MS Gothic" w:hint="eastAsia"/>
          <w:color w:val="000000"/>
          <w:sz w:val="28"/>
        </w:rPr>
        <w:t>JC/T841-1991</w:t>
      </w:r>
      <w:r>
        <w:rPr>
          <w:rFonts w:ascii="宋体" w:hAnsi="宋体" w:cs="MS Gothic" w:hint="eastAsia"/>
          <w:color w:val="000000"/>
          <w:sz w:val="28"/>
        </w:rPr>
        <w:t>及检验报告要求并有合格证。</w:t>
      </w:r>
    </w:p>
    <w:p w:rsidR="00A00D37">
      <w:pPr>
        <w:pStyle w:val="Normal0"/>
        <w:tabs>
          <w:tab w:val="left" w:pos="360"/>
        </w:tabs>
        <w:spacing w:line="520" w:lineRule="exact"/>
        <w:jc w:val="left"/>
        <w:rPr>
          <w:rFonts w:ascii="黑体" w:eastAsia="黑体"/>
          <w:bCs/>
          <w:sz w:val="32"/>
          <w:szCs w:val="28"/>
        </w:rPr>
      </w:pPr>
    </w:p>
    <w:bookmarkEnd w:id="0"/>
    <w:bookmarkEnd w:id="1"/>
    <w:p w:rsidR="00A00D37">
      <w:pPr>
        <w:pStyle w:val="Normal0"/>
        <w:spacing w:line="360" w:lineRule="auto"/>
        <w:ind w:firstLine="640" w:firstLineChars="200"/>
        <w:rPr>
          <w:rFonts w:ascii="黑体" w:eastAsia="黑体"/>
          <w:sz w:val="32"/>
          <w:szCs w:val="30"/>
        </w:rPr>
      </w:pPr>
      <w:r>
        <w:rPr>
          <w:rFonts w:ascii="黑体" w:eastAsia="黑体" w:hint="eastAsia"/>
          <w:sz w:val="32"/>
          <w:szCs w:val="30"/>
        </w:rPr>
        <w:t>进入现场的所有材料必须经过见证取样复试合格后才能施工。</w:t>
      </w:r>
    </w:p>
    <w:p w:rsidR="00A00D37">
      <w:pPr>
        <w:pStyle w:val="Normal0"/>
        <w:spacing w:line="360" w:lineRule="auto"/>
        <w:rPr>
          <w:rFonts w:ascii="宋体" w:hAnsi="宋体"/>
          <w:sz w:val="32"/>
          <w:szCs w:val="28"/>
        </w:rPr>
      </w:pPr>
      <w:r>
        <w:rPr>
          <w:rFonts w:ascii="黑体" w:eastAsia="黑体" w:hint="eastAsia"/>
          <w:sz w:val="32"/>
          <w:szCs w:val="30"/>
        </w:rPr>
        <w:t>12</w:t>
      </w:r>
      <w:r>
        <w:rPr>
          <w:rFonts w:ascii="黑体" w:eastAsia="黑体" w:hint="eastAsia"/>
          <w:sz w:val="32"/>
          <w:szCs w:val="30"/>
        </w:rPr>
        <w:t>）样板墙制作</w:t>
      </w:r>
    </w:p>
    <w:p w:rsidR="00A00D37">
      <w:pPr>
        <w:pStyle w:val="Normal0"/>
        <w:spacing w:line="360" w:lineRule="auto"/>
        <w:ind w:left="-59"/>
        <w:rPr>
          <w:rFonts w:ascii="宋体" w:hAnsi="宋体"/>
          <w:sz w:val="28"/>
          <w:szCs w:val="28"/>
        </w:rPr>
      </w:pPr>
      <w:r>
        <w:rPr>
          <w:rFonts w:ascii="宋体" w:hAnsi="宋体" w:hint="eastAsia"/>
          <w:b/>
          <w:sz w:val="32"/>
          <w:szCs w:val="28"/>
        </w:rPr>
        <w:t xml:space="preserve">    </w:t>
      </w:r>
      <w:r>
        <w:rPr>
          <w:rFonts w:ascii="宋体" w:hAnsi="宋体" w:hint="eastAsia"/>
          <w:sz w:val="28"/>
          <w:szCs w:val="28"/>
        </w:rPr>
        <w:t>施工前按照本工程的技术要求，经过实地考察，选定有资质的系统供应商，系统组成材料进场后经验收合格及时在监理单位的见证下取样复试。材料复试合格后，采用系统组成材料，在每个楼首层</w:t>
      </w:r>
      <w:r>
        <w:rPr>
          <w:rFonts w:ascii="宋体" w:hAnsi="宋体" w:hint="eastAsia"/>
          <w:sz w:val="28"/>
          <w:szCs w:val="28"/>
        </w:rPr>
        <w:t>飘窗及大墙转角处做外墙保温样板墙，样板墙反应出保温板的粘贴方法、粘贴面积如何控制、板缝错位处理、阴阳角处理、锚栓固定方式及数量、胶粘剂的配比和控制、面层砂浆的配比和控制、如何处理粘贴基层的缺陷等。样板施工完成后由建设、设计、监理及施工单位等现场进行检验，合格后形成样板保温系统型式检验书面记录五方签字确认，施工前组织操作人员进行样板观摩，做好样板交底，施工中严格按样板的要求控制。</w:t>
      </w:r>
    </w:p>
    <w:p w:rsidR="00A00D37">
      <w:pPr>
        <w:pStyle w:val="NormalIndent"/>
        <w:spacing w:line="360" w:lineRule="auto"/>
        <w:ind w:firstLine="560"/>
        <w:rPr>
          <w:rFonts w:ascii="宋体" w:hAnsi="宋体"/>
          <w:sz w:val="28"/>
          <w:szCs w:val="28"/>
        </w:rPr>
      </w:pPr>
      <w:r>
        <w:rPr>
          <w:rFonts w:ascii="宋体" w:hAnsi="宋体" w:hint="eastAsia"/>
          <w:sz w:val="28"/>
          <w:szCs w:val="28"/>
        </w:rPr>
        <w:t>空调板、窗口侧壁等热桥部位及其它影响外墙保温效果的部位均实行样板引路制度，施工前采用与工程施工同样的材料按照本方案的要求进行样板施</w:t>
      </w:r>
      <w:r>
        <w:rPr>
          <w:rFonts w:ascii="宋体" w:hAnsi="宋体" w:hint="eastAsia"/>
          <w:sz w:val="28"/>
          <w:szCs w:val="28"/>
        </w:rPr>
        <w:t>工，完成后组织建设、设计、监理及施工单位等现场进行验收，合格后形成样板记录，施工过程中严格按照样板组织施工，并以样板作为验收的依据。</w:t>
      </w:r>
    </w:p>
    <w:p w:rsidR="00A00D37">
      <w:pPr>
        <w:pStyle w:val="Normal0"/>
        <w:spacing w:line="360" w:lineRule="auto"/>
        <w:ind w:firstLine="358" w:firstLineChars="128"/>
        <w:rPr>
          <w:rFonts w:ascii="黑体" w:eastAsia="黑体"/>
          <w:sz w:val="28"/>
          <w:szCs w:val="30"/>
        </w:rPr>
      </w:pPr>
    </w:p>
    <w:p w:rsidR="00A00D37">
      <w:pPr>
        <w:pStyle w:val="Normal0"/>
        <w:rPr>
          <w:rFonts w:ascii="宋体" w:hAnsi="宋体"/>
          <w:b/>
          <w:sz w:val="28"/>
          <w:szCs w:val="28"/>
        </w:rPr>
      </w:pPr>
      <w:r>
        <w:rPr>
          <w:rFonts w:ascii="黑体" w:eastAsia="黑体" w:hint="eastAsia"/>
          <w:sz w:val="28"/>
          <w:szCs w:val="30"/>
        </w:rPr>
        <w:t>四、</w:t>
      </w:r>
      <w:r>
        <w:rPr>
          <w:rFonts w:ascii="宋体" w:hAnsi="宋体" w:hint="eastAsia"/>
          <w:b/>
          <w:sz w:val="28"/>
          <w:szCs w:val="28"/>
        </w:rPr>
        <w:t>主要施工方法</w:t>
      </w:r>
    </w:p>
    <w:p w:rsidR="00A00D37">
      <w:pPr>
        <w:pStyle w:val="PlainText"/>
        <w:spacing w:line="360" w:lineRule="auto"/>
        <w:rPr>
          <w:rFonts w:ascii="黑体" w:eastAsia="黑体"/>
          <w:sz w:val="24"/>
        </w:rPr>
      </w:pPr>
      <w:r>
        <w:rPr>
          <w:rFonts w:hint="eastAsia"/>
          <w:sz w:val="24"/>
        </w:rPr>
        <w:t>4.</w:t>
      </w:r>
      <w:r>
        <w:rPr>
          <w:rFonts w:ascii="黑体" w:eastAsia="黑体" w:hint="eastAsia"/>
          <w:sz w:val="24"/>
        </w:rPr>
        <w:t>1</w:t>
      </w:r>
      <w:r>
        <w:rPr>
          <w:rFonts w:ascii="黑体" w:eastAsia="黑体" w:hint="eastAsia"/>
          <w:sz w:val="24"/>
        </w:rPr>
        <w:t>．外保温构造示意图</w:t>
      </w:r>
    </w:p>
    <w:p w:rsidR="00A00D37">
      <w:pPr>
        <w:pStyle w:val="Normal0"/>
      </w:pPr>
    </w:p>
    <w:p w:rsidR="00A00D37">
      <w:pPr>
        <w:pStyle w:val="Normal0"/>
        <w:spacing w:line="360" w:lineRule="auto"/>
        <w:jc w:val="left"/>
        <w:rPr>
          <w:rFonts w:ascii="宋体" w:hAnsi="宋体" w:cs="MS Gothic"/>
          <w:color w:val="000000"/>
          <w:spacing w:val="30"/>
          <w:sz w:val="24"/>
        </w:rPr>
        <w:sectPr>
          <w:type w:val="nextPage"/>
          <w:pgSz w:w="11906" w:h="16838"/>
          <w:pgMar w:top="1440" w:right="1361" w:bottom="1440" w:left="1361" w:header="851" w:footer="992" w:gutter="0"/>
          <w:pgNumType w:start="10"/>
          <w:cols w:space="708"/>
          <w:titlePg w:val="0"/>
          <w:docGrid w:type="lines" w:linePitch="312"/>
        </w:sectPr>
      </w:pPr>
      <w:r>
        <w:rPr>
          <w:rFonts w:ascii="宋体" w:hAnsi="宋体" w:cs="MS Gothic" w:hint="eastAsia"/>
          <w:color w:val="000000"/>
          <w:spacing w:val="30"/>
          <w:sz w:val="24"/>
        </w:rPr>
        <w:t>附图</w:t>
      </w:r>
      <w:r>
        <w:rPr>
          <w:rFonts w:ascii="宋体" w:hAnsi="宋体" w:cs="MS Gothic" w:hint="eastAsia"/>
          <w:color w:val="000000"/>
          <w:spacing w:val="30"/>
          <w:sz w:val="24"/>
        </w:rPr>
        <w:t>1</w:t>
      </w:r>
      <w:r>
        <w:rPr>
          <w:rFonts w:ascii="宋体" w:hAnsi="宋体" w:cs="MS Gothic" w:hint="eastAsia"/>
          <w:color w:val="000000"/>
          <w:spacing w:val="30"/>
          <w:sz w:val="24"/>
        </w:rPr>
        <w:t>：</w:t>
      </w:r>
    </w:p>
    <w:p w:rsidR="00A00D37">
      <w:pPr>
        <w:pStyle w:val="Normal0"/>
        <w:spacing w:line="360" w:lineRule="auto"/>
        <w:jc w:val="left"/>
        <w:rPr>
          <w:rFonts w:ascii="宋体" w:hAnsi="宋体" w:cs="MS Gothic"/>
          <w:color w:val="000000"/>
          <w:spacing w:val="30"/>
          <w:sz w:val="24"/>
        </w:rPr>
      </w:pPr>
      <w:r>
        <w:rPr>
          <w:rFonts w:ascii="宋体" w:hAnsi="宋体" w:cs="MS Gothic"/>
          <w:color w:val="000000"/>
          <w:spacing w:val="30"/>
          <w:sz w:val="24"/>
        </w:rPr>
        <w:pict>
          <v:oval id="_x0000_s1031" style="width:18pt;height:7.75pt;margin-top:183.3pt;margin-left:171pt;flip:y;mso-wrap-style:square;position:absolute;z-index:251664384" fillcolor="black"/>
        </w:pict>
      </w:r>
      <w:r>
        <w:rPr>
          <w:rFonts w:ascii="宋体" w:hAnsi="宋体" w:cs="MS Gothic"/>
          <w:color w:val="000000"/>
          <w:spacing w:val="30"/>
          <w:sz w:val="24"/>
        </w:rPr>
        <w:pict>
          <v:group id="_x0000_i1032" style="width:477pt;height:257.4pt;mso-position-horizontal-relative:char;mso-position-vertical-relative:line" coordsize="8296,44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width:8296;height:4484;mso-wrap-style:square;position:absolute" o:preferrelative="f" filled="t" stroked="t" strokecolor="white">
              <v:fill o:detectmouseclick="t"/>
              <o:lock v:ext="edit" text="t"/>
            </v:shape>
            <v:rect id="_x0000_s1034" style="width:3287;height:408;left:1566;mso-wrap-style:square;position:absolute;top:815"/>
            <v:line id="_x0000_s1035" style="flip:y;mso-wrap-style:square;position:absolute" from="4853,272" to="5948,815"/>
            <v:line id="_x0000_s1036" style="flip:y;mso-wrap-style:square;position:absolute" from="4853,679" to="5948,1223"/>
            <v:line id="_x0000_s1037" style="mso-wrap-style:square;position:absolute" from="5948,272" to="5948,679"/>
            <v:line id="_x0000_s1038" style="flip:y;mso-wrap-style:square;position:absolute" from="1566,543" to="2035,815"/>
            <v:line id="_x0000_s1039" style="mso-wrap-style:square;position:absolute" from="2035,543" to="4539,543"/>
            <v:line id="_x0000_s1040" style="flip:y;mso-wrap-style:square;position:absolute" from="4539,272" to="5166,543"/>
            <v:line id="_x0000_s1041" style="mso-wrap-style:square;position:absolute" from="5166,272" to="5948,273"/>
            <v:oval id="_x0000_s1042" style="width:156;height:136;left:1566;mso-wrap-style:square;position:absolute;top:1223"/>
            <v:oval id="_x0000_s1043" style="width:156;height:136;left:1722;mso-wrap-style:square;position:absolute;top:1223"/>
            <v:oval id="_x0000_s1044" style="width:154;height:136;left:1566;mso-wrap-style:square;position:absolute;top:1223"/>
            <v:oval id="_x0000_s1045" style="width:154;height:136;left:1879;mso-wrap-style:square;position:absolute;top:1223"/>
            <v:oval id="_x0000_s1046" style="width:156;height:136;left:2035;mso-wrap-style:square;position:absolute;top:1223"/>
            <v:oval id="_x0000_s1047" style="width:156;height:136;left:2192;mso-wrap-style:square;position:absolute;top:1223"/>
            <v:oval id="_x0000_s1048" style="width:156;height:136;left:2348;mso-wrap-style:square;position:absolute;top:1223"/>
            <v:oval id="_x0000_s1049" style="width:155;height:136;left:2505;mso-wrap-style:square;position:absolute;top:1223"/>
            <v:oval id="_x0000_s1050" style="width:156;height:136;left:2661;mso-wrap-style:square;position:absolute;top:1223"/>
            <v:oval id="_x0000_s1051" style="width:155;height:136;left:2818;mso-wrap-style:square;position:absolute;top:1223"/>
            <v:oval id="_x0000_s1052" style="width:156;height:136;left:3757;mso-wrap-style:square;position:absolute;top:1223"/>
            <v:oval id="_x0000_s1053" style="width:154;height:136;left:3913;mso-wrap-style:square;position:absolute;top:1223"/>
            <v:oval id="_x0000_s1054" style="width:155;height:136;left:3600;mso-wrap-style:square;position:absolute;top:1223"/>
            <v:oval id="_x0000_s1055" style="width:155;height:136;left:3444;mso-wrap-style:square;position:absolute;top:1223"/>
            <v:oval id="_x0000_s1056" style="width:157;height:136;left:3287;mso-wrap-style:square;position:absolute;top:1223"/>
            <v:oval id="_x0000_s1057" style="width:155;height:136;left:3131;mso-wrap-style:square;position:absolute;top:1223"/>
            <v:oval id="_x0000_s1058" style="width:156;height:136;left:2974;mso-wrap-style:square;position:absolute;top:1223"/>
            <v:oval id="_x0000_s1059" style="width:156;height:136;left:4070;mso-wrap-style:square;position:absolute;top:1223"/>
            <v:oval id="_x0000_s1060" style="width:155;height:136;left:4226;mso-wrap-style:square;position:absolute;top:1223"/>
            <v:oval id="_x0000_s1061" style="width:155;height:136;left:4383;mso-wrap-style:square;position:absolute;top:1223"/>
            <v:oval id="_x0000_s1062" style="width:156;height:136;left:4539;mso-wrap-style:square;position:absolute;top:1223"/>
            <v:oval id="_x0000_s1063" style="width:157;height:136;left:4696;mso-wrap-style:square;position:absolute;top:1223"/>
            <v:oval id="_x0000_s1064" style="width:155;height:136;left:4853;mso-wrap-style:square;position:absolute;top:1223"/>
            <v:oval id="_x0000_s1065" style="width:155;height:136;left:4853;mso-wrap-style:square;position:absolute;top:1223"/>
            <v:oval id="_x0000_s1066" style="width:155;height:136;left:5792;mso-wrap-style:square;position:absolute;top:679"/>
            <v:oval id="_x0000_s1067" style="width:155;height:136;left:5009;mso-wrap-style:square;position:absolute;top:1087"/>
            <v:oval id="_x0000_s1068" style="width:156;height:136;left:5322;mso-wrap-style:square;position:absolute;top:951"/>
            <v:oval id="_x0000_s1069" style="width:157;height:136;left:5635;mso-wrap-style:square;position:absolute;top:815"/>
            <v:line id="_x0000_s1070" style="mso-wrap-style:square;position:absolute" from="1409,1359" to="4853,1360"/>
            <v:line id="_x0000_s1071" style="flip:y;mso-wrap-style:square;position:absolute" from="4853,679" to="6105,1359"/>
            <v:line id="_x0000_s1072" style="mso-wrap-style:square;position:absolute" from="5948,679" to="6105,679"/>
            <v:line id="_x0000_s1073" style="mso-wrap-style:square;position:absolute" from="1409,1359" to="1409,1902"/>
            <v:line id="_x0000_s1074" style="mso-wrap-style:square;position:absolute" from="1409,1902" to="4853,1902"/>
            <v:line id="_x0000_s1075" style="mso-wrap-style:square;position:absolute" from="2035,1359" to="2036,1902"/>
            <v:line id="_x0000_s1076" style="mso-wrap-style:square;position:absolute" from="3131,1359" to="3132,1902"/>
            <v:line id="_x0000_s1077" style="mso-wrap-style:square;position:absolute" from="4226,1359" to="4227,1902"/>
            <v:line id="_x0000_s1078" style="flip:x;mso-wrap-style:square;position:absolute" from="4853,1359" to="4854,3261"/>
            <v:oval id="_x0000_s1079" style="width:156;height:135;left:2505;mso-wrap-style:square;position:absolute;top:1630" fillcolor="black"/>
            <v:oval id="_x0000_s1080" style="width:156;height:136;left:3600;mso-wrap-style:square;position:absolute;top:1630" fillcolor="black"/>
            <v:oval id="_x0000_s1081" style="width:313;height:272;left:1879;mso-wrap-style:square;position:absolute;top:1766" fillcolor="black"/>
            <v:line id="_x0000_s1082" style="mso-wrap-style:square;position:absolute" from="1409,1902" to="1409,2038"/>
            <v:line id="_x0000_s1083" style="mso-wrap-style:square;position:absolute" from="1409,2038" to="1566,2038"/>
            <v:line id="_x0000_s1084" style="flip:x;mso-wrap-style:square;position:absolute" from="1253,2038" to="1566,2310"/>
            <v:line id="_x0000_s1085" style="mso-wrap-style:square;position:absolute" from="1253,2310" to="1409,2310"/>
            <v:line id="_x0000_s1086" style="mso-wrap-style:square;position:absolute" from="1409,2310" to="1409,2582"/>
            <v:line id="_x0000_s1087" style="mso-wrap-style:square;position:absolute" from="1409,2582" to="4853,2582"/>
            <v:oval id="_x0000_s1088" style="width:313;height:272;left:2974;mso-wrap-style:square;position:absolute;top:1766" fillcolor="black"/>
            <v:oval id="_x0000_s1089" style="width:313;height:272;left:4070;mso-wrap-style:square;position:absolute;top:1766" fillcolor="black"/>
            <v:line id="_x0000_s1090" style="mso-wrap-style:square;position:absolute" from="2505,1902" to="2505,2582"/>
            <v:line id="_x0000_s1091" style="mso-wrap-style:square;position:absolute" from="3600,1902" to="3600,2582"/>
            <v:line id="_x0000_s1092" style="mso-wrap-style:square;position:absolute" from="4696,1902" to="4696,2582"/>
            <v:oval id="_x0000_s1093" style="width:156;height:136;left:4696;mso-wrap-style:square;position:absolute;top:1902"/>
            <v:oval id="_x0000_s1094" style="width:155;height:136;left:4696;mso-wrap-style:square;position:absolute;top:2038"/>
            <v:oval id="_x0000_s1095" style="width:155;height:136;left:4696;mso-wrap-style:square;position:absolute;top:2310"/>
            <v:oval id="_x0000_s1096" style="width:156;height:136;left:4696;mso-wrap-style:square;position:absolute;top:2174"/>
            <v:oval id="_x0000_s1097" style="width:157;height:136;left:4696;mso-wrap-style:square;position:absolute;top:2446"/>
            <v:oval id="_x0000_s1098" style="width:154;height:135;left:5479;mso-wrap-style:square;position:absolute;top:815"/>
            <v:oval id="_x0000_s1099" style="width:155;height:136;left:4853;mso-wrap-style:square;position:absolute;top:1766"/>
            <v:oval id="_x0000_s1100" style="width:155;height:136;left:4853;mso-wrap-style:square;position:absolute;top:1630"/>
            <v:oval id="_x0000_s1101" style="width:155;height:136;left:4853;mso-wrap-style:square;position:absolute;top:1630"/>
            <v:oval id="_x0000_s1102" style="width:155;height:135;left:4853;mso-wrap-style:square;position:absolute;top:1495"/>
            <v:oval id="_x0000_s1103" style="width:155;height:136;left:4853;mso-wrap-style:square;position:absolute;top:1359"/>
            <v:line id="_x0000_s1104" style="flip:y;mso-wrap-style:square;position:absolute" from="4853,1223" to="6105,1902"/>
            <v:line id="_x0000_s1105" style="mso-wrap-style:square;position:absolute" from="6105,679" to="6105,1223"/>
            <v:line id="_x0000_s1106" style="mso-wrap-style:square;position:absolute" from="5009,1359" to="5009,1766"/>
            <v:oval id="_x0000_s1107" style="width:154;height:136;left:5166;mso-wrap-style:square;position:absolute;top:1087"/>
            <v:line id="_x0000_s1108" style="flip:y;mso-wrap-style:square;position:absolute" from="4853,1902" to="6105,2582"/>
            <v:line id="_x0000_s1109" style="mso-wrap-style:square;position:absolute" from="6105,1223" to="6105,1902"/>
            <v:line id="_x0000_s1110" style="mso-wrap-style:square;position:absolute" from="5479,951" to="5480,1630"/>
            <v:line id="_x0000_s1111" style="mso-wrap-style:square;position:absolute" from="5166,1766" to="5166,2446"/>
            <v:line id="_x0000_s1112" style="mso-wrap-style:square;position:absolute" from="5792,1359" to="5793,2038"/>
            <v:oval id="_x0000_s1113" style="width:313;height:271;left:5322;mso-wrap-style:square;position:absolute;top:1359" fillcolor="black"/>
            <v:oval id="_x0000_s1114" style="width:155;height:136;left:5166;mso-wrap-style:square;position:absolute;top:1359" fillcolor="black"/>
            <v:oval id="_x0000_s1115" style="width:155;height:136;left:5792;mso-wrap-style:square;position:absolute;top:1087" fillcolor="black"/>
            <v:oval id="_x0000_s1116" style="width:155;height:136;left:1879;mso-wrap-style:square;position:absolute;top:2174" fillcolor="black"/>
            <v:oval id="_x0000_s1117" style="width:155;height:136;left:2974;mso-wrap-style:square;position:absolute;top:2174" fillcolor="black"/>
            <v:oval id="_x0000_s1118" style="width:155;height:136;left:4070;mso-wrap-style:square;position:absolute;top:2174" fillcolor="black"/>
            <v:oval id="_x0000_s1119" style="width:155;height:136;left:5479;mso-wrap-style:square;position:absolute;top:1902" fillcolor="black"/>
            <v:line id="_x0000_s1120" style="mso-wrap-style:square;position:absolute" from="1409,2582" to="1409,3261"/>
            <v:line id="_x0000_s1121" style="mso-wrap-style:square;position:absolute" from="1409,3261" to="4853,3261"/>
            <v:line id="_x0000_s1122" style="flip:y;mso-wrap-style:square;position:absolute" from="4853,2582" to="6105,3261"/>
            <v:line id="_x0000_s1123" style="mso-wrap-style:square;position:absolute" from="6105,1902" to="6105,2582"/>
            <v:line id="_x0000_s1124" style="mso-wrap-style:square;position:absolute" from="2035,2582" to="2036,3260"/>
            <v:line id="_x0000_s1125" style="mso-wrap-style:square;position:absolute" from="3131,2582" to="3132,3260"/>
            <v:line id="_x0000_s1126" style="mso-wrap-style:square;position:absolute" from="4226,2582" to="4227,3260"/>
            <v:line id="_x0000_s1127" style="mso-wrap-style:square;position:absolute" from="5009,2446" to="5010,3124"/>
            <v:oval id="_x0000_s1128" style="width:155;height:135;left:4853;mso-wrap-style:square;position:absolute;top:2582"/>
            <v:oval id="_x0000_s1129" style="width:154;height:136;left:4853;mso-wrap-style:square;position:absolute;top:2717"/>
            <v:oval id="_x0000_s1130" style="width:154;height:136;left:4853;mso-wrap-style:square;position:absolute;top:2853"/>
            <v:oval id="_x0000_s1131" style="width:155;height:136;left:4853;mso-wrap-style:square;position:absolute;top:2989"/>
            <v:oval id="_x0000_s1132" style="width:156;height:136;left:4853;mso-wrap-style:square;position:absolute;top:3125"/>
            <v:oval id="_x0000_s1133" style="width:313;height:271;left:1566;mso-wrap-style:square;position:absolute;top:2446" fillcolor="black"/>
            <v:oval id="_x0000_s1134" style="width:311;height:272;left:5009;mso-wrap-style:square;position:absolute;top:2310" fillcolor="black"/>
            <v:oval id="_x0000_s1135" style="width:311;height:271;left:4383;mso-wrap-style:square;position:absolute;top:2446" fillcolor="black"/>
            <v:oval id="_x0000_s1136" style="width:312;height:271;left:3444;mso-wrap-style:square;position:absolute;top:2446" fillcolor="black"/>
            <v:oval id="_x0000_s1137" style="width:313;height:271;left:2348;mso-wrap-style:square;position:absolute;top:2446" fillcolor="black"/>
            <v:line id="_x0000_s1138" style="mso-wrap-style:square;position:absolute" from="5479,2310" to="5480,2853"/>
            <v:oval id="_x0000_s1139" style="width:312;height:272;left:5635;mso-wrap-style:square;position:absolute;top:1902" fillcolor="black"/>
            <v:oval id="_x0000_s1140" style="width:312;height:136;left:1879;mso-wrap-style:square;position:absolute;top:3125" fillcolor="black"/>
            <v:oval id="_x0000_s1141" style="width:313;height:136;left:2974;mso-wrap-style:square;position:absolute;top:3125" fillcolor="black"/>
            <v:oval id="_x0000_s1142" style="width:313;height:135;flip:y;left:4070;mso-wrap-style:square;position:absolute;top:3125" fillcolor="black"/>
            <v:oval id="_x0000_s1143" style="width:313;height:136;flip:y;left:5322;mso-wrap-style:square;position:absolute;top:2853" fillcolor="black"/>
            <v:oval id="_x0000_s1144" style="width:313;height:136;flip:y;left:5948;mso-wrap-style:square;position:absolute;top:2446" fillcolor="black"/>
            <v:line id="_x0000_s1145" style="mso-wrap-style:square;position:absolute" from="3131,3397" to="3132,4076"/>
            <v:line id="_x0000_s1146" style="mso-wrap-style:square;position:absolute" from="4226,3397" to="4227,4076"/>
            <v:oval id="_x0000_s1147" style="width:156;height:135;left:2505;mso-wrap-style:square;position:absolute;top:2853" fillcolor="black"/>
            <v:oval id="_x0000_s1148" style="width:157;height:135;left:3600;mso-wrap-style:square;position:absolute;top:2853" fillcolor="black"/>
            <v:oval id="_x0000_s1149" style="width:157;height:135;left:5635;mso-wrap-style:square;position:absolute;top:2446" fillcolor="black"/>
            <v:line id="_x0000_s1150" style="mso-wrap-style:square;position:absolute" from="1096,2582" to="1409,2583"/>
            <v:line id="_x0000_s1151" style="mso-wrap-style:square;position:absolute" from="1096,3261" to="1409,3262"/>
            <v:line id="_x0000_s1152" style="mso-wrap-style:square;position:absolute" from="1253,2582" to="1253,3261">
              <v:stroke endarrow="block"/>
            </v:line>
            <v:shapetype id="_x0000_t202" coordsize="21600,21600" o:spt="202" path="m,l,21600r21600,l21600,xe">
              <v:stroke joinstyle="miter"/>
              <v:path gradientshapeok="t" o:connecttype="rect"/>
            </v:shapetype>
            <v:shape id="_x0000_s1153" type="#_x0000_t202" style="width:782;height:408;left:313;mso-wrap-style:square;position:absolute;top:2717" strokecolor="white">
              <v:textbox>
                <w:txbxContent>
                  <w:p w:rsidR="00A00D37">
                    <w:pPr>
                      <w:pStyle w:val="Normal0"/>
                      <w:rPr>
                        <w:sz w:val="18"/>
                        <w:szCs w:val="18"/>
                      </w:rPr>
                    </w:pPr>
                    <w:r>
                      <w:rPr>
                        <w:rFonts w:hint="eastAsia"/>
                        <w:sz w:val="18"/>
                        <w:szCs w:val="18"/>
                      </w:rPr>
                      <w:t>６００</w:t>
                    </w:r>
                  </w:p>
                </w:txbxContent>
              </v:textbox>
            </v:shape>
            <v:shape id="_x0000_s1154" type="#_x0000_t202" style="width:783;height:679;left:3287;mso-wrap-style:square;position:absolute;top:3533" strokecolor="white">
              <v:textbox>
                <w:txbxContent>
                  <w:p w:rsidR="00A00D37">
                    <w:pPr>
                      <w:pStyle w:val="Normal0"/>
                      <w:rPr>
                        <w:sz w:val="18"/>
                        <w:szCs w:val="18"/>
                      </w:rPr>
                    </w:pPr>
                    <w:r>
                      <w:rPr>
                        <w:rFonts w:hint="eastAsia"/>
                        <w:sz w:val="18"/>
                        <w:szCs w:val="18"/>
                      </w:rPr>
                      <w:t>９００</w:t>
                    </w:r>
                  </w:p>
                  <w:p w:rsidR="00A00D37">
                    <w:pPr>
                      <w:pStyle w:val="Normal0"/>
                      <w:rPr>
                        <w:i/>
                        <w:sz w:val="13"/>
                        <w:szCs w:val="13"/>
                      </w:rPr>
                    </w:pPr>
                    <w:r>
                      <w:rPr>
                        <w:rFonts w:hint="eastAsia"/>
                        <w:i/>
                        <w:sz w:val="13"/>
                        <w:szCs w:val="13"/>
                      </w:rPr>
                      <w:t>１２００</w:t>
                    </w:r>
                  </w:p>
                </w:txbxContent>
              </v:textbox>
            </v:shape>
            <v:line id="_x0000_s1155" style="mso-wrap-style:square;position:absolute" from="3287,3805" to="4226,3805">
              <v:stroke endarrow="block"/>
            </v:line>
            <v:line id="_x0000_s1156" style="mso-wrap-style:square;position:absolute" from="5635,2989" to="5948,3125"/>
            <v:shape id="_x0000_s1157" type="#_x0000_t202" style="width:1696;height:737;left:5296;mso-wrap-style:square;position:absolute;top:3183" strokecolor="white">
              <v:textbox>
                <w:txbxContent>
                  <w:p w:rsidR="00A00D37">
                    <w:pPr>
                      <w:pStyle w:val="Normal0"/>
                    </w:pPr>
                    <w:r>
                      <w:rPr>
                        <w:rFonts w:hint="eastAsia"/>
                      </w:rPr>
                      <w:t>固定件、安装</w:t>
                    </w:r>
                  </w:p>
                </w:txbxContent>
              </v:textbox>
            </v:shape>
            <v:oval id="_x0000_s1158" style="width:286;height:136;left:5948;mso-wrap-style:square;position:absolute;top:1223" fillcolor="black"/>
            <v:line id="_x0000_s1159" style="flip:x;mso-wrap-style:square;position:absolute" from="1409,1223" to="1565,1359"/>
            <w10:wrap type="none"/>
            <w10:anchorlock/>
          </v:group>
        </w:pict>
      </w:r>
    </w:p>
    <w:p w:rsidR="00A00D37">
      <w:pPr>
        <w:pStyle w:val="Normal0"/>
        <w:spacing w:line="360" w:lineRule="auto"/>
        <w:jc w:val="center"/>
        <w:rPr>
          <w:rFonts w:ascii="宋体" w:hAnsi="宋体" w:cs="MS Gothic"/>
          <w:b/>
          <w:color w:val="000000"/>
          <w:spacing w:val="30"/>
          <w:sz w:val="48"/>
          <w:szCs w:val="48"/>
        </w:rPr>
      </w:pPr>
      <w:r>
        <w:rPr>
          <w:rFonts w:ascii="宋体" w:hAnsi="宋体" w:cs="MS Gothic" w:hint="eastAsia"/>
          <w:b/>
          <w:color w:val="000000"/>
          <w:spacing w:val="30"/>
          <w:sz w:val="48"/>
          <w:szCs w:val="48"/>
        </w:rPr>
        <w:t>挤塑板排列示意</w:t>
      </w:r>
    </w:p>
    <w:p w:rsidR="00A00D37">
      <w:pPr>
        <w:pStyle w:val="Normal0"/>
        <w:spacing w:line="360" w:lineRule="auto"/>
        <w:sectPr>
          <w:type w:val="nextPage"/>
          <w:pgSz w:w="11906" w:h="16838"/>
          <w:pgMar w:top="1440" w:right="1361" w:bottom="1440" w:left="1361" w:header="851" w:footer="992" w:gutter="0"/>
          <w:pgNumType w:start="11"/>
          <w:cols w:space="708"/>
          <w:titlePg w:val="0"/>
          <w:docGrid w:type="lines" w:linePitch="312"/>
        </w:sectPr>
      </w:pPr>
      <w:r>
        <w:pict>
          <v:shape id="_x0000_i1160" type="#_x0000_t75" style="width:596.25pt;height:393pt;mso-position-horizontal-relative:page;mso-position-vertical-relative:page;mso-wrap-style:square">
            <v:imagedata r:id="rId5" o:title="涂料聚苯板"/>
          </v:shape>
        </w:pict>
      </w:r>
    </w:p>
    <w:p w:rsidR="00A00D37">
      <w:pPr>
        <w:pStyle w:val="Normal0"/>
        <w:spacing w:line="360" w:lineRule="auto"/>
        <w:rPr>
          <w:rFonts w:ascii="黑体" w:eastAsia="黑体" w:hAnsi="宋体"/>
          <w:b/>
          <w:bCs/>
          <w:sz w:val="28"/>
          <w:szCs w:val="28"/>
        </w:rPr>
      </w:pPr>
      <w:r>
        <w:t xml:space="preserve">                               </w:t>
      </w:r>
      <w:r>
        <w:rPr>
          <w:sz w:val="28"/>
          <w:szCs w:val="28"/>
        </w:rPr>
        <w:t xml:space="preserve"> </w:t>
      </w:r>
      <w:r>
        <w:rPr>
          <w:rFonts w:hint="eastAsia"/>
          <w:sz w:val="28"/>
          <w:szCs w:val="28"/>
        </w:rPr>
        <w:t>外保温构造示意图</w:t>
      </w:r>
      <w:r>
        <w:rPr>
          <w:rFonts w:hint="eastAsia"/>
          <w:sz w:val="28"/>
          <w:szCs w:val="28"/>
        </w:rPr>
        <w:t>2</w:t>
      </w:r>
    </w:p>
    <w:p w:rsidR="00A00D37">
      <w:pPr>
        <w:pStyle w:val="Normal0"/>
      </w:pPr>
    </w:p>
    <w:p w:rsidR="00A00D37">
      <w:pPr>
        <w:pStyle w:val="PlainText"/>
        <w:spacing w:line="360" w:lineRule="auto"/>
        <w:rPr>
          <w:rFonts w:hAnsi="宋体"/>
          <w:sz w:val="28"/>
        </w:rPr>
      </w:pPr>
      <w:r>
        <w:rPr>
          <w:rFonts w:hAnsi="宋体" w:hint="eastAsia"/>
          <w:sz w:val="28"/>
        </w:rPr>
        <w:t xml:space="preserve">4.2 </w:t>
      </w:r>
      <w:r>
        <w:rPr>
          <w:rFonts w:hAnsi="宋体" w:hint="eastAsia"/>
          <w:sz w:val="28"/>
        </w:rPr>
        <w:t>工程概况</w:t>
      </w:r>
      <w:r>
        <w:rPr>
          <w:rFonts w:hAnsi="宋体" w:hint="eastAsia"/>
          <w:sz w:val="28"/>
        </w:rPr>
        <w:t>:</w:t>
      </w:r>
    </w:p>
    <w:p w:rsidR="00A00D37">
      <w:pPr>
        <w:pStyle w:val="Normal0"/>
        <w:autoSpaceDE w:val="0"/>
        <w:autoSpaceDN w:val="0"/>
        <w:adjustRightInd w:val="0"/>
        <w:spacing w:line="360" w:lineRule="auto"/>
        <w:ind w:firstLine="560" w:firstLineChars="200"/>
        <w:jc w:val="left"/>
        <w:rPr>
          <w:rFonts w:ascii="宋体" w:hAnsi="宋体" w:cs="宋体"/>
          <w:kern w:val="0"/>
          <w:sz w:val="28"/>
        </w:rPr>
      </w:pPr>
      <w:r>
        <w:rPr>
          <w:rFonts w:ascii="宋体" w:hAnsi="宋体" w:cs="宋体" w:hint="eastAsia"/>
          <w:kern w:val="0"/>
          <w:sz w:val="28"/>
        </w:rPr>
        <w:t>本工程外墙采用挤塑板为主要保温隔热材料，以粘、钉结合方式与墙身固定，抗裂砂浆复合耐碱玻纤网格布为保护增强层，涂料饰面的外墙保温系统。</w:t>
      </w:r>
    </w:p>
    <w:p w:rsidR="00A00D37">
      <w:pPr>
        <w:pStyle w:val="Normal0"/>
        <w:autoSpaceDE w:val="0"/>
        <w:autoSpaceDN w:val="0"/>
        <w:adjustRightInd w:val="0"/>
        <w:spacing w:line="360" w:lineRule="auto"/>
        <w:jc w:val="left"/>
        <w:rPr>
          <w:rFonts w:ascii="宋体" w:hAnsi="宋体" w:cs="宋体"/>
          <w:kern w:val="0"/>
          <w:sz w:val="28"/>
        </w:rPr>
      </w:pPr>
      <w:r>
        <w:rPr>
          <w:rFonts w:ascii="宋体" w:hAnsi="宋体" w:cs="宋体" w:hint="eastAsia"/>
          <w:kern w:val="0"/>
          <w:sz w:val="28"/>
        </w:rPr>
        <w:t>4.3</w:t>
      </w:r>
      <w:r>
        <w:rPr>
          <w:rFonts w:ascii="宋体" w:hAnsi="宋体" w:cs="宋体" w:hint="eastAsia"/>
          <w:color w:val="000000"/>
          <w:kern w:val="0"/>
          <w:sz w:val="28"/>
        </w:rPr>
        <w:t>材料组成</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1</w:t>
      </w:r>
      <w:r>
        <w:rPr>
          <w:rFonts w:ascii="宋体" w:hAnsi="宋体" w:cs="TimesNewRoman" w:hint="eastAsia"/>
          <w:color w:val="000000"/>
          <w:kern w:val="0"/>
          <w:sz w:val="28"/>
        </w:rPr>
        <w:t>）</w:t>
      </w:r>
      <w:r>
        <w:rPr>
          <w:rFonts w:ascii="宋体" w:hAnsi="宋体" w:cs="宋体" w:hint="eastAsia"/>
          <w:color w:val="000000"/>
          <w:kern w:val="0"/>
          <w:sz w:val="28"/>
        </w:rPr>
        <w:t>挤塑板</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规格为</w:t>
      </w:r>
      <w:r>
        <w:rPr>
          <w:rFonts w:ascii="宋体" w:hAnsi="宋体" w:cs="TimesNewRoman" w:hint="eastAsia"/>
          <w:color w:val="000000"/>
          <w:kern w:val="0"/>
          <w:sz w:val="28"/>
        </w:rPr>
        <w:t>1200mm</w:t>
      </w:r>
      <w:r>
        <w:rPr>
          <w:rFonts w:ascii="宋体" w:hAnsi="宋体" w:cs="宋体" w:hint="eastAsia"/>
          <w:color w:val="000000"/>
          <w:kern w:val="0"/>
          <w:sz w:val="28"/>
        </w:rPr>
        <w:t>×</w:t>
      </w:r>
      <w:r>
        <w:rPr>
          <w:rFonts w:ascii="宋体" w:hAnsi="宋体" w:cs="TimesNewRoman" w:hint="eastAsia"/>
          <w:color w:val="000000"/>
          <w:kern w:val="0"/>
          <w:sz w:val="28"/>
        </w:rPr>
        <w:t>600mm</w:t>
      </w:r>
      <w:r>
        <w:rPr>
          <w:rFonts w:ascii="宋体" w:hAnsi="宋体" w:cs="宋体" w:hint="eastAsia"/>
          <w:color w:val="000000"/>
          <w:kern w:val="0"/>
          <w:sz w:val="28"/>
        </w:rPr>
        <w:t>×</w:t>
      </w:r>
      <w:r>
        <w:rPr>
          <w:rFonts w:ascii="宋体" w:hAnsi="宋体" w:cs="TimesNewRoman" w:hint="eastAsia"/>
          <w:color w:val="000000"/>
          <w:kern w:val="0"/>
          <w:sz w:val="28"/>
        </w:rPr>
        <w:t>50mm</w:t>
      </w:r>
      <w:r>
        <w:rPr>
          <w:rFonts w:ascii="宋体" w:hAnsi="宋体" w:cs="宋体" w:hint="eastAsia"/>
          <w:color w:val="000000"/>
          <w:kern w:val="0"/>
          <w:sz w:val="28"/>
        </w:rPr>
        <w:t>，平头式，阻燃型，表观密度</w:t>
      </w:r>
      <w:r>
        <w:rPr>
          <w:rFonts w:ascii="宋体" w:hAnsi="宋体" w:cs="TimesNewRoman" w:hint="eastAsia"/>
          <w:color w:val="000000"/>
          <w:kern w:val="0"/>
          <w:sz w:val="28"/>
        </w:rPr>
        <w:t>28</w:t>
      </w:r>
      <w:r>
        <w:rPr>
          <w:rFonts w:ascii="宋体" w:hAnsi="宋体" w:cs="宋体" w:hint="eastAsia"/>
          <w:color w:val="000000"/>
          <w:kern w:val="0"/>
          <w:sz w:val="28"/>
        </w:rPr>
        <w:t>～</w:t>
      </w:r>
      <w:r>
        <w:rPr>
          <w:rFonts w:ascii="宋体" w:hAnsi="宋体" w:cs="TimesNewRoman" w:hint="eastAsia"/>
          <w:color w:val="000000"/>
          <w:kern w:val="0"/>
          <w:sz w:val="28"/>
        </w:rPr>
        <w:t>35kg/m</w:t>
      </w:r>
      <w:r>
        <w:rPr>
          <w:rFonts w:ascii="宋体" w:hAnsi="宋体" w:cs="TimesNewRoman" w:hint="eastAsia"/>
          <w:color w:val="000000"/>
          <w:kern w:val="0"/>
          <w:sz w:val="28"/>
          <w:vertAlign w:val="superscript"/>
        </w:rPr>
        <w:t>3</w:t>
      </w:r>
      <w:r>
        <w:rPr>
          <w:rFonts w:ascii="宋体" w:hAnsi="宋体" w:cs="宋体" w:hint="eastAsia"/>
          <w:color w:val="000000"/>
          <w:kern w:val="0"/>
          <w:sz w:val="28"/>
        </w:rPr>
        <w:t>，尺寸收缩率小于</w:t>
      </w:r>
      <w:r>
        <w:rPr>
          <w:rFonts w:ascii="宋体" w:hAnsi="宋体" w:cs="TimesNewRoman" w:hint="eastAsia"/>
          <w:color w:val="000000"/>
          <w:kern w:val="0"/>
          <w:sz w:val="28"/>
        </w:rPr>
        <w:t>1.5%</w:t>
      </w:r>
      <w:r>
        <w:rPr>
          <w:rFonts w:ascii="宋体" w:hAnsi="宋体" w:cs="宋体" w:hint="eastAsia"/>
          <w:color w:val="000000"/>
          <w:kern w:val="0"/>
          <w:sz w:val="28"/>
        </w:rPr>
        <w:t>，吸水率小于</w:t>
      </w:r>
      <w:r>
        <w:rPr>
          <w:rFonts w:ascii="宋体" w:hAnsi="宋体" w:cs="TimesNewRoman" w:hint="eastAsia"/>
          <w:color w:val="000000"/>
          <w:kern w:val="0"/>
          <w:sz w:val="28"/>
        </w:rPr>
        <w:t>1.5%</w:t>
      </w:r>
      <w:r>
        <w:rPr>
          <w:rFonts w:ascii="宋体" w:hAnsi="宋体" w:cs="宋体" w:hint="eastAsia"/>
          <w:color w:val="000000"/>
          <w:kern w:val="0"/>
          <w:sz w:val="28"/>
        </w:rPr>
        <w:t>。</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2</w:t>
      </w:r>
      <w:r>
        <w:rPr>
          <w:rFonts w:ascii="宋体" w:hAnsi="宋体" w:cs="TimesNewRoman" w:hint="eastAsia"/>
          <w:color w:val="000000"/>
          <w:kern w:val="0"/>
          <w:sz w:val="28"/>
        </w:rPr>
        <w:t>）</w:t>
      </w:r>
      <w:r>
        <w:rPr>
          <w:rFonts w:ascii="宋体" w:hAnsi="宋体" w:cs="宋体" w:hint="eastAsia"/>
          <w:color w:val="000000"/>
          <w:kern w:val="0"/>
          <w:sz w:val="28"/>
        </w:rPr>
        <w:t>专用聚合物粘结、面层砂浆</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厂家已配制好，现场施工时加水用手持式电动搅拌机搅拌，重量比为水</w:t>
      </w:r>
      <w:r>
        <w:rPr>
          <w:rFonts w:ascii="宋体" w:hAnsi="宋体" w:cs="TimesNewRoman" w:hint="eastAsia"/>
          <w:color w:val="000000"/>
          <w:kern w:val="0"/>
          <w:sz w:val="28"/>
        </w:rPr>
        <w:t>:</w:t>
      </w:r>
      <w:r>
        <w:rPr>
          <w:rFonts w:ascii="宋体" w:hAnsi="宋体" w:cs="宋体" w:hint="eastAsia"/>
          <w:color w:val="000000"/>
          <w:kern w:val="0"/>
          <w:sz w:val="28"/>
        </w:rPr>
        <w:t>聚合物砂浆等于</w:t>
      </w:r>
      <w:r>
        <w:rPr>
          <w:rFonts w:ascii="宋体" w:hAnsi="宋体" w:cs="TimesNewRoman" w:hint="eastAsia"/>
          <w:color w:val="000000"/>
          <w:kern w:val="0"/>
          <w:sz w:val="28"/>
        </w:rPr>
        <w:t>1:5</w:t>
      </w:r>
      <w:r>
        <w:rPr>
          <w:rFonts w:ascii="宋体" w:hAnsi="宋体" w:cs="宋体" w:hint="eastAsia"/>
          <w:color w:val="000000"/>
          <w:kern w:val="0"/>
          <w:sz w:val="28"/>
        </w:rPr>
        <w:t>，可操作时间不小于</w:t>
      </w:r>
      <w:r>
        <w:rPr>
          <w:rFonts w:ascii="宋体" w:hAnsi="宋体" w:cs="TimesNewRoman" w:hint="eastAsia"/>
          <w:color w:val="000000"/>
          <w:kern w:val="0"/>
          <w:sz w:val="28"/>
        </w:rPr>
        <w:t>2h</w:t>
      </w:r>
      <w:r>
        <w:rPr>
          <w:rFonts w:ascii="宋体" w:hAnsi="宋体" w:cs="宋体" w:hint="eastAsia"/>
          <w:color w:val="000000"/>
          <w:kern w:val="0"/>
          <w:sz w:val="28"/>
        </w:rPr>
        <w:t>。</w:t>
      </w:r>
    </w:p>
    <w:p w:rsidR="00A00D37">
      <w:pPr>
        <w:pStyle w:val="Normal0"/>
        <w:autoSpaceDE w:val="0"/>
        <w:autoSpaceDN w:val="0"/>
        <w:adjustRightInd w:val="0"/>
        <w:spacing w:line="360" w:lineRule="auto"/>
        <w:jc w:val="left"/>
        <w:rPr>
          <w:rFonts w:ascii="宋体" w:hAnsi="宋体" w:cs="宋体"/>
          <w:color w:val="000000"/>
          <w:kern w:val="0"/>
          <w:sz w:val="24"/>
        </w:rPr>
      </w:pPr>
    </w:p>
    <w:p w:rsidR="00A00D37">
      <w:pPr>
        <w:pStyle w:val="Normal0"/>
        <w:snapToGrid w:val="0"/>
        <w:spacing w:line="360" w:lineRule="auto"/>
        <w:rPr>
          <w:rFonts w:ascii="宋体" w:hAnsi="宋体"/>
          <w:sz w:val="28"/>
          <w:szCs w:val="28"/>
        </w:rPr>
      </w:pPr>
      <w:r>
        <w:rPr>
          <w:rFonts w:ascii="宋体" w:hAnsi="宋体" w:cs="宋体" w:hint="eastAsia"/>
          <w:color w:val="000000"/>
          <w:kern w:val="0"/>
          <w:sz w:val="28"/>
        </w:rPr>
        <w:t>（</w:t>
      </w:r>
      <w:r>
        <w:rPr>
          <w:rFonts w:ascii="宋体" w:hAnsi="宋体" w:cs="宋体" w:hint="eastAsia"/>
          <w:color w:val="000000"/>
          <w:kern w:val="0"/>
          <w:sz w:val="28"/>
        </w:rPr>
        <w:t>3</w:t>
      </w:r>
      <w:r>
        <w:rPr>
          <w:rFonts w:ascii="宋体" w:hAnsi="宋体" w:cs="宋体"/>
          <w:color w:val="000000"/>
          <w:kern w:val="0"/>
          <w:sz w:val="28"/>
        </w:rPr>
        <w:t>）</w:t>
      </w:r>
      <w:r>
        <w:rPr>
          <w:rFonts w:ascii="宋体" w:hAnsi="宋体" w:hint="eastAsia"/>
          <w:sz w:val="28"/>
          <w:szCs w:val="28"/>
        </w:rPr>
        <w:t>应用电动螺丝刀拧紧并使用工程塑料膨胀套筒的帽子与挤塑板表面平齐或略拧入一些，确保膨胀钉尾部回拧使之与基层充分锚固。</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4</w:t>
      </w:r>
      <w:r>
        <w:rPr>
          <w:rFonts w:ascii="宋体" w:hAnsi="宋体" w:cs="TimesNewRoman" w:hint="eastAsia"/>
          <w:color w:val="000000"/>
          <w:kern w:val="0"/>
          <w:sz w:val="28"/>
        </w:rPr>
        <w:t>）</w:t>
      </w:r>
      <w:r>
        <w:rPr>
          <w:rFonts w:ascii="宋体" w:hAnsi="宋体" w:cs="宋体" w:hint="eastAsia"/>
          <w:color w:val="000000"/>
          <w:kern w:val="0"/>
          <w:sz w:val="28"/>
        </w:rPr>
        <w:t>耐碱玻纤网格布</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用于增强保护层抗裂及整体性；孔径</w:t>
      </w:r>
      <w:r>
        <w:rPr>
          <w:rFonts w:ascii="宋体" w:hAnsi="宋体" w:cs="TimesNewRoman" w:hint="eastAsia"/>
          <w:color w:val="000000"/>
          <w:kern w:val="0"/>
          <w:sz w:val="28"/>
        </w:rPr>
        <w:t>4mm</w:t>
      </w:r>
      <w:r>
        <w:rPr>
          <w:rFonts w:ascii="宋体" w:hAnsi="宋体" w:cs="宋体" w:hint="eastAsia"/>
          <w:color w:val="000000"/>
          <w:kern w:val="0"/>
          <w:sz w:val="28"/>
        </w:rPr>
        <w:t>×</w:t>
      </w:r>
      <w:r>
        <w:rPr>
          <w:rFonts w:ascii="宋体" w:hAnsi="宋体" w:cs="TimesNewRoman" w:hint="eastAsia"/>
          <w:color w:val="000000"/>
          <w:kern w:val="0"/>
          <w:sz w:val="28"/>
        </w:rPr>
        <w:t>4mm</w:t>
      </w:r>
      <w:r>
        <w:rPr>
          <w:rFonts w:ascii="宋体" w:hAnsi="宋体" w:cs="宋体" w:hint="eastAsia"/>
          <w:color w:val="000000"/>
          <w:kern w:val="0"/>
          <w:sz w:val="28"/>
        </w:rPr>
        <w:t>，宽度</w:t>
      </w:r>
      <w:r>
        <w:rPr>
          <w:rFonts w:ascii="宋体" w:hAnsi="宋体" w:cs="TimesNewRoman" w:hint="eastAsia"/>
          <w:color w:val="000000"/>
          <w:kern w:val="0"/>
          <w:sz w:val="28"/>
        </w:rPr>
        <w:t>1000mm</w:t>
      </w:r>
      <w:r>
        <w:rPr>
          <w:rFonts w:ascii="宋体" w:hAnsi="宋体" w:cs="宋体" w:hint="eastAsia"/>
          <w:color w:val="000000"/>
          <w:kern w:val="0"/>
          <w:sz w:val="28"/>
        </w:rPr>
        <w:t>，每卷长度</w:t>
      </w:r>
      <w:r>
        <w:rPr>
          <w:rFonts w:ascii="宋体" w:hAnsi="宋体" w:cs="TimesNewRoman" w:hint="eastAsia"/>
          <w:color w:val="000000"/>
          <w:kern w:val="0"/>
          <w:sz w:val="28"/>
        </w:rPr>
        <w:t>100m</w:t>
      </w:r>
      <w:r>
        <w:rPr>
          <w:rFonts w:ascii="宋体" w:hAnsi="宋体" w:cs="宋体" w:hint="eastAsia"/>
          <w:color w:val="000000"/>
          <w:kern w:val="0"/>
          <w:sz w:val="28"/>
        </w:rPr>
        <w:t>。</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5</w:t>
      </w:r>
      <w:r>
        <w:rPr>
          <w:rFonts w:ascii="宋体" w:hAnsi="宋体" w:cs="TimesNewRoman" w:hint="eastAsia"/>
          <w:color w:val="000000"/>
          <w:kern w:val="0"/>
          <w:sz w:val="28"/>
        </w:rPr>
        <w:t>）</w:t>
      </w:r>
      <w:r>
        <w:rPr>
          <w:rFonts w:ascii="宋体" w:hAnsi="宋体" w:cs="宋体" w:hint="eastAsia"/>
          <w:color w:val="000000"/>
          <w:kern w:val="0"/>
          <w:sz w:val="28"/>
        </w:rPr>
        <w:t>聚乙烯泡沫塑料棒</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用于填塞膨胀缝，作为密封膏的隔离背衬材料，其直径按照缝宽的</w:t>
      </w:r>
      <w:r>
        <w:rPr>
          <w:rFonts w:ascii="宋体" w:hAnsi="宋体" w:cs="TimesNewRoman" w:hint="eastAsia"/>
          <w:color w:val="000000"/>
          <w:kern w:val="0"/>
          <w:sz w:val="28"/>
        </w:rPr>
        <w:t>1</w:t>
      </w:r>
      <w:r>
        <w:rPr>
          <w:rFonts w:ascii="宋体" w:hAnsi="宋体" w:cs="TimesNewRoman,Bold" w:hint="eastAsia"/>
          <w:b/>
          <w:bCs/>
          <w:color w:val="000000"/>
          <w:kern w:val="0"/>
          <w:sz w:val="28"/>
        </w:rPr>
        <w:t>.</w:t>
      </w:r>
      <w:r>
        <w:rPr>
          <w:rFonts w:ascii="宋体" w:hAnsi="宋体" w:cs="TimesNewRoman" w:hint="eastAsia"/>
          <w:color w:val="000000"/>
          <w:kern w:val="0"/>
          <w:sz w:val="28"/>
        </w:rPr>
        <w:t xml:space="preserve">4 </w:t>
      </w:r>
      <w:r>
        <w:rPr>
          <w:rFonts w:ascii="宋体" w:hAnsi="宋体" w:cs="宋体" w:hint="eastAsia"/>
          <w:color w:val="000000"/>
          <w:kern w:val="0"/>
          <w:sz w:val="28"/>
        </w:rPr>
        <w:t>倍选用。</w:t>
      </w:r>
    </w:p>
    <w:p w:rsidR="00A00D37">
      <w:pPr>
        <w:pStyle w:val="Normal0"/>
        <w:autoSpaceDE w:val="0"/>
        <w:autoSpaceDN w:val="0"/>
        <w:adjustRightInd w:val="0"/>
        <w:spacing w:line="360" w:lineRule="auto"/>
        <w:rPr>
          <w:rFonts w:ascii="宋体" w:hAnsi="宋体" w:cs="TimesNewRoman,Bold"/>
          <w:bCs/>
          <w:color w:val="000000"/>
          <w:kern w:val="0"/>
          <w:sz w:val="28"/>
        </w:rPr>
        <w:sectPr>
          <w:type w:val="nextPage"/>
          <w:pgSz w:w="11906" w:h="16838"/>
          <w:pgMar w:top="1440" w:right="1361" w:bottom="1440" w:left="1361" w:header="851" w:footer="992" w:gutter="0"/>
          <w:pgNumType w:start="12"/>
          <w:cols w:space="708"/>
          <w:titlePg w:val="0"/>
          <w:docGrid w:type="lines" w:linePitch="312"/>
        </w:sectPr>
      </w:pPr>
    </w:p>
    <w:p w:rsidR="00A00D37">
      <w:pPr>
        <w:pStyle w:val="Normal0"/>
        <w:autoSpaceDE w:val="0"/>
        <w:autoSpaceDN w:val="0"/>
        <w:adjustRightInd w:val="0"/>
        <w:spacing w:line="360" w:lineRule="auto"/>
        <w:rPr>
          <w:rFonts w:ascii="宋体" w:hAnsi="宋体" w:cs="宋体"/>
          <w:color w:val="000000"/>
          <w:kern w:val="0"/>
          <w:sz w:val="28"/>
        </w:rPr>
      </w:pPr>
      <w:r>
        <w:rPr>
          <w:rFonts w:ascii="宋体" w:hAnsi="宋体" w:cs="TimesNewRoman,Bold" w:hint="eastAsia"/>
          <w:bCs/>
          <w:color w:val="000000"/>
          <w:kern w:val="0"/>
          <w:sz w:val="28"/>
        </w:rPr>
        <w:t>4.4</w:t>
      </w:r>
      <w:r>
        <w:rPr>
          <w:rFonts w:ascii="宋体" w:hAnsi="宋体" w:cs="宋体" w:hint="eastAsia"/>
          <w:color w:val="000000"/>
          <w:kern w:val="0"/>
          <w:sz w:val="28"/>
        </w:rPr>
        <w:t>施工要求及条件</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1</w:t>
      </w:r>
      <w:r>
        <w:rPr>
          <w:rFonts w:ascii="宋体" w:hAnsi="宋体" w:cs="TimesNewRoman" w:hint="eastAsia"/>
          <w:color w:val="000000"/>
          <w:kern w:val="0"/>
          <w:sz w:val="28"/>
        </w:rPr>
        <w:t>）</w:t>
      </w:r>
      <w:r>
        <w:rPr>
          <w:rFonts w:ascii="宋体" w:hAnsi="宋体" w:cs="宋体" w:hint="eastAsia"/>
          <w:color w:val="000000"/>
          <w:kern w:val="0"/>
          <w:sz w:val="28"/>
        </w:rPr>
        <w:t>经业主、监理、施工单位、外保温施工单位联合验收的外墙体（可分段进行）垂直、平整度满足规范要求，门窗框安装到位，阳台栏板、挑檐等突出墙面部位尺寸合格，办理交接单后即可进行施工。</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2</w:t>
      </w:r>
      <w:r>
        <w:rPr>
          <w:rFonts w:ascii="宋体" w:hAnsi="宋体" w:cs="TimesNewRoman" w:hint="eastAsia"/>
          <w:color w:val="000000"/>
          <w:kern w:val="0"/>
          <w:sz w:val="28"/>
        </w:rPr>
        <w:t>）</w:t>
      </w:r>
      <w:r>
        <w:rPr>
          <w:rFonts w:ascii="宋体" w:hAnsi="宋体" w:cs="宋体" w:hint="eastAsia"/>
          <w:color w:val="000000"/>
          <w:kern w:val="0"/>
          <w:sz w:val="28"/>
        </w:rPr>
        <w:t>施工时如遇到下雨，须采取有效防雨措施，防止雨水冲刷刚施工完但粘结砂浆或面层聚合物砂浆尚未初凝的墙面。</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3</w:t>
      </w:r>
      <w:r>
        <w:rPr>
          <w:rFonts w:ascii="宋体" w:hAnsi="宋体" w:cs="TimesNewRoman" w:hint="eastAsia"/>
          <w:color w:val="000000"/>
          <w:kern w:val="0"/>
          <w:sz w:val="28"/>
        </w:rPr>
        <w:t>）</w:t>
      </w:r>
      <w:r>
        <w:rPr>
          <w:rFonts w:ascii="宋体" w:hAnsi="宋体" w:cs="TimesNewRoman" w:hint="eastAsia"/>
          <w:color w:val="000000"/>
          <w:kern w:val="0"/>
          <w:sz w:val="28"/>
        </w:rPr>
        <w:t xml:space="preserve"> </w:t>
      </w:r>
      <w:r>
        <w:rPr>
          <w:rFonts w:ascii="宋体" w:hAnsi="宋体" w:cs="宋体" w:hint="eastAsia"/>
          <w:color w:val="000000"/>
          <w:kern w:val="0"/>
          <w:sz w:val="28"/>
        </w:rPr>
        <w:t>施工现场环境温度及找平层表面温度在施工中及施工后</w:t>
      </w:r>
      <w:r>
        <w:rPr>
          <w:rFonts w:ascii="宋体" w:hAnsi="宋体" w:cs="TimesNewRoman" w:hint="eastAsia"/>
          <w:color w:val="000000"/>
          <w:kern w:val="0"/>
          <w:sz w:val="28"/>
        </w:rPr>
        <w:t>24h</w:t>
      </w:r>
      <w:r>
        <w:rPr>
          <w:rFonts w:ascii="宋体" w:hAnsi="宋体" w:cs="宋体" w:hint="eastAsia"/>
          <w:color w:val="000000"/>
          <w:kern w:val="0"/>
          <w:sz w:val="28"/>
        </w:rPr>
        <w:t>内均不得低于</w:t>
      </w:r>
      <w:r>
        <w:rPr>
          <w:rFonts w:ascii="宋体" w:hAnsi="宋体" w:cs="TimesNewRoman" w:hint="eastAsia"/>
          <w:color w:val="000000"/>
          <w:kern w:val="0"/>
          <w:sz w:val="28"/>
        </w:rPr>
        <w:t>5</w:t>
      </w:r>
      <w:r>
        <w:rPr>
          <w:rFonts w:ascii="宋体" w:hAnsi="宋体" w:cs="宋体" w:hint="eastAsia"/>
          <w:color w:val="000000"/>
          <w:kern w:val="0"/>
          <w:sz w:val="28"/>
        </w:rPr>
        <w:t>℃，风力不大于</w:t>
      </w:r>
      <w:r>
        <w:rPr>
          <w:rFonts w:ascii="宋体" w:hAnsi="宋体" w:cs="TimesNewRoman" w:hint="eastAsia"/>
          <w:color w:val="000000"/>
          <w:kern w:val="0"/>
          <w:sz w:val="28"/>
        </w:rPr>
        <w:t xml:space="preserve">5 </w:t>
      </w:r>
      <w:r>
        <w:rPr>
          <w:rFonts w:ascii="宋体" w:hAnsi="宋体" w:cs="宋体" w:hint="eastAsia"/>
          <w:color w:val="000000"/>
          <w:kern w:val="0"/>
          <w:sz w:val="28"/>
        </w:rPr>
        <w:t>级。</w:t>
      </w:r>
    </w:p>
    <w:p w:rsidR="00A00D37">
      <w:pPr>
        <w:pStyle w:val="Normal0"/>
        <w:autoSpaceDE w:val="0"/>
        <w:autoSpaceDN w:val="0"/>
        <w:adjustRightInd w:val="0"/>
        <w:spacing w:line="360" w:lineRule="auto"/>
        <w:rPr>
          <w:rFonts w:ascii="宋体" w:hAnsi="宋体" w:cs="宋体"/>
          <w:color w:val="000000"/>
          <w:kern w:val="0"/>
          <w:sz w:val="28"/>
        </w:rPr>
      </w:pPr>
      <w:r>
        <w:rPr>
          <w:rFonts w:ascii="宋体" w:hAnsi="宋体" w:cs="TimesNewRoman,Bold" w:hint="eastAsia"/>
          <w:bCs/>
          <w:color w:val="000000"/>
          <w:kern w:val="0"/>
          <w:sz w:val="28"/>
        </w:rPr>
        <w:t xml:space="preserve">4.5 </w:t>
      </w:r>
      <w:r>
        <w:rPr>
          <w:rFonts w:ascii="宋体" w:hAnsi="宋体" w:cs="宋体" w:hint="eastAsia"/>
          <w:color w:val="000000"/>
          <w:kern w:val="0"/>
          <w:sz w:val="28"/>
        </w:rPr>
        <w:t>施工工具</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电热丝切割器或壁纸刀（裁挤塑板及网格布用）、电锤（拧胀钉螺钉及打膨胀锚固件孔用）、根部带切割刀片的冲击钻钻头（</w:t>
      </w:r>
      <w:r>
        <w:rPr>
          <w:rFonts w:ascii="宋体" w:hAnsi="宋体" w:cs="宋体" w:hint="eastAsia"/>
          <w:color w:val="000000"/>
          <w:kern w:val="0"/>
          <w:sz w:val="28"/>
        </w:rPr>
        <w:t>为放固定件打眼用，切割刀片</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宋体" w:hint="eastAsia"/>
          <w:color w:val="000000"/>
          <w:kern w:val="0"/>
          <w:sz w:val="28"/>
        </w:rPr>
        <w:t>的大小、切入深度与膨胀钉头一致）、电动搅拌机（搅拌砂浆用）、木锉或粗砂纸（打磨用）、其他抹灰专用工具。</w:t>
      </w:r>
    </w:p>
    <w:p w:rsidR="00A00D37">
      <w:pPr>
        <w:pStyle w:val="Normal0"/>
        <w:autoSpaceDE w:val="0"/>
        <w:autoSpaceDN w:val="0"/>
        <w:adjustRightInd w:val="0"/>
        <w:spacing w:line="360" w:lineRule="auto"/>
        <w:rPr>
          <w:rFonts w:ascii="宋体" w:hAnsi="宋体" w:cs="宋体"/>
          <w:color w:val="000000"/>
          <w:kern w:val="0"/>
          <w:sz w:val="28"/>
        </w:rPr>
      </w:pPr>
      <w:r>
        <w:rPr>
          <w:rFonts w:ascii="宋体" w:hAnsi="宋体" w:cs="TimesNewRoman,Bold" w:hint="eastAsia"/>
          <w:bCs/>
          <w:color w:val="000000"/>
          <w:kern w:val="0"/>
          <w:sz w:val="28"/>
        </w:rPr>
        <w:t xml:space="preserve">4.6 </w:t>
      </w:r>
      <w:r>
        <w:rPr>
          <w:rFonts w:ascii="宋体" w:hAnsi="宋体" w:cs="宋体" w:hint="eastAsia"/>
          <w:color w:val="000000"/>
          <w:kern w:val="0"/>
          <w:sz w:val="28"/>
        </w:rPr>
        <w:t>工艺流程</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4"/>
        </w:rPr>
      </w:pPr>
      <w:r>
        <w:rPr>
          <w:rFonts w:ascii="宋体" w:hAnsi="宋体" w:cs="宋体" w:hint="eastAsia"/>
          <w:color w:val="000000"/>
          <w:kern w:val="0"/>
          <w:sz w:val="28"/>
          <w:bdr w:val="single" w:sz="4" w:space="0" w:color="auto"/>
        </w:rPr>
        <w:t>基层清理</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刷专用界面剂</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配专用聚合物粘结砂浆</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抹底层聚合物砂浆</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预粘板边翻包网格布</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粘贴挤塑板</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钻孔安装固定件</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挤塑板打磨、找平、清洁</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中间验收</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拌制面层聚合物砂浆</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刷一遍专用界面剂</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抹底层聚合物砂浆</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粘贴网格布</w:t>
      </w:r>
      <w:r>
        <w:rPr>
          <w:rFonts w:ascii="宋体" w:hAnsi="宋体" w:cs="宋体" w:hint="eastAsia"/>
          <w:color w:val="000000"/>
          <w:kern w:val="0"/>
          <w:sz w:val="28"/>
        </w:rPr>
        <w:t>→</w:t>
      </w:r>
      <w:r>
        <w:rPr>
          <w:rFonts w:ascii="宋体" w:hAnsi="宋体" w:cs="宋体" w:hint="eastAsia"/>
          <w:color w:val="000000"/>
          <w:kern w:val="0"/>
          <w:sz w:val="28"/>
          <w:bdr w:val="single" w:sz="4" w:space="0" w:color="auto"/>
        </w:rPr>
        <w:t>抹面层</w:t>
      </w:r>
      <w:r>
        <w:rPr>
          <w:rFonts w:ascii="宋体" w:hAnsi="宋体" w:cs="宋体" w:hint="eastAsia"/>
          <w:color w:val="000000"/>
          <w:kern w:val="0"/>
          <w:sz w:val="24"/>
          <w:bdr w:val="single" w:sz="4" w:space="0" w:color="auto"/>
        </w:rPr>
        <w:t>聚合物抗裂砂浆</w:t>
      </w:r>
      <w:r>
        <w:rPr>
          <w:rFonts w:ascii="宋体" w:hAnsi="宋体" w:cs="宋体" w:hint="eastAsia"/>
          <w:color w:val="000000"/>
          <w:kern w:val="0"/>
          <w:sz w:val="24"/>
        </w:rPr>
        <w:t>→</w:t>
      </w:r>
      <w:r>
        <w:rPr>
          <w:rFonts w:ascii="宋体" w:hAnsi="宋体" w:cs="宋体" w:hint="eastAsia"/>
          <w:color w:val="000000"/>
          <w:kern w:val="0"/>
          <w:sz w:val="24"/>
          <w:bdr w:val="single" w:sz="4" w:space="0" w:color="auto"/>
        </w:rPr>
        <w:t>分格缝内填塞内衬、封密封胶</w:t>
      </w:r>
      <w:r>
        <w:rPr>
          <w:rFonts w:ascii="宋体" w:hAnsi="宋体" w:cs="宋体" w:hint="eastAsia"/>
          <w:color w:val="000000"/>
          <w:kern w:val="0"/>
          <w:sz w:val="24"/>
        </w:rPr>
        <w:t>→</w:t>
      </w:r>
      <w:r>
        <w:rPr>
          <w:rFonts w:ascii="宋体" w:hAnsi="宋体" w:cs="宋体" w:hint="eastAsia"/>
          <w:color w:val="000000"/>
          <w:kern w:val="0"/>
          <w:sz w:val="24"/>
          <w:bdr w:val="single" w:sz="4" w:space="0" w:color="auto"/>
        </w:rPr>
        <w:t>验收</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4"/>
        </w:rPr>
        <w:t>（</w:t>
      </w:r>
      <w:r>
        <w:rPr>
          <w:rFonts w:ascii="宋体" w:hAnsi="宋体" w:cs="TimesNewRoman" w:hint="eastAsia"/>
          <w:color w:val="000000"/>
          <w:kern w:val="0"/>
          <w:sz w:val="28"/>
        </w:rPr>
        <w:t>1</w:t>
      </w:r>
      <w:r>
        <w:rPr>
          <w:rFonts w:ascii="宋体" w:hAnsi="宋体" w:cs="TimesNewRoman" w:hint="eastAsia"/>
          <w:color w:val="000000"/>
          <w:kern w:val="0"/>
          <w:sz w:val="28"/>
        </w:rPr>
        <w:t>）</w:t>
      </w:r>
      <w:r>
        <w:rPr>
          <w:rFonts w:ascii="宋体" w:hAnsi="宋体" w:cs="宋体" w:hint="eastAsia"/>
          <w:color w:val="000000"/>
          <w:kern w:val="0"/>
          <w:sz w:val="28"/>
        </w:rPr>
        <w:t>基层清理</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①</w:t>
      </w:r>
      <w:r>
        <w:rPr>
          <w:rFonts w:ascii="宋体" w:hAnsi="宋体" w:cs="TimesNewRoman" w:hint="eastAsia"/>
          <w:color w:val="000000"/>
          <w:kern w:val="0"/>
          <w:sz w:val="28"/>
        </w:rPr>
        <w:t xml:space="preserve"> </w:t>
      </w:r>
      <w:r>
        <w:rPr>
          <w:rFonts w:ascii="宋体" w:hAnsi="宋体" w:cs="宋体" w:hint="eastAsia"/>
          <w:color w:val="000000"/>
          <w:kern w:val="0"/>
          <w:sz w:val="28"/>
        </w:rPr>
        <w:t>清理混凝土墙面上残留的浮灰、脱模剂油污等杂物。</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sectPr>
          <w:type w:val="nextPage"/>
          <w:pgSz w:w="11906" w:h="16838"/>
          <w:pgMar w:top="1440" w:right="1361" w:bottom="1440" w:left="1361" w:header="851" w:footer="992" w:gutter="0"/>
          <w:pgNumType w:start="13"/>
          <w:cols w:space="708"/>
          <w:titlePg w:val="0"/>
          <w:docGrid w:type="lines" w:linePitch="312"/>
        </w:sectPr>
      </w:pPr>
      <w:r>
        <w:rPr>
          <w:rFonts w:ascii="宋体" w:hAnsi="宋体" w:cs="TimesNewRoman" w:hint="eastAsia"/>
          <w:color w:val="000000"/>
          <w:kern w:val="0"/>
          <w:sz w:val="28"/>
        </w:rPr>
        <w:t>②</w:t>
      </w:r>
      <w:r>
        <w:rPr>
          <w:rFonts w:ascii="宋体" w:hAnsi="宋体" w:cs="TimesNewRoman" w:hint="eastAsia"/>
          <w:color w:val="000000"/>
          <w:kern w:val="0"/>
          <w:sz w:val="28"/>
        </w:rPr>
        <w:t xml:space="preserve"> </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宋体" w:hint="eastAsia"/>
          <w:color w:val="000000"/>
          <w:kern w:val="0"/>
          <w:sz w:val="28"/>
        </w:rPr>
        <w:t>剔除剪力墙接槎处劈裂的混凝土块、夹杂物等，并重新进行修补；窗台挑檐用水泥砂浆找坡，外墙各种洞口填塞密实。</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③</w:t>
      </w:r>
      <w:r>
        <w:rPr>
          <w:rFonts w:ascii="宋体" w:hAnsi="宋体" w:cs="TimesNewRoman" w:hint="eastAsia"/>
          <w:color w:val="000000"/>
          <w:kern w:val="0"/>
          <w:sz w:val="28"/>
        </w:rPr>
        <w:t xml:space="preserve"> </w:t>
      </w:r>
      <w:r>
        <w:rPr>
          <w:rFonts w:ascii="宋体" w:hAnsi="宋体" w:cs="宋体" w:hint="eastAsia"/>
          <w:color w:val="000000"/>
          <w:kern w:val="0"/>
          <w:sz w:val="28"/>
        </w:rPr>
        <w:t>要求粘贴挤塑板表面平整度偏差不超过</w:t>
      </w:r>
      <w:r>
        <w:rPr>
          <w:rFonts w:ascii="宋体" w:hAnsi="宋体" w:cs="TimesNewRoman" w:hint="eastAsia"/>
          <w:color w:val="000000"/>
          <w:kern w:val="0"/>
          <w:sz w:val="28"/>
        </w:rPr>
        <w:t>4mm</w:t>
      </w:r>
      <w:r>
        <w:rPr>
          <w:rFonts w:ascii="宋体" w:hAnsi="宋体" w:cs="宋体" w:hint="eastAsia"/>
          <w:color w:val="000000"/>
          <w:kern w:val="0"/>
          <w:sz w:val="28"/>
        </w:rPr>
        <w:t>，超差时对突出墙面处进行打磨，对凹进部位进行找补（需找补厚度超过</w:t>
      </w:r>
      <w:r>
        <w:rPr>
          <w:rFonts w:ascii="宋体" w:hAnsi="宋体" w:cs="TimesNewRoman" w:hint="eastAsia"/>
          <w:color w:val="000000"/>
          <w:kern w:val="0"/>
          <w:sz w:val="28"/>
        </w:rPr>
        <w:t xml:space="preserve">6mm </w:t>
      </w:r>
      <w:r>
        <w:rPr>
          <w:rFonts w:ascii="宋体" w:hAnsi="宋体" w:cs="宋体" w:hint="eastAsia"/>
          <w:color w:val="000000"/>
          <w:kern w:val="0"/>
          <w:sz w:val="28"/>
        </w:rPr>
        <w:t>时用</w:t>
      </w:r>
      <w:r>
        <w:rPr>
          <w:rFonts w:ascii="宋体" w:hAnsi="宋体" w:cs="TimesNewRoman" w:hint="eastAsia"/>
          <w:color w:val="000000"/>
          <w:kern w:val="0"/>
          <w:sz w:val="28"/>
        </w:rPr>
        <w:t>1</w:t>
      </w:r>
      <w:r>
        <w:rPr>
          <w:rFonts w:ascii="宋体" w:hAnsi="宋体" w:cs="宋体" w:hint="eastAsia"/>
          <w:color w:val="000000"/>
          <w:kern w:val="0"/>
          <w:sz w:val="28"/>
        </w:rPr>
        <w:t>∶</w:t>
      </w:r>
      <w:r>
        <w:rPr>
          <w:rFonts w:ascii="宋体" w:hAnsi="宋体" w:cs="TimesNewRoman" w:hint="eastAsia"/>
          <w:color w:val="000000"/>
          <w:kern w:val="0"/>
          <w:sz w:val="28"/>
        </w:rPr>
        <w:t>2.5</w:t>
      </w:r>
      <w:r>
        <w:rPr>
          <w:rFonts w:ascii="宋体" w:hAnsi="宋体" w:cs="宋体" w:hint="eastAsia"/>
          <w:color w:val="000000"/>
          <w:kern w:val="0"/>
          <w:sz w:val="28"/>
        </w:rPr>
        <w:t>水泥砂浆抹灰，需找补厚度小于</w:t>
      </w:r>
      <w:r>
        <w:rPr>
          <w:rFonts w:ascii="宋体" w:hAnsi="宋体" w:cs="TimesNewRoman" w:hint="eastAsia"/>
          <w:color w:val="000000"/>
          <w:kern w:val="0"/>
          <w:sz w:val="28"/>
        </w:rPr>
        <w:t xml:space="preserve">6mm </w:t>
      </w:r>
      <w:r>
        <w:rPr>
          <w:rFonts w:ascii="宋体" w:hAnsi="宋体" w:cs="宋体" w:hint="eastAsia"/>
          <w:color w:val="000000"/>
          <w:kern w:val="0"/>
          <w:sz w:val="28"/>
        </w:rPr>
        <w:t>时由保温施工单位用聚合物粘结砂浆实施找补）；以确保整个墙面的平整度在</w:t>
      </w:r>
      <w:r>
        <w:rPr>
          <w:rFonts w:ascii="宋体" w:hAnsi="宋体" w:cs="TimesNewRoman" w:hint="eastAsia"/>
          <w:color w:val="000000"/>
          <w:kern w:val="0"/>
          <w:sz w:val="28"/>
        </w:rPr>
        <w:t>4mm</w:t>
      </w:r>
      <w:r>
        <w:rPr>
          <w:rFonts w:ascii="宋体" w:hAnsi="宋体" w:cs="宋体" w:hint="eastAsia"/>
          <w:color w:val="000000"/>
          <w:kern w:val="0"/>
          <w:sz w:val="28"/>
        </w:rPr>
        <w:t>内，阴阳角方正、上下通顺。</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2</w:t>
      </w:r>
      <w:r>
        <w:rPr>
          <w:rFonts w:ascii="宋体" w:hAnsi="宋体" w:cs="TimesNewRoman" w:hint="eastAsia"/>
          <w:color w:val="000000"/>
          <w:kern w:val="0"/>
          <w:sz w:val="28"/>
        </w:rPr>
        <w:t>）</w:t>
      </w:r>
      <w:r>
        <w:rPr>
          <w:rFonts w:ascii="宋体" w:hAnsi="宋体" w:cs="TimesNewRoman,Bold" w:hint="eastAsia"/>
          <w:b/>
          <w:bCs/>
          <w:color w:val="000000"/>
          <w:kern w:val="0"/>
          <w:sz w:val="28"/>
        </w:rPr>
        <w:t xml:space="preserve"> </w:t>
      </w:r>
      <w:r>
        <w:rPr>
          <w:rFonts w:ascii="宋体" w:hAnsi="宋体" w:cs="宋体" w:hint="eastAsia"/>
          <w:color w:val="000000"/>
          <w:kern w:val="0"/>
          <w:sz w:val="28"/>
        </w:rPr>
        <w:t>配制砂浆</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①</w:t>
      </w:r>
      <w:r>
        <w:rPr>
          <w:rFonts w:ascii="宋体" w:hAnsi="宋体" w:cs="TimesNewRoman" w:hint="eastAsia"/>
          <w:color w:val="000000"/>
          <w:kern w:val="0"/>
          <w:sz w:val="28"/>
        </w:rPr>
        <w:t xml:space="preserve"> </w:t>
      </w:r>
      <w:r>
        <w:rPr>
          <w:rFonts w:ascii="宋体" w:hAnsi="宋体" w:cs="宋体" w:hint="eastAsia"/>
          <w:color w:val="000000"/>
          <w:kern w:val="0"/>
          <w:sz w:val="28"/>
        </w:rPr>
        <w:t>施工使用的砂浆分为专用粘结砂浆及面层聚合物抗裂砂浆。</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②</w:t>
      </w:r>
      <w:r>
        <w:rPr>
          <w:rFonts w:ascii="宋体" w:hAnsi="宋体" w:cs="TimesNewRoman" w:hint="eastAsia"/>
          <w:color w:val="000000"/>
          <w:kern w:val="0"/>
          <w:sz w:val="28"/>
        </w:rPr>
        <w:t xml:space="preserve"> </w:t>
      </w:r>
      <w:r>
        <w:rPr>
          <w:rFonts w:ascii="宋体" w:hAnsi="宋体" w:cs="宋体" w:hint="eastAsia"/>
          <w:color w:val="000000"/>
          <w:kern w:val="0"/>
          <w:sz w:val="28"/>
        </w:rPr>
        <w:t>施工时用电动搅拌机搅拌，拌制的粘结砂浆重量比为水</w:t>
      </w:r>
      <w:r>
        <w:rPr>
          <w:rFonts w:ascii="宋体" w:hAnsi="宋体" w:cs="TimesNewRoman" w:hint="eastAsia"/>
          <w:color w:val="000000"/>
          <w:kern w:val="0"/>
          <w:sz w:val="28"/>
        </w:rPr>
        <w:t>:</w:t>
      </w:r>
      <w:r>
        <w:rPr>
          <w:rFonts w:ascii="宋体" w:hAnsi="宋体" w:cs="宋体" w:hint="eastAsia"/>
          <w:color w:val="000000"/>
          <w:kern w:val="0"/>
          <w:sz w:val="28"/>
        </w:rPr>
        <w:t>砂浆</w:t>
      </w:r>
      <w:r>
        <w:rPr>
          <w:rFonts w:ascii="宋体" w:hAnsi="宋体" w:cs="TimesNewRoman" w:hint="eastAsia"/>
          <w:color w:val="000000"/>
          <w:kern w:val="0"/>
          <w:sz w:val="28"/>
        </w:rPr>
        <w:t>=1:5</w:t>
      </w:r>
      <w:r>
        <w:rPr>
          <w:rFonts w:ascii="宋体" w:hAnsi="宋体" w:cs="宋体" w:hint="eastAsia"/>
          <w:color w:val="000000"/>
          <w:kern w:val="0"/>
          <w:sz w:val="28"/>
        </w:rPr>
        <w:t>，边加水边搅拌；搅拌时间不少于</w:t>
      </w:r>
      <w:r>
        <w:rPr>
          <w:rFonts w:ascii="宋体" w:hAnsi="宋体" w:cs="TimesNewRoman" w:hint="eastAsia"/>
          <w:color w:val="000000"/>
          <w:kern w:val="0"/>
          <w:sz w:val="28"/>
        </w:rPr>
        <w:t>5min</w:t>
      </w:r>
      <w:r>
        <w:rPr>
          <w:rFonts w:ascii="宋体" w:hAnsi="宋体" w:cs="宋体" w:hint="eastAsia"/>
          <w:color w:val="000000"/>
          <w:kern w:val="0"/>
          <w:sz w:val="28"/>
        </w:rPr>
        <w:t>，搅拌必须充分、均匀，稠度适中，并有一定黏度。</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③</w:t>
      </w:r>
      <w:r>
        <w:rPr>
          <w:rFonts w:ascii="宋体" w:hAnsi="宋体" w:cs="TimesNewRoman" w:hint="eastAsia"/>
          <w:color w:val="000000"/>
          <w:kern w:val="0"/>
          <w:sz w:val="28"/>
        </w:rPr>
        <w:t xml:space="preserve"> </w:t>
      </w:r>
      <w:r>
        <w:rPr>
          <w:rFonts w:ascii="宋体" w:hAnsi="宋体" w:cs="宋体" w:hint="eastAsia"/>
          <w:color w:val="000000"/>
          <w:kern w:val="0"/>
          <w:sz w:val="28"/>
        </w:rPr>
        <w:t>砂浆调制完毕后，须静置</w:t>
      </w:r>
      <w:r>
        <w:rPr>
          <w:rFonts w:ascii="宋体" w:hAnsi="宋体" w:cs="TimesNewRoman" w:hint="eastAsia"/>
          <w:color w:val="000000"/>
          <w:kern w:val="0"/>
          <w:sz w:val="28"/>
        </w:rPr>
        <w:t>5min</w:t>
      </w:r>
      <w:r>
        <w:rPr>
          <w:rFonts w:ascii="宋体" w:hAnsi="宋体" w:cs="宋体" w:hint="eastAsia"/>
          <w:color w:val="000000"/>
          <w:kern w:val="0"/>
          <w:sz w:val="28"/>
        </w:rPr>
        <w:t>，使用前再次进行搅拌，拌制好的砂浆应在</w:t>
      </w:r>
      <w:r>
        <w:rPr>
          <w:rFonts w:ascii="宋体" w:hAnsi="宋体" w:cs="TimesNewRoman" w:hint="eastAsia"/>
          <w:color w:val="000000"/>
          <w:kern w:val="0"/>
          <w:sz w:val="28"/>
        </w:rPr>
        <w:t>1h</w:t>
      </w:r>
      <w:r>
        <w:rPr>
          <w:rFonts w:ascii="宋体" w:hAnsi="宋体" w:cs="宋体" w:hint="eastAsia"/>
          <w:color w:val="000000"/>
          <w:kern w:val="0"/>
          <w:sz w:val="28"/>
        </w:rPr>
        <w:t>内用完。</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3</w:t>
      </w:r>
      <w:r>
        <w:rPr>
          <w:rFonts w:ascii="宋体" w:hAnsi="宋体" w:cs="TimesNewRoman" w:hint="eastAsia"/>
          <w:color w:val="000000"/>
          <w:kern w:val="0"/>
          <w:sz w:val="28"/>
        </w:rPr>
        <w:t>）</w:t>
      </w:r>
      <w:r>
        <w:rPr>
          <w:rFonts w:ascii="宋体" w:hAnsi="宋体" w:cs="TimesNewRoman,Bold" w:hint="eastAsia"/>
          <w:b/>
          <w:bCs/>
          <w:color w:val="000000"/>
          <w:kern w:val="0"/>
          <w:sz w:val="28"/>
        </w:rPr>
        <w:t xml:space="preserve"> </w:t>
      </w:r>
      <w:r>
        <w:rPr>
          <w:rFonts w:ascii="宋体" w:hAnsi="宋体" w:cs="宋体" w:hint="eastAsia"/>
          <w:color w:val="000000"/>
          <w:kern w:val="0"/>
          <w:sz w:val="28"/>
        </w:rPr>
        <w:t>刷专用界面剂一道</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为增强挤塑板与粘结砂浆的结合力，在粘贴挤塑板前，在挤塑板粘贴面薄薄涂刷一道专用界面剂；待界面剂晾干后方可涂抹聚合物粘结砂浆进行墙面粘贴施工。</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4</w:t>
      </w:r>
      <w:r>
        <w:rPr>
          <w:rFonts w:ascii="宋体" w:hAnsi="宋体" w:cs="TimesNewRoman" w:hint="eastAsia"/>
          <w:color w:val="000000"/>
          <w:kern w:val="0"/>
          <w:sz w:val="28"/>
        </w:rPr>
        <w:t>）</w:t>
      </w:r>
      <w:r>
        <w:rPr>
          <w:rFonts w:ascii="宋体" w:hAnsi="宋体" w:cs="TimesNewRoman,Bold" w:hint="eastAsia"/>
          <w:b/>
          <w:bCs/>
          <w:color w:val="000000"/>
          <w:kern w:val="0"/>
          <w:sz w:val="28"/>
        </w:rPr>
        <w:t xml:space="preserve"> </w:t>
      </w:r>
      <w:r>
        <w:rPr>
          <w:rFonts w:ascii="宋体" w:hAnsi="宋体" w:cs="宋体" w:hint="eastAsia"/>
          <w:color w:val="000000"/>
          <w:kern w:val="0"/>
          <w:sz w:val="28"/>
        </w:rPr>
        <w:t>预粘板端翻包网格布</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在挑檐、阳台、伸缩缝等位置预先粘贴板边翻包网格布，将网格布用粘结砂浆牢固粘贴在基面上（粘结砂浆厚度不得超过</w:t>
      </w:r>
      <w:r>
        <w:rPr>
          <w:rFonts w:ascii="宋体" w:hAnsi="宋体" w:cs="TimesNewRoman" w:hint="eastAsia"/>
          <w:color w:val="000000"/>
          <w:kern w:val="0"/>
          <w:sz w:val="28"/>
        </w:rPr>
        <w:t>2mm</w:t>
      </w:r>
      <w:r>
        <w:rPr>
          <w:rFonts w:ascii="宋体" w:hAnsi="宋体" w:cs="宋体" w:hint="eastAsia"/>
          <w:color w:val="000000"/>
          <w:kern w:val="0"/>
          <w:sz w:val="28"/>
        </w:rPr>
        <w:t>），后期粘贴挤塑板时再将剩余网格布翻包过来。</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5</w:t>
      </w:r>
      <w:r>
        <w:rPr>
          <w:rFonts w:ascii="宋体" w:hAnsi="宋体" w:cs="TimesNewRoman" w:hint="eastAsia"/>
          <w:color w:val="000000"/>
          <w:kern w:val="0"/>
          <w:sz w:val="28"/>
        </w:rPr>
        <w:t>）</w:t>
      </w:r>
      <w:r>
        <w:rPr>
          <w:rFonts w:ascii="宋体" w:hAnsi="宋体" w:cs="TimesNewRoman,Bold" w:hint="eastAsia"/>
          <w:b/>
          <w:bCs/>
          <w:color w:val="000000"/>
          <w:kern w:val="0"/>
          <w:sz w:val="28"/>
        </w:rPr>
        <w:t xml:space="preserve"> </w:t>
      </w:r>
      <w:r>
        <w:rPr>
          <w:rFonts w:ascii="宋体" w:hAnsi="宋体" w:cs="宋体" w:hint="eastAsia"/>
          <w:color w:val="000000"/>
          <w:kern w:val="0"/>
          <w:sz w:val="28"/>
        </w:rPr>
        <w:t>粘贴挤塑板</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sectPr>
          <w:type w:val="nextPage"/>
          <w:pgSz w:w="11906" w:h="16838"/>
          <w:pgMar w:top="1440" w:right="1361" w:bottom="1440" w:left="1361" w:header="851" w:footer="992" w:gutter="0"/>
          <w:pgNumType w:start="14"/>
          <w:cols w:space="708"/>
          <w:titlePg w:val="0"/>
          <w:docGrid w:type="lines" w:linePitch="312"/>
        </w:sectPr>
      </w:pPr>
      <w:r>
        <w:rPr>
          <w:rFonts w:ascii="宋体" w:hAnsi="宋体" w:cs="TimesNewRoman" w:hint="eastAsia"/>
          <w:color w:val="000000"/>
          <w:kern w:val="0"/>
          <w:sz w:val="28"/>
        </w:rPr>
        <w:t>①</w:t>
      </w:r>
      <w:r>
        <w:rPr>
          <w:rFonts w:ascii="宋体" w:hAnsi="宋体" w:cs="TimesNewRoman" w:hint="eastAsia"/>
          <w:color w:val="000000"/>
          <w:kern w:val="0"/>
          <w:sz w:val="28"/>
        </w:rPr>
        <w:t xml:space="preserve"> </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宋体" w:hint="eastAsia"/>
          <w:color w:val="000000"/>
          <w:kern w:val="0"/>
          <w:sz w:val="28"/>
        </w:rPr>
        <w:t>施工前，根据整个外墙立面的设计尺寸编制挤塑板的排板图，以达到节约材料、加快施工速度的目的。挤塑板以长向水平铺贴，保证连续结合，上下两排板须竖向错缝</w:t>
      </w:r>
      <w:r>
        <w:rPr>
          <w:rFonts w:ascii="宋体" w:hAnsi="宋体" w:cs="TimesNewRoman" w:hint="eastAsia"/>
          <w:color w:val="000000"/>
          <w:kern w:val="0"/>
          <w:sz w:val="28"/>
        </w:rPr>
        <w:t>1/2</w:t>
      </w:r>
      <w:r>
        <w:rPr>
          <w:rFonts w:ascii="宋体" w:hAnsi="宋体" w:cs="宋体" w:hint="eastAsia"/>
          <w:color w:val="000000"/>
          <w:kern w:val="0"/>
          <w:sz w:val="28"/>
        </w:rPr>
        <w:t>板长左右</w:t>
      </w:r>
      <w:r>
        <w:rPr>
          <w:rFonts w:ascii="宋体" w:hAnsi="宋体" w:cs="宋体" w:hint="eastAsia"/>
          <w:color w:val="000000"/>
          <w:kern w:val="0"/>
          <w:sz w:val="28"/>
        </w:rPr>
        <w:t>。</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②</w:t>
      </w:r>
      <w:r>
        <w:rPr>
          <w:rFonts w:ascii="宋体" w:hAnsi="宋体" w:cs="TimesNewRoman" w:hint="eastAsia"/>
          <w:color w:val="000000"/>
          <w:kern w:val="0"/>
          <w:sz w:val="28"/>
        </w:rPr>
        <w:t xml:space="preserve"> </w:t>
      </w:r>
      <w:r>
        <w:rPr>
          <w:rFonts w:ascii="宋体" w:hAnsi="宋体" w:cs="宋体" w:hint="eastAsia"/>
          <w:color w:val="000000"/>
          <w:kern w:val="0"/>
          <w:sz w:val="28"/>
        </w:rPr>
        <w:t>施工单位指定某一基面处理完成的楼层作为样板层交与外保温单位进行样板层施工。挤塑板的粘贴应从细部节点（如阳台、挑檐）及阴、阳角部位开始向中间进行。施工时要求在建筑物外墙所有阴阳角部位沿全高挂通线控制其顺直度（注：保温施工时控制阴阳角的顺直度而非垂直度），并要求事先用墨斗弹好底边水平线及</w:t>
      </w:r>
      <w:r>
        <w:rPr>
          <w:rFonts w:ascii="宋体" w:hAnsi="宋体" w:cs="TimesNewRoman" w:hint="eastAsia"/>
          <w:color w:val="000000"/>
          <w:kern w:val="0"/>
          <w:sz w:val="28"/>
        </w:rPr>
        <w:t>100mm</w:t>
      </w:r>
      <w:r>
        <w:rPr>
          <w:rFonts w:ascii="宋体" w:hAnsi="宋体" w:cs="宋体" w:hint="eastAsia"/>
          <w:color w:val="000000"/>
          <w:kern w:val="0"/>
          <w:sz w:val="28"/>
        </w:rPr>
        <w:t>控制线，以确保水平铺贴，在区段内的铺贴由下向上进行。</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③</w:t>
      </w:r>
      <w:r>
        <w:rPr>
          <w:rFonts w:ascii="宋体" w:hAnsi="宋体" w:cs="TimesNewRoman" w:hint="eastAsia"/>
          <w:color w:val="000000"/>
          <w:kern w:val="0"/>
          <w:sz w:val="28"/>
        </w:rPr>
        <w:t xml:space="preserve"> </w:t>
      </w:r>
      <w:r>
        <w:rPr>
          <w:rFonts w:ascii="宋体" w:hAnsi="宋体" w:cs="宋体" w:hint="eastAsia"/>
          <w:color w:val="000000"/>
          <w:kern w:val="0"/>
          <w:sz w:val="28"/>
        </w:rPr>
        <w:t>粘贴挤塑板时，板缝应挤紧，相邻板应齐平，施工时控制板间缝隙不得大于</w:t>
      </w:r>
      <w:r>
        <w:rPr>
          <w:rFonts w:ascii="宋体" w:hAnsi="宋体" w:cs="TimesNewRoman" w:hint="eastAsia"/>
          <w:color w:val="000000"/>
          <w:kern w:val="0"/>
          <w:sz w:val="28"/>
        </w:rPr>
        <w:t>2mm</w:t>
      </w:r>
      <w:r>
        <w:rPr>
          <w:rFonts w:ascii="宋体" w:hAnsi="宋体" w:cs="宋体" w:hint="eastAsia"/>
          <w:color w:val="000000"/>
          <w:kern w:val="0"/>
          <w:sz w:val="28"/>
        </w:rPr>
        <w:t>，板间高差不得大于</w:t>
      </w:r>
      <w:r>
        <w:rPr>
          <w:rFonts w:ascii="宋体" w:hAnsi="宋体" w:cs="TimesNewRoman" w:hint="eastAsia"/>
          <w:color w:val="000000"/>
          <w:kern w:val="0"/>
          <w:sz w:val="28"/>
        </w:rPr>
        <w:t>1.5mm</w:t>
      </w:r>
      <w:r>
        <w:rPr>
          <w:rFonts w:ascii="宋体" w:hAnsi="宋体" w:cs="宋体" w:hint="eastAsia"/>
          <w:color w:val="000000"/>
          <w:kern w:val="0"/>
          <w:sz w:val="28"/>
        </w:rPr>
        <w:t>。当板间缝隙大于</w:t>
      </w:r>
      <w:r>
        <w:rPr>
          <w:rFonts w:ascii="宋体" w:hAnsi="宋体" w:cs="TimesNewRoman" w:hint="eastAsia"/>
          <w:color w:val="000000"/>
          <w:kern w:val="0"/>
          <w:sz w:val="28"/>
        </w:rPr>
        <w:t>2mm</w:t>
      </w:r>
      <w:r>
        <w:rPr>
          <w:rFonts w:ascii="宋体" w:hAnsi="宋体" w:cs="宋体" w:hint="eastAsia"/>
          <w:color w:val="000000"/>
          <w:kern w:val="0"/>
          <w:sz w:val="28"/>
        </w:rPr>
        <w:t>时，须用聚氨酯发泡将缝塞满，板</w:t>
      </w:r>
      <w:r>
        <w:rPr>
          <w:rFonts w:ascii="宋体" w:hAnsi="宋体" w:cs="宋体" w:hint="eastAsia"/>
          <w:color w:val="000000"/>
          <w:kern w:val="0"/>
          <w:sz w:val="28"/>
        </w:rPr>
        <w:t>条不得用砂浆或胶结剂粘结；板间平整度高差大于</w:t>
      </w:r>
      <w:r>
        <w:rPr>
          <w:rFonts w:ascii="宋体" w:hAnsi="宋体" w:cs="TimesNewRoman" w:hint="eastAsia"/>
          <w:color w:val="000000"/>
          <w:kern w:val="0"/>
          <w:sz w:val="28"/>
        </w:rPr>
        <w:t>1.5mm</w:t>
      </w:r>
      <w:r>
        <w:rPr>
          <w:rFonts w:ascii="宋体" w:hAnsi="宋体" w:cs="宋体" w:hint="eastAsia"/>
          <w:color w:val="000000"/>
          <w:kern w:val="0"/>
          <w:sz w:val="28"/>
        </w:rPr>
        <w:t>的部位应在施工面层前用木锉、粗砂纸或砂轮打磨平整。</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④</w:t>
      </w:r>
      <w:r>
        <w:rPr>
          <w:rFonts w:ascii="宋体" w:hAnsi="宋体" w:cs="TimesNewRoman" w:hint="eastAsia"/>
          <w:color w:val="000000"/>
          <w:kern w:val="0"/>
          <w:sz w:val="28"/>
        </w:rPr>
        <w:t xml:space="preserve"> </w:t>
      </w:r>
      <w:r>
        <w:rPr>
          <w:rFonts w:ascii="宋体" w:hAnsi="宋体" w:cs="宋体" w:hint="eastAsia"/>
          <w:color w:val="000000"/>
          <w:kern w:val="0"/>
          <w:sz w:val="28"/>
        </w:rPr>
        <w:t>按照事先排好的尺寸</w:t>
      </w:r>
      <w:r>
        <w:rPr>
          <w:rFonts w:ascii="宋体" w:hAnsi="宋体" w:cs="宋体" w:hint="eastAsia"/>
          <w:kern w:val="0"/>
          <w:sz w:val="28"/>
        </w:rPr>
        <w:t>（见下图）</w:t>
      </w:r>
      <w:r>
        <w:rPr>
          <w:rFonts w:ascii="宋体" w:hAnsi="宋体" w:cs="宋体" w:hint="eastAsia"/>
          <w:color w:val="000000"/>
          <w:kern w:val="0"/>
          <w:sz w:val="28"/>
        </w:rPr>
        <w:t>切割挤塑板（用电热丝切割器），从拐角处垂直错缝连接，要求拐角处沿建筑物全高顺直、完整。</w:t>
      </w:r>
    </w:p>
    <w:p w:rsidR="00A00D37">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color w:val="000000"/>
          <w:kern w:val="0"/>
          <w:sz w:val="24"/>
        </w:rPr>
        <w:pict>
          <v:shape id="_x0000_i1161" type="#_x0000_t75" style="width:228.75pt;height:186.75pt;mso-position-horizontal-relative:page;mso-position-vertical-relative:page;mso-wrap-style:square">
            <v:imagedata r:id="rId6" o:title=""/>
          </v:shape>
        </w:pict>
      </w:r>
    </w:p>
    <w:p w:rsidR="00A00D37">
      <w:pPr>
        <w:pStyle w:val="Normal0"/>
        <w:autoSpaceDE w:val="0"/>
        <w:autoSpaceDN w:val="0"/>
        <w:adjustRightInd w:val="0"/>
        <w:spacing w:line="360" w:lineRule="auto"/>
        <w:jc w:val="center"/>
        <w:rPr>
          <w:rFonts w:ascii="宋体" w:hAnsi="宋体" w:cs="宋体"/>
          <w:kern w:val="0"/>
          <w:sz w:val="24"/>
        </w:rPr>
      </w:pPr>
      <w:r>
        <w:rPr>
          <w:rFonts w:ascii="宋体" w:hAnsi="宋体" w:cs="宋体" w:hint="eastAsia"/>
          <w:kern w:val="0"/>
          <w:sz w:val="24"/>
        </w:rPr>
        <w:t>外墙挤塑板排列示意图</w:t>
      </w:r>
    </w:p>
    <w:p w:rsidR="00A00D37">
      <w:pPr>
        <w:pStyle w:val="Normal0"/>
        <w:autoSpaceDE w:val="0"/>
        <w:autoSpaceDN w:val="0"/>
        <w:adjustRightInd w:val="0"/>
        <w:spacing w:line="360" w:lineRule="auto"/>
        <w:ind w:firstLine="525" w:firstLineChars="250"/>
        <w:jc w:val="left"/>
        <w:rPr>
          <w:rFonts w:ascii="宋体" w:hAnsi="宋体" w:cs="宋体"/>
          <w:color w:val="000000"/>
          <w:kern w:val="0"/>
          <w:sz w:val="28"/>
          <w:szCs w:val="21"/>
        </w:rPr>
        <w:sectPr>
          <w:type w:val="nextPage"/>
          <w:pgSz w:w="11906" w:h="16838"/>
          <w:pgMar w:top="1440" w:right="1361" w:bottom="1440" w:left="1361" w:header="851" w:footer="992" w:gutter="0"/>
          <w:pgNumType w:start="15"/>
          <w:cols w:space="708"/>
          <w:titlePg w:val="0"/>
          <w:docGrid w:type="lines" w:linePitch="312"/>
        </w:sectPr>
      </w:pPr>
      <w:r>
        <w:rPr>
          <w:rFonts w:ascii="宋体" w:hAnsi="宋体" w:cs="TimesNewRoman" w:hint="eastAsia"/>
          <w:color w:val="000000"/>
          <w:kern w:val="0"/>
          <w:szCs w:val="21"/>
        </w:rPr>
        <w:t>⑤</w:t>
      </w:r>
      <w:r>
        <w:rPr>
          <w:rFonts w:ascii="宋体" w:hAnsi="宋体" w:cs="TimesNewRoman" w:hint="eastAsia"/>
          <w:color w:val="000000"/>
          <w:kern w:val="0"/>
          <w:sz w:val="28"/>
          <w:szCs w:val="21"/>
        </w:rPr>
        <w:t xml:space="preserve"> </w:t>
      </w:r>
      <w:r>
        <w:rPr>
          <w:rFonts w:ascii="宋体" w:hAnsi="宋体" w:cs="宋体" w:hint="eastAsia"/>
          <w:color w:val="000000"/>
          <w:kern w:val="0"/>
          <w:sz w:val="28"/>
          <w:szCs w:val="21"/>
        </w:rPr>
        <w:t>用抹子在每块挤塑板周边涂</w:t>
      </w:r>
      <w:r>
        <w:rPr>
          <w:rFonts w:ascii="宋体" w:hAnsi="宋体" w:cs="TimesNewRoman" w:hint="eastAsia"/>
          <w:color w:val="000000"/>
          <w:kern w:val="0"/>
          <w:sz w:val="28"/>
          <w:szCs w:val="21"/>
        </w:rPr>
        <w:t>50mm</w:t>
      </w:r>
    </w:p>
    <w:p w:rsidR="00A00D37">
      <w:pPr>
        <w:pStyle w:val="Normal0"/>
        <w:autoSpaceDE w:val="0"/>
        <w:autoSpaceDN w:val="0"/>
        <w:adjustRightInd w:val="0"/>
        <w:spacing w:line="360" w:lineRule="auto"/>
        <w:ind w:firstLine="700" w:firstLineChars="250"/>
        <w:jc w:val="left"/>
        <w:rPr>
          <w:rFonts w:ascii="宋体" w:hAnsi="宋体" w:cs="宋体"/>
          <w:color w:val="000000"/>
          <w:kern w:val="0"/>
          <w:sz w:val="28"/>
          <w:szCs w:val="21"/>
        </w:rPr>
      </w:pPr>
      <w:r>
        <w:rPr>
          <w:rFonts w:ascii="宋体" w:hAnsi="宋体" w:cs="宋体" w:hint="eastAsia"/>
          <w:color w:val="000000"/>
          <w:kern w:val="0"/>
          <w:sz w:val="28"/>
          <w:szCs w:val="21"/>
        </w:rPr>
        <w:t>宽专用聚合物粘结砂浆，要求从边缘向中间逐渐加厚，最厚处达</w:t>
      </w:r>
      <w:r>
        <w:rPr>
          <w:rFonts w:ascii="宋体" w:hAnsi="宋体" w:cs="TimesNewRoman" w:hint="eastAsia"/>
          <w:color w:val="000000"/>
          <w:kern w:val="0"/>
          <w:sz w:val="28"/>
          <w:szCs w:val="21"/>
        </w:rPr>
        <w:t>10mm</w:t>
      </w:r>
      <w:r>
        <w:rPr>
          <w:rFonts w:ascii="宋体" w:hAnsi="宋体" w:cs="宋体" w:hint="eastAsia"/>
          <w:color w:val="000000"/>
          <w:kern w:val="0"/>
          <w:sz w:val="28"/>
          <w:szCs w:val="21"/>
        </w:rPr>
        <w:t>。然后再在挤塑板上抹</w:t>
      </w:r>
      <w:r>
        <w:rPr>
          <w:rFonts w:ascii="宋体" w:hAnsi="宋体" w:cs="TimesNewRoman" w:hint="eastAsia"/>
          <w:color w:val="000000"/>
          <w:kern w:val="0"/>
          <w:sz w:val="28"/>
          <w:szCs w:val="21"/>
        </w:rPr>
        <w:t>3</w:t>
      </w:r>
      <w:r>
        <w:rPr>
          <w:rFonts w:ascii="宋体" w:hAnsi="宋体" w:cs="宋体" w:hint="eastAsia"/>
          <w:color w:val="000000"/>
          <w:kern w:val="0"/>
          <w:sz w:val="28"/>
          <w:szCs w:val="21"/>
        </w:rPr>
        <w:t>个厚</w:t>
      </w:r>
      <w:r>
        <w:rPr>
          <w:rFonts w:ascii="宋体" w:hAnsi="宋体" w:cs="TimesNewRoman" w:hint="eastAsia"/>
          <w:color w:val="000000"/>
          <w:kern w:val="0"/>
          <w:sz w:val="28"/>
          <w:szCs w:val="21"/>
        </w:rPr>
        <w:t>10mm</w:t>
      </w:r>
      <w:r>
        <w:rPr>
          <w:rFonts w:ascii="宋体" w:hAnsi="宋体" w:cs="Symbol" w:hint="eastAsia"/>
          <w:color w:val="000000"/>
          <w:kern w:val="0"/>
          <w:sz w:val="28"/>
          <w:szCs w:val="21"/>
        </w:rPr>
        <w:t>φ</w:t>
      </w:r>
      <w:r>
        <w:rPr>
          <w:rFonts w:ascii="宋体" w:hAnsi="宋体" w:cs="TimesNewRoman" w:hint="eastAsia"/>
          <w:color w:val="000000"/>
          <w:kern w:val="0"/>
          <w:sz w:val="28"/>
          <w:szCs w:val="21"/>
        </w:rPr>
        <w:t>100</w:t>
      </w:r>
      <w:r>
        <w:rPr>
          <w:rFonts w:ascii="宋体" w:hAnsi="宋体" w:cs="TimesNewRoman" w:hint="eastAsia"/>
          <w:color w:val="000000"/>
          <w:kern w:val="0"/>
          <w:sz w:val="28"/>
          <w:szCs w:val="21"/>
        </w:rPr>
        <w:t>、</w:t>
      </w:r>
      <w:r>
        <w:rPr>
          <w:rFonts w:ascii="宋体" w:hAnsi="宋体" w:cs="TimesNewRoman" w:hint="eastAsia"/>
          <w:color w:val="000000"/>
          <w:kern w:val="0"/>
          <w:sz w:val="28"/>
          <w:szCs w:val="21"/>
        </w:rPr>
        <w:t>6</w:t>
      </w:r>
      <w:r>
        <w:rPr>
          <w:rFonts w:ascii="宋体" w:hAnsi="宋体" w:cs="宋体" w:hint="eastAsia"/>
          <w:color w:val="000000"/>
          <w:kern w:val="0"/>
          <w:sz w:val="28"/>
          <w:szCs w:val="21"/>
        </w:rPr>
        <w:t>个厚</w:t>
      </w:r>
      <w:r>
        <w:rPr>
          <w:rFonts w:ascii="宋体" w:hAnsi="宋体" w:cs="TimesNewRoman" w:hint="eastAsia"/>
          <w:color w:val="000000"/>
          <w:kern w:val="0"/>
          <w:sz w:val="28"/>
          <w:szCs w:val="21"/>
        </w:rPr>
        <w:t>10mm</w:t>
      </w:r>
      <w:r>
        <w:rPr>
          <w:rFonts w:ascii="宋体" w:hAnsi="宋体" w:cs="Symbol" w:hint="eastAsia"/>
          <w:color w:val="000000"/>
          <w:kern w:val="0"/>
          <w:sz w:val="28"/>
          <w:szCs w:val="21"/>
        </w:rPr>
        <w:t>φ</w:t>
      </w:r>
      <w:r>
        <w:rPr>
          <w:rFonts w:ascii="宋体" w:hAnsi="宋体" w:cs="TimesNewRoman" w:hint="eastAsia"/>
          <w:color w:val="000000"/>
          <w:kern w:val="0"/>
          <w:sz w:val="28"/>
          <w:szCs w:val="21"/>
        </w:rPr>
        <w:t>80</w:t>
      </w:r>
      <w:r>
        <w:rPr>
          <w:rFonts w:ascii="宋体" w:hAnsi="宋体" w:cs="宋体" w:hint="eastAsia"/>
          <w:color w:val="000000"/>
          <w:kern w:val="0"/>
          <w:sz w:val="28"/>
          <w:szCs w:val="21"/>
        </w:rPr>
        <w:t>的圆形聚合物粘结砂浆灰饼，如下图所示。</w:t>
      </w:r>
    </w:p>
    <w:p w:rsidR="00A00D37">
      <w:pPr>
        <w:pStyle w:val="Normal0"/>
        <w:rPr>
          <w:rFonts w:ascii="宋体" w:hAnsi="宋体" w:cs="MS Gothic"/>
          <w:color w:val="000000"/>
          <w:spacing w:val="30"/>
          <w:sz w:val="24"/>
        </w:rPr>
      </w:pPr>
    </w:p>
    <w:p w:rsidR="00A00D37">
      <w:pPr>
        <w:pStyle w:val="Normal0"/>
        <w:rPr>
          <w:rFonts w:ascii="宋体" w:hAnsi="宋体" w:cs="MS Gothic"/>
          <w:color w:val="000000"/>
          <w:spacing w:val="30"/>
          <w:sz w:val="24"/>
        </w:rPr>
      </w:pPr>
    </w:p>
    <w:p w:rsidR="00A00D37">
      <w:pPr>
        <w:pStyle w:val="Normal0"/>
        <w:rPr>
          <w:rFonts w:ascii="宋体" w:hAnsi="宋体" w:cs="MS Gothic"/>
          <w:color w:val="000000"/>
          <w:spacing w:val="30"/>
          <w:sz w:val="24"/>
        </w:rPr>
      </w:pPr>
    </w:p>
    <w:p w:rsidR="00A00D37">
      <w:pPr>
        <w:pStyle w:val="Normal0"/>
      </w:pPr>
      <w:r>
        <w:rPr>
          <w:rFonts w:ascii="宋体" w:hAnsi="宋体" w:cs="MS Gothic" w:hint="eastAsia"/>
          <w:color w:val="000000"/>
          <w:spacing w:val="30"/>
          <w:sz w:val="24"/>
        </w:rPr>
        <w:t>附图１</w:t>
      </w:r>
    </w:p>
    <w:p w:rsidR="00A00D37">
      <w:pPr>
        <w:pStyle w:val="Normal0"/>
      </w:pPr>
      <w:r>
        <w:rPr>
          <w:rFonts w:hint="eastAsia"/>
        </w:rPr>
        <w:t xml:space="preserve">      8cm                              5cm                                       </w:t>
      </w:r>
    </w:p>
    <w:p w:rsidR="00A00D37">
      <w:pPr>
        <w:pStyle w:val="Normal0"/>
      </w:pPr>
      <w:r>
        <w:pict>
          <v:group id="_x0000_i1162" style="width:414.05pt;height:241.8pt;mso-position-horizontal-relative:char;mso-position-vertical-relative:line" coordsize="7201,4212">
            <v:shape id="_x0000_s1163" type="#_x0000_t75" style="width:7201;height:4212;mso-wrap-style:square;position:absolute" o:preferrelative="f">
              <v:fill o:detectmouseclick="t"/>
              <o:lock v:ext="edit" text="t"/>
            </v:shape>
            <v:rect id="_x0000_s1164" style="width:6567;height:3669;left:470;mso-wrap-style:square;position:absolute;top:272" fillcolor="#969696"/>
            <v:line id="_x0000_s1165" style="mso-wrap-style:square;position:absolute" from="939,815" to="3287,815"/>
            <v:line id="_x0000_s1166" style="mso-wrap-style:square;position:absolute" from="3913,815" to="3913,815"/>
            <v:line id="_x0000_s1167" style="mso-wrap-style:square;position:absolute" from="4070,815" to="6574,815"/>
            <v:line id="_x0000_s1168" style="mso-wrap-style:square;position:absolute" from="6574,815" to="6574,3397"/>
            <v:line id="_x0000_s1169" style="mso-wrap-style:square;position:absolute" from="1565,815" to="2191,815"/>
            <v:line id="_x0000_s1170" style="mso-wrap-style:square;position:absolute" from="3130,815" to="3443,815"/>
            <v:line id="_x0000_s1171" style="mso-wrap-style:square;position:absolute" from="939,815" to="939,3397"/>
            <v:line id="_x0000_s1172" style="mso-wrap-style:square;position:absolute" from="939,3397" to="6574,3397"/>
            <v:oval id="_x0000_s1173" style="width:782;height:136;left:1409;mso-wrap-style:square;position:absolute;top:1359"/>
            <v:oval id="_x0000_s1174" style="width:782;height:136;left:1722;mso-wrap-style:square;position:absolute;top:1359"/>
            <v:oval id="_x0000_s1175" style="width:783;height:136;left:2191;mso-wrap-style:square;position:absolute;top:1359"/>
            <v:oval id="_x0000_s1176" style="width:782;height:136;left:3130;mso-wrap-style:square;position:absolute;top:1359"/>
            <v:oval id="_x0000_s1177" style="width:783;height:136;left:2661;mso-wrap-style:square;position:absolute;top:1359"/>
            <v:oval id="_x0000_s1178" style="width:783;height:136;left:3287;mso-wrap-style:square;position:absolute;top:1359"/>
            <v:oval id="_x0000_s1179" style="width:783;height:136;left:3600;mso-wrap-style:square;position:absolute;top:1359"/>
            <v:oval id="_x0000_s1180" style="width:782;height:136;left:4070;mso-wrap-style:square;position:absolute;top:1359"/>
            <v:oval id="_x0000_s1181" style="width:783;height:136;left:4539;mso-wrap-style:square;position:absolute;top:1359"/>
            <v:oval id="_x0000_s1182" style="width:782;height:136;left:5009;mso-wrap-style:square;position:absolute;top:1359"/>
            <v:oval id="_x0000_s1183" style="width:782;height:136;left:1409;mso-wrap-style:square;position:absolute;top:1902"/>
            <v:oval id="_x0000_s1184" style="width:783;height:136;left:1878;mso-wrap-style:square;position:absolute;top:1902"/>
            <v:oval id="_x0000_s1185" style="width:783;height:136;left:2191;mso-wrap-style:square;position:absolute;top:1902"/>
            <v:oval id="_x0000_s1186" style="width:783;height:136;left:2504;mso-wrap-style:square;position:absolute;top:1902"/>
            <v:oval id="_x0000_s1187" style="width:783;height:136;left:2817;mso-wrap-style:square;position:absolute;top:1902"/>
            <v:oval id="_x0000_s1188" style="width:783;height:136;left:1878;mso-wrap-style:square;position:absolute;top:2446"/>
            <v:oval id="_x0000_s1189" style="width:783;height:136;left:5165;mso-wrap-style:square;position:absolute;top:1902"/>
            <v:oval id="_x0000_s1190" style="width:783;height:136;left:3600;mso-wrap-style:square;position:absolute;top:1902"/>
            <v:oval id="_x0000_s1191" style="width:782;height:136;left:4070;mso-wrap-style:square;position:absolute;top:1902"/>
            <v:oval id="_x0000_s1192" style="width:782;height:136;left:4696;mso-wrap-style:square;position:absolute;top:1902"/>
            <v:oval id="_x0000_s1193" style="width:783;height:136;left:1409;mso-wrap-style:square;position:absolute;top:2446"/>
            <v:oval id="_x0000_s1194" style="width:783;height:136;left:2974;mso-wrap-style:square;position:absolute;top:2446"/>
            <v:oval id="_x0000_s1195" style="width:783;height:136;flip:y;left:2504;mso-wrap-style:square;position:absolute;top:2446"/>
            <v:oval id="_x0000_s1196" style="width:785;height:136;left:3443;mso-wrap-style:square;position:absolute;top:2446"/>
            <v:oval id="_x0000_s1197" style="width:783;height:136;left:3913;mso-wrap-style:square;position:absolute;top:2446"/>
            <v:oval id="_x0000_s1198" style="width:782;height:136;left:4383;mso-wrap-style:square;position:absolute;top:2446"/>
            <v:oval id="_x0000_s1199" style="width:783;height:136;left:4852;mso-wrap-style:square;position:absolute;top:2446"/>
            <v:oval id="_x0000_s1200" style="width:783;height:136;left:3130;mso-wrap-style:square;position:absolute;top:1902"/>
            <v:oval id="_x0000_s1201" style="width:782;height:136;left:5322;mso-wrap-style:square;position:absolute;top:2446"/>
            <v:oval id="_x0000_s1202" style="width:782;height:136;left:5322;mso-wrap-style:square;position:absolute;top:1902"/>
            <v:oval id="_x0000_s1203" style="width:782;height:136;left:5322;mso-wrap-style:square;position:absolute;top:1359"/>
            <v:oval id="_x0000_s1204" style="width:939;height:543;left:1722;mso-wrap-style:square;position:absolute;top:272"/>
            <v:oval id="_x0000_s1205" style="width:940;height:543;left:2348;mso-wrap-style:square;position:absolute;top:272"/>
            <v:oval id="_x0000_s1206" style="width:939;height:543;left:1096;mso-wrap-style:square;position:absolute;top:272"/>
            <v:oval id="_x0000_s1207" style="width:939;height:543;left:4226;mso-wrap-style:square;position:absolute;top:272"/>
            <v:oval id="_x0000_s1208" style="width:939;height:543;left:5009;mso-wrap-style:square;position:absolute;top:272"/>
            <v:oval id="_x0000_s1209" style="width:940;height:543;left:5635;mso-wrap-style:square;position:absolute;top:272"/>
            <v:oval id="_x0000_s1210" style="width:939;height:543;left:6104;mso-wrap-style:square;position:absolute;top:272"/>
            <v:oval id="_x0000_s1211" style="width:938;height:543;left:470;mso-wrap-style:square;position:absolute;top:272"/>
            <v:oval id="_x0000_s1212" style="width:469;height:544;left:470;mso-wrap-style:square;position:absolute;top:679"/>
            <v:oval id="_x0000_s1213" style="width:468;height:543;left:470;mso-wrap-style:square;position:absolute;top:1087"/>
            <v:oval id="_x0000_s1214" style="width:468;height:543;left:470;mso-wrap-style:square;position:absolute;top:1563"/>
            <v:oval id="_x0000_s1215" style="width:468;height:544;left:470;mso-wrap-style:square;position:absolute;top:1970"/>
            <v:oval id="_x0000_s1216" style="width:468;height:543;left:470;mso-wrap-style:square;position:absolute;top:2378"/>
            <v:oval id="_x0000_s1217" style="width:468;height:544;left:470;mso-wrap-style:square;position:absolute;top:2785"/>
            <v:oval id="_x0000_s1218" style="width:468;height:543;left:470;mso-wrap-style:square;position:absolute;top:3193"/>
            <v:oval id="_x0000_s1219" style="width:469;height:543;left:626;mso-wrap-style:square;position:absolute;top:3329"/>
            <v:oval id="_x0000_s1220" style="width:469;height:544;left:6574;mso-wrap-style:square;position:absolute;top:611"/>
            <v:oval id="_x0000_s1221" style="width:469;height:544;left:6574;mso-wrap-style:square;position:absolute;top:883"/>
            <v:oval id="_x0000_s1222" style="width:469;height:543;left:6574;mso-wrap-style:square;position:absolute;top:1291"/>
            <v:oval id="_x0000_s1223" style="width:469;height:544;left:6574;mso-wrap-style:square;position:absolute;top:1698"/>
            <v:oval id="_x0000_s1224" style="width:469;height:544;left:6574;mso-wrap-style:square;position:absolute;top:1970"/>
            <v:oval id="_x0000_s1225" style="width:469;height:543;left:6574;mso-wrap-style:square;position:absolute;top:2378"/>
            <v:oval id="_x0000_s1226" style="width:469;height:544;left:6574;mso-wrap-style:square;position:absolute;top:2785"/>
            <v:oval id="_x0000_s1227" style="width:469;height:543;left:6574;mso-wrap-style:square;position:absolute;top:3193"/>
            <v:oval id="_x0000_s1228" style="width:939;height:543;left:939;mso-wrap-style:square;position:absolute;top:3397"/>
            <v:oval id="_x0000_s1229" style="width:939;height:543;left:1722;mso-wrap-style:square;position:absolute;top:3397"/>
            <v:oval id="_x0000_s1230" style="width:939;height:543;left:2348;mso-wrap-style:square;position:absolute;top:3397"/>
            <v:oval id="_x0000_s1231" style="width:939;height:543;left:2974;mso-wrap-style:square;position:absolute;top:3397"/>
            <v:oval id="_x0000_s1232" style="width:939;height:543;left:3600;mso-wrap-style:square;position:absolute;top:3397"/>
            <v:oval id="_x0000_s1233" style="width:939;height:543;left:4226;mso-wrap-style:square;position:absolute;top:3397"/>
            <v:oval id="_x0000_s1234" style="width:939;height:543;left:4852;mso-wrap-style:square;position:absolute;top:3397"/>
            <v:oval id="_x0000_s1235" style="width:939;height:543;left:5478;mso-wrap-style:square;position:absolute;top:3397"/>
            <v:oval id="_x0000_s1236" style="width:939;height:543;left:6104;mso-wrap-style:square;position:absolute;top:3397"/>
            <v:line id="_x0000_s1237" style="flip:y;mso-wrap-style:square;position:absolute" from="3443,0" to="3443,815">
              <v:stroke endarrow="block"/>
            </v:line>
            <v:line id="_x0000_s1238" style="flip:y;mso-wrap-style:square;position:absolute" from="4070,0" to="4070,815">
              <v:stroke endarrow="block"/>
            </v:line>
            <v:line id="_x0000_s1239" style="mso-wrap-style:square;position:absolute" from="3443,0" to="3600,0">
              <v:stroke endarrow="block"/>
            </v:line>
            <v:line id="_x0000_s1240" style="flip:x;mso-wrap-style:square;position:absolute" from="3913,0" to="4070,0">
              <v:stroke endarrow="block"/>
            </v:line>
            <v:line id="_x0000_s1241" style="flip:y;mso-wrap-style:square;position:absolute" from="939,0" to="939,815"/>
            <v:line id="_x0000_s1242" style="flip:y;mso-wrap-style:square;position:absolute" from="470,0" to="470,272"/>
            <v:line id="_x0000_s1243" style="mso-wrap-style:square;position:absolute" from="470,3940" to="470,4212"/>
            <v:line id="_x0000_s1244" style="mso-wrap-style:square;position:absolute" from="7043,3940" to="7043,4212"/>
            <v:line id="_x0000_s1245" style="mso-wrap-style:square;position:absolute" from="470,4212" to="7043,4212">
              <v:stroke endarrow="block"/>
            </v:line>
            <v:line id="_x0000_s1246" style="mso-wrap-style:square;position:absolute" from="7043,272" to="7200,272">
              <v:stroke endarrow="block"/>
            </v:line>
            <v:line id="_x0000_s1247" style="mso-wrap-style:square;position:absolute" from="7200,3736" to="7201,3872">
              <v:stroke endarrow="block"/>
            </v:line>
            <v:line id="_x0000_s1248" style="mso-wrap-style:square;position:absolute" from="7044,3940" to="7201,3940"/>
            <v:line id="_x0000_s1249" style="mso-wrap-style:square;position:absolute" from="7200,272" to="7200,3669"/>
            <v:oval id="_x0000_s1250" style="width:782;height:136;flip:y;left:3210;mso-wrap-style:square;position:absolute;top:1902"/>
            <w10:wrap type="none"/>
            <w10:anchorlock/>
          </v:group>
        </w:pict>
      </w:r>
      <w:r>
        <w:rPr>
          <w:rFonts w:hint="eastAsia"/>
        </w:rPr>
        <w:t xml:space="preserve">            </w:t>
      </w:r>
    </w:p>
    <w:p w:rsidR="00A00D37">
      <w:pPr>
        <w:pStyle w:val="Normal0"/>
        <w:ind w:left="4200" w:hanging="4200" w:hangingChars="2000"/>
      </w:pPr>
      <w:r>
        <w:pict>
          <v:shape id="_x0000_s1251" type="#_x0000_t202" style="width:1in;height:1in;margin-top:7.8pt;margin-left:450pt;mso-wrap-style:square;position:absolute;z-index:251665408">
            <v:textbox style="layout-flow:vertical-ideographic">
              <w:txbxContent>
                <w:p w:rsidR="00A00D37">
                  <w:pPr>
                    <w:pStyle w:val="Normal0"/>
                  </w:pPr>
                </w:p>
              </w:txbxContent>
            </v:textbox>
          </v:shape>
        </w:pict>
      </w:r>
      <w:r>
        <w:rPr>
          <w:rFonts w:hint="eastAsia"/>
        </w:rPr>
        <w:t xml:space="preserve">                                   120cm</w:t>
      </w:r>
    </w:p>
    <w:p w:rsidR="00A00D37">
      <w:pPr>
        <w:pStyle w:val="Normal0"/>
      </w:pPr>
    </w:p>
    <w:p w:rsidR="00A00D37">
      <w:pPr>
        <w:pStyle w:val="Normal0"/>
        <w:spacing w:line="360" w:lineRule="auto"/>
        <w:ind w:firstLine="2146" w:firstLineChars="596"/>
        <w:jc w:val="left"/>
        <w:rPr>
          <w:rFonts w:ascii="宋体" w:hAnsi="宋体" w:cs="MS Gothic"/>
          <w:b/>
          <w:color w:val="000000"/>
          <w:spacing w:val="30"/>
          <w:sz w:val="36"/>
          <w:szCs w:val="48"/>
        </w:rPr>
      </w:pPr>
      <w:r>
        <w:rPr>
          <w:rFonts w:ascii="宋体" w:hAnsi="宋体" w:cs="MS Gothic" w:hint="eastAsia"/>
          <w:b/>
          <w:color w:val="000000"/>
          <w:spacing w:val="30"/>
          <w:sz w:val="36"/>
          <w:szCs w:val="48"/>
        </w:rPr>
        <w:t>条粘法粘结示意</w:t>
      </w:r>
    </w:p>
    <w:p w:rsidR="00A00D37">
      <w:pPr>
        <w:pStyle w:val="Normal0"/>
        <w:spacing w:line="360" w:lineRule="auto"/>
        <w:jc w:val="left"/>
        <w:rPr>
          <w:rFonts w:ascii="宋体" w:hAnsi="宋体" w:cs="MS Gothic"/>
          <w:color w:val="000000"/>
          <w:spacing w:val="30"/>
          <w:sz w:val="22"/>
          <w:szCs w:val="21"/>
        </w:rPr>
      </w:pPr>
      <w:r>
        <w:rPr>
          <w:sz w:val="22"/>
        </w:rPr>
        <w:pict>
          <v:shape id="_x0000_s1252" type="#_x0000_t202" style="width:63pt;height:17.4pt;margin-top:7.8pt;margin-left:450pt;mso-wrap-style:square;position:absolute;z-index:251666432">
            <v:textbox style="layout-flow:vertical-ideographic">
              <w:txbxContent>
                <w:p w:rsidR="00A00D37">
                  <w:pPr>
                    <w:pStyle w:val="Normal0"/>
                  </w:pPr>
                </w:p>
                <w:p w:rsidR="00A00D37">
                  <w:pPr>
                    <w:pStyle w:val="Normal0"/>
                  </w:pPr>
                </w:p>
              </w:txbxContent>
            </v:textbox>
          </v:shape>
        </w:pict>
      </w:r>
      <w:r>
        <w:rPr>
          <w:rFonts w:ascii="宋体" w:hAnsi="宋体" w:cs="MS Gothic" w:hint="eastAsia"/>
          <w:color w:val="000000"/>
          <w:spacing w:val="30"/>
          <w:sz w:val="20"/>
          <w:szCs w:val="18"/>
        </w:rPr>
        <w:t>注：粘结砂浆面积７层以下不应小于板面７０</w:t>
      </w:r>
      <w:r>
        <w:rPr>
          <w:rFonts w:ascii="宋体" w:hAnsi="宋体" w:cs="MS Gothic" w:hint="eastAsia"/>
          <w:color w:val="000000"/>
          <w:spacing w:val="30"/>
          <w:sz w:val="22"/>
          <w:szCs w:val="21"/>
        </w:rPr>
        <w:t>％</w:t>
      </w:r>
      <w:r>
        <w:rPr>
          <w:rFonts w:ascii="宋体" w:hAnsi="宋体" w:cs="MS Gothic" w:hint="eastAsia"/>
          <w:color w:val="000000"/>
          <w:spacing w:val="30"/>
          <w:sz w:val="20"/>
          <w:szCs w:val="18"/>
        </w:rPr>
        <w:t>７层以上粘接面不小于９０</w:t>
      </w:r>
      <w:r>
        <w:rPr>
          <w:rFonts w:ascii="宋体" w:hAnsi="宋体" w:cs="MS Gothic" w:hint="eastAsia"/>
          <w:color w:val="000000"/>
          <w:spacing w:val="30"/>
          <w:sz w:val="22"/>
          <w:szCs w:val="21"/>
        </w:rPr>
        <w:t>％</w:t>
      </w:r>
    </w:p>
    <w:p w:rsidR="00A00D37">
      <w:pPr>
        <w:pStyle w:val="Normal0"/>
        <w:autoSpaceDE w:val="0"/>
        <w:autoSpaceDN w:val="0"/>
        <w:adjustRightInd w:val="0"/>
        <w:spacing w:line="360" w:lineRule="auto"/>
        <w:jc w:val="center"/>
        <w:rPr>
          <w:sz w:val="22"/>
        </w:rPr>
      </w:pPr>
    </w:p>
    <w:p w:rsidR="00A00D37">
      <w:pPr>
        <w:pStyle w:val="Normal0"/>
        <w:autoSpaceDE w:val="0"/>
        <w:autoSpaceDN w:val="0"/>
        <w:adjustRightInd w:val="0"/>
        <w:spacing w:line="360" w:lineRule="auto"/>
        <w:ind w:firstLine="120" w:firstLineChars="50"/>
        <w:jc w:val="center"/>
        <w:rPr>
          <w:rFonts w:ascii="宋体" w:hAnsi="宋体" w:cs="TimesNewRoman"/>
          <w:color w:val="000000"/>
          <w:kern w:val="0"/>
          <w:sz w:val="24"/>
        </w:rPr>
      </w:pPr>
      <w:r>
        <w:rPr>
          <w:rFonts w:ascii="宋体" w:hAnsi="宋体" w:cs="TimesNewRoman" w:hint="eastAsia"/>
          <w:color w:val="000000"/>
          <w:kern w:val="0"/>
          <w:sz w:val="24"/>
        </w:rPr>
        <w:t>挤塑板条粘接法</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⑥</w:t>
      </w:r>
      <w:r>
        <w:rPr>
          <w:rFonts w:ascii="宋体" w:hAnsi="宋体" w:cs="TimesNewRoman" w:hint="eastAsia"/>
          <w:color w:val="000000"/>
          <w:kern w:val="0"/>
          <w:sz w:val="28"/>
        </w:rPr>
        <w:t xml:space="preserve"> </w:t>
      </w:r>
      <w:r>
        <w:rPr>
          <w:rFonts w:ascii="宋体" w:hAnsi="宋体" w:cs="宋体" w:hint="eastAsia"/>
          <w:color w:val="000000"/>
          <w:kern w:val="0"/>
          <w:sz w:val="28"/>
        </w:rPr>
        <w:t>用条法涂好聚合物砂浆的挤塑板必须立即粘贴在墙面上，速度要快，以防止粘结砂浆表面结皮而失去粘结作用。</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sectPr>
          <w:type w:val="nextPage"/>
          <w:pgSz w:w="11906" w:h="16838"/>
          <w:pgMar w:top="1440" w:right="1361" w:bottom="1440" w:left="1361" w:header="851" w:footer="992" w:gutter="0"/>
          <w:pgNumType w:start="16"/>
          <w:cols w:space="708"/>
          <w:titlePg w:val="0"/>
          <w:docGrid w:type="lines" w:linePitch="312"/>
        </w:sectPr>
      </w:pPr>
      <w:r>
        <w:rPr>
          <w:rFonts w:ascii="宋体" w:hAnsi="宋体" w:cs="宋体" w:hint="eastAsia"/>
          <w:color w:val="000000"/>
          <w:kern w:val="0"/>
          <w:sz w:val="28"/>
        </w:rPr>
        <w:t>当采用如图所示条粘法涂抹聚合物粘结砂浆时，粘贴时不允许采用使板左右、上下错动的方式调整预粘贴板与已贴板间的平整度，而应采用橡胶锤</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敲击调整；目的是防止由于挤塑板左右错动而导致聚合物粘结砂浆溢进板与板间的缝隙</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宋体" w:hint="eastAsia"/>
          <w:color w:val="000000"/>
          <w:kern w:val="0"/>
          <w:sz w:val="28"/>
        </w:rPr>
        <w:t>内。</w:t>
      </w:r>
    </w:p>
    <w:p w:rsidR="00A00D37">
      <w:pPr>
        <w:pStyle w:val="Normal0"/>
        <w:autoSpaceDE w:val="0"/>
        <w:autoSpaceDN w:val="0"/>
        <w:adjustRightInd w:val="0"/>
        <w:spacing w:line="360" w:lineRule="auto"/>
        <w:jc w:val="left"/>
        <w:rPr>
          <w:rFonts w:ascii="宋体" w:hAnsi="宋体" w:cs="宋体"/>
          <w:color w:val="000000"/>
          <w:kern w:val="0"/>
          <w:sz w:val="28"/>
        </w:rPr>
      </w:pPr>
    </w:p>
    <w:p w:rsidR="00A00D37">
      <w:pPr>
        <w:pStyle w:val="Normal0"/>
        <w:autoSpaceDE w:val="0"/>
        <w:autoSpaceDN w:val="0"/>
        <w:adjustRightInd w:val="0"/>
        <w:spacing w:line="360" w:lineRule="auto"/>
        <w:jc w:val="left"/>
        <w:rPr>
          <w:rFonts w:ascii="宋体" w:hAnsi="宋体" w:cs="宋体"/>
          <w:color w:val="000000"/>
          <w:kern w:val="0"/>
          <w:sz w:val="28"/>
        </w:rPr>
      </w:pP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⑦</w:t>
      </w:r>
      <w:r>
        <w:rPr>
          <w:rFonts w:ascii="宋体" w:hAnsi="宋体" w:cs="TimesNewRoman" w:hint="eastAsia"/>
          <w:color w:val="000000"/>
          <w:kern w:val="0"/>
          <w:sz w:val="28"/>
        </w:rPr>
        <w:t xml:space="preserve"> </w:t>
      </w:r>
      <w:r>
        <w:rPr>
          <w:rFonts w:ascii="宋体" w:hAnsi="宋体" w:cs="宋体" w:hint="eastAsia"/>
          <w:color w:val="000000"/>
          <w:kern w:val="0"/>
          <w:sz w:val="28"/>
        </w:rPr>
        <w:t>挤塑板按照上述要求贴墙后，用</w:t>
      </w:r>
      <w:r>
        <w:rPr>
          <w:rFonts w:ascii="宋体" w:hAnsi="宋体" w:cs="TimesNewRoman" w:hint="eastAsia"/>
          <w:color w:val="000000"/>
          <w:kern w:val="0"/>
          <w:sz w:val="28"/>
        </w:rPr>
        <w:t>2m</w:t>
      </w:r>
      <w:r>
        <w:rPr>
          <w:rFonts w:ascii="宋体" w:hAnsi="宋体" w:cs="宋体" w:hint="eastAsia"/>
          <w:color w:val="000000"/>
          <w:kern w:val="0"/>
          <w:sz w:val="28"/>
        </w:rPr>
        <w:t>靠尺反复压平，保证其平整度及粘结牢固，板与板间要挤紧，不得有缝，板缝间不得有粘结砂浆，否则该部位则形成冷桥。每贴完一块，要及时清除板四周挤出的聚合物砂浆；若因挤塑板切割不直形成缝隙，要用木锉锉直后再张贴。</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⑧</w:t>
      </w:r>
      <w:r>
        <w:rPr>
          <w:rFonts w:ascii="宋体" w:hAnsi="宋体" w:cs="TimesNewRoman" w:hint="eastAsia"/>
          <w:color w:val="000000"/>
          <w:kern w:val="0"/>
          <w:sz w:val="28"/>
        </w:rPr>
        <w:t xml:space="preserve"> </w:t>
      </w:r>
      <w:r>
        <w:rPr>
          <w:rFonts w:ascii="宋体" w:hAnsi="宋体" w:cs="宋体" w:hint="eastAsia"/>
          <w:color w:val="000000"/>
          <w:kern w:val="0"/>
          <w:sz w:val="28"/>
        </w:rPr>
        <w:t>挤塑板与基层粘结砂浆在铺贴压实后，砂浆的覆盖面积约占板面的</w:t>
      </w:r>
      <w:r>
        <w:rPr>
          <w:rFonts w:ascii="宋体" w:hAnsi="宋体" w:cs="TimesNewRoman" w:hint="eastAsia"/>
          <w:color w:val="000000"/>
          <w:kern w:val="0"/>
          <w:sz w:val="32"/>
        </w:rPr>
        <w:t>30%</w:t>
      </w:r>
      <w:r>
        <w:rPr>
          <w:rFonts w:ascii="宋体" w:hAnsi="宋体" w:cs="宋体" w:hint="eastAsia"/>
          <w:color w:val="000000"/>
          <w:kern w:val="0"/>
          <w:sz w:val="32"/>
        </w:rPr>
        <w:t>～</w:t>
      </w:r>
      <w:r>
        <w:rPr>
          <w:rFonts w:ascii="宋体" w:hAnsi="宋体" w:cs="TimesNewRoman" w:hint="eastAsia"/>
          <w:color w:val="000000"/>
          <w:kern w:val="0"/>
          <w:sz w:val="32"/>
        </w:rPr>
        <w:t>50%</w:t>
      </w:r>
      <w:r>
        <w:rPr>
          <w:rFonts w:ascii="宋体" w:hAnsi="宋体" w:cs="宋体" w:hint="eastAsia"/>
          <w:color w:val="000000"/>
          <w:kern w:val="0"/>
          <w:sz w:val="32"/>
        </w:rPr>
        <w:t>，以保</w:t>
      </w:r>
      <w:r>
        <w:rPr>
          <w:rFonts w:ascii="宋体" w:hAnsi="宋体" w:cs="宋体" w:hint="eastAsia"/>
          <w:color w:val="000000"/>
          <w:kern w:val="0"/>
          <w:sz w:val="28"/>
        </w:rPr>
        <w:t>证挤塑板与墙体粘结牢固。</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⑨</w:t>
      </w:r>
      <w:r>
        <w:rPr>
          <w:rFonts w:ascii="宋体" w:hAnsi="宋体" w:cs="TimesNewRoman" w:hint="eastAsia"/>
          <w:color w:val="000000"/>
          <w:kern w:val="0"/>
          <w:sz w:val="28"/>
        </w:rPr>
        <w:t xml:space="preserve"> </w:t>
      </w:r>
      <w:r>
        <w:rPr>
          <w:rFonts w:ascii="宋体" w:hAnsi="宋体" w:cs="宋体" w:hint="eastAsia"/>
          <w:color w:val="000000"/>
          <w:kern w:val="0"/>
          <w:sz w:val="28"/>
        </w:rPr>
        <w:t>网格布翻包：从拐角处开始粘贴大块挤塑板后，遇到阳台、窗洞口、挑檐等部位需进行耐碱玻纤网格布翻包；即在基层墙体上用聚合物粘结砂浆预贴网格布，翻包部分在基层上粘结宽度不小于</w:t>
      </w:r>
      <w:r>
        <w:rPr>
          <w:rFonts w:ascii="宋体" w:hAnsi="宋体" w:cs="TimesNewRoman" w:hint="eastAsia"/>
          <w:color w:val="000000"/>
          <w:kern w:val="0"/>
          <w:sz w:val="28"/>
        </w:rPr>
        <w:t>80mm</w:t>
      </w:r>
      <w:r>
        <w:rPr>
          <w:rFonts w:ascii="宋体" w:hAnsi="宋体" w:cs="宋体" w:hint="eastAsia"/>
          <w:color w:val="000000"/>
          <w:kern w:val="0"/>
          <w:sz w:val="28"/>
        </w:rPr>
        <w:t>，且翻包网格布本身</w:t>
      </w:r>
      <w:r>
        <w:rPr>
          <w:rFonts w:ascii="宋体" w:hAnsi="宋体" w:cs="宋体" w:hint="eastAsia"/>
          <w:color w:val="000000"/>
          <w:kern w:val="0"/>
          <w:sz w:val="28"/>
        </w:rPr>
        <w:t>不得出现搭接（目的是避免面层大面施工时在此部位出现三层网格布搭接导致面层施工后露网）。见下图。</w:t>
      </w:r>
    </w:p>
    <w:p w:rsidR="00A00D37">
      <w:pPr>
        <w:pStyle w:val="Normal0"/>
        <w:autoSpaceDE w:val="0"/>
        <w:autoSpaceDN w:val="0"/>
        <w:adjustRightInd w:val="0"/>
        <w:spacing w:line="360" w:lineRule="auto"/>
        <w:jc w:val="center"/>
        <w:rPr>
          <w:rFonts w:ascii="宋体" w:hAnsi="宋体" w:cs="宋体"/>
          <w:color w:val="000000"/>
          <w:kern w:val="0"/>
          <w:sz w:val="24"/>
        </w:rPr>
        <w:sectPr>
          <w:type w:val="nextPage"/>
          <w:pgSz w:w="11906" w:h="16838"/>
          <w:pgMar w:top="1440" w:right="1361" w:bottom="1440" w:left="1361" w:header="851" w:footer="992" w:gutter="0"/>
          <w:pgNumType w:start="17"/>
          <w:cols w:space="708"/>
          <w:titlePg w:val="0"/>
          <w:docGrid w:type="lines" w:linePitch="312"/>
        </w:sectPr>
      </w:pPr>
      <w:r>
        <w:rPr>
          <w:rFonts w:ascii="宋体" w:hAnsi="宋体" w:cs="宋体"/>
          <w:color w:val="000000"/>
          <w:kern w:val="0"/>
          <w:sz w:val="24"/>
        </w:rPr>
        <w:pict>
          <v:shape id="_x0000_i1253" type="#_x0000_t75" style="width:414.75pt;height:216.75pt;mso-position-horizontal-relative:page;mso-position-vertical-relative:page;mso-wrap-style:square">
            <v:imagedata r:id="rId7" o:title=""/>
          </v:shape>
        </w:pict>
      </w:r>
    </w:p>
    <w:p w:rsidR="00A00D37">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hint="eastAsia"/>
          <w:color w:val="000000"/>
          <w:kern w:val="0"/>
          <w:sz w:val="24"/>
        </w:rPr>
        <w:t>门窗洞口附加网络布示意图</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⑩</w:t>
      </w:r>
      <w:r>
        <w:rPr>
          <w:rFonts w:ascii="宋体" w:hAnsi="宋体" w:cs="TimesNewRoman" w:hint="eastAsia"/>
          <w:color w:val="000000"/>
          <w:kern w:val="0"/>
          <w:sz w:val="28"/>
        </w:rPr>
        <w:t xml:space="preserve"> </w:t>
      </w:r>
      <w:r>
        <w:rPr>
          <w:rFonts w:ascii="宋体" w:hAnsi="宋体" w:cs="宋体" w:hint="eastAsia"/>
          <w:color w:val="000000"/>
          <w:kern w:val="0"/>
          <w:sz w:val="28"/>
        </w:rPr>
        <w:t>在门窗洞口部位的挤塑板，不允许用碎板拼凑，需用整幅板切割，其切割边缘必须顺直、平整、尺寸方正，其他接缝距洞口四边应大于</w:t>
      </w:r>
      <w:r>
        <w:rPr>
          <w:rFonts w:ascii="宋体" w:hAnsi="宋体" w:cs="TimesNewRoman" w:hint="eastAsia"/>
          <w:color w:val="000000"/>
          <w:kern w:val="0"/>
          <w:sz w:val="28"/>
        </w:rPr>
        <w:t>200mm</w:t>
      </w:r>
      <w:r>
        <w:rPr>
          <w:rFonts w:ascii="宋体" w:hAnsi="宋体" w:cs="宋体" w:hint="eastAsia"/>
          <w:color w:val="000000"/>
          <w:kern w:val="0"/>
          <w:sz w:val="28"/>
        </w:rPr>
        <w:t>。见下图。</w:t>
      </w:r>
    </w:p>
    <w:p w:rsidR="00A00D37">
      <w:pPr>
        <w:pStyle w:val="Normal0"/>
        <w:autoSpaceDE w:val="0"/>
        <w:autoSpaceDN w:val="0"/>
        <w:adjustRightInd w:val="0"/>
        <w:spacing w:line="360" w:lineRule="auto"/>
        <w:ind w:firstLine="120" w:firstLineChars="50"/>
        <w:jc w:val="left"/>
        <w:rPr>
          <w:rFonts w:ascii="宋体" w:hAnsi="宋体" w:cs="宋体"/>
          <w:color w:val="000000"/>
          <w:kern w:val="0"/>
          <w:sz w:val="24"/>
        </w:rPr>
      </w:pPr>
    </w:p>
    <w:p w:rsidR="00A00D37">
      <w:pPr>
        <w:pStyle w:val="Normal0"/>
        <w:autoSpaceDE w:val="0"/>
        <w:autoSpaceDN w:val="0"/>
        <w:adjustRightInd w:val="0"/>
        <w:spacing w:line="360" w:lineRule="auto"/>
        <w:jc w:val="left"/>
        <w:rPr>
          <w:rFonts w:ascii="宋体" w:hAnsi="宋体" w:cs="宋体"/>
          <w:color w:val="000000"/>
          <w:kern w:val="0"/>
          <w:sz w:val="24"/>
        </w:rPr>
      </w:pPr>
    </w:p>
    <w:p w:rsidR="00A00D37">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color w:val="000000"/>
          <w:kern w:val="0"/>
          <w:sz w:val="24"/>
        </w:rPr>
        <w:pict>
          <v:shape id="_x0000_i1254" type="#_x0000_t75" style="width:251.25pt;height:186pt;mso-position-horizontal-relative:page;mso-position-vertical-relative:page;mso-wrap-style:square">
            <v:imagedata r:id="rId8" o:title=""/>
          </v:shape>
        </w:pict>
      </w:r>
      <w:r>
        <w:rPr>
          <w:rFonts w:ascii="宋体" w:hAnsi="宋体" w:cs="宋体" w:hint="eastAsia"/>
          <w:color w:val="000000"/>
          <w:kern w:val="0"/>
          <w:sz w:val="24"/>
        </w:rPr>
        <w:tab/>
      </w:r>
    </w:p>
    <w:p w:rsidR="00A00D37">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hint="eastAsia"/>
          <w:color w:val="000000"/>
          <w:kern w:val="0"/>
          <w:sz w:val="24"/>
        </w:rPr>
        <w:t>挤塑板洞口处切割及接缝距离要求示意图</w:t>
      </w:r>
    </w:p>
    <w:p w:rsidR="00A00D37">
      <w:pPr>
        <w:pStyle w:val="Normal0"/>
        <w:autoSpaceDE w:val="0"/>
        <w:autoSpaceDN w:val="0"/>
        <w:adjustRightInd w:val="0"/>
        <w:spacing w:line="360" w:lineRule="auto"/>
        <w:jc w:val="center"/>
        <w:rPr>
          <w:rFonts w:ascii="宋体" w:hAnsi="宋体" w:cs="宋体"/>
          <w:color w:val="000000"/>
          <w:kern w:val="0"/>
          <w:sz w:val="24"/>
        </w:rPr>
      </w:pP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szCs w:val="28"/>
        </w:rPr>
      </w:pPr>
      <w:r>
        <w:rPr>
          <w:rFonts w:ascii="宋体" w:hAnsi="宋体" w:cs="TimesNewRoman" w:hint="eastAsia"/>
          <w:color w:val="000000"/>
          <w:kern w:val="0"/>
          <w:sz w:val="28"/>
          <w:szCs w:val="28"/>
        </w:rPr>
        <w:fldChar w:fldCharType="begin"/>
      </w:r>
      <w:r>
        <w:rPr>
          <w:rFonts w:ascii="宋体" w:hAnsi="宋体" w:cs="TimesNewRoman" w:hint="eastAsia"/>
          <w:color w:val="000000"/>
          <w:kern w:val="0"/>
          <w:sz w:val="28"/>
          <w:szCs w:val="28"/>
        </w:rPr>
        <w:instrText xml:space="preserve"> eq \o\ac(</w:instrText>
      </w:r>
      <w:r>
        <w:rPr>
          <w:rFonts w:ascii="宋体" w:hAnsi="宋体" w:cs="TimesNewRoman" w:hint="eastAsia"/>
          <w:color w:val="000000"/>
          <w:kern w:val="0"/>
          <w:position w:val="-4"/>
          <w:sz w:val="28"/>
          <w:szCs w:val="28"/>
        </w:rPr>
        <w:instrText>○</w:instrText>
      </w:r>
      <w:r>
        <w:rPr>
          <w:rFonts w:ascii="宋体" w:hAnsi="宋体" w:cs="TimesNewRoman" w:hint="eastAsia"/>
          <w:color w:val="000000"/>
          <w:kern w:val="0"/>
          <w:sz w:val="28"/>
          <w:szCs w:val="28"/>
        </w:rPr>
        <w:instrText>,11)</w:instrText>
      </w:r>
      <w:r>
        <w:rPr>
          <w:rFonts w:ascii="宋体" w:hAnsi="宋体" w:cs="TimesNewRoman" w:hint="eastAsia"/>
          <w:color w:val="000000"/>
          <w:kern w:val="0"/>
          <w:sz w:val="28"/>
          <w:szCs w:val="28"/>
        </w:rPr>
        <w:fldChar w:fldCharType="separate"/>
      </w:r>
      <w:r>
        <w:rPr>
          <w:rFonts w:ascii="宋体" w:hAnsi="宋体" w:cs="TimesNewRoman" w:hint="eastAsia"/>
          <w:color w:val="000000"/>
          <w:kern w:val="0"/>
          <w:sz w:val="28"/>
          <w:szCs w:val="28"/>
        </w:rPr>
        <w:fldChar w:fldCharType="end"/>
      </w:r>
      <w:r>
        <w:rPr>
          <w:rFonts w:ascii="宋体" w:hAnsi="宋体" w:cs="TimesNewRoman" w:hint="eastAsia"/>
          <w:color w:val="000000"/>
          <w:kern w:val="0"/>
          <w:sz w:val="28"/>
          <w:szCs w:val="28"/>
        </w:rPr>
        <w:t xml:space="preserve"> </w:t>
      </w:r>
      <w:r>
        <w:rPr>
          <w:rFonts w:ascii="宋体" w:hAnsi="宋体" w:cs="宋体" w:hint="eastAsia"/>
          <w:color w:val="000000"/>
          <w:kern w:val="0"/>
          <w:sz w:val="28"/>
          <w:szCs w:val="28"/>
        </w:rPr>
        <w:t>为防止外窗漏水，要求窗洞口四周侧壁挤塑板与窗副框间留通槽，在外窗主框安装完成并验收后由外窗施工单位在槽内打发泡剂、塞聚乙烯泡沫塑</w:t>
      </w:r>
      <w:r>
        <w:rPr>
          <w:rFonts w:ascii="宋体" w:hAnsi="宋体" w:cs="宋体" w:hint="eastAsia"/>
          <w:color w:val="000000"/>
          <w:kern w:val="0"/>
          <w:sz w:val="28"/>
          <w:szCs w:val="28"/>
        </w:rPr>
        <w:t>料棒及打耐侯密封胶。</w:t>
      </w:r>
      <w:r>
        <w:rPr>
          <w:rFonts w:ascii="宋体" w:hAnsi="宋体" w:cs="TimesNewRoman" w:hint="eastAsia"/>
          <w:color w:val="000000"/>
          <w:kern w:val="0"/>
          <w:sz w:val="28"/>
          <w:szCs w:val="28"/>
        </w:rPr>
        <w:t xml:space="preserve">64 </w:t>
      </w:r>
      <w:r>
        <w:rPr>
          <w:rFonts w:ascii="宋体" w:hAnsi="宋体" w:cs="宋体" w:hint="eastAsia"/>
          <w:color w:val="000000"/>
          <w:kern w:val="0"/>
          <w:sz w:val="28"/>
          <w:szCs w:val="28"/>
        </w:rPr>
        <w:t>系列窗通槽尺寸为</w:t>
      </w:r>
      <w:r>
        <w:rPr>
          <w:rFonts w:ascii="宋体" w:hAnsi="宋体" w:cs="TimesNewRoman" w:hint="eastAsia"/>
          <w:color w:val="000000"/>
          <w:kern w:val="0"/>
          <w:sz w:val="28"/>
          <w:szCs w:val="28"/>
        </w:rPr>
        <w:t>22.2mm</w:t>
      </w:r>
      <w:r>
        <w:rPr>
          <w:rFonts w:ascii="宋体" w:hAnsi="宋体" w:cs="宋体" w:hint="eastAsia"/>
          <w:color w:val="000000"/>
          <w:kern w:val="0"/>
          <w:sz w:val="28"/>
          <w:szCs w:val="28"/>
        </w:rPr>
        <w:t>，</w:t>
      </w:r>
      <w:r>
        <w:rPr>
          <w:rFonts w:ascii="宋体" w:hAnsi="宋体" w:cs="TimesNewRoman" w:hint="eastAsia"/>
          <w:color w:val="000000"/>
          <w:kern w:val="0"/>
          <w:sz w:val="28"/>
          <w:szCs w:val="28"/>
        </w:rPr>
        <w:t xml:space="preserve">53 </w:t>
      </w:r>
      <w:r>
        <w:rPr>
          <w:rFonts w:ascii="宋体" w:hAnsi="宋体" w:cs="宋体" w:hint="eastAsia"/>
          <w:color w:val="000000"/>
          <w:kern w:val="0"/>
          <w:sz w:val="28"/>
          <w:szCs w:val="28"/>
        </w:rPr>
        <w:t>系列窗为</w:t>
      </w:r>
      <w:r>
        <w:rPr>
          <w:rFonts w:ascii="宋体" w:hAnsi="宋体" w:cs="TimesNewRoman" w:hint="eastAsia"/>
          <w:color w:val="000000"/>
          <w:kern w:val="0"/>
          <w:sz w:val="28"/>
          <w:szCs w:val="28"/>
        </w:rPr>
        <w:t>10mm</w:t>
      </w:r>
      <w:r>
        <w:rPr>
          <w:rFonts w:ascii="宋体" w:hAnsi="宋体" w:cs="宋体" w:hint="eastAsia"/>
          <w:color w:val="000000"/>
          <w:kern w:val="0"/>
          <w:sz w:val="28"/>
          <w:szCs w:val="28"/>
        </w:rPr>
        <w:t>。为防止保温面层施工时槽内挤入面层聚合物砂浆，要求在槽内放置与槽相同宽度的挤塑板条，槽内打胶时再行取出；同时应注意挤塑板表面与钢副框边线平行及槽宽均匀一致。</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szCs w:val="28"/>
        </w:rPr>
        <w:sectPr>
          <w:type w:val="nextPage"/>
          <w:pgSz w:w="11906" w:h="16838"/>
          <w:pgMar w:top="1440" w:right="1361" w:bottom="1440" w:left="1361" w:header="851" w:footer="992" w:gutter="0"/>
          <w:pgNumType w:start="18"/>
          <w:cols w:space="708"/>
          <w:titlePg w:val="0"/>
          <w:docGrid w:type="lines" w:linePitch="312"/>
        </w:sectPr>
      </w:pPr>
      <w:r>
        <w:rPr>
          <w:rFonts w:ascii="宋体" w:hAnsi="宋体" w:cs="TimesNewRoman" w:hint="eastAsia"/>
          <w:color w:val="000000"/>
          <w:kern w:val="0"/>
          <w:sz w:val="28"/>
          <w:szCs w:val="28"/>
        </w:rPr>
        <w:fldChar w:fldCharType="begin"/>
      </w:r>
      <w:r>
        <w:rPr>
          <w:rFonts w:ascii="宋体" w:hAnsi="宋体" w:cs="TimesNewRoman" w:hint="eastAsia"/>
          <w:color w:val="000000"/>
          <w:kern w:val="0"/>
          <w:sz w:val="28"/>
          <w:szCs w:val="28"/>
        </w:rPr>
        <w:instrText xml:space="preserve"> eq \o\ac(</w:instrText>
      </w:r>
      <w:r>
        <w:rPr>
          <w:rFonts w:ascii="宋体" w:hAnsi="宋体" w:cs="TimesNewRoman" w:hint="eastAsia"/>
          <w:color w:val="000000"/>
          <w:kern w:val="0"/>
          <w:position w:val="-4"/>
          <w:sz w:val="28"/>
          <w:szCs w:val="28"/>
        </w:rPr>
        <w:instrText>○</w:instrText>
      </w:r>
      <w:r>
        <w:rPr>
          <w:rFonts w:ascii="宋体" w:hAnsi="宋体" w:cs="TimesNewRoman" w:hint="eastAsia"/>
          <w:color w:val="000000"/>
          <w:kern w:val="0"/>
          <w:sz w:val="28"/>
          <w:szCs w:val="28"/>
        </w:rPr>
        <w:instrText>,12)</w:instrText>
      </w:r>
      <w:r>
        <w:rPr>
          <w:rFonts w:ascii="宋体" w:hAnsi="宋体" w:cs="TimesNewRoman" w:hint="eastAsia"/>
          <w:color w:val="000000"/>
          <w:kern w:val="0"/>
          <w:sz w:val="28"/>
          <w:szCs w:val="28"/>
        </w:rPr>
        <w:fldChar w:fldCharType="separate"/>
      </w:r>
      <w:r>
        <w:rPr>
          <w:rFonts w:ascii="宋体" w:hAnsi="宋体" w:cs="TimesNewRoman" w:hint="eastAsia"/>
          <w:color w:val="000000"/>
          <w:kern w:val="0"/>
          <w:sz w:val="28"/>
          <w:szCs w:val="28"/>
        </w:rPr>
        <w:fldChar w:fldCharType="end"/>
      </w:r>
      <w:r>
        <w:rPr>
          <w:rFonts w:ascii="宋体" w:hAnsi="宋体" w:cs="TimesNewRoman" w:hint="eastAsia"/>
          <w:color w:val="000000"/>
          <w:kern w:val="0"/>
          <w:sz w:val="28"/>
          <w:szCs w:val="28"/>
        </w:rPr>
        <w:t xml:space="preserve"> </w:t>
      </w:r>
      <w:r>
        <w:rPr>
          <w:rFonts w:ascii="宋体" w:hAnsi="宋体" w:cs="宋体" w:hint="eastAsia"/>
          <w:color w:val="000000"/>
          <w:kern w:val="0"/>
          <w:sz w:val="28"/>
          <w:szCs w:val="28"/>
        </w:rPr>
        <w:t>在窗洞口位置的板块之间搭接留缝要考虑防水问题，在窗台部位要求水平粘贴板压立面板，避免迎水面出现竖缝；但在窗户上口，要求立面板压住横板（详见门窗洞口附加网络布示意图）。</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szCs w:val="28"/>
        </w:rPr>
      </w:pPr>
      <w:r>
        <w:rPr>
          <w:rFonts w:ascii="宋体" w:hAnsi="宋体" w:cs="TimesNewRoman" w:hint="eastAsia"/>
          <w:color w:val="000000"/>
          <w:kern w:val="0"/>
          <w:sz w:val="28"/>
          <w:szCs w:val="28"/>
        </w:rPr>
        <w:fldChar w:fldCharType="begin"/>
      </w:r>
      <w:r>
        <w:rPr>
          <w:rFonts w:ascii="宋体" w:hAnsi="宋体" w:cs="TimesNewRoman" w:hint="eastAsia"/>
          <w:color w:val="000000"/>
          <w:kern w:val="0"/>
          <w:sz w:val="28"/>
          <w:szCs w:val="28"/>
        </w:rPr>
        <w:instrText xml:space="preserve"> eq \o\ac(</w:instrText>
      </w:r>
      <w:r>
        <w:rPr>
          <w:rFonts w:ascii="宋体" w:hAnsi="宋体" w:cs="TimesNewRoman" w:hint="eastAsia"/>
          <w:color w:val="000000"/>
          <w:kern w:val="0"/>
          <w:position w:val="-4"/>
          <w:sz w:val="28"/>
          <w:szCs w:val="28"/>
        </w:rPr>
        <w:instrText>○</w:instrText>
      </w:r>
      <w:r>
        <w:rPr>
          <w:rFonts w:ascii="宋体" w:hAnsi="宋体" w:cs="TimesNewRoman" w:hint="eastAsia"/>
          <w:color w:val="000000"/>
          <w:kern w:val="0"/>
          <w:sz w:val="28"/>
          <w:szCs w:val="28"/>
        </w:rPr>
        <w:instrText>,13)</w:instrText>
      </w:r>
      <w:r>
        <w:rPr>
          <w:rFonts w:ascii="宋体" w:hAnsi="宋体" w:cs="TimesNewRoman" w:hint="eastAsia"/>
          <w:color w:val="000000"/>
          <w:kern w:val="0"/>
          <w:sz w:val="28"/>
          <w:szCs w:val="28"/>
        </w:rPr>
        <w:fldChar w:fldCharType="separate"/>
      </w:r>
      <w:r>
        <w:rPr>
          <w:rFonts w:ascii="宋体" w:hAnsi="宋体" w:cs="TimesNewRoman" w:hint="eastAsia"/>
          <w:color w:val="000000"/>
          <w:kern w:val="0"/>
          <w:sz w:val="28"/>
          <w:szCs w:val="28"/>
        </w:rPr>
        <w:fldChar w:fldCharType="end"/>
      </w:r>
      <w:r>
        <w:rPr>
          <w:rFonts w:ascii="宋体" w:hAnsi="宋体" w:cs="TimesNewRoman" w:hint="eastAsia"/>
          <w:color w:val="000000"/>
          <w:kern w:val="0"/>
          <w:sz w:val="28"/>
          <w:szCs w:val="28"/>
        </w:rPr>
        <w:t xml:space="preserve"> </w:t>
      </w:r>
      <w:r>
        <w:rPr>
          <w:rFonts w:ascii="宋体" w:hAnsi="宋体" w:cs="宋体" w:hint="eastAsia"/>
          <w:color w:val="000000"/>
          <w:kern w:val="0"/>
          <w:sz w:val="28"/>
          <w:szCs w:val="28"/>
        </w:rPr>
        <w:t>在遇到脚手架连墙件等突出墙面且以后拆除的部位，按照整幅板预留，最后随拆除随进行收尾施工。</w:t>
      </w:r>
    </w:p>
    <w:p w:rsidR="00A00D37">
      <w:pPr>
        <w:pStyle w:val="Normal0"/>
        <w:autoSpaceDE w:val="0"/>
        <w:autoSpaceDN w:val="0"/>
        <w:adjustRightInd w:val="0"/>
        <w:spacing w:line="360" w:lineRule="auto"/>
        <w:jc w:val="left"/>
        <w:rPr>
          <w:rFonts w:ascii="宋体" w:hAnsi="宋体" w:cs="宋体"/>
          <w:color w:val="000000"/>
          <w:kern w:val="0"/>
          <w:sz w:val="28"/>
          <w:szCs w:val="28"/>
        </w:rPr>
      </w:pPr>
      <w:r>
        <w:rPr>
          <w:rFonts w:ascii="宋体" w:hAnsi="宋体" w:cs="TimesNewRoman" w:hint="eastAsia"/>
          <w:color w:val="000000"/>
          <w:kern w:val="0"/>
          <w:sz w:val="28"/>
          <w:szCs w:val="28"/>
        </w:rPr>
        <w:t>（</w:t>
      </w:r>
      <w:r>
        <w:rPr>
          <w:rFonts w:ascii="宋体" w:hAnsi="宋体" w:cs="TimesNewRoman" w:hint="eastAsia"/>
          <w:color w:val="000000"/>
          <w:kern w:val="0"/>
          <w:sz w:val="28"/>
          <w:szCs w:val="28"/>
        </w:rPr>
        <w:t>6</w:t>
      </w:r>
      <w:r>
        <w:rPr>
          <w:rFonts w:ascii="宋体" w:hAnsi="宋体" w:cs="TimesNewRoman" w:hint="eastAsia"/>
          <w:color w:val="000000"/>
          <w:kern w:val="0"/>
          <w:sz w:val="28"/>
          <w:szCs w:val="28"/>
        </w:rPr>
        <w:t>）</w:t>
      </w:r>
      <w:r>
        <w:rPr>
          <w:rFonts w:ascii="宋体" w:hAnsi="宋体" w:cs="TimesNewRoman,Bold" w:hint="eastAsia"/>
          <w:b/>
          <w:bCs/>
          <w:color w:val="000000"/>
          <w:kern w:val="0"/>
          <w:sz w:val="28"/>
          <w:szCs w:val="28"/>
        </w:rPr>
        <w:t xml:space="preserve"> </w:t>
      </w:r>
      <w:r>
        <w:rPr>
          <w:rFonts w:ascii="宋体" w:hAnsi="宋体" w:cs="宋体" w:hint="eastAsia"/>
          <w:color w:val="000000"/>
          <w:kern w:val="0"/>
          <w:sz w:val="28"/>
          <w:szCs w:val="28"/>
        </w:rPr>
        <w:t>安装固定件</w:t>
      </w:r>
    </w:p>
    <w:p w:rsidR="00A00D37">
      <w:pPr>
        <w:pStyle w:val="Normal0"/>
        <w:ind w:left="60" w:hanging="238" w:leftChars="-85" w:hangingChars="85"/>
        <w:rPr>
          <w:sz w:val="28"/>
          <w:szCs w:val="28"/>
        </w:rPr>
      </w:pPr>
    </w:p>
    <w:p w:rsidR="00A00D37">
      <w:pPr>
        <w:pStyle w:val="Normal0"/>
        <w:spacing w:line="360" w:lineRule="auto"/>
        <w:ind w:firstLine="280" w:firstLineChars="100"/>
        <w:rPr>
          <w:rFonts w:ascii="宋体" w:hAnsi="宋体"/>
          <w:sz w:val="28"/>
          <w:szCs w:val="28"/>
        </w:rPr>
      </w:pPr>
      <w:r>
        <w:rPr>
          <w:rFonts w:ascii="宋体" w:hAnsi="宋体" w:hint="eastAsia"/>
          <w:sz w:val="28"/>
          <w:szCs w:val="28"/>
        </w:rPr>
        <w:t>1</w:t>
      </w:r>
      <w:r>
        <w:rPr>
          <w:rFonts w:ascii="宋体" w:hAnsi="宋体" w:hint="eastAsia"/>
          <w:sz w:val="28"/>
          <w:szCs w:val="28"/>
        </w:rPr>
        <w:t>）待挤塑板粘贴牢固，一般在</w:t>
      </w:r>
      <w:r>
        <w:rPr>
          <w:rFonts w:ascii="宋体" w:hAnsi="宋体" w:hint="eastAsia"/>
          <w:sz w:val="28"/>
          <w:szCs w:val="28"/>
        </w:rPr>
        <w:t>24</w:t>
      </w:r>
      <w:r>
        <w:rPr>
          <w:rFonts w:ascii="宋体" w:hAnsi="宋体" w:hint="eastAsia"/>
          <w:sz w:val="28"/>
          <w:szCs w:val="28"/>
        </w:rPr>
        <w:t>小时后开始安装固定件，按设计要求的位置用冲击钻钻孔，锚固深度小于</w:t>
      </w:r>
      <w:r>
        <w:rPr>
          <w:rFonts w:ascii="宋体" w:hAnsi="宋体" w:hint="eastAsia"/>
          <w:sz w:val="28"/>
          <w:szCs w:val="28"/>
        </w:rPr>
        <w:t>50mm</w:t>
      </w:r>
      <w:r>
        <w:rPr>
          <w:rFonts w:ascii="宋体" w:hAnsi="宋体" w:hint="eastAsia"/>
          <w:sz w:val="28"/>
          <w:szCs w:val="28"/>
        </w:rPr>
        <w:t>，钻孔深度为锚固深度再加上</w:t>
      </w:r>
      <w:r>
        <w:rPr>
          <w:rFonts w:ascii="宋体" w:hAnsi="宋体" w:hint="eastAsia"/>
          <w:sz w:val="28"/>
          <w:szCs w:val="28"/>
        </w:rPr>
        <w:t>10mm</w:t>
      </w:r>
      <w:r>
        <w:rPr>
          <w:rFonts w:ascii="宋体" w:hAnsi="宋体" w:hint="eastAsia"/>
          <w:sz w:val="28"/>
          <w:szCs w:val="28"/>
        </w:rPr>
        <w:t>。</w:t>
      </w:r>
    </w:p>
    <w:p w:rsidR="00A00D37">
      <w:pPr>
        <w:pStyle w:val="Normal0"/>
        <w:spacing w:line="360" w:lineRule="auto"/>
        <w:ind w:firstLine="420" w:firstLineChars="150"/>
        <w:rPr>
          <w:rFonts w:ascii="宋体" w:hAnsi="宋体"/>
          <w:sz w:val="28"/>
          <w:szCs w:val="28"/>
        </w:rPr>
      </w:pPr>
      <w:r>
        <w:rPr>
          <w:rFonts w:ascii="宋体" w:hAnsi="宋体" w:hint="eastAsia"/>
          <w:sz w:val="28"/>
          <w:szCs w:val="28"/>
        </w:rPr>
        <w:t>2</w:t>
      </w:r>
      <w:r>
        <w:rPr>
          <w:rFonts w:ascii="宋体" w:hAnsi="宋体" w:hint="eastAsia"/>
          <w:sz w:val="28"/>
          <w:szCs w:val="28"/>
        </w:rPr>
        <w:t>）固定件数量，如图：</w:t>
      </w:r>
    </w:p>
    <w:p w:rsidR="00A00D37">
      <w:pPr>
        <w:pStyle w:val="Normal0"/>
        <w:spacing w:line="360" w:lineRule="auto"/>
        <w:rPr>
          <w:rFonts w:ascii="宋体" w:hAnsi="宋体"/>
          <w:sz w:val="28"/>
          <w:szCs w:val="28"/>
        </w:rPr>
        <w:sectPr>
          <w:type w:val="nextPage"/>
          <w:pgSz w:w="11906" w:h="16838"/>
          <w:pgMar w:top="1440" w:right="1361" w:bottom="1440" w:left="1361" w:header="851" w:footer="992" w:gutter="0"/>
          <w:pgNumType w:start="19"/>
          <w:cols w:space="708"/>
          <w:titlePg w:val="0"/>
          <w:docGrid w:type="lines" w:linePitch="312"/>
        </w:sectPr>
      </w:pPr>
      <w:r>
        <w:object>
          <v:shape id="_x0000_i1255" type="#_x0000_t75" style="width:495.2pt;height:362.89pt;mso-position-horizontal-relative:page;mso-position-vertical-relative:page;mso-wrap-style:square" o:oleicon="f" o:ole="">
            <v:imagedata r:id="rId9" o:title="" croptop="24978f" cropbottom="19029f" cropleft="18571f" cropright="30869f"/>
          </v:shape>
          <o:OLEObject Type="Embed" ProgID="AutoCAD.Drawing.17" ShapeID="_x0000_i1255" DrawAspect="Content" ObjectID="_1758627041" r:id="rId10"/>
        </w:object>
      </w:r>
      <w:r>
        <w:rPr>
          <w:rFonts w:ascii="宋体" w:hAnsi="宋体" w:hint="eastAsia"/>
          <w:sz w:val="24"/>
          <w:szCs w:val="28"/>
        </w:rPr>
        <w:t>3</w:t>
      </w:r>
      <w:r>
        <w:rPr>
          <w:rFonts w:ascii="宋体" w:hAnsi="宋体" w:hint="eastAsia"/>
          <w:sz w:val="28"/>
          <w:szCs w:val="28"/>
        </w:rPr>
        <w:t>）面积大于</w:t>
      </w:r>
      <w:r>
        <w:rPr>
          <w:rFonts w:ascii="宋体" w:hAnsi="宋体" w:hint="eastAsia"/>
          <w:sz w:val="28"/>
          <w:szCs w:val="28"/>
        </w:rPr>
        <w:t>0.1</w:t>
      </w:r>
      <w:r>
        <w:rPr>
          <w:rFonts w:ascii="宋体" w:hAnsi="宋体" w:hint="eastAsia"/>
          <w:sz w:val="28"/>
          <w:szCs w:val="28"/>
        </w:rPr>
        <w:t>平方米的单块板必须加固定件，数量视性状及现场情况而定，对小于</w:t>
      </w:r>
      <w:r>
        <w:rPr>
          <w:rFonts w:ascii="宋体" w:hAnsi="宋体" w:hint="eastAsia"/>
          <w:sz w:val="28"/>
          <w:szCs w:val="28"/>
        </w:rPr>
        <w:t>0.1</w:t>
      </w:r>
      <w:r>
        <w:rPr>
          <w:rFonts w:ascii="宋体" w:hAnsi="宋体" w:hint="eastAsia"/>
          <w:sz w:val="28"/>
          <w:szCs w:val="28"/>
        </w:rPr>
        <w:t>平方米的单块板应根据现场情况并由设计单位、监理单位、施工单位协商是否加固定件。</w:t>
      </w:r>
    </w:p>
    <w:p w:rsidR="00A00D37">
      <w:pPr>
        <w:pStyle w:val="Normal0"/>
        <w:spacing w:line="360" w:lineRule="auto"/>
        <w:rPr>
          <w:rFonts w:ascii="宋体" w:hAnsi="宋体"/>
          <w:sz w:val="28"/>
          <w:szCs w:val="28"/>
        </w:rPr>
      </w:pPr>
      <w:r>
        <w:rPr>
          <w:rFonts w:ascii="宋体" w:hAnsi="宋体" w:hint="eastAsia"/>
          <w:sz w:val="28"/>
          <w:szCs w:val="28"/>
        </w:rPr>
        <w:t>4</w:t>
      </w:r>
      <w:r>
        <w:rPr>
          <w:rFonts w:ascii="宋体" w:hAnsi="宋体" w:hint="eastAsia"/>
          <w:sz w:val="28"/>
          <w:szCs w:val="28"/>
        </w:rPr>
        <w:t>）固定件加密，阳角、檐口下、孔洞边缘四周应加密，其间距不大于</w:t>
      </w:r>
      <w:r>
        <w:rPr>
          <w:rFonts w:ascii="宋体" w:hAnsi="宋体" w:hint="eastAsia"/>
          <w:sz w:val="28"/>
          <w:szCs w:val="28"/>
        </w:rPr>
        <w:t>300m</w:t>
      </w:r>
      <w:r>
        <w:rPr>
          <w:rFonts w:ascii="宋体" w:hAnsi="宋体" w:hint="eastAsia"/>
          <w:sz w:val="28"/>
          <w:szCs w:val="28"/>
        </w:rPr>
        <w:t>，距基层边缘不小于</w:t>
      </w:r>
      <w:r>
        <w:rPr>
          <w:rFonts w:ascii="宋体" w:hAnsi="宋体" w:hint="eastAsia"/>
          <w:sz w:val="28"/>
          <w:szCs w:val="28"/>
        </w:rPr>
        <w:t>60mm</w:t>
      </w:r>
      <w:r>
        <w:rPr>
          <w:rFonts w:ascii="宋体" w:hAnsi="宋体" w:hint="eastAsia"/>
          <w:sz w:val="28"/>
          <w:szCs w:val="28"/>
        </w:rPr>
        <w:t>，如图：</w:t>
      </w:r>
    </w:p>
    <w:p w:rsidR="00A00D37">
      <w:pPr>
        <w:pStyle w:val="Normal0"/>
        <w:spacing w:line="360" w:lineRule="auto"/>
        <w:ind w:firstLine="3780" w:firstLineChars="1800"/>
        <w:rPr>
          <w:rFonts w:ascii="宋体" w:hAnsi="宋体"/>
          <w:sz w:val="28"/>
          <w:szCs w:val="28"/>
        </w:rPr>
      </w:pPr>
      <w:r>
        <w:object>
          <v:shape id="_x0000_i1256" type="#_x0000_t75" style="width:113.25pt;height:183.75pt;mso-position-horizontal-relative:page;mso-position-vertical-relative:page;mso-wrap-style:square" o:oleicon="f" o:ole="">
            <v:imagedata r:id="rId11" o:title="" croptop="9144f" cropbottom="11349f" cropleft="32281f" cropright="17722f"/>
          </v:shape>
          <o:OLEObject Type="Embed" ProgID="AutoCAD.Drawing.17" ShapeID="_x0000_i1256" DrawAspect="Content" ObjectID="_1758627042" r:id="rId12"/>
        </w:object>
      </w:r>
    </w:p>
    <w:p w:rsidR="00A00D37">
      <w:pPr>
        <w:pStyle w:val="Normal0"/>
        <w:autoSpaceDE w:val="0"/>
        <w:autoSpaceDN w:val="0"/>
        <w:adjustRightInd w:val="0"/>
        <w:spacing w:line="360" w:lineRule="auto"/>
        <w:rPr>
          <w:rFonts w:ascii="宋体" w:hAnsi="宋体" w:cs="宋体"/>
          <w:color w:val="000000"/>
          <w:kern w:val="0"/>
          <w:sz w:val="24"/>
        </w:rPr>
      </w:pPr>
    </w:p>
    <w:p w:rsidR="00A00D37">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hint="eastAsia"/>
          <w:color w:val="000000"/>
          <w:kern w:val="0"/>
          <w:sz w:val="24"/>
        </w:rPr>
        <w:t>固定件布置图</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 xml:space="preserve"> </w:t>
      </w:r>
      <w:r>
        <w:rPr>
          <w:rFonts w:ascii="宋体" w:hAnsi="宋体" w:cs="宋体" w:hint="eastAsia"/>
          <w:color w:val="000000"/>
          <w:kern w:val="0"/>
          <w:sz w:val="28"/>
        </w:rPr>
        <w:t>操作时，螺栓需拧紧，使用根部带切割刀片的冲击钻，切割刀片的大小、切入深度与钉帽相一致，将工程塑料膨胀钉的钉帽比挤塑板边表面略拧紧一些；以保证挤塑板表面平整，利于面层</w:t>
      </w:r>
      <w:r>
        <w:rPr>
          <w:rFonts w:ascii="宋体" w:hAnsi="宋体" w:cs="宋体" w:hint="eastAsia"/>
          <w:color w:val="000000"/>
          <w:kern w:val="0"/>
          <w:sz w:val="28"/>
        </w:rPr>
        <w:t>施工；同时方可确保膨胀钉尾部膨胀部分因受力回拧膨胀使之与基体充分挤紧。</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 xml:space="preserve"> </w:t>
      </w:r>
    </w:p>
    <w:p w:rsidR="00A00D37">
      <w:pPr>
        <w:pStyle w:val="Normal0"/>
        <w:autoSpaceDE w:val="0"/>
        <w:autoSpaceDN w:val="0"/>
        <w:adjustRightInd w:val="0"/>
        <w:spacing w:line="360" w:lineRule="auto"/>
        <w:ind w:firstLine="3780" w:firstLineChars="1800"/>
        <w:jc w:val="left"/>
      </w:pPr>
    </w:p>
    <w:p w:rsidR="00A00D37">
      <w:pPr>
        <w:pStyle w:val="Normal0"/>
        <w:snapToGrid w:val="0"/>
        <w:spacing w:line="360" w:lineRule="auto"/>
        <w:rPr>
          <w:rFonts w:ascii="宋体" w:hAnsi="宋体"/>
          <w:sz w:val="28"/>
          <w:szCs w:val="28"/>
        </w:rPr>
      </w:pPr>
      <w:r>
        <w:rPr>
          <w:rFonts w:ascii="宋体" w:hAnsi="宋体" w:hint="eastAsia"/>
          <w:sz w:val="28"/>
          <w:szCs w:val="28"/>
        </w:rPr>
        <w:t>5</w:t>
      </w:r>
      <w:r>
        <w:rPr>
          <w:rFonts w:ascii="宋体" w:hAnsi="宋体" w:hint="eastAsia"/>
          <w:sz w:val="28"/>
          <w:szCs w:val="28"/>
        </w:rPr>
        <w:t>）用电动螺丝刀拧紧并使用工程塑料膨胀套筒的帽子与挤塑板表面平齐或略拧入一些，确保膨胀钉尾部回拧使之与基层充分锚固。</w:t>
      </w:r>
    </w:p>
    <w:p w:rsidR="00A00D37">
      <w:pPr>
        <w:pStyle w:val="Normal0"/>
        <w:snapToGrid w:val="0"/>
        <w:spacing w:line="360" w:lineRule="auto"/>
        <w:rPr>
          <w:rFonts w:ascii="宋体" w:hAnsi="宋体"/>
          <w:sz w:val="28"/>
          <w:szCs w:val="28"/>
        </w:rPr>
      </w:pPr>
      <w:r>
        <w:rPr>
          <w:rFonts w:ascii="宋体" w:hAnsi="宋体" w:hint="eastAsia"/>
          <w:sz w:val="28"/>
          <w:szCs w:val="28"/>
        </w:rPr>
        <w:t>6</w:t>
      </w:r>
      <w:r>
        <w:rPr>
          <w:rFonts w:ascii="宋体" w:hAnsi="宋体" w:hint="eastAsia"/>
          <w:sz w:val="28"/>
          <w:szCs w:val="28"/>
        </w:rPr>
        <w:t>）对于混凝土空心砌块上的固定件，必须使用专用锚栓锚固。</w:t>
      </w:r>
    </w:p>
    <w:p w:rsidR="00A00D37">
      <w:pPr>
        <w:pStyle w:val="Normal0"/>
        <w:autoSpaceDE w:val="0"/>
        <w:autoSpaceDN w:val="0"/>
        <w:adjustRightInd w:val="0"/>
        <w:spacing w:line="360" w:lineRule="auto"/>
        <w:rPr>
          <w:rFonts w:ascii="宋体" w:hAnsi="宋体" w:cs="宋体"/>
          <w:color w:val="000000"/>
          <w:kern w:val="0"/>
          <w:sz w:val="28"/>
        </w:rPr>
      </w:pPr>
    </w:p>
    <w:p w:rsidR="00A00D37">
      <w:pPr>
        <w:pStyle w:val="Normal0"/>
        <w:rPr>
          <w:sz w:val="22"/>
        </w:rPr>
      </w:pPr>
      <w:r>
        <w:rPr>
          <w:rFonts w:ascii="黑体" w:eastAsia="黑体" w:hAnsi="宋体" w:hint="eastAsia"/>
          <w:bCs/>
          <w:sz w:val="28"/>
        </w:rPr>
        <w:t>7</w:t>
      </w:r>
      <w:r>
        <w:rPr>
          <w:rFonts w:ascii="黑体" w:eastAsia="黑体" w:hAnsi="宋体" w:hint="eastAsia"/>
          <w:bCs/>
          <w:sz w:val="28"/>
        </w:rPr>
        <w:t>）安装</w:t>
      </w:r>
      <w:r>
        <w:rPr>
          <w:rFonts w:hAnsi="宋体" w:hint="eastAsia"/>
          <w:sz w:val="28"/>
          <w:szCs w:val="23"/>
        </w:rPr>
        <w:t>金属嵌固带</w:t>
      </w:r>
    </w:p>
    <w:p w:rsidR="00A00D37">
      <w:pPr>
        <w:pStyle w:val="Normal0"/>
        <w:autoSpaceDE w:val="0"/>
        <w:autoSpaceDN w:val="0"/>
        <w:adjustRightInd w:val="0"/>
        <w:spacing w:line="360" w:lineRule="auto"/>
        <w:rPr>
          <w:rFonts w:ascii="宋体" w:hAnsi="宋体" w:cs="宋体"/>
          <w:color w:val="000000"/>
          <w:kern w:val="0"/>
          <w:sz w:val="28"/>
        </w:rPr>
      </w:pPr>
    </w:p>
    <w:p w:rsidR="00A00D37">
      <w:pPr>
        <w:pStyle w:val="Normal0"/>
        <w:tabs>
          <w:tab w:val="left" w:pos="0"/>
        </w:tabs>
        <w:spacing w:line="360" w:lineRule="auto"/>
        <w:ind w:firstLine="560" w:firstLineChars="200"/>
        <w:rPr>
          <w:rFonts w:ascii="宋体" w:hAnsi="宋体" w:cs="宋体"/>
          <w:sz w:val="24"/>
          <w:szCs w:val="28"/>
        </w:rPr>
        <w:sectPr>
          <w:type w:val="nextPage"/>
          <w:pgSz w:w="11906" w:h="16838"/>
          <w:pgMar w:top="1440" w:right="1361" w:bottom="1440" w:left="1361" w:header="851" w:footer="992" w:gutter="0"/>
          <w:pgNumType w:start="20"/>
          <w:cols w:space="708"/>
          <w:titlePg w:val="0"/>
          <w:docGrid w:type="lines" w:linePitch="312"/>
        </w:sectPr>
      </w:pPr>
      <w:r>
        <w:rPr>
          <w:rFonts w:ascii="宋体" w:hAnsi="宋体" w:cs="宋体" w:hint="eastAsia"/>
          <w:sz w:val="28"/>
          <w:szCs w:val="28"/>
        </w:rPr>
        <w:t>在</w:t>
      </w:r>
      <w:r>
        <w:rPr>
          <w:rFonts w:ascii="宋体" w:hAnsi="宋体" w:cs="宋体" w:hint="eastAsia"/>
          <w:sz w:val="28"/>
          <w:szCs w:val="28"/>
        </w:rPr>
        <w:t>7</w:t>
      </w:r>
      <w:r>
        <w:rPr>
          <w:rFonts w:ascii="宋体" w:hAnsi="宋体" w:cs="宋体" w:hint="eastAsia"/>
          <w:sz w:val="28"/>
          <w:szCs w:val="28"/>
        </w:rPr>
        <w:t>层、</w:t>
      </w:r>
      <w:r>
        <w:rPr>
          <w:rFonts w:ascii="宋体" w:hAnsi="宋体" w:cs="宋体" w:hint="eastAsia"/>
          <w:sz w:val="28"/>
          <w:szCs w:val="28"/>
        </w:rPr>
        <w:t>9</w:t>
      </w:r>
      <w:r>
        <w:rPr>
          <w:rFonts w:ascii="宋体" w:hAnsi="宋体" w:cs="宋体" w:hint="eastAsia"/>
          <w:sz w:val="28"/>
          <w:szCs w:val="28"/>
        </w:rPr>
        <w:t>层、</w:t>
      </w:r>
      <w:r>
        <w:rPr>
          <w:rFonts w:ascii="宋体" w:hAnsi="宋体" w:cs="宋体" w:hint="eastAsia"/>
          <w:sz w:val="28"/>
          <w:szCs w:val="28"/>
        </w:rPr>
        <w:t>11</w:t>
      </w:r>
      <w:r>
        <w:rPr>
          <w:rFonts w:ascii="宋体" w:hAnsi="宋体" w:cs="宋体" w:hint="eastAsia"/>
          <w:sz w:val="28"/>
          <w:szCs w:val="28"/>
        </w:rPr>
        <w:t>层、</w:t>
      </w:r>
      <w:r>
        <w:rPr>
          <w:rFonts w:ascii="宋体" w:hAnsi="宋体" w:cs="宋体" w:hint="eastAsia"/>
          <w:sz w:val="28"/>
          <w:szCs w:val="28"/>
        </w:rPr>
        <w:t>13</w:t>
      </w:r>
      <w:r>
        <w:rPr>
          <w:rFonts w:ascii="宋体" w:hAnsi="宋体" w:cs="宋体" w:hint="eastAsia"/>
          <w:sz w:val="28"/>
          <w:szCs w:val="28"/>
        </w:rPr>
        <w:t>层、</w:t>
      </w:r>
      <w:r>
        <w:rPr>
          <w:rFonts w:ascii="宋体" w:hAnsi="宋体" w:cs="宋体" w:hint="eastAsia"/>
          <w:sz w:val="28"/>
          <w:szCs w:val="28"/>
        </w:rPr>
        <w:t>15</w:t>
      </w:r>
      <w:r>
        <w:rPr>
          <w:rFonts w:ascii="宋体" w:hAnsi="宋体" w:cs="宋体" w:hint="eastAsia"/>
          <w:sz w:val="28"/>
          <w:szCs w:val="28"/>
        </w:rPr>
        <w:t>层、</w:t>
      </w:r>
      <w:r>
        <w:rPr>
          <w:rFonts w:ascii="宋体" w:hAnsi="宋体" w:cs="宋体" w:hint="eastAsia"/>
          <w:sz w:val="28"/>
          <w:szCs w:val="28"/>
        </w:rPr>
        <w:t>17</w:t>
      </w:r>
      <w:r>
        <w:rPr>
          <w:rFonts w:ascii="宋体" w:hAnsi="宋体" w:cs="宋体" w:hint="eastAsia"/>
          <w:sz w:val="28"/>
          <w:szCs w:val="28"/>
        </w:rPr>
        <w:t>层设置嵌固带，</w:t>
      </w:r>
      <w:r>
        <w:rPr>
          <w:rFonts w:ascii="宋体" w:hAnsi="宋体" w:cs="宋体" w:hint="eastAsia"/>
          <w:sz w:val="28"/>
          <w:szCs w:val="28"/>
        </w:rPr>
        <w:t>18</w:t>
      </w:r>
    </w:p>
    <w:p w:rsidR="00A00D37">
      <w:pPr>
        <w:pStyle w:val="Normal0"/>
        <w:tabs>
          <w:tab w:val="left" w:pos="0"/>
        </w:tabs>
        <w:spacing w:line="360" w:lineRule="auto"/>
        <w:ind w:firstLine="560" w:firstLineChars="200"/>
        <w:rPr>
          <w:rFonts w:ascii="宋体" w:hAnsi="宋体" w:cs="宋体"/>
          <w:sz w:val="24"/>
          <w:szCs w:val="28"/>
        </w:rPr>
      </w:pPr>
      <w:r>
        <w:rPr>
          <w:rFonts w:ascii="宋体" w:hAnsi="宋体" w:cs="宋体" w:hint="eastAsia"/>
          <w:sz w:val="28"/>
          <w:szCs w:val="28"/>
        </w:rPr>
        <w:t>层以上每层设置</w:t>
      </w:r>
      <w:r>
        <w:rPr>
          <w:rFonts w:ascii="宋体" w:hAnsi="宋体" w:cs="宋体"/>
          <w:sz w:val="28"/>
          <w:szCs w:val="28"/>
        </w:rPr>
        <w:t>安装</w:t>
      </w:r>
      <w:r>
        <w:rPr>
          <w:rFonts w:ascii="宋体" w:hAnsi="宋体" w:cs="宋体" w:hint="eastAsia"/>
          <w:sz w:val="28"/>
          <w:szCs w:val="28"/>
        </w:rPr>
        <w:t>铝合金</w:t>
      </w:r>
      <w:r>
        <w:rPr>
          <w:rFonts w:ascii="宋体" w:hAnsi="宋体" w:cs="宋体" w:hint="eastAsia"/>
          <w:sz w:val="28"/>
          <w:szCs w:val="28"/>
        </w:rPr>
        <w:t>L52</w:t>
      </w: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的保温板嵌固带</w:t>
      </w:r>
      <w:r>
        <w:rPr>
          <w:rFonts w:ascii="宋体" w:hAnsi="宋体" w:cs="宋体"/>
          <w:sz w:val="28"/>
          <w:szCs w:val="28"/>
        </w:rPr>
        <w:t>，托住</w:t>
      </w:r>
      <w:r>
        <w:rPr>
          <w:rFonts w:ascii="宋体" w:hAnsi="宋体" w:cs="宋体" w:hint="eastAsia"/>
          <w:sz w:val="28"/>
          <w:szCs w:val="28"/>
        </w:rPr>
        <w:t>保温板和</w:t>
      </w:r>
      <w:r>
        <w:rPr>
          <w:rFonts w:ascii="宋体" w:hAnsi="宋体" w:cs="宋体"/>
          <w:sz w:val="28"/>
          <w:szCs w:val="28"/>
        </w:rPr>
        <w:t>抹面砂浆以减轻荷载</w:t>
      </w:r>
      <w:r>
        <w:rPr>
          <w:rFonts w:ascii="宋体" w:hAnsi="宋体" w:cs="宋体" w:hint="eastAsia"/>
          <w:sz w:val="28"/>
          <w:szCs w:val="28"/>
        </w:rPr>
        <w:t>，以提高整个系统的安全性能</w:t>
      </w:r>
      <w:r>
        <w:rPr>
          <w:rFonts w:ascii="宋体" w:hAnsi="宋体" w:cs="宋体"/>
          <w:sz w:val="28"/>
          <w:szCs w:val="28"/>
        </w:rPr>
        <w:t>。</w:t>
      </w:r>
      <w:r>
        <w:rPr>
          <w:rFonts w:ascii="宋体" w:hAnsi="宋体" w:cs="宋体" w:hint="eastAsia"/>
          <w:sz w:val="28"/>
          <w:szCs w:val="28"/>
        </w:rPr>
        <w:t>嵌固横带标设在层间楼板的上口位置；固</w:t>
      </w:r>
      <w:r>
        <w:rPr>
          <w:rFonts w:ascii="宋体" w:hAnsi="宋体" w:cs="宋体" w:hint="eastAsia"/>
          <w:sz w:val="28"/>
          <w:szCs w:val="28"/>
        </w:rPr>
        <w:t>定膨胀管螺栓直径</w:t>
      </w:r>
      <w:r>
        <w:rPr>
          <w:rFonts w:ascii="宋体" w:hAnsi="宋体" w:cs="宋体" w:hint="eastAsia"/>
          <w:sz w:val="28"/>
          <w:szCs w:val="28"/>
        </w:rPr>
        <w:t>10mm</w:t>
      </w:r>
      <w:r>
        <w:rPr>
          <w:rFonts w:ascii="宋体" w:hAnsi="宋体" w:cs="宋体" w:hint="eastAsia"/>
          <w:sz w:val="28"/>
          <w:szCs w:val="28"/>
        </w:rPr>
        <w:t>，间距不大于</w:t>
      </w:r>
      <w:r>
        <w:rPr>
          <w:rFonts w:ascii="宋体" w:hAnsi="宋体" w:cs="宋体" w:hint="eastAsia"/>
          <w:sz w:val="24"/>
          <w:szCs w:val="28"/>
        </w:rPr>
        <w:t>1m</w:t>
      </w:r>
      <w:r>
        <w:rPr>
          <w:rFonts w:ascii="宋体" w:hAnsi="宋体" w:cs="宋体" w:hint="eastAsia"/>
          <w:sz w:val="24"/>
          <w:szCs w:val="28"/>
        </w:rPr>
        <w:t>。</w:t>
      </w:r>
    </w:p>
    <w:p w:rsidR="00A00D37">
      <w:pPr>
        <w:pStyle w:val="Normal0"/>
        <w:tabs>
          <w:tab w:val="left" w:pos="0"/>
        </w:tabs>
        <w:spacing w:line="360" w:lineRule="auto"/>
        <w:ind w:firstLine="480" w:firstLineChars="200"/>
        <w:rPr>
          <w:rFonts w:ascii="宋体" w:hAnsi="宋体" w:cs="宋体"/>
          <w:sz w:val="28"/>
          <w:szCs w:val="28"/>
        </w:rPr>
      </w:pPr>
      <w:r>
        <w:rPr>
          <w:rFonts w:ascii="宋体" w:hAnsi="宋体"/>
          <w:sz w:val="24"/>
        </w:rPr>
        <w:pict>
          <v:shape id="_x0000_i1257" type="#_x0000_t75" style="width:417pt;height:85.5pt;mso-position-horizontal-relative:page;mso-position-vertical-relative:page;mso-wrap-style:square">
            <v:imagedata r:id="rId13" o:title="clip_image002"/>
          </v:shape>
        </w:pict>
      </w:r>
    </w:p>
    <w:p w:rsidR="00A00D37">
      <w:pPr>
        <w:pStyle w:val="Normal0"/>
        <w:tabs>
          <w:tab w:val="left" w:pos="0"/>
        </w:tabs>
        <w:spacing w:line="360" w:lineRule="auto"/>
        <w:rPr>
          <w:rFonts w:ascii="宋体" w:hAnsi="宋体" w:cs="宋体"/>
          <w:sz w:val="28"/>
          <w:szCs w:val="28"/>
        </w:rPr>
      </w:pPr>
      <w:r>
        <w:rPr>
          <w:rFonts w:ascii="宋体" w:hAnsi="宋体" w:cs="宋体" w:hint="eastAsia"/>
          <w:sz w:val="28"/>
          <w:szCs w:val="28"/>
        </w:rPr>
        <w:t xml:space="preserve">          </w:t>
      </w:r>
      <w:r>
        <w:pict>
          <v:shape id="_x0000_i1258" type="#_x0000_t75" style="width:2in;height:99.75pt;mso-position-horizontal-relative:page;mso-position-vertical-relative:page;mso-wrap-style:square">
            <v:imagedata r:id="rId14" o:title=""/>
          </v:shape>
        </w:pict>
      </w:r>
    </w:p>
    <w:p w:rsidR="00A00D37">
      <w:pPr>
        <w:pStyle w:val="Normal0"/>
        <w:autoSpaceDE w:val="0"/>
        <w:autoSpaceDN w:val="0"/>
        <w:adjustRightInd w:val="0"/>
        <w:spacing w:line="360" w:lineRule="auto"/>
        <w:jc w:val="center"/>
        <w:rPr>
          <w:rFonts w:ascii="宋体" w:hAnsi="宋体" w:cs="宋体"/>
          <w:color w:val="000000"/>
          <w:kern w:val="0"/>
          <w:sz w:val="24"/>
        </w:rPr>
      </w:pP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4"/>
        </w:rPr>
        <w:t>（</w:t>
      </w:r>
      <w:r>
        <w:rPr>
          <w:rFonts w:ascii="宋体" w:hAnsi="宋体" w:cs="TimesNewRoman" w:hint="eastAsia"/>
          <w:color w:val="000000"/>
          <w:kern w:val="0"/>
          <w:sz w:val="24"/>
        </w:rPr>
        <w:t>7</w:t>
      </w:r>
      <w:r>
        <w:rPr>
          <w:rFonts w:ascii="宋体" w:hAnsi="宋体" w:cs="TimesNewRoman" w:hint="eastAsia"/>
          <w:color w:val="000000"/>
          <w:kern w:val="0"/>
          <w:sz w:val="24"/>
        </w:rPr>
        <w:t>）</w:t>
      </w:r>
      <w:r>
        <w:rPr>
          <w:rFonts w:ascii="宋体" w:hAnsi="宋体" w:cs="宋体" w:hint="eastAsia"/>
          <w:color w:val="000000"/>
          <w:kern w:val="0"/>
          <w:sz w:val="28"/>
        </w:rPr>
        <w:t>打底</w:t>
      </w:r>
    </w:p>
    <w:p w:rsidR="00A00D37">
      <w:pPr>
        <w:pStyle w:val="Normal0"/>
        <w:autoSpaceDE w:val="0"/>
        <w:autoSpaceDN w:val="0"/>
        <w:adjustRightInd w:val="0"/>
        <w:spacing w:line="360" w:lineRule="auto"/>
        <w:ind w:firstLine="560" w:firstLineChars="200"/>
        <w:jc w:val="left"/>
        <w:rPr>
          <w:rFonts w:ascii="宋体" w:hAnsi="宋体" w:cs="宋体"/>
          <w:color w:val="000000"/>
          <w:kern w:val="0"/>
          <w:sz w:val="28"/>
        </w:rPr>
      </w:pPr>
      <w:r>
        <w:rPr>
          <w:rFonts w:ascii="宋体" w:hAnsi="宋体" w:cs="宋体" w:hint="eastAsia"/>
          <w:color w:val="000000"/>
          <w:kern w:val="0"/>
          <w:sz w:val="28"/>
        </w:rPr>
        <w:t>挤塑板接缝处表面不平时，需用衬有木方的粗砂纸打磨。打磨动作要求为：呈圆周方向轻柔旋转，不允许沿着与挤塑板接缝平行方向打磨，打磨后用刷子清除挤塑板表面的泡沫碎屑。</w:t>
      </w:r>
    </w:p>
    <w:p w:rsidR="00A00D37">
      <w:pPr>
        <w:pStyle w:val="Normal0"/>
        <w:autoSpaceDE w:val="0"/>
        <w:autoSpaceDN w:val="0"/>
        <w:adjustRightInd w:val="0"/>
        <w:spacing w:line="360" w:lineRule="auto"/>
        <w:jc w:val="left"/>
        <w:rPr>
          <w:rFonts w:ascii="宋体" w:hAnsi="宋体" w:cs="宋体"/>
          <w:color w:val="000000"/>
          <w:kern w:val="0"/>
          <w:sz w:val="28"/>
        </w:rPr>
      </w:pPr>
      <w:r>
        <w:rPr>
          <w:rFonts w:ascii="宋体" w:hAnsi="宋体" w:cs="TimesNewRoman" w:hint="eastAsia"/>
          <w:color w:val="000000"/>
          <w:kern w:val="0"/>
          <w:sz w:val="28"/>
        </w:rPr>
        <w:t>（</w:t>
      </w:r>
      <w:r>
        <w:rPr>
          <w:rFonts w:ascii="宋体" w:hAnsi="宋体" w:cs="TimesNewRoman" w:hint="eastAsia"/>
          <w:color w:val="000000"/>
          <w:kern w:val="0"/>
          <w:sz w:val="28"/>
        </w:rPr>
        <w:t>8</w:t>
      </w:r>
      <w:r>
        <w:rPr>
          <w:rFonts w:ascii="宋体" w:hAnsi="宋体" w:cs="TimesNewRoman" w:hint="eastAsia"/>
          <w:color w:val="000000"/>
          <w:kern w:val="0"/>
          <w:sz w:val="28"/>
        </w:rPr>
        <w:t>）</w:t>
      </w:r>
      <w:r>
        <w:rPr>
          <w:rFonts w:ascii="宋体" w:hAnsi="宋体" w:cs="TimesNewRoman,Bold" w:hint="eastAsia"/>
          <w:b/>
          <w:bCs/>
          <w:color w:val="000000"/>
          <w:kern w:val="0"/>
          <w:sz w:val="28"/>
        </w:rPr>
        <w:t xml:space="preserve"> </w:t>
      </w:r>
      <w:r>
        <w:rPr>
          <w:rFonts w:ascii="宋体" w:hAnsi="宋体" w:cs="宋体" w:hint="eastAsia"/>
          <w:color w:val="000000"/>
          <w:kern w:val="0"/>
          <w:sz w:val="28"/>
        </w:rPr>
        <w:t>滴水槽</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①</w:t>
      </w:r>
      <w:r>
        <w:rPr>
          <w:rFonts w:ascii="宋体" w:hAnsi="宋体" w:cs="TimesNewRoman" w:hint="eastAsia"/>
          <w:color w:val="000000"/>
          <w:kern w:val="0"/>
          <w:sz w:val="28"/>
        </w:rPr>
        <w:t xml:space="preserve"> </w:t>
      </w:r>
      <w:r>
        <w:rPr>
          <w:rFonts w:ascii="宋体" w:hAnsi="宋体" w:cs="宋体" w:hint="eastAsia"/>
          <w:color w:val="000000"/>
          <w:kern w:val="0"/>
          <w:sz w:val="28"/>
        </w:rPr>
        <w:t>在所有外窗洞口侧壁的上口用墨斗弹出滴水槽位置，并依据窗框进行校核。</w:t>
      </w:r>
    </w:p>
    <w:p w:rsidR="00A00D37">
      <w:pPr>
        <w:pStyle w:val="Normal0"/>
        <w:autoSpaceDE w:val="0"/>
        <w:autoSpaceDN w:val="0"/>
        <w:adjustRightInd w:val="0"/>
        <w:spacing w:line="360" w:lineRule="auto"/>
        <w:ind w:firstLine="140" w:firstLineChars="50"/>
        <w:jc w:val="left"/>
        <w:rPr>
          <w:rFonts w:ascii="宋体" w:hAnsi="宋体" w:cs="宋体"/>
          <w:color w:val="000000"/>
          <w:kern w:val="0"/>
          <w:sz w:val="28"/>
        </w:rPr>
      </w:pPr>
      <w:r>
        <w:rPr>
          <w:rFonts w:ascii="宋体" w:hAnsi="宋体" w:cs="TimesNewRoman" w:hint="eastAsia"/>
          <w:color w:val="000000"/>
          <w:kern w:val="0"/>
          <w:sz w:val="28"/>
        </w:rPr>
        <w:t>②</w:t>
      </w:r>
      <w:r>
        <w:rPr>
          <w:rFonts w:ascii="宋体" w:hAnsi="宋体" w:cs="TimesNewRoman" w:hint="eastAsia"/>
          <w:color w:val="000000"/>
          <w:kern w:val="0"/>
          <w:sz w:val="28"/>
        </w:rPr>
        <w:t xml:space="preserve"> </w:t>
      </w:r>
      <w:r>
        <w:rPr>
          <w:rFonts w:ascii="宋体" w:hAnsi="宋体" w:cs="宋体" w:hint="eastAsia"/>
          <w:color w:val="000000"/>
          <w:kern w:val="0"/>
          <w:sz w:val="28"/>
        </w:rPr>
        <w:t>按照弹好的墨线在挤塑板上安好定位靠尺，使用开槽机将挤塑板切成凹</w:t>
      </w:r>
      <w:r>
        <w:rPr>
          <w:rFonts w:ascii="宋体" w:hAnsi="宋体" w:cs="宋体" w:hint="eastAsia"/>
          <w:color w:val="000000"/>
          <w:kern w:val="0"/>
          <w:sz w:val="32"/>
        </w:rPr>
        <w:t>槽，成品滴</w:t>
      </w:r>
      <w:r>
        <w:rPr>
          <w:rFonts w:ascii="宋体" w:hAnsi="宋体" w:cs="宋体" w:hint="eastAsia"/>
          <w:color w:val="000000"/>
          <w:kern w:val="0"/>
          <w:sz w:val="28"/>
        </w:rPr>
        <w:t>水槽尺寸为</w:t>
      </w:r>
      <w:r>
        <w:rPr>
          <w:rFonts w:ascii="宋体" w:hAnsi="宋体" w:cs="TimesNewRoman" w:hint="eastAsia"/>
          <w:color w:val="000000"/>
          <w:kern w:val="0"/>
          <w:sz w:val="28"/>
        </w:rPr>
        <w:t>10mm</w:t>
      </w:r>
      <w:r>
        <w:rPr>
          <w:rFonts w:ascii="宋体" w:hAnsi="宋体" w:cs="宋体" w:hint="eastAsia"/>
          <w:color w:val="000000"/>
          <w:kern w:val="0"/>
          <w:sz w:val="28"/>
        </w:rPr>
        <w:t>×</w:t>
      </w:r>
      <w:r>
        <w:rPr>
          <w:rFonts w:ascii="宋体" w:hAnsi="宋体" w:cs="TimesNewRoman" w:hint="eastAsia"/>
          <w:color w:val="000000"/>
          <w:kern w:val="0"/>
          <w:sz w:val="28"/>
        </w:rPr>
        <w:t>10mm</w:t>
      </w:r>
      <w:r>
        <w:rPr>
          <w:rFonts w:ascii="宋体" w:hAnsi="宋体" w:cs="宋体" w:hint="eastAsia"/>
          <w:color w:val="000000"/>
          <w:kern w:val="0"/>
          <w:sz w:val="28"/>
        </w:rPr>
        <w:t>，考虑到面层砂浆厚度为</w:t>
      </w:r>
      <w:r>
        <w:rPr>
          <w:rFonts w:ascii="宋体" w:hAnsi="宋体" w:cs="TimesNewRoman" w:hint="eastAsia"/>
          <w:color w:val="000000"/>
          <w:kern w:val="0"/>
          <w:sz w:val="28"/>
        </w:rPr>
        <w:t>5</w:t>
      </w:r>
      <w:r>
        <w:rPr>
          <w:rFonts w:ascii="宋体" w:hAnsi="宋体" w:cs="宋体" w:hint="eastAsia"/>
          <w:color w:val="000000"/>
          <w:kern w:val="0"/>
          <w:sz w:val="28"/>
        </w:rPr>
        <w:t>～</w:t>
      </w:r>
      <w:r>
        <w:rPr>
          <w:rFonts w:ascii="宋体" w:hAnsi="宋体" w:cs="TimesNewRoman" w:hint="eastAsia"/>
          <w:color w:val="000000"/>
          <w:kern w:val="0"/>
          <w:sz w:val="28"/>
        </w:rPr>
        <w:t>7mm</w:t>
      </w:r>
      <w:r>
        <w:rPr>
          <w:rFonts w:ascii="宋体" w:hAnsi="宋体" w:cs="宋体" w:hint="eastAsia"/>
          <w:color w:val="000000"/>
          <w:kern w:val="0"/>
          <w:sz w:val="28"/>
        </w:rPr>
        <w:t>，为保证凹槽内塞入成品滴水槽</w:t>
      </w:r>
    </w:p>
    <w:p w:rsidR="00A00D37">
      <w:pPr>
        <w:pStyle w:val="Normal0"/>
        <w:autoSpaceDE w:val="0"/>
        <w:autoSpaceDN w:val="0"/>
        <w:adjustRightInd w:val="0"/>
        <w:spacing w:line="360" w:lineRule="auto"/>
        <w:ind w:firstLine="140" w:firstLineChars="50"/>
        <w:jc w:val="left"/>
        <w:rPr>
          <w:rFonts w:ascii="宋体" w:cs="宋体"/>
          <w:kern w:val="0"/>
          <w:szCs w:val="20"/>
        </w:rPr>
      </w:pPr>
      <w:r>
        <w:rPr>
          <w:rFonts w:ascii="宋体" w:hAnsi="宋体" w:cs="宋体" w:hint="eastAsia"/>
          <w:color w:val="000000"/>
          <w:kern w:val="0"/>
          <w:sz w:val="28"/>
        </w:rPr>
        <w:t>后，成品滴水槽与面层砂浆高度一致，故切凹槽尺寸为</w:t>
      </w:r>
      <w:r>
        <w:rPr>
          <w:rFonts w:ascii="宋体" w:hAnsi="宋体" w:cs="TimesNewRoman" w:hint="eastAsia"/>
          <w:color w:val="000000"/>
          <w:kern w:val="0"/>
          <w:sz w:val="28"/>
        </w:rPr>
        <w:t>8mm</w:t>
      </w:r>
      <w:r>
        <w:rPr>
          <w:rFonts w:ascii="宋体" w:hAnsi="宋体" w:cs="宋体" w:hint="eastAsia"/>
          <w:color w:val="000000"/>
          <w:kern w:val="0"/>
          <w:sz w:val="28"/>
        </w:rPr>
        <w:t>×</w:t>
      </w:r>
      <w:r>
        <w:rPr>
          <w:rFonts w:ascii="宋体" w:hAnsi="宋体" w:cs="TimesNewRoman" w:hint="eastAsia"/>
          <w:color w:val="000000"/>
          <w:kern w:val="0"/>
          <w:sz w:val="28"/>
        </w:rPr>
        <w:t>13mm</w:t>
      </w:r>
      <w:r>
        <w:rPr>
          <w:rFonts w:ascii="宋体" w:hAnsi="宋体" w:cs="宋体" w:hint="eastAsia"/>
          <w:color w:val="000000"/>
          <w:kern w:val="0"/>
          <w:sz w:val="28"/>
        </w:rPr>
        <w:t>，差值尺寸是为粘结砂浆预留空间，成品滴水槽塑料条是在抹面层砂浆时粘贴（详</w:t>
      </w:r>
      <w:r>
        <w:rPr>
          <w:rFonts w:ascii="宋体" w:cs="宋体"/>
          <w:kern w:val="0"/>
          <w:szCs w:val="20"/>
        </w:rPr>
        <w:br/>
      </w:r>
      <w:r>
        <w:rPr>
          <w:rFonts w:ascii="宋体" w:cs="宋体"/>
          <w:kern w:val="0"/>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https://d.book118.com/166140001242010054</w:t>
        </w:r>
      </w:hyperlink>
    </w:p>
    <w:p w:rsidR="00A00D37">
      <w:pPr>
        <w:pStyle w:val="Normal0"/>
        <w:autoSpaceDE w:val="0"/>
        <w:autoSpaceDN w:val="0"/>
        <w:adjustRightInd w:val="0"/>
        <w:spacing w:line="360" w:lineRule="auto"/>
        <w:ind w:firstLine="105" w:firstLineChars="50"/>
        <w:jc w:val="left"/>
        <w:rPr>
          <w:rFonts w:ascii="宋体" w:cs="宋体"/>
          <w:kern w:val="0"/>
          <w:szCs w:val="20"/>
        </w:rPr>
      </w:pPr>
    </w:p>
    <w:sectPr>
      <w:type w:val="nextPage"/>
      <w:pgSz w:w="11906" w:h="16838"/>
      <w:pgMar w:top="1440" w:right="1361" w:bottom="1440" w:left="1361" w:header="851" w:footer="992" w:gutter="0"/>
      <w:pgNumType w:start="21"/>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D"/>
    <w:multiLevelType w:val="multilevel"/>
    <w:tmpl w:val="0000000D"/>
    <w:lvl w:ilvl="0">
      <w:start w:val="1"/>
      <w:numFmt w:val="japaneseCounting"/>
      <w:lvlText w:val="（%1）"/>
      <w:lvlJc w:val="left"/>
      <w:pPr>
        <w:tabs>
          <w:tab w:val="num" w:pos="1500"/>
        </w:tabs>
        <w:ind w:left="1500" w:hanging="108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0E"/>
    <w:multiLevelType w:val="multilevel"/>
    <w:tmpl w:val="0000000E"/>
    <w:lvl w:ilvl="0">
      <w:start w:val="1"/>
      <w:numFmt w:val="decimal"/>
      <w:lvlText w:val="%1）"/>
      <w:lvlJc w:val="left"/>
      <w:pPr>
        <w:tabs>
          <w:tab w:val="num" w:pos="960"/>
        </w:tabs>
        <w:ind w:left="960" w:hanging="360"/>
      </w:pPr>
      <w:rPr>
        <w:rFonts w:hint="default"/>
      </w:r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2">
    <w:nsid w:val="0000000F"/>
    <w:multiLevelType w:val="multilevel"/>
    <w:tmpl w:val="0000000F"/>
    <w:lvl w:ilvl="0">
      <w:start w:val="1"/>
      <w:numFmt w:val="japaneseCounting"/>
      <w:lvlText w:val="%1、"/>
      <w:lvlJc w:val="left"/>
      <w:pPr>
        <w:tabs>
          <w:tab w:val="num" w:pos="720"/>
        </w:tabs>
        <w:ind w:left="720" w:hanging="7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00000010"/>
    <w:multiLevelType w:val="multilevel"/>
    <w:tmpl w:val="00000010"/>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0000012"/>
    <w:multiLevelType w:val="multilevel"/>
    <w:tmpl w:val="000000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0000013"/>
    <w:multiLevelType w:val="multilevel"/>
    <w:tmpl w:val="00000013"/>
    <w:lvl w:ilvl="0">
      <w:start w:val="1"/>
      <w:numFmt w:val="decimal"/>
      <w:lvlText w:val="%1."/>
      <w:lvlJc w:val="left"/>
      <w:pPr>
        <w:tabs>
          <w:tab w:val="num" w:pos="645"/>
        </w:tabs>
        <w:ind w:left="645"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2"/>
    <w:lvlOverride w:ilvl="0">
      <w:startOverride w:val="1"/>
    </w:lvlOverride>
  </w:num>
  <w:num w:numId="2">
    <w:abstractNumId w:val="0"/>
    <w:lvlOverride w:ilvl="0">
      <w:startOverride w:val="1"/>
    </w:lvlOverride>
  </w:num>
  <w:num w:numId="3">
    <w:abstractNumId w:val="1"/>
  </w:num>
  <w:num w:numId="4">
    <w:abstractNumId w:val="4"/>
    <w:lvlOverride w:ilvl="0">
      <w:startOverride w:val="1"/>
    </w:lvlOverride>
  </w:num>
  <w:num w:numId="5">
    <w:abstractNumId w:val="3"/>
    <w:lvlOverride w:ilvl="0">
      <w:startOverride w:val="1"/>
    </w:lvlOverride>
  </w:num>
  <w:num w:numId="6">
    <w:abstractNumId w:val="5"/>
    <w:lvlOverride w:ilvl="0">
      <w:startOverride w:val="1"/>
    </w:lvlOverride>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B2AF5"/>
    <w:rsid w:val="000E7491"/>
    <w:rsid w:val="00125F57"/>
    <w:rsid w:val="00132EB0"/>
    <w:rsid w:val="00215300"/>
    <w:rsid w:val="00252B25"/>
    <w:rsid w:val="002F5D41"/>
    <w:rsid w:val="0034480A"/>
    <w:rsid w:val="003816EF"/>
    <w:rsid w:val="003D2D6E"/>
    <w:rsid w:val="00401289"/>
    <w:rsid w:val="00413D7F"/>
    <w:rsid w:val="004B3B70"/>
    <w:rsid w:val="0050618D"/>
    <w:rsid w:val="005240AA"/>
    <w:rsid w:val="0056661D"/>
    <w:rsid w:val="00592573"/>
    <w:rsid w:val="005B2D00"/>
    <w:rsid w:val="005C4D2D"/>
    <w:rsid w:val="006F427D"/>
    <w:rsid w:val="00786CBB"/>
    <w:rsid w:val="007D1BB9"/>
    <w:rsid w:val="008F4091"/>
    <w:rsid w:val="009319EB"/>
    <w:rsid w:val="0093664A"/>
    <w:rsid w:val="009636D4"/>
    <w:rsid w:val="009F3988"/>
    <w:rsid w:val="00A00D37"/>
    <w:rsid w:val="00A86909"/>
    <w:rsid w:val="00AB2114"/>
    <w:rsid w:val="00BF3C96"/>
    <w:rsid w:val="00C1729B"/>
    <w:rsid w:val="00C2678F"/>
    <w:rsid w:val="00C30699"/>
    <w:rsid w:val="00C3480A"/>
    <w:rsid w:val="00C35465"/>
    <w:rsid w:val="00C43EC9"/>
    <w:rsid w:val="00CF0BC7"/>
    <w:rsid w:val="00CF13DD"/>
    <w:rsid w:val="00D16826"/>
    <w:rsid w:val="00D700A5"/>
    <w:rsid w:val="00D872F2"/>
    <w:rsid w:val="00E26AC7"/>
    <w:rsid w:val="00E37DE4"/>
    <w:rsid w:val="00E73211"/>
    <w:rsid w:val="00EA1C27"/>
    <w:rsid w:val="00EF34AA"/>
    <w:rsid w:val="00EF4811"/>
    <w:rsid w:val="00EF7E30"/>
    <w:rsid w:val="00F067B2"/>
    <w:rsid w:val="00F42C67"/>
    <w:rsid w:val="00F526A2"/>
    <w:rsid w:val="00FC25C7"/>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ED31C7C-DB6A-4E3A-907B-27721758B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9319EB"/>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NormalIndent">
    <w:name w:val="Normal Indent"/>
    <w:basedOn w:val="Normal"/>
    <w:pPr>
      <w:ind w:firstLine="420" w:firstLineChars="200"/>
    </w:pPr>
    <w:rPr>
      <w:rFonts w:ascii="Times New Roman" w:hAnsi="Times New Roman"/>
      <w:szCs w:val="24"/>
    </w:rPr>
  </w:style>
  <w:style w:type="paragraph" w:styleId="PlainText">
    <w:name w:val="Plain Text"/>
    <w:basedOn w:val="Normal"/>
    <w:next w:val="Normal0"/>
    <w:pPr>
      <w:autoSpaceDE w:val="0"/>
      <w:autoSpaceDN w:val="0"/>
      <w:adjustRightInd w:val="0"/>
      <w:jc w:val="left"/>
    </w:pPr>
    <w:rPr>
      <w:rFonts w:ascii="宋体" w:hAnsi="Times New Roman"/>
      <w:kern w:val="0"/>
      <w:sz w:val="20"/>
      <w:szCs w:val="24"/>
    </w:rPr>
  </w:style>
  <w:style w:type="character" w:customStyle="1" w:styleId="3">
    <w:name w:val="标题 3 字符"/>
    <w:basedOn w:val="DefaultParagraphFont"/>
    <w:link w:val="Heading3"/>
    <w:semiHidden/>
    <w:rsid w:val="009319EB"/>
    <w:rPr>
      <w:b/>
      <w:kern w:val="2"/>
      <w:sz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BodyTextIndent">
    <w:name w:val="Body Text Indent"/>
    <w:basedOn w:val="Normal"/>
    <w:pPr>
      <w:ind w:firstLine="435"/>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jpeg" /><Relationship Id="rId14" Type="http://schemas.openxmlformats.org/officeDocument/2006/relationships/image" Target="media/image8.png" /><Relationship Id="rId15" Type="http://schemas.openxmlformats.org/officeDocument/2006/relationships/hyperlink" Target="https://d.book118.com/166140001242010054"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2096</Words>
  <Characters>11952</Characters>
  <Application>Microsoft Office Word</Application>
  <DocSecurity>0</DocSecurity>
  <Lines>99</Lines>
  <Paragraphs>28</Paragraphs>
  <ScaleCrop>false</ScaleCrop>
  <Company/>
  <LinksUpToDate>false</LinksUpToDate>
  <CharactersWithSpaces>14020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