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投影机照明灯项目规划设计纲要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 w:history="1">
        <w:r>
          <w:rPr>
            <w:rFonts w:ascii="仿宋" w:eastAsia="仿宋" w:hAnsi="仿宋" w:cs="仿宋" w:hint="eastAsia"/>
            <w:lang w:eastAsia="zh-CN"/>
          </w:rPr>
          <w:t>前言</w:t>
        </w:r>
        <w:r>
          <w:tab/>
        </w:r>
        <w:r>
          <w:fldChar w:fldCharType="begin"/>
        </w:r>
        <w:r>
          <w:instrText xml:space="preserve"> PAGEREF _Toc3214 \h </w:instrText>
        </w:r>
        <w:r>
          <w:fldChar w:fldCharType="separate"/>
        </w:r>
        <w:r>
          <w:t>3</w:t>
        </w:r>
        <w:r>
          <w:fldChar w:fldCharType="end"/>
        </w:r>
      </w:hyperlink>
    </w:p>
    <w:p>
      <w:pPr>
        <w:pStyle w:val="TOC1"/>
        <w:tabs>
          <w:tab w:val="right" w:leader="dot" w:pos="8306"/>
        </w:tabs>
      </w:pPr>
      <w:hyperlink w:anchor="_Toc23759" w:history="1">
        <w:r>
          <w:rPr>
            <w:rFonts w:ascii="仿宋" w:eastAsia="仿宋" w:hAnsi="仿宋" w:cs="仿宋" w:hint="eastAsia"/>
            <w:lang w:eastAsia="zh-CN"/>
          </w:rPr>
          <w:t>一、产品规划分析</w:t>
        </w:r>
        <w:r>
          <w:tab/>
        </w:r>
        <w:r>
          <w:fldChar w:fldCharType="begin"/>
        </w:r>
        <w:r>
          <w:instrText xml:space="preserve"> PAGEREF _Toc23759 \h </w:instrText>
        </w:r>
        <w:r>
          <w:fldChar w:fldCharType="separate"/>
        </w:r>
        <w:r>
          <w:t>3</w:t>
        </w:r>
        <w:r>
          <w:fldChar w:fldCharType="end"/>
        </w:r>
      </w:hyperlink>
    </w:p>
    <w:p>
      <w:pPr>
        <w:pStyle w:val="TOC2"/>
        <w:tabs>
          <w:tab w:val="right" w:leader="dot" w:pos="8306"/>
        </w:tabs>
      </w:pPr>
      <w:hyperlink w:anchor="_Toc4735" w:history="1">
        <w:r>
          <w:rPr>
            <w:rFonts w:ascii="仿宋" w:eastAsia="仿宋" w:hAnsi="仿宋" w:cs="仿宋" w:hint="eastAsia"/>
            <w:lang w:eastAsia="zh-CN"/>
          </w:rPr>
          <w:t>(一)、产品规划</w:t>
        </w:r>
        <w:r>
          <w:tab/>
        </w:r>
        <w:r>
          <w:fldChar w:fldCharType="begin"/>
        </w:r>
        <w:r>
          <w:instrText xml:space="preserve"> PAGEREF _Toc4735 \h </w:instrText>
        </w:r>
        <w:r>
          <w:fldChar w:fldCharType="separate"/>
        </w:r>
        <w:r>
          <w:t>3</w:t>
        </w:r>
        <w:r>
          <w:fldChar w:fldCharType="end"/>
        </w:r>
      </w:hyperlink>
    </w:p>
    <w:p>
      <w:pPr>
        <w:pStyle w:val="TOC2"/>
        <w:tabs>
          <w:tab w:val="right" w:leader="dot" w:pos="8306"/>
        </w:tabs>
      </w:pPr>
      <w:hyperlink w:anchor="_Toc25347" w:history="1">
        <w:r>
          <w:rPr>
            <w:rFonts w:ascii="仿宋" w:eastAsia="仿宋" w:hAnsi="仿宋" w:cs="仿宋" w:hint="eastAsia"/>
            <w:lang w:eastAsia="zh-CN"/>
          </w:rPr>
          <w:t>(二)、建设规模</w:t>
        </w:r>
        <w:r>
          <w:tab/>
        </w:r>
        <w:r>
          <w:fldChar w:fldCharType="begin"/>
        </w:r>
        <w:r>
          <w:instrText xml:space="preserve"> PAGEREF _Toc25347 \h </w:instrText>
        </w:r>
        <w:r>
          <w:fldChar w:fldCharType="separate"/>
        </w:r>
        <w:r>
          <w:t>4</w:t>
        </w:r>
        <w:r>
          <w:fldChar w:fldCharType="end"/>
        </w:r>
      </w:hyperlink>
    </w:p>
    <w:p>
      <w:pPr>
        <w:pStyle w:val="TOC1"/>
        <w:tabs>
          <w:tab w:val="right" w:leader="dot" w:pos="8306"/>
        </w:tabs>
      </w:pPr>
      <w:hyperlink w:anchor="_Toc11758" w:history="1">
        <w:r>
          <w:rPr>
            <w:rFonts w:ascii="仿宋" w:eastAsia="仿宋" w:hAnsi="仿宋" w:cs="仿宋" w:hint="eastAsia"/>
            <w:lang w:eastAsia="zh-CN"/>
          </w:rPr>
          <w:t>二、投影机照明灯项目建设背景及必要性分析</w:t>
        </w:r>
        <w:r>
          <w:tab/>
        </w:r>
        <w:r>
          <w:fldChar w:fldCharType="begin"/>
        </w:r>
        <w:r>
          <w:instrText xml:space="preserve"> PAGEREF _Toc11758 \h </w:instrText>
        </w:r>
        <w:r>
          <w:fldChar w:fldCharType="separate"/>
        </w:r>
        <w:r>
          <w:t>5</w:t>
        </w:r>
        <w:r>
          <w:fldChar w:fldCharType="end"/>
        </w:r>
      </w:hyperlink>
    </w:p>
    <w:p>
      <w:pPr>
        <w:pStyle w:val="TOC2"/>
        <w:tabs>
          <w:tab w:val="right" w:leader="dot" w:pos="8306"/>
        </w:tabs>
      </w:pPr>
      <w:hyperlink w:anchor="_Toc9270" w:history="1">
        <w:r>
          <w:rPr>
            <w:rFonts w:ascii="仿宋" w:eastAsia="仿宋" w:hAnsi="仿宋" w:cs="仿宋" w:hint="eastAsia"/>
            <w:lang w:eastAsia="zh-CN"/>
          </w:rPr>
          <w:t>(一)、投影机照明灯项目背景分析</w:t>
        </w:r>
        <w:r>
          <w:tab/>
        </w:r>
        <w:r>
          <w:fldChar w:fldCharType="begin"/>
        </w:r>
        <w:r>
          <w:instrText xml:space="preserve"> PAGEREF _Toc9270 \h </w:instrText>
        </w:r>
        <w:r>
          <w:fldChar w:fldCharType="separate"/>
        </w:r>
        <w:r>
          <w:t>5</w:t>
        </w:r>
        <w:r>
          <w:fldChar w:fldCharType="end"/>
        </w:r>
      </w:hyperlink>
    </w:p>
    <w:p>
      <w:pPr>
        <w:pStyle w:val="TOC2"/>
        <w:tabs>
          <w:tab w:val="right" w:leader="dot" w:pos="8306"/>
        </w:tabs>
      </w:pPr>
      <w:hyperlink w:anchor="_Toc22265" w:history="1">
        <w:r>
          <w:rPr>
            <w:rFonts w:ascii="仿宋" w:eastAsia="仿宋" w:hAnsi="仿宋" w:cs="仿宋" w:hint="eastAsia"/>
            <w:lang w:eastAsia="zh-CN"/>
          </w:rPr>
          <w:t>(二)、投影机照明灯项目建设必要性分析</w:t>
        </w:r>
        <w:r>
          <w:tab/>
        </w:r>
        <w:r>
          <w:fldChar w:fldCharType="begin"/>
        </w:r>
        <w:r>
          <w:instrText xml:space="preserve"> PAGEREF _Toc22265 \h </w:instrText>
        </w:r>
        <w:r>
          <w:fldChar w:fldCharType="separate"/>
        </w:r>
        <w:r>
          <w:t>7</w:t>
        </w:r>
        <w:r>
          <w:fldChar w:fldCharType="end"/>
        </w:r>
      </w:hyperlink>
    </w:p>
    <w:p>
      <w:pPr>
        <w:pStyle w:val="TOC1"/>
        <w:tabs>
          <w:tab w:val="right" w:leader="dot" w:pos="8306"/>
        </w:tabs>
      </w:pPr>
      <w:hyperlink w:anchor="_Toc28108" w:history="1">
        <w:r>
          <w:rPr>
            <w:rFonts w:ascii="仿宋" w:eastAsia="仿宋" w:hAnsi="仿宋" w:cs="仿宋" w:hint="eastAsia"/>
            <w:lang w:eastAsia="zh-CN"/>
          </w:rPr>
          <w:t>三、投影机照明灯项目文档管理</w:t>
        </w:r>
        <w:r>
          <w:tab/>
        </w:r>
        <w:r>
          <w:fldChar w:fldCharType="begin"/>
        </w:r>
        <w:r>
          <w:instrText xml:space="preserve"> PAGEREF _Toc28108 \h </w:instrText>
        </w:r>
        <w:r>
          <w:fldChar w:fldCharType="separate"/>
        </w:r>
        <w:r>
          <w:t>8</w:t>
        </w:r>
        <w:r>
          <w:fldChar w:fldCharType="end"/>
        </w:r>
      </w:hyperlink>
    </w:p>
    <w:p>
      <w:pPr>
        <w:pStyle w:val="TOC2"/>
        <w:tabs>
          <w:tab w:val="right" w:leader="dot" w:pos="8306"/>
        </w:tabs>
      </w:pPr>
      <w:hyperlink w:anchor="_Toc3112" w:history="1">
        <w:r>
          <w:rPr>
            <w:rFonts w:ascii="仿宋" w:eastAsia="仿宋" w:hAnsi="仿宋" w:cs="仿宋" w:hint="eastAsia"/>
            <w:lang w:eastAsia="zh-CN"/>
          </w:rPr>
          <w:t>(一)、文档编制与审查</w:t>
        </w:r>
        <w:r>
          <w:tab/>
        </w:r>
        <w:r>
          <w:fldChar w:fldCharType="begin"/>
        </w:r>
        <w:r>
          <w:instrText xml:space="preserve"> PAGEREF _Toc3112 \h </w:instrText>
        </w:r>
        <w:r>
          <w:fldChar w:fldCharType="separate"/>
        </w:r>
        <w:r>
          <w:t>8</w:t>
        </w:r>
        <w:r>
          <w:fldChar w:fldCharType="end"/>
        </w:r>
      </w:hyperlink>
    </w:p>
    <w:p>
      <w:pPr>
        <w:pStyle w:val="TOC2"/>
        <w:tabs>
          <w:tab w:val="right" w:leader="dot" w:pos="8306"/>
        </w:tabs>
      </w:pPr>
      <w:hyperlink w:anchor="_Toc30726" w:history="1">
        <w:r>
          <w:rPr>
            <w:rFonts w:ascii="仿宋" w:eastAsia="仿宋" w:hAnsi="仿宋" w:cs="仿宋" w:hint="eastAsia"/>
            <w:lang w:eastAsia="zh-CN"/>
          </w:rPr>
          <w:t>(二)、文档发布与分发</w:t>
        </w:r>
        <w:r>
          <w:tab/>
        </w:r>
        <w:r>
          <w:fldChar w:fldCharType="begin"/>
        </w:r>
        <w:r>
          <w:instrText xml:space="preserve"> PAGEREF _Toc30726 \h </w:instrText>
        </w:r>
        <w:r>
          <w:fldChar w:fldCharType="separate"/>
        </w:r>
        <w:r>
          <w:t>9</w:t>
        </w:r>
        <w:r>
          <w:fldChar w:fldCharType="end"/>
        </w:r>
      </w:hyperlink>
    </w:p>
    <w:p>
      <w:pPr>
        <w:pStyle w:val="TOC2"/>
        <w:tabs>
          <w:tab w:val="right" w:leader="dot" w:pos="8306"/>
        </w:tabs>
      </w:pPr>
      <w:hyperlink w:anchor="_Toc20812" w:history="1">
        <w:r>
          <w:rPr>
            <w:rFonts w:ascii="仿宋" w:eastAsia="仿宋" w:hAnsi="仿宋" w:cs="仿宋" w:hint="eastAsia"/>
            <w:lang w:eastAsia="zh-CN"/>
          </w:rPr>
          <w:t>(三)、文档存档与归档</w:t>
        </w:r>
        <w:r>
          <w:tab/>
        </w:r>
        <w:r>
          <w:fldChar w:fldCharType="begin"/>
        </w:r>
        <w:r>
          <w:instrText xml:space="preserve"> PAGEREF _Toc20812 \h </w:instrText>
        </w:r>
        <w:r>
          <w:fldChar w:fldCharType="separate"/>
        </w:r>
        <w:r>
          <w:t>10</w:t>
        </w:r>
        <w:r>
          <w:fldChar w:fldCharType="end"/>
        </w:r>
      </w:hyperlink>
    </w:p>
    <w:p>
      <w:pPr>
        <w:pStyle w:val="TOC1"/>
        <w:tabs>
          <w:tab w:val="right" w:leader="dot" w:pos="8306"/>
        </w:tabs>
      </w:pPr>
      <w:hyperlink w:anchor="_Toc22991" w:history="1">
        <w:r>
          <w:rPr>
            <w:rFonts w:ascii="仿宋" w:eastAsia="仿宋" w:hAnsi="仿宋" w:cs="仿宋" w:hint="eastAsia"/>
            <w:lang w:eastAsia="zh-CN"/>
          </w:rPr>
          <w:t>四、投影机照明灯项目建设单位说明</w:t>
        </w:r>
        <w:r>
          <w:tab/>
        </w:r>
        <w:r>
          <w:fldChar w:fldCharType="begin"/>
        </w:r>
        <w:r>
          <w:instrText xml:space="preserve"> PAGEREF _Toc22991 \h </w:instrText>
        </w:r>
        <w:r>
          <w:fldChar w:fldCharType="separate"/>
        </w:r>
        <w:r>
          <w:t>11</w:t>
        </w:r>
        <w:r>
          <w:fldChar w:fldCharType="end"/>
        </w:r>
      </w:hyperlink>
    </w:p>
    <w:p>
      <w:pPr>
        <w:pStyle w:val="TOC2"/>
        <w:tabs>
          <w:tab w:val="right" w:leader="dot" w:pos="8306"/>
        </w:tabs>
      </w:pPr>
      <w:hyperlink w:anchor="_Toc626" w:history="1">
        <w:r>
          <w:rPr>
            <w:rFonts w:ascii="仿宋" w:eastAsia="仿宋" w:hAnsi="仿宋" w:cs="仿宋" w:hint="eastAsia"/>
            <w:lang w:eastAsia="zh-CN"/>
          </w:rPr>
          <w:t>(一)、投影机照明灯项目承办单位基本情况</w:t>
        </w:r>
        <w:r>
          <w:tab/>
        </w:r>
        <w:r>
          <w:fldChar w:fldCharType="begin"/>
        </w:r>
        <w:r>
          <w:instrText xml:space="preserve"> PAGEREF _Toc626 \h </w:instrText>
        </w:r>
        <w:r>
          <w:fldChar w:fldCharType="separate"/>
        </w:r>
        <w:r>
          <w:t>11</w:t>
        </w:r>
        <w:r>
          <w:fldChar w:fldCharType="end"/>
        </w:r>
      </w:hyperlink>
    </w:p>
    <w:p>
      <w:pPr>
        <w:pStyle w:val="TOC2"/>
        <w:tabs>
          <w:tab w:val="right" w:leader="dot" w:pos="8306"/>
        </w:tabs>
      </w:pPr>
      <w:hyperlink w:anchor="_Toc1136" w:history="1">
        <w:r>
          <w:rPr>
            <w:rFonts w:ascii="仿宋" w:eastAsia="仿宋" w:hAnsi="仿宋" w:cs="仿宋" w:hint="eastAsia"/>
            <w:lang w:eastAsia="zh-CN"/>
          </w:rPr>
          <w:t>(二)、公司经济效益分析</w:t>
        </w:r>
        <w:r>
          <w:tab/>
        </w:r>
        <w:r>
          <w:fldChar w:fldCharType="begin"/>
        </w:r>
        <w:r>
          <w:instrText xml:space="preserve"> PAGEREF _Toc1136 \h </w:instrText>
        </w:r>
        <w:r>
          <w:fldChar w:fldCharType="separate"/>
        </w:r>
        <w:r>
          <w:t>12</w:t>
        </w:r>
        <w:r>
          <w:fldChar w:fldCharType="end"/>
        </w:r>
      </w:hyperlink>
    </w:p>
    <w:p>
      <w:pPr>
        <w:pStyle w:val="TOC1"/>
        <w:tabs>
          <w:tab w:val="right" w:leader="dot" w:pos="8306"/>
        </w:tabs>
      </w:pPr>
      <w:hyperlink w:anchor="_Toc885" w:history="1">
        <w:r>
          <w:rPr>
            <w:rFonts w:ascii="仿宋" w:eastAsia="仿宋" w:hAnsi="仿宋" w:cs="仿宋" w:hint="eastAsia"/>
            <w:lang w:eastAsia="zh-CN"/>
          </w:rPr>
          <w:t>五、工艺说明</w:t>
        </w:r>
        <w:r>
          <w:tab/>
        </w:r>
        <w:r>
          <w:fldChar w:fldCharType="begin"/>
        </w:r>
        <w:r>
          <w:instrText xml:space="preserve"> PAGEREF _Toc885 \h </w:instrText>
        </w:r>
        <w:r>
          <w:fldChar w:fldCharType="separate"/>
        </w:r>
        <w:r>
          <w:t>13</w:t>
        </w:r>
        <w:r>
          <w:fldChar w:fldCharType="end"/>
        </w:r>
      </w:hyperlink>
    </w:p>
    <w:p>
      <w:pPr>
        <w:pStyle w:val="TOC2"/>
        <w:tabs>
          <w:tab w:val="right" w:leader="dot" w:pos="8306"/>
        </w:tabs>
      </w:pPr>
      <w:hyperlink w:anchor="_Toc19807" w:history="1">
        <w:r>
          <w:rPr>
            <w:rFonts w:ascii="仿宋" w:eastAsia="仿宋" w:hAnsi="仿宋" w:cs="仿宋" w:hint="eastAsia"/>
            <w:lang w:eastAsia="zh-CN"/>
          </w:rPr>
          <w:t>(一)、技术管理特点</w:t>
        </w:r>
        <w:r>
          <w:tab/>
        </w:r>
        <w:r>
          <w:fldChar w:fldCharType="begin"/>
        </w:r>
        <w:r>
          <w:instrText xml:space="preserve"> PAGEREF _Toc19807 \h </w:instrText>
        </w:r>
        <w:r>
          <w:fldChar w:fldCharType="separate"/>
        </w:r>
        <w:r>
          <w:t>13</w:t>
        </w:r>
        <w:r>
          <w:fldChar w:fldCharType="end"/>
        </w:r>
      </w:hyperlink>
    </w:p>
    <w:p>
      <w:pPr>
        <w:pStyle w:val="TOC2"/>
        <w:tabs>
          <w:tab w:val="right" w:leader="dot" w:pos="8306"/>
        </w:tabs>
      </w:pPr>
      <w:hyperlink w:anchor="_Toc22754" w:history="1">
        <w:r>
          <w:rPr>
            <w:rFonts w:ascii="仿宋" w:eastAsia="仿宋" w:hAnsi="仿宋" w:cs="仿宋" w:hint="eastAsia"/>
            <w:lang w:eastAsia="zh-CN"/>
          </w:rPr>
          <w:t>(二)、投影机照明灯项目工艺技术设计方案</w:t>
        </w:r>
        <w:r>
          <w:tab/>
        </w:r>
        <w:r>
          <w:fldChar w:fldCharType="begin"/>
        </w:r>
        <w:r>
          <w:instrText xml:space="preserve"> PAGEREF _Toc22754 \h </w:instrText>
        </w:r>
        <w:r>
          <w:fldChar w:fldCharType="separate"/>
        </w:r>
        <w:r>
          <w:t>14</w:t>
        </w:r>
        <w:r>
          <w:fldChar w:fldCharType="end"/>
        </w:r>
      </w:hyperlink>
    </w:p>
    <w:p>
      <w:pPr>
        <w:pStyle w:val="TOC2"/>
        <w:tabs>
          <w:tab w:val="right" w:leader="dot" w:pos="8306"/>
        </w:tabs>
      </w:pPr>
      <w:hyperlink w:anchor="_Toc3" w:history="1">
        <w:r>
          <w:rPr>
            <w:rFonts w:ascii="仿宋" w:eastAsia="仿宋" w:hAnsi="仿宋" w:cs="仿宋" w:hint="eastAsia"/>
            <w:lang w:eastAsia="zh-CN"/>
          </w:rPr>
          <w:t>(三)、设备选型方案</w:t>
        </w:r>
        <w:r>
          <w:tab/>
        </w:r>
        <w:r>
          <w:fldChar w:fldCharType="begin"/>
        </w:r>
        <w:r>
          <w:instrText xml:space="preserve"> PAGEREF _Toc3 \h </w:instrText>
        </w:r>
        <w:r>
          <w:fldChar w:fldCharType="separate"/>
        </w:r>
        <w:r>
          <w:t>15</w:t>
        </w:r>
        <w:r>
          <w:fldChar w:fldCharType="end"/>
        </w:r>
      </w:hyperlink>
    </w:p>
    <w:p>
      <w:pPr>
        <w:pStyle w:val="TOC1"/>
        <w:tabs>
          <w:tab w:val="right" w:leader="dot" w:pos="8306"/>
        </w:tabs>
      </w:pPr>
      <w:hyperlink w:anchor="_Toc23893" w:history="1">
        <w:r>
          <w:rPr>
            <w:rFonts w:ascii="仿宋" w:eastAsia="仿宋" w:hAnsi="仿宋" w:cs="仿宋" w:hint="eastAsia"/>
            <w:lang w:eastAsia="zh-CN"/>
          </w:rPr>
          <w:t>六、投影机照明灯项目概论</w:t>
        </w:r>
        <w:r>
          <w:tab/>
        </w:r>
        <w:r>
          <w:fldChar w:fldCharType="begin"/>
        </w:r>
        <w:r>
          <w:instrText xml:space="preserve"> PAGEREF _Toc23893 \h </w:instrText>
        </w:r>
        <w:r>
          <w:fldChar w:fldCharType="separate"/>
        </w:r>
        <w:r>
          <w:t>17</w:t>
        </w:r>
        <w:r>
          <w:fldChar w:fldCharType="end"/>
        </w:r>
      </w:hyperlink>
    </w:p>
    <w:p>
      <w:pPr>
        <w:pStyle w:val="TOC2"/>
        <w:tabs>
          <w:tab w:val="right" w:leader="dot" w:pos="8306"/>
        </w:tabs>
      </w:pPr>
      <w:hyperlink w:anchor="_Toc32298" w:history="1">
        <w:r>
          <w:rPr>
            <w:rFonts w:ascii="仿宋" w:eastAsia="仿宋" w:hAnsi="仿宋" w:cs="仿宋" w:hint="eastAsia"/>
            <w:lang w:eastAsia="zh-CN"/>
          </w:rPr>
          <w:t>(一)、投影机照明灯项目概况</w:t>
        </w:r>
        <w:r>
          <w:tab/>
        </w:r>
        <w:r>
          <w:fldChar w:fldCharType="begin"/>
        </w:r>
        <w:r>
          <w:instrText xml:space="preserve"> PAGEREF _Toc32298 \h </w:instrText>
        </w:r>
        <w:r>
          <w:fldChar w:fldCharType="separate"/>
        </w:r>
        <w:r>
          <w:t>17</w:t>
        </w:r>
        <w:r>
          <w:fldChar w:fldCharType="end"/>
        </w:r>
      </w:hyperlink>
    </w:p>
    <w:p>
      <w:pPr>
        <w:pStyle w:val="TOC2"/>
        <w:tabs>
          <w:tab w:val="right" w:leader="dot" w:pos="8306"/>
        </w:tabs>
      </w:pPr>
      <w:hyperlink w:anchor="_Toc7807" w:history="1">
        <w:r>
          <w:rPr>
            <w:rFonts w:ascii="仿宋" w:eastAsia="仿宋" w:hAnsi="仿宋" w:cs="仿宋" w:hint="eastAsia"/>
            <w:lang w:eastAsia="zh-CN"/>
          </w:rPr>
          <w:t>(二)、投影机照明灯项目目标</w:t>
        </w:r>
        <w:r>
          <w:tab/>
        </w:r>
        <w:r>
          <w:fldChar w:fldCharType="begin"/>
        </w:r>
        <w:r>
          <w:instrText xml:space="preserve"> PAGEREF _Toc7807 \h </w:instrText>
        </w:r>
        <w:r>
          <w:fldChar w:fldCharType="separate"/>
        </w:r>
        <w:r>
          <w:t>19</w:t>
        </w:r>
        <w:r>
          <w:fldChar w:fldCharType="end"/>
        </w:r>
      </w:hyperlink>
    </w:p>
    <w:p>
      <w:pPr>
        <w:pStyle w:val="TOC2"/>
        <w:tabs>
          <w:tab w:val="right" w:leader="dot" w:pos="8306"/>
        </w:tabs>
      </w:pPr>
      <w:hyperlink w:anchor="_Toc28020" w:history="1">
        <w:r>
          <w:rPr>
            <w:rFonts w:ascii="仿宋" w:eastAsia="仿宋" w:hAnsi="仿宋" w:cs="仿宋" w:hint="eastAsia"/>
            <w:lang w:eastAsia="zh-CN"/>
          </w:rPr>
          <w:t>(三)、投影机照明灯项目提出的理由</w:t>
        </w:r>
        <w:r>
          <w:tab/>
        </w:r>
        <w:r>
          <w:fldChar w:fldCharType="begin"/>
        </w:r>
        <w:r>
          <w:instrText xml:space="preserve"> PAGEREF _Toc28020 \h </w:instrText>
        </w:r>
        <w:r>
          <w:fldChar w:fldCharType="separate"/>
        </w:r>
        <w:r>
          <w:t>20</w:t>
        </w:r>
        <w:r>
          <w:fldChar w:fldCharType="end"/>
        </w:r>
      </w:hyperlink>
    </w:p>
    <w:p>
      <w:pPr>
        <w:pStyle w:val="TOC2"/>
        <w:tabs>
          <w:tab w:val="right" w:leader="dot" w:pos="8306"/>
        </w:tabs>
      </w:pPr>
      <w:hyperlink w:anchor="_Toc1893" w:history="1">
        <w:r>
          <w:rPr>
            <w:rFonts w:ascii="仿宋" w:eastAsia="仿宋" w:hAnsi="仿宋" w:cs="仿宋" w:hint="eastAsia"/>
            <w:lang w:eastAsia="zh-CN"/>
          </w:rPr>
          <w:t>(四)、投影机照明灯项目意义</w:t>
        </w:r>
        <w:r>
          <w:tab/>
        </w:r>
        <w:r>
          <w:fldChar w:fldCharType="begin"/>
        </w:r>
        <w:r>
          <w:instrText xml:space="preserve"> PAGEREF _Toc1893 \h </w:instrText>
        </w:r>
        <w:r>
          <w:fldChar w:fldCharType="separate"/>
        </w:r>
        <w:r>
          <w:t>22</w:t>
        </w:r>
        <w:r>
          <w:fldChar w:fldCharType="end"/>
        </w:r>
      </w:hyperlink>
    </w:p>
    <w:p>
      <w:pPr>
        <w:pStyle w:val="TOC2"/>
        <w:tabs>
          <w:tab w:val="right" w:leader="dot" w:pos="8306"/>
        </w:tabs>
      </w:pPr>
      <w:hyperlink w:anchor="_Toc8472" w:history="1">
        <w:r>
          <w:rPr>
            <w:rFonts w:ascii="仿宋" w:eastAsia="仿宋" w:hAnsi="仿宋" w:cs="仿宋" w:hint="eastAsia"/>
            <w:lang w:eastAsia="zh-CN"/>
          </w:rPr>
          <w:t>(五)、投影机照明灯项目背景</w:t>
        </w:r>
        <w:r>
          <w:tab/>
        </w:r>
        <w:r>
          <w:fldChar w:fldCharType="begin"/>
        </w:r>
        <w:r>
          <w:instrText xml:space="preserve"> PAGEREF _Toc8472 \h </w:instrText>
        </w:r>
        <w:r>
          <w:fldChar w:fldCharType="separate"/>
        </w:r>
        <w:r>
          <w:t>23</w:t>
        </w:r>
        <w:r>
          <w:fldChar w:fldCharType="end"/>
        </w:r>
      </w:hyperlink>
    </w:p>
    <w:p>
      <w:pPr>
        <w:pStyle w:val="TOC1"/>
        <w:tabs>
          <w:tab w:val="right" w:leader="dot" w:pos="8306"/>
        </w:tabs>
      </w:pPr>
      <w:hyperlink w:anchor="_Toc27038" w:history="1">
        <w:r>
          <w:rPr>
            <w:rFonts w:ascii="仿宋" w:eastAsia="仿宋" w:hAnsi="仿宋" w:cs="仿宋" w:hint="eastAsia"/>
            <w:lang w:eastAsia="zh-CN"/>
          </w:rPr>
          <w:t>七、投影机照明灯项目社会影响</w:t>
        </w:r>
        <w:r>
          <w:tab/>
        </w:r>
        <w:r>
          <w:fldChar w:fldCharType="begin"/>
        </w:r>
        <w:r>
          <w:instrText xml:space="preserve"> PAGEREF _Toc27038 \h </w:instrText>
        </w:r>
        <w:r>
          <w:fldChar w:fldCharType="separate"/>
        </w:r>
        <w:r>
          <w:t>23</w:t>
        </w:r>
        <w:r>
          <w:fldChar w:fldCharType="end"/>
        </w:r>
      </w:hyperlink>
    </w:p>
    <w:p>
      <w:pPr>
        <w:pStyle w:val="TOC2"/>
        <w:tabs>
          <w:tab w:val="right" w:leader="dot" w:pos="8306"/>
        </w:tabs>
      </w:pPr>
      <w:hyperlink w:anchor="_Toc10907" w:history="1">
        <w:r>
          <w:rPr>
            <w:rFonts w:ascii="仿宋" w:eastAsia="仿宋" w:hAnsi="仿宋" w:cs="仿宋" w:hint="eastAsia"/>
            <w:lang w:eastAsia="zh-CN"/>
          </w:rPr>
          <w:t>(一)、社会责任与义务</w:t>
        </w:r>
        <w:r>
          <w:tab/>
        </w:r>
        <w:r>
          <w:fldChar w:fldCharType="begin"/>
        </w:r>
        <w:r>
          <w:instrText xml:space="preserve"> PAGEREF _Toc10907 \h </w:instrText>
        </w:r>
        <w:r>
          <w:fldChar w:fldCharType="separate"/>
        </w:r>
        <w:r>
          <w:t>23</w:t>
        </w:r>
        <w:r>
          <w:fldChar w:fldCharType="end"/>
        </w:r>
      </w:hyperlink>
    </w:p>
    <w:p>
      <w:pPr>
        <w:pStyle w:val="TOC2"/>
        <w:tabs>
          <w:tab w:val="right" w:leader="dot" w:pos="8306"/>
        </w:tabs>
      </w:pPr>
      <w:hyperlink w:anchor="_Toc17829" w:history="1">
        <w:r>
          <w:rPr>
            <w:rFonts w:ascii="仿宋" w:eastAsia="仿宋" w:hAnsi="仿宋" w:cs="仿宋" w:hint="eastAsia"/>
            <w:lang w:eastAsia="zh-CN"/>
          </w:rPr>
          <w:t>(二)、社会参与与沟通</w:t>
        </w:r>
        <w:r>
          <w:tab/>
        </w:r>
        <w:r>
          <w:fldChar w:fldCharType="begin"/>
        </w:r>
        <w:r>
          <w:instrText xml:space="preserve"> PAGEREF _Toc17829 \h </w:instrText>
        </w:r>
        <w:r>
          <w:fldChar w:fldCharType="separate"/>
        </w:r>
        <w:r>
          <w:t>24</w:t>
        </w:r>
        <w:r>
          <w:fldChar w:fldCharType="end"/>
        </w:r>
      </w:hyperlink>
    </w:p>
    <w:p>
      <w:pPr>
        <w:pStyle w:val="TOC1"/>
        <w:tabs>
          <w:tab w:val="right" w:leader="dot" w:pos="8306"/>
        </w:tabs>
      </w:pPr>
      <w:hyperlink w:anchor="_Toc4470" w:history="1">
        <w:r>
          <w:rPr>
            <w:rFonts w:ascii="仿宋" w:eastAsia="仿宋" w:hAnsi="仿宋" w:cs="仿宋" w:hint="eastAsia"/>
            <w:lang w:eastAsia="zh-CN"/>
          </w:rPr>
          <w:t>八、投影机照明灯项目投资规划</w:t>
        </w:r>
        <w:r>
          <w:tab/>
        </w:r>
        <w:r>
          <w:fldChar w:fldCharType="begin"/>
        </w:r>
        <w:r>
          <w:instrText xml:space="preserve"> PAGEREF _Toc4470 \h </w:instrText>
        </w:r>
        <w:r>
          <w:fldChar w:fldCharType="separate"/>
        </w:r>
        <w:r>
          <w:t>25</w:t>
        </w:r>
        <w:r>
          <w:fldChar w:fldCharType="end"/>
        </w:r>
      </w:hyperlink>
    </w:p>
    <w:p>
      <w:pPr>
        <w:pStyle w:val="TOC2"/>
        <w:tabs>
          <w:tab w:val="right" w:leader="dot" w:pos="8306"/>
        </w:tabs>
      </w:pPr>
      <w:hyperlink w:anchor="_Toc29292" w:history="1">
        <w:r>
          <w:rPr>
            <w:rFonts w:ascii="仿宋" w:eastAsia="仿宋" w:hAnsi="仿宋" w:cs="仿宋" w:hint="eastAsia"/>
            <w:lang w:eastAsia="zh-CN"/>
          </w:rPr>
          <w:t>(一)、投影机照明灯项目总投资估算</w:t>
        </w:r>
        <w:r>
          <w:tab/>
        </w:r>
        <w:r>
          <w:fldChar w:fldCharType="begin"/>
        </w:r>
        <w:r>
          <w:instrText xml:space="preserve"> PAGEREF _Toc29292 \h </w:instrText>
        </w:r>
        <w:r>
          <w:fldChar w:fldCharType="separate"/>
        </w:r>
        <w:r>
          <w:t>25</w:t>
        </w:r>
        <w:r>
          <w:fldChar w:fldCharType="end"/>
        </w:r>
      </w:hyperlink>
    </w:p>
    <w:p>
      <w:pPr>
        <w:pStyle w:val="TOC2"/>
        <w:tabs>
          <w:tab w:val="right" w:leader="dot" w:pos="8306"/>
        </w:tabs>
      </w:pPr>
      <w:hyperlink w:anchor="_Toc28863" w:history="1">
        <w:r>
          <w:rPr>
            <w:rFonts w:ascii="仿宋" w:eastAsia="仿宋" w:hAnsi="仿宋" w:cs="仿宋" w:hint="eastAsia"/>
            <w:lang w:eastAsia="zh-CN"/>
          </w:rPr>
          <w:t>(二)、资金筹措</w:t>
        </w:r>
        <w:r>
          <w:tab/>
        </w:r>
        <w:r>
          <w:fldChar w:fldCharType="begin"/>
        </w:r>
        <w:r>
          <w:instrText xml:space="preserve"> PAGEREF _Toc28863 \h </w:instrText>
        </w:r>
        <w:r>
          <w:fldChar w:fldCharType="separate"/>
        </w:r>
        <w:r>
          <w:t>26</w:t>
        </w:r>
        <w:r>
          <w:fldChar w:fldCharType="end"/>
        </w:r>
      </w:hyperlink>
    </w:p>
    <w:p>
      <w:pPr>
        <w:pStyle w:val="TOC1"/>
        <w:tabs>
          <w:tab w:val="right" w:leader="dot" w:pos="8306"/>
        </w:tabs>
      </w:pPr>
      <w:hyperlink w:anchor="_Toc1749" w:history="1">
        <w:r>
          <w:rPr>
            <w:rFonts w:ascii="仿宋" w:eastAsia="仿宋" w:hAnsi="仿宋" w:cs="仿宋" w:hint="eastAsia"/>
            <w:lang w:eastAsia="zh-CN"/>
          </w:rPr>
          <w:t>九、投影机照明灯项目环境影响分析</w:t>
        </w:r>
        <w:r>
          <w:tab/>
        </w:r>
        <w:r>
          <w:fldChar w:fldCharType="begin"/>
        </w:r>
        <w:r>
          <w:instrText xml:space="preserve"> PAGEREF _Toc1749 \h </w:instrText>
        </w:r>
        <w:r>
          <w:fldChar w:fldCharType="separate"/>
        </w:r>
        <w:r>
          <w:t>27</w:t>
        </w:r>
        <w:r>
          <w:fldChar w:fldCharType="end"/>
        </w:r>
      </w:hyperlink>
    </w:p>
    <w:p>
      <w:pPr>
        <w:pStyle w:val="TOC2"/>
        <w:tabs>
          <w:tab w:val="right" w:leader="dot" w:pos="8306"/>
        </w:tabs>
      </w:pPr>
      <w:hyperlink w:anchor="_Toc29523" w:history="1">
        <w:r>
          <w:rPr>
            <w:rFonts w:ascii="仿宋" w:eastAsia="仿宋" w:hAnsi="仿宋" w:cs="仿宋" w:hint="eastAsia"/>
            <w:lang w:eastAsia="zh-CN"/>
          </w:rPr>
          <w:t>(一)、建设区域环境质量现状</w:t>
        </w:r>
        <w:r>
          <w:tab/>
        </w:r>
        <w:r>
          <w:fldChar w:fldCharType="begin"/>
        </w:r>
        <w:r>
          <w:instrText xml:space="preserve"> PAGEREF _Toc29523 \h </w:instrText>
        </w:r>
        <w:r>
          <w:fldChar w:fldCharType="separate"/>
        </w:r>
        <w:r>
          <w:t>27</w:t>
        </w:r>
        <w:r>
          <w:fldChar w:fldCharType="end"/>
        </w:r>
      </w:hyperlink>
    </w:p>
    <w:p>
      <w:pPr>
        <w:pStyle w:val="TOC2"/>
        <w:tabs>
          <w:tab w:val="right" w:leader="dot" w:pos="8306"/>
        </w:tabs>
      </w:pPr>
      <w:hyperlink w:anchor="_Toc15303" w:history="1">
        <w:r>
          <w:rPr>
            <w:rFonts w:ascii="仿宋" w:eastAsia="仿宋" w:hAnsi="仿宋" w:cs="仿宋" w:hint="eastAsia"/>
            <w:lang w:eastAsia="zh-CN"/>
          </w:rPr>
          <w:t>(二)、建设期环境保护</w:t>
        </w:r>
        <w:r>
          <w:tab/>
        </w:r>
        <w:r>
          <w:fldChar w:fldCharType="begin"/>
        </w:r>
        <w:r>
          <w:instrText xml:space="preserve"> PAGEREF _Toc15303 \h </w:instrText>
        </w:r>
        <w:r>
          <w:fldChar w:fldCharType="separate"/>
        </w:r>
        <w:r>
          <w:t>29</w:t>
        </w:r>
        <w:r>
          <w:fldChar w:fldCharType="end"/>
        </w:r>
      </w:hyperlink>
    </w:p>
    <w:p>
      <w:pPr>
        <w:pStyle w:val="TOC2"/>
        <w:tabs>
          <w:tab w:val="right" w:leader="dot" w:pos="8306"/>
        </w:tabs>
      </w:pPr>
      <w:hyperlink w:anchor="_Toc10771" w:history="1">
        <w:r>
          <w:rPr>
            <w:rFonts w:ascii="仿宋" w:eastAsia="仿宋" w:hAnsi="仿宋" w:cs="仿宋" w:hint="eastAsia"/>
            <w:lang w:eastAsia="zh-CN"/>
          </w:rPr>
          <w:t>(三)、运营期环境保护</w:t>
        </w:r>
        <w:r>
          <w:tab/>
        </w:r>
        <w:r>
          <w:fldChar w:fldCharType="begin"/>
        </w:r>
        <w:r>
          <w:instrText xml:space="preserve"> PAGEREF _Toc10771 \h </w:instrText>
        </w:r>
        <w:r>
          <w:fldChar w:fldCharType="separate"/>
        </w:r>
        <w:r>
          <w:t>30</w:t>
        </w:r>
        <w:r>
          <w:fldChar w:fldCharType="end"/>
        </w:r>
      </w:hyperlink>
    </w:p>
    <w:p>
      <w:pPr>
        <w:pStyle w:val="TOC2"/>
        <w:tabs>
          <w:tab w:val="right" w:leader="dot" w:pos="8306"/>
        </w:tabs>
      </w:pPr>
      <w:hyperlink w:anchor="_Toc29672" w:history="1">
        <w:r>
          <w:rPr>
            <w:rFonts w:ascii="仿宋" w:eastAsia="仿宋" w:hAnsi="仿宋" w:cs="仿宋" w:hint="eastAsia"/>
            <w:lang w:eastAsia="zh-CN"/>
          </w:rPr>
          <w:t>(四)、投影机照明灯项目建设对区域经济的影响</w:t>
        </w:r>
        <w:r>
          <w:tab/>
        </w:r>
        <w:r>
          <w:fldChar w:fldCharType="begin"/>
        </w:r>
        <w:r>
          <w:instrText xml:space="preserve"> PAGEREF _Toc29672 \h </w:instrText>
        </w:r>
        <w:r>
          <w:fldChar w:fldCharType="separate"/>
        </w:r>
        <w:r>
          <w:t>31</w:t>
        </w:r>
        <w:r>
          <w:fldChar w:fldCharType="end"/>
        </w:r>
      </w:hyperlink>
    </w:p>
    <w:p>
      <w:pPr>
        <w:pStyle w:val="TOC2"/>
        <w:tabs>
          <w:tab w:val="right" w:leader="dot" w:pos="8306"/>
        </w:tabs>
      </w:pPr>
      <w:hyperlink w:anchor="_Toc21802" w:history="1">
        <w:r>
          <w:rPr>
            <w:rFonts w:ascii="仿宋" w:eastAsia="仿宋" w:hAnsi="仿宋" w:cs="仿宋" w:hint="eastAsia"/>
            <w:lang w:eastAsia="zh-CN"/>
          </w:rPr>
          <w:t>(五)、废弃物处理</w:t>
        </w:r>
        <w:r>
          <w:tab/>
        </w:r>
        <w:r>
          <w:fldChar w:fldCharType="begin"/>
        </w:r>
        <w:r>
          <w:instrText xml:space="preserve"> PAGEREF _Toc21802 \h </w:instrText>
        </w:r>
        <w:r>
          <w:fldChar w:fldCharType="separate"/>
        </w:r>
        <w:r>
          <w:t>33</w:t>
        </w:r>
        <w:r>
          <w:fldChar w:fldCharType="end"/>
        </w:r>
      </w:hyperlink>
    </w:p>
    <w:p>
      <w:pPr>
        <w:pStyle w:val="TOC2"/>
        <w:tabs>
          <w:tab w:val="right" w:leader="dot" w:pos="8306"/>
        </w:tabs>
      </w:pPr>
      <w:hyperlink w:anchor="_Toc15954" w:history="1">
        <w:r>
          <w:rPr>
            <w:rFonts w:ascii="仿宋" w:eastAsia="仿宋" w:hAnsi="仿宋" w:cs="仿宋" w:hint="eastAsia"/>
            <w:lang w:eastAsia="zh-CN"/>
          </w:rPr>
          <w:t>(六)、特殊环境影响分析</w:t>
        </w:r>
        <w:r>
          <w:tab/>
        </w:r>
        <w:r>
          <w:fldChar w:fldCharType="begin"/>
        </w:r>
        <w:r>
          <w:instrText xml:space="preserve"> PAGEREF _Toc15954 \h </w:instrText>
        </w:r>
        <w:r>
          <w:fldChar w:fldCharType="separate"/>
        </w:r>
        <w:r>
          <w:t>34</w:t>
        </w:r>
        <w:r>
          <w:fldChar w:fldCharType="end"/>
        </w:r>
      </w:hyperlink>
    </w:p>
    <w:p>
      <w:pPr>
        <w:pStyle w:val="TOC2"/>
        <w:tabs>
          <w:tab w:val="right" w:leader="dot" w:pos="8306"/>
        </w:tabs>
      </w:pPr>
      <w:hyperlink w:anchor="_Toc16512" w:history="1">
        <w:r>
          <w:rPr>
            <w:rFonts w:ascii="仿宋" w:eastAsia="仿宋" w:hAnsi="仿宋" w:cs="仿宋" w:hint="eastAsia"/>
            <w:lang w:eastAsia="zh-CN"/>
          </w:rPr>
          <w:t>(七)、清洁生产</w:t>
        </w:r>
        <w:r>
          <w:tab/>
        </w:r>
        <w:r>
          <w:fldChar w:fldCharType="begin"/>
        </w:r>
        <w:r>
          <w:instrText xml:space="preserve"> PAGEREF _Toc16512 \h </w:instrText>
        </w:r>
        <w:r>
          <w:fldChar w:fldCharType="separate"/>
        </w:r>
        <w:r>
          <w:t>36</w:t>
        </w:r>
        <w:r>
          <w:fldChar w:fldCharType="end"/>
        </w:r>
      </w:hyperlink>
    </w:p>
    <w:p>
      <w:pPr>
        <w:pStyle w:val="TOC2"/>
        <w:tabs>
          <w:tab w:val="right" w:leader="dot" w:pos="8306"/>
        </w:tabs>
      </w:pPr>
      <w:hyperlink w:anchor="_Toc5046" w:history="1">
        <w:r>
          <w:rPr>
            <w:rFonts w:ascii="仿宋" w:eastAsia="仿宋" w:hAnsi="仿宋" w:cs="仿宋" w:hint="eastAsia"/>
            <w:lang w:eastAsia="zh-CN"/>
          </w:rPr>
          <w:t>(八)、环境保护综合评价</w:t>
        </w:r>
        <w:r>
          <w:tab/>
        </w:r>
        <w:r>
          <w:fldChar w:fldCharType="begin"/>
        </w:r>
        <w:r>
          <w:instrText xml:space="preserve"> PAGEREF _Toc5046 \h </w:instrText>
        </w:r>
        <w:r>
          <w:fldChar w:fldCharType="separate"/>
        </w:r>
        <w:r>
          <w:t>37</w:t>
        </w:r>
        <w:r>
          <w:fldChar w:fldCharType="end"/>
        </w:r>
      </w:hyperlink>
    </w:p>
    <w:p>
      <w:pPr>
        <w:pStyle w:val="TOC1"/>
        <w:tabs>
          <w:tab w:val="right" w:leader="dot" w:pos="8306"/>
        </w:tabs>
      </w:pPr>
      <w:hyperlink w:anchor="_Toc5314" w:history="1">
        <w:r>
          <w:rPr>
            <w:rFonts w:ascii="仿宋" w:eastAsia="仿宋" w:hAnsi="仿宋" w:cs="仿宋" w:hint="eastAsia"/>
            <w:lang w:eastAsia="zh-CN"/>
          </w:rPr>
          <w:t>十、投影机照明灯项目人力资源培养与发展</w:t>
        </w:r>
        <w:r>
          <w:tab/>
        </w:r>
        <w:r>
          <w:fldChar w:fldCharType="begin"/>
        </w:r>
        <w:r>
          <w:instrText xml:space="preserve"> PAGEREF _Toc5314 \h </w:instrText>
        </w:r>
        <w:r>
          <w:fldChar w:fldCharType="separate"/>
        </w:r>
        <w:r>
          <w:t>38</w:t>
        </w:r>
        <w:r>
          <w:fldChar w:fldCharType="end"/>
        </w:r>
      </w:hyperlink>
    </w:p>
    <w:p>
      <w:pPr>
        <w:pStyle w:val="TOC2"/>
        <w:tabs>
          <w:tab w:val="right" w:leader="dot" w:pos="8306"/>
        </w:tabs>
      </w:pPr>
      <w:hyperlink w:anchor="_Toc18888" w:history="1">
        <w:r>
          <w:rPr>
            <w:rFonts w:ascii="仿宋" w:eastAsia="仿宋" w:hAnsi="仿宋" w:cs="仿宋" w:hint="eastAsia"/>
            <w:lang w:eastAsia="zh-CN"/>
          </w:rPr>
          <w:t>(一)、人才需求与规划</w:t>
        </w:r>
        <w:r>
          <w:tab/>
        </w:r>
        <w:r>
          <w:fldChar w:fldCharType="begin"/>
        </w:r>
        <w:r>
          <w:instrText xml:space="preserve"> PAGEREF _Toc18888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3" w:history="1">
        <w:r>
          <w:rPr>
            <w:rFonts w:ascii="仿宋" w:eastAsia="仿宋" w:hAnsi="仿宋" w:cs="仿宋" w:hint="eastAsia"/>
            <w:lang w:eastAsia="zh-CN"/>
          </w:rPr>
          <w:t>(二)、培训与发展计划</w:t>
        </w:r>
        <w:r>
          <w:tab/>
        </w:r>
        <w:r>
          <w:fldChar w:fldCharType="begin"/>
        </w:r>
        <w:r>
          <w:instrText xml:space="preserve"> PAGEREF _Toc18853 \h </w:instrText>
        </w:r>
        <w:r>
          <w:fldChar w:fldCharType="separate"/>
        </w:r>
        <w:r>
          <w:t>38</w:t>
        </w:r>
        <w:r>
          <w:fldChar w:fldCharType="end"/>
        </w:r>
      </w:hyperlink>
    </w:p>
    <w:p>
      <w:pPr>
        <w:pStyle w:val="TOC1"/>
        <w:tabs>
          <w:tab w:val="right" w:leader="dot" w:pos="8306"/>
        </w:tabs>
      </w:pPr>
      <w:hyperlink w:anchor="_Toc22257" w:history="1">
        <w:r>
          <w:rPr>
            <w:rFonts w:ascii="仿宋" w:eastAsia="仿宋" w:hAnsi="仿宋" w:cs="仿宋" w:hint="eastAsia"/>
            <w:lang w:eastAsia="zh-CN"/>
          </w:rPr>
          <w:t>十一、投影机照明灯项目经营效益</w:t>
        </w:r>
        <w:r>
          <w:tab/>
        </w:r>
        <w:r>
          <w:fldChar w:fldCharType="begin"/>
        </w:r>
        <w:r>
          <w:instrText xml:space="preserve"> PAGEREF _Toc22257 \h </w:instrText>
        </w:r>
        <w:r>
          <w:fldChar w:fldCharType="separate"/>
        </w:r>
        <w:r>
          <w:t>39</w:t>
        </w:r>
        <w:r>
          <w:fldChar w:fldCharType="end"/>
        </w:r>
      </w:hyperlink>
    </w:p>
    <w:p>
      <w:pPr>
        <w:pStyle w:val="TOC2"/>
        <w:tabs>
          <w:tab w:val="right" w:leader="dot" w:pos="8306"/>
        </w:tabs>
      </w:pPr>
      <w:hyperlink w:anchor="_Toc2899" w:history="1">
        <w:r>
          <w:rPr>
            <w:rFonts w:ascii="仿宋" w:eastAsia="仿宋" w:hAnsi="仿宋" w:cs="仿宋" w:hint="eastAsia"/>
            <w:lang w:eastAsia="zh-CN"/>
          </w:rPr>
          <w:t>(一)、经济评价财务测算</w:t>
        </w:r>
        <w:r>
          <w:tab/>
        </w:r>
        <w:r>
          <w:fldChar w:fldCharType="begin"/>
        </w:r>
        <w:r>
          <w:instrText xml:space="preserve"> PAGEREF _Toc2899 \h </w:instrText>
        </w:r>
        <w:r>
          <w:fldChar w:fldCharType="separate"/>
        </w:r>
        <w:r>
          <w:t>39</w:t>
        </w:r>
        <w:r>
          <w:fldChar w:fldCharType="end"/>
        </w:r>
      </w:hyperlink>
    </w:p>
    <w:p>
      <w:pPr>
        <w:pStyle w:val="TOC2"/>
        <w:tabs>
          <w:tab w:val="right" w:leader="dot" w:pos="8306"/>
        </w:tabs>
      </w:pPr>
      <w:hyperlink w:anchor="_Toc4240" w:history="1">
        <w:r>
          <w:rPr>
            <w:rFonts w:ascii="仿宋" w:eastAsia="仿宋" w:hAnsi="仿宋" w:cs="仿宋" w:hint="eastAsia"/>
            <w:lang w:eastAsia="zh-CN"/>
          </w:rPr>
          <w:t>(二)、投影机照明灯项目盈利能力分析</w:t>
        </w:r>
        <w:r>
          <w:tab/>
        </w:r>
        <w:r>
          <w:fldChar w:fldCharType="begin"/>
        </w:r>
        <w:r>
          <w:instrText xml:space="preserve"> PAGEREF _Toc4240 \h </w:instrText>
        </w:r>
        <w:r>
          <w:fldChar w:fldCharType="separate"/>
        </w:r>
        <w:r>
          <w:t>40</w:t>
        </w:r>
        <w:r>
          <w:fldChar w:fldCharType="end"/>
        </w:r>
      </w:hyperlink>
    </w:p>
    <w:p>
      <w:pPr>
        <w:pStyle w:val="TOC1"/>
        <w:tabs>
          <w:tab w:val="right" w:leader="dot" w:pos="8306"/>
        </w:tabs>
      </w:pPr>
      <w:hyperlink w:anchor="_Toc13341" w:history="1">
        <w:r>
          <w:rPr>
            <w:rFonts w:ascii="仿宋" w:eastAsia="仿宋" w:hAnsi="仿宋" w:cs="仿宋" w:hint="eastAsia"/>
            <w:lang w:eastAsia="zh-CN"/>
          </w:rPr>
          <w:t>十二、投影机照明灯项目计划安排</w:t>
        </w:r>
        <w:r>
          <w:tab/>
        </w:r>
        <w:r>
          <w:fldChar w:fldCharType="begin"/>
        </w:r>
        <w:r>
          <w:instrText xml:space="preserve"> PAGEREF _Toc13341 \h </w:instrText>
        </w:r>
        <w:r>
          <w:fldChar w:fldCharType="separate"/>
        </w:r>
        <w:r>
          <w:t>41</w:t>
        </w:r>
        <w:r>
          <w:fldChar w:fldCharType="end"/>
        </w:r>
      </w:hyperlink>
    </w:p>
    <w:p>
      <w:pPr>
        <w:pStyle w:val="TOC2"/>
        <w:tabs>
          <w:tab w:val="right" w:leader="dot" w:pos="8306"/>
        </w:tabs>
      </w:pPr>
      <w:hyperlink w:anchor="_Toc8282" w:history="1">
        <w:r>
          <w:rPr>
            <w:rFonts w:ascii="仿宋" w:eastAsia="仿宋" w:hAnsi="仿宋" w:cs="仿宋" w:hint="eastAsia"/>
            <w:lang w:eastAsia="zh-CN"/>
          </w:rPr>
          <w:t>(一)、建设周期</w:t>
        </w:r>
        <w:r>
          <w:tab/>
        </w:r>
        <w:r>
          <w:fldChar w:fldCharType="begin"/>
        </w:r>
        <w:r>
          <w:instrText xml:space="preserve"> PAGEREF _Toc8282 \h </w:instrText>
        </w:r>
        <w:r>
          <w:fldChar w:fldCharType="separate"/>
        </w:r>
        <w:r>
          <w:t>41</w:t>
        </w:r>
        <w:r>
          <w:fldChar w:fldCharType="end"/>
        </w:r>
      </w:hyperlink>
    </w:p>
    <w:p>
      <w:pPr>
        <w:pStyle w:val="TOC2"/>
        <w:tabs>
          <w:tab w:val="right" w:leader="dot" w:pos="8306"/>
        </w:tabs>
      </w:pPr>
      <w:hyperlink w:anchor="_Toc17642" w:history="1">
        <w:r>
          <w:rPr>
            <w:rFonts w:ascii="仿宋" w:eastAsia="仿宋" w:hAnsi="仿宋" w:cs="仿宋" w:hint="eastAsia"/>
            <w:lang w:eastAsia="zh-CN"/>
          </w:rPr>
          <w:t>(二)、建设进度</w:t>
        </w:r>
        <w:r>
          <w:tab/>
        </w:r>
        <w:r>
          <w:fldChar w:fldCharType="begin"/>
        </w:r>
        <w:r>
          <w:instrText xml:space="preserve"> PAGEREF _Toc17642 \h </w:instrText>
        </w:r>
        <w:r>
          <w:fldChar w:fldCharType="separate"/>
        </w:r>
        <w:r>
          <w:t>42</w:t>
        </w:r>
        <w:r>
          <w:fldChar w:fldCharType="end"/>
        </w:r>
      </w:hyperlink>
    </w:p>
    <w:p>
      <w:pPr>
        <w:pStyle w:val="TOC2"/>
        <w:tabs>
          <w:tab w:val="right" w:leader="dot" w:pos="8306"/>
        </w:tabs>
      </w:pPr>
      <w:hyperlink w:anchor="_Toc4498" w:history="1">
        <w:r>
          <w:rPr>
            <w:rFonts w:ascii="仿宋" w:eastAsia="仿宋" w:hAnsi="仿宋" w:cs="仿宋" w:hint="eastAsia"/>
            <w:lang w:eastAsia="zh-CN"/>
          </w:rPr>
          <w:t>(三)、进度安排注意事项</w:t>
        </w:r>
        <w:r>
          <w:tab/>
        </w:r>
        <w:r>
          <w:fldChar w:fldCharType="begin"/>
        </w:r>
        <w:r>
          <w:instrText xml:space="preserve"> PAGEREF _Toc4498 \h </w:instrText>
        </w:r>
        <w:r>
          <w:fldChar w:fldCharType="separate"/>
        </w:r>
        <w:r>
          <w:t>43</w:t>
        </w:r>
        <w:r>
          <w:fldChar w:fldCharType="end"/>
        </w:r>
      </w:hyperlink>
    </w:p>
    <w:p>
      <w:pPr>
        <w:pStyle w:val="TOC2"/>
        <w:tabs>
          <w:tab w:val="right" w:leader="dot" w:pos="8306"/>
        </w:tabs>
      </w:pPr>
      <w:hyperlink w:anchor="_Toc23040" w:history="1">
        <w:r>
          <w:rPr>
            <w:rFonts w:ascii="仿宋" w:eastAsia="仿宋" w:hAnsi="仿宋" w:cs="仿宋" w:hint="eastAsia"/>
            <w:lang w:eastAsia="zh-CN"/>
          </w:rPr>
          <w:t>(四)、人力资源配置</w:t>
        </w:r>
        <w:r>
          <w:tab/>
        </w:r>
        <w:r>
          <w:fldChar w:fldCharType="begin"/>
        </w:r>
        <w:r>
          <w:instrText xml:space="preserve"> PAGEREF _Toc23040 \h </w:instrText>
        </w:r>
        <w:r>
          <w:fldChar w:fldCharType="separate"/>
        </w:r>
        <w:r>
          <w:t>45</w:t>
        </w:r>
        <w:r>
          <w:fldChar w:fldCharType="end"/>
        </w:r>
      </w:hyperlink>
    </w:p>
    <w:p>
      <w:pPr>
        <w:pStyle w:val="TOC1"/>
        <w:tabs>
          <w:tab w:val="right" w:leader="dot" w:pos="8306"/>
        </w:tabs>
      </w:pPr>
      <w:hyperlink w:anchor="_Toc7476" w:history="1">
        <w:r>
          <w:rPr>
            <w:rFonts w:ascii="仿宋" w:eastAsia="仿宋" w:hAnsi="仿宋" w:cs="仿宋" w:hint="eastAsia"/>
            <w:lang w:eastAsia="zh-CN"/>
          </w:rPr>
          <w:t>十三、营销与推广策略</w:t>
        </w:r>
        <w:r>
          <w:tab/>
        </w:r>
        <w:r>
          <w:fldChar w:fldCharType="begin"/>
        </w:r>
        <w:r>
          <w:instrText xml:space="preserve"> PAGEREF _Toc7476 \h </w:instrText>
        </w:r>
        <w:r>
          <w:fldChar w:fldCharType="separate"/>
        </w:r>
        <w:r>
          <w:t>45</w:t>
        </w:r>
        <w:r>
          <w:fldChar w:fldCharType="end"/>
        </w:r>
      </w:hyperlink>
    </w:p>
    <w:p>
      <w:pPr>
        <w:pStyle w:val="TOC2"/>
        <w:tabs>
          <w:tab w:val="right" w:leader="dot" w:pos="8306"/>
        </w:tabs>
      </w:pPr>
      <w:hyperlink w:anchor="_Toc18190" w:history="1">
        <w:r>
          <w:rPr>
            <w:rFonts w:ascii="仿宋" w:eastAsia="仿宋" w:hAnsi="仿宋" w:cs="仿宋" w:hint="eastAsia"/>
            <w:lang w:eastAsia="zh-CN"/>
          </w:rPr>
          <w:t>(一)、产品/服务定位与特点</w:t>
        </w:r>
        <w:r>
          <w:tab/>
        </w:r>
        <w:r>
          <w:fldChar w:fldCharType="begin"/>
        </w:r>
        <w:r>
          <w:instrText xml:space="preserve"> PAGEREF _Toc18190 \h </w:instrText>
        </w:r>
        <w:r>
          <w:fldChar w:fldCharType="separate"/>
        </w:r>
        <w:r>
          <w:t>45</w:t>
        </w:r>
        <w:r>
          <w:fldChar w:fldCharType="end"/>
        </w:r>
      </w:hyperlink>
    </w:p>
    <w:p>
      <w:pPr>
        <w:pStyle w:val="TOC2"/>
        <w:tabs>
          <w:tab w:val="right" w:leader="dot" w:pos="8306"/>
        </w:tabs>
      </w:pPr>
      <w:hyperlink w:anchor="_Toc21578" w:history="1">
        <w:r>
          <w:rPr>
            <w:rFonts w:ascii="仿宋" w:eastAsia="仿宋" w:hAnsi="仿宋" w:cs="仿宋" w:hint="eastAsia"/>
            <w:lang w:eastAsia="zh-CN"/>
          </w:rPr>
          <w:t>(二)、市场定位与竞争分析</w:t>
        </w:r>
        <w:r>
          <w:tab/>
        </w:r>
        <w:r>
          <w:fldChar w:fldCharType="begin"/>
        </w:r>
        <w:r>
          <w:instrText xml:space="preserve"> PAGEREF _Toc21578 \h </w:instrText>
        </w:r>
        <w:r>
          <w:fldChar w:fldCharType="separate"/>
        </w:r>
        <w:r>
          <w:t>47</w:t>
        </w:r>
        <w:r>
          <w:fldChar w:fldCharType="end"/>
        </w:r>
      </w:hyperlink>
    </w:p>
    <w:p>
      <w:pPr>
        <w:pStyle w:val="TOC2"/>
        <w:tabs>
          <w:tab w:val="right" w:leader="dot" w:pos="8306"/>
        </w:tabs>
      </w:pPr>
      <w:hyperlink w:anchor="_Toc7340" w:history="1">
        <w:r>
          <w:rPr>
            <w:rFonts w:ascii="仿宋" w:eastAsia="仿宋" w:hAnsi="仿宋" w:cs="仿宋" w:hint="eastAsia"/>
            <w:lang w:eastAsia="zh-CN"/>
          </w:rPr>
          <w:t>(三)、营销渠道与策略</w:t>
        </w:r>
        <w:r>
          <w:tab/>
        </w:r>
        <w:r>
          <w:fldChar w:fldCharType="begin"/>
        </w:r>
        <w:r>
          <w:instrText xml:space="preserve"> PAGEREF _Toc7340 \h </w:instrText>
        </w:r>
        <w:r>
          <w:fldChar w:fldCharType="separate"/>
        </w:r>
        <w:r>
          <w:t>48</w:t>
        </w:r>
        <w:r>
          <w:fldChar w:fldCharType="end"/>
        </w:r>
      </w:hyperlink>
    </w:p>
    <w:p>
      <w:pPr>
        <w:pStyle w:val="TOC2"/>
        <w:tabs>
          <w:tab w:val="right" w:leader="dot" w:pos="8306"/>
        </w:tabs>
      </w:pPr>
      <w:hyperlink w:anchor="_Toc505" w:history="1">
        <w:r>
          <w:rPr>
            <w:rFonts w:ascii="仿宋" w:eastAsia="仿宋" w:hAnsi="仿宋" w:cs="仿宋" w:hint="eastAsia"/>
            <w:lang w:eastAsia="zh-CN"/>
          </w:rPr>
          <w:t>(四)、推广与宣传活动</w:t>
        </w:r>
        <w:r>
          <w:tab/>
        </w:r>
        <w:r>
          <w:fldChar w:fldCharType="begin"/>
        </w:r>
        <w:r>
          <w:instrText xml:space="preserve"> PAGEREF _Toc505 \h </w:instrText>
        </w:r>
        <w:r>
          <w:fldChar w:fldCharType="separate"/>
        </w:r>
        <w:r>
          <w:t>49</w:t>
        </w:r>
        <w:r>
          <w:fldChar w:fldCharType="end"/>
        </w:r>
      </w:hyperlink>
    </w:p>
    <w:p>
      <w:pPr>
        <w:pStyle w:val="TOC1"/>
        <w:tabs>
          <w:tab w:val="right" w:leader="dot" w:pos="8306"/>
        </w:tabs>
      </w:pPr>
      <w:hyperlink w:anchor="_Toc10916" w:history="1">
        <w:r>
          <w:rPr>
            <w:rFonts w:ascii="仿宋" w:eastAsia="仿宋" w:hAnsi="仿宋" w:cs="仿宋" w:hint="eastAsia"/>
            <w:lang w:eastAsia="zh-CN"/>
          </w:rPr>
          <w:t>十四、质量管理体系</w:t>
        </w:r>
        <w:r>
          <w:tab/>
        </w:r>
        <w:r>
          <w:fldChar w:fldCharType="begin"/>
        </w:r>
        <w:r>
          <w:instrText xml:space="preserve"> PAGEREF _Toc10916 \h </w:instrText>
        </w:r>
        <w:r>
          <w:fldChar w:fldCharType="separate"/>
        </w:r>
        <w:r>
          <w:t>54</w:t>
        </w:r>
        <w:r>
          <w:fldChar w:fldCharType="end"/>
        </w:r>
      </w:hyperlink>
    </w:p>
    <w:p>
      <w:pPr>
        <w:pStyle w:val="TOC2"/>
        <w:tabs>
          <w:tab w:val="right" w:leader="dot" w:pos="8306"/>
        </w:tabs>
      </w:pPr>
      <w:hyperlink w:anchor="_Toc11034" w:history="1">
        <w:r>
          <w:rPr>
            <w:rFonts w:ascii="仿宋" w:eastAsia="仿宋" w:hAnsi="仿宋" w:cs="仿宋" w:hint="eastAsia"/>
            <w:lang w:eastAsia="zh-CN"/>
          </w:rPr>
          <w:t>(一)、质量目标与方针</w:t>
        </w:r>
        <w:r>
          <w:tab/>
        </w:r>
        <w:r>
          <w:fldChar w:fldCharType="begin"/>
        </w:r>
        <w:r>
          <w:instrText xml:space="preserve"> PAGEREF _Toc11034 \h </w:instrText>
        </w:r>
        <w:r>
          <w:fldChar w:fldCharType="separate"/>
        </w:r>
        <w:r>
          <w:t>54</w:t>
        </w:r>
        <w:r>
          <w:fldChar w:fldCharType="end"/>
        </w:r>
      </w:hyperlink>
    </w:p>
    <w:p>
      <w:pPr>
        <w:pStyle w:val="TOC2"/>
        <w:tabs>
          <w:tab w:val="right" w:leader="dot" w:pos="8306"/>
        </w:tabs>
      </w:pPr>
      <w:hyperlink w:anchor="_Toc28101" w:history="1">
        <w:r>
          <w:rPr>
            <w:rFonts w:ascii="仿宋" w:eastAsia="仿宋" w:hAnsi="仿宋" w:cs="仿宋" w:hint="eastAsia"/>
            <w:lang w:eastAsia="zh-CN"/>
          </w:rPr>
          <w:t>(二)、质量管理责任</w:t>
        </w:r>
        <w:r>
          <w:tab/>
        </w:r>
        <w:r>
          <w:fldChar w:fldCharType="begin"/>
        </w:r>
        <w:r>
          <w:instrText xml:space="preserve"> PAGEREF _Toc28101 \h </w:instrText>
        </w:r>
        <w:r>
          <w:fldChar w:fldCharType="separate"/>
        </w:r>
        <w:r>
          <w:t>55</w:t>
        </w:r>
        <w:r>
          <w:fldChar w:fldCharType="end"/>
        </w:r>
      </w:hyperlink>
    </w:p>
    <w:p>
      <w:pPr>
        <w:pStyle w:val="TOC2"/>
        <w:tabs>
          <w:tab w:val="right" w:leader="dot" w:pos="8306"/>
        </w:tabs>
      </w:pPr>
      <w:hyperlink w:anchor="_Toc32589" w:history="1">
        <w:r>
          <w:rPr>
            <w:rFonts w:ascii="仿宋" w:eastAsia="仿宋" w:hAnsi="仿宋" w:cs="仿宋" w:hint="eastAsia"/>
            <w:lang w:eastAsia="zh-CN"/>
          </w:rPr>
          <w:t>(三)、质量管理体系文件</w:t>
        </w:r>
        <w:r>
          <w:tab/>
        </w:r>
        <w:r>
          <w:fldChar w:fldCharType="begin"/>
        </w:r>
        <w:r>
          <w:instrText xml:space="preserve"> PAGEREF _Toc32589 \h </w:instrText>
        </w:r>
        <w:r>
          <w:fldChar w:fldCharType="separate"/>
        </w:r>
        <w:r>
          <w:t>57</w:t>
        </w:r>
        <w:r>
          <w:fldChar w:fldCharType="end"/>
        </w:r>
      </w:hyperlink>
    </w:p>
    <w:p>
      <w:pPr>
        <w:pStyle w:val="TOC2"/>
        <w:tabs>
          <w:tab w:val="right" w:leader="dot" w:pos="8306"/>
        </w:tabs>
      </w:pPr>
      <w:hyperlink w:anchor="_Toc3344" w:history="1">
        <w:r>
          <w:rPr>
            <w:rFonts w:ascii="仿宋" w:eastAsia="仿宋" w:hAnsi="仿宋" w:cs="仿宋" w:hint="eastAsia"/>
            <w:lang w:eastAsia="zh-CN"/>
          </w:rPr>
          <w:t>(四)、质量培训与教育</w:t>
        </w:r>
        <w:r>
          <w:tab/>
        </w:r>
        <w:r>
          <w:fldChar w:fldCharType="begin"/>
        </w:r>
        <w:r>
          <w:instrText xml:space="preserve"> PAGEREF _Toc3344 \h </w:instrText>
        </w:r>
        <w:r>
          <w:fldChar w:fldCharType="separate"/>
        </w:r>
        <w:r>
          <w:t>59</w:t>
        </w:r>
        <w:r>
          <w:fldChar w:fldCharType="end"/>
        </w:r>
      </w:hyperlink>
    </w:p>
    <w:p>
      <w:pPr>
        <w:pStyle w:val="TOC2"/>
        <w:tabs>
          <w:tab w:val="right" w:leader="dot" w:pos="8306"/>
        </w:tabs>
      </w:pPr>
      <w:hyperlink w:anchor="_Toc28645" w:history="1">
        <w:r>
          <w:rPr>
            <w:rFonts w:ascii="仿宋" w:eastAsia="仿宋" w:hAnsi="仿宋" w:cs="仿宋" w:hint="eastAsia"/>
            <w:lang w:eastAsia="zh-CN"/>
          </w:rPr>
          <w:t>(五)、质量审核与评价</w:t>
        </w:r>
        <w:r>
          <w:tab/>
        </w:r>
        <w:r>
          <w:fldChar w:fldCharType="begin"/>
        </w:r>
        <w:r>
          <w:instrText xml:space="preserve"> PAGEREF _Toc28645 \h </w:instrText>
        </w:r>
        <w:r>
          <w:fldChar w:fldCharType="separate"/>
        </w:r>
        <w:r>
          <w:t>60</w:t>
        </w:r>
        <w:r>
          <w:fldChar w:fldCharType="end"/>
        </w:r>
      </w:hyperlink>
    </w:p>
    <w:p>
      <w:pPr>
        <w:pStyle w:val="TOC2"/>
        <w:tabs>
          <w:tab w:val="right" w:leader="dot" w:pos="8306"/>
        </w:tabs>
      </w:pPr>
      <w:hyperlink w:anchor="_Toc27002" w:history="1">
        <w:r>
          <w:rPr>
            <w:rFonts w:ascii="仿宋" w:eastAsia="仿宋" w:hAnsi="仿宋" w:cs="仿宋" w:hint="eastAsia"/>
            <w:lang w:eastAsia="zh-CN"/>
          </w:rPr>
          <w:t>(六)、不符合与纠正措施</w:t>
        </w:r>
        <w:r>
          <w:tab/>
        </w:r>
        <w:r>
          <w:fldChar w:fldCharType="begin"/>
        </w:r>
        <w:r>
          <w:instrText xml:space="preserve"> PAGEREF _Toc27002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投影机照明灯项目的主要产品是XXXX，预计年产值为XXX万元。这一产品在市场中占据着重要的地位，其广泛的应用范围使得该投影机照明灯项目的市场前景非常广阔。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投影机照明灯项目的xxx产品作为重要的原材料之一，将在多个领域发挥关键作用。其在建筑、交通、能源等方面的广泛应用将为整个产业链提供强大的支持，形成产业协同效应。投影机照明灯项目的年产值XXX万XXX万XXX万万元不仅反映了其在市场上的巨大潜力，更预示着它对国民经济的积极贡献。这种关联度高、涉及面广的产业关系，使得该投影机照明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总征地面积为XXXX平方米，相当于约XX.XX亩，其中净用地面积为XXXX平方米，红线范围内相当于约XX.XX亩。这一用地规模充分考虑了投影机照明灯项目的建设需求，保障了投影机照明灯项目在合适的空间内得以充分发展。投影机照明灯项目规划的总建筑面积为XXXX平方米，其中主体工程建设占XXXX平方米，计容建筑面积达XXXX平方米。预计建筑工程的投资将达到XXXX万元，为投影机照明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计划购置的设备共计XXXX台（套），设备购置费用为XXXX万元。这一设备购置计划充分考虑到投影机照明灯项目的生产需求和技术要求，确保了投影机照明灯项目在生产运营中具备先进的技术装备和高效的生产能力。设备的合理配置将为投影机照明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计划总投资为XXXX万元，预计年实现营业收入为XXXX万元。这一产能规模的设定旨在确保投影机照明灯项目能够在投资与回报之间取得平衡，实现长期可持续的发展。投影机照明灯项目的总投资充分考虑到各个方面的需求，包括用地建设、设备购置等多个环节，以确保投影机照明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758"/>
      <w:r>
        <w:rPr>
          <w:rFonts w:ascii="仿宋" w:eastAsia="仿宋" w:hAnsi="仿宋" w:cs="仿宋" w:hint="eastAsia"/>
          <w:sz w:val="28"/>
          <w:lang w:eastAsia="zh-CN"/>
        </w:rPr>
        <w:t>二、投影机照明灯项目建设背景及必要性分析</w:t>
      </w:r>
      <w:bookmarkEnd w:id="5"/>
    </w:p>
    <w:p>
      <w:pPr>
        <w:pStyle w:val="Heading2"/>
        <w:rPr>
          <w:rFonts w:ascii="仿宋" w:eastAsia="仿宋" w:hAnsi="仿宋" w:cs="仿宋" w:hint="eastAsia"/>
          <w:lang w:eastAsia="zh-CN"/>
        </w:rPr>
      </w:pPr>
      <w:bookmarkStart w:id="6" w:name="_Toc9270"/>
      <w:r>
        <w:rPr>
          <w:rFonts w:ascii="仿宋" w:eastAsia="仿宋" w:hAnsi="仿宋" w:cs="仿宋" w:hint="eastAsia"/>
          <w:lang w:eastAsia="zh-CN"/>
        </w:rPr>
        <w:t>(一)、投影机照明灯项目背景分析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投影机照明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投影机照明灯项目在这个潮流中的定位。同时，我们将关注行业内涌现的新兴机遇，以便投影机照明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投影机照明灯项目提供了强大的发展动力。我们将聚焦于行业内最新的技术发展趋势，包括但不限于人工智能、大数据分析、物联网等领域。通过深度的技术研究，我们将确保投影机照明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投影机照明灯项目发展的源泉。我们将投入更多的精力对市场需求进行深入剖析，超越表面的需求，深入挖掘潜在的市场痛点和机遇。通过对市场需求的细致了解，投影机照明灯项目将更有针对性地设计解决方案，满足市场的多样化需求，从而更好地促进投影机照明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投影机照明灯项目战略至关重要。我们将对竞争态势进行更为深入的分析，包括但不限于市场份额、产品特点、客户满意度等多个维度。通过深度的竞争分析，投影机照明灯项目将能够更准确地把握市场脉搏，制定具有竞争力的投影机照明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投影机照明灯项目的发展具有直接的影响。我们将进行更为全面的法规和政策分析，了解行业发展中的潜在法律风险和合规挑战。通过充分了解和遵守相关法规，投影机照明灯项目将确保在法律框架内合法合规运营，为投影机照明灯项目的稳健发展提供有力支持。</w:t>
      </w:r>
    </w:p>
    <w:p>
      <w:pPr>
        <w:pStyle w:val="Heading2"/>
        <w:ind w:firstLine="560" w:firstLineChars="200"/>
        <w:rPr>
          <w:rFonts w:ascii="仿宋" w:eastAsia="仿宋" w:hAnsi="仿宋" w:cs="仿宋" w:hint="eastAsia"/>
          <w:sz w:val="28"/>
          <w:lang w:eastAsia="zh-CN"/>
        </w:rPr>
      </w:pPr>
      <w:bookmarkStart w:id="7" w:name="_Toc22265"/>
      <w:r>
        <w:rPr>
          <w:rFonts w:ascii="仿宋" w:eastAsia="仿宋" w:hAnsi="仿宋" w:cs="仿宋" w:hint="eastAsia"/>
          <w:sz w:val="28"/>
          <w:lang w:eastAsia="zh-CN"/>
        </w:rPr>
        <w:t>(二)、投影机照明灯项目建设必要性分析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的迫切性源于对行业发展趋势的深刻洞察。我们正处于一个行业变革的时代，科技创新、数字化转型成为企业发展的关键动力。投影机照明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不仅仅是为了跟上潮流，更是为了通过技术创新推动企业的持续发展。通过引入先进的技术和解决方案，投影机照明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投影机照明灯项目的建设成为必然选择，通过提高产品质量、拓展服务领域，从而在竞争中获得更多的机会。投影机照明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投影机照明灯项目建设的必要性体现在对客户需求更精准的满足。通过投影机照明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建设的背后是对企业持续创新的追求。只有通过不断创新，企业才能在竞争中立于不败之地。投影机照明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108"/>
      <w:r>
        <w:rPr>
          <w:rFonts w:ascii="仿宋" w:eastAsia="仿宋" w:hAnsi="仿宋" w:cs="仿宋" w:hint="eastAsia"/>
          <w:sz w:val="28"/>
          <w:lang w:eastAsia="zh-CN"/>
        </w:rPr>
        <w:t>三、投影机照明灯项目文档管理</w:t>
      </w:r>
      <w:bookmarkEnd w:id="8"/>
    </w:p>
    <w:p>
      <w:pPr>
        <w:pStyle w:val="Heading2"/>
        <w:rPr>
          <w:rFonts w:ascii="仿宋" w:eastAsia="仿宋" w:hAnsi="仿宋" w:cs="仿宋" w:hint="eastAsia"/>
          <w:lang w:eastAsia="zh-CN"/>
        </w:rPr>
      </w:pPr>
      <w:bookmarkStart w:id="9" w:name="_Toc31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投影机照明灯项目高度重视文档的质量和准确性，以支持投影机照明灯项目的各项活动和决策。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文档的编制始于投影机照明灯项目计划的初期，我们制定了详细的文档编制计划，明确了每个文档的内容、格式和编写责任人。在投影机照明灯项目启动阶段，我们首先编制了投影机照明灯项目章程，明确定义了投影机照明灯项目的目标、范围、风险等关键要素。随后，投影机照明灯项目团队根据计划陆续编制了需求文档、设计文档、测试文档等各类文档，确保投影机照明灯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投影机照明灯项目管理中的重要环节，旨在确保投影机照明灯项目文档符合质量标准和投影机照明灯项目需求。在投影机照明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投影机照明灯项目相关利益方和专业领域的专家对文档进行独立审查。这有助于获取更全面、客观的反馈，确保投影机照明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投影机照明灯项目在文档编制与审查方面建立了严格的管理机制，通过规范的流程和多维度的审查，确保投影机照明灯项目文档的质量、准确性和可靠性，为投影机照明灯项目的顺利推进提供了有力支持。</w:t>
      </w:r>
    </w:p>
    <w:p>
      <w:pPr>
        <w:pStyle w:val="Heading2"/>
        <w:ind w:firstLine="560" w:firstLineChars="200"/>
        <w:rPr>
          <w:rFonts w:ascii="仿宋" w:eastAsia="仿宋" w:hAnsi="仿宋" w:cs="仿宋" w:hint="eastAsia"/>
          <w:sz w:val="28"/>
          <w:lang w:eastAsia="zh-CN"/>
        </w:rPr>
      </w:pPr>
      <w:bookmarkStart w:id="10" w:name="_Toc307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在投影机照明灯项目中，我们致力于优化文档发布与分发过程，以确保信息的高效传递和团队间协作的顺畅进行。以下是我们采取的关键优化策略：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我们通过多渠道发布文档，包括电子邮件、投影机照明灯项目管理平台、内部网站等，以满足不同团队成员的偏好和需求。多渠道发布确保了信息的全面覆盖。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我们采用了精细的权限控制，确保只有授权人员可以访问敏感信息。这种安全措施保护了投影机照明灯项目文档的机密性，防止了未经授权的信息泄露。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投影机照明灯项目生命周期中一个至关重要的环节，直接关系到投影机照明灯项目信息的长期保存和历史记录的完整性。在投影机照明灯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91"/>
      <w:r>
        <w:rPr>
          <w:rFonts w:ascii="仿宋" w:eastAsia="仿宋" w:hAnsi="仿宋" w:cs="仿宋" w:hint="eastAsia"/>
          <w:sz w:val="28"/>
          <w:lang w:eastAsia="zh-CN"/>
        </w:rPr>
        <w:t>四、投影机照明灯项目建设单位说明</w:t>
      </w:r>
      <w:bookmarkEnd w:id="12"/>
    </w:p>
    <w:p>
      <w:pPr>
        <w:pStyle w:val="Heading2"/>
        <w:rPr>
          <w:rFonts w:ascii="仿宋" w:eastAsia="仿宋" w:hAnsi="仿宋" w:cs="仿宋" w:hint="eastAsia"/>
          <w:lang w:eastAsia="zh-CN"/>
        </w:rPr>
      </w:pPr>
      <w:bookmarkStart w:id="13" w:name="_Toc626"/>
      <w:r>
        <w:rPr>
          <w:rFonts w:ascii="仿宋" w:eastAsia="仿宋" w:hAnsi="仿宋" w:cs="仿宋" w:hint="eastAsia"/>
          <w:lang w:eastAsia="zh-CN"/>
        </w:rPr>
        <w:t>(一)、投影机照明灯项目承办单位基本情况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投影机照明灯项目承办单位的XXXX，我们着眼于实现可持续的经济效益。通过技术创新和解决方案的提供，公司预计在投影机照明灯项目执行期间将获得可观的收入增长。这一收入来源主要包括投影机照明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同时，我们注重成本控制和效率提升，以确保投影机照明灯项目的可持续盈利。透过精细的管理和资源优化，公司期望实现投影机照明灯项目利润最大化。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投影机照明灯项目实施进行全面的投资评估，包括投影机照明灯项目启动阶段的资金投入和后续运营成本。通过对投影机照明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投影机照明灯项目实施过程中具备足够的资金流动性，公司将进行详尽的现金流分析。这包括资金需求的合理预测、投影机照明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8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980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投影机照明灯项目的技术管理特点体现在其创新导向。通过引入最先进的技术趋势和解决方案，投影机照明灯项目致力于提升科技含量、提高质量和效率水平。这意味着我们将采用最新的工具和方法，确保投影机照明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投影机照明灯项目技术管理的显著特征。通过整合不同领域的技术资源，我们实现了跨学科的协同工作。这有助于优化技术架构，提高整体效能。此外，整合性策略还促进了不同技术团队之间的紧密沟通和高效合作，确保投影机照明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影机照明灯项目所采用的技术。通过不断优化技术方案，投影机照明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投影机照明灯项目团队将在投影机照明灯项目初期识别可能的技术风险，并采取相应的预防和应对措施。通过建立健全的风险评估机制，投影机照明灯项目能够在实施过程中及时发现并解决潜在的技术问题，保障投影机照明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影机照明灯项目中，技术将成为投影机照明灯项目成功的有力支持。这一深度剖析揭示了技术管理在投影机照明灯项目实施中的关键作用，为投影机照明灯项目的技术基础奠定了坚实的基础。</w:t>
      </w:r>
    </w:p>
    <w:p>
      <w:pPr>
        <w:pStyle w:val="Heading2"/>
        <w:ind w:firstLine="560" w:firstLineChars="200"/>
        <w:rPr>
          <w:rFonts w:ascii="仿宋" w:eastAsia="仿宋" w:hAnsi="仿宋" w:cs="仿宋" w:hint="eastAsia"/>
          <w:sz w:val="28"/>
          <w:lang w:eastAsia="zh-CN"/>
        </w:rPr>
      </w:pPr>
      <w:bookmarkStart w:id="17" w:name="_Toc22754"/>
      <w:r>
        <w:rPr>
          <w:rFonts w:ascii="仿宋" w:eastAsia="仿宋" w:hAnsi="仿宋" w:cs="仿宋" w:hint="eastAsia"/>
          <w:sz w:val="28"/>
          <w:lang w:eastAsia="zh-CN"/>
        </w:rPr>
        <w:t>(二)、投影机照明灯项目工艺技术设计方案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影机照明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投影机照明灯项目将严格按照相关行业规范要求进行组织。通过有效控制产品质量，投影机照明灯项目将致力于为顾客提供优质的投影机照明灯项目产品和良好的服务。这体现了投影机照明灯项目对于生产活动合规性和质量标准的高度重视，为投影机照明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投影机照明灯项目注重生态效益和清洁生产原则。投影机照明灯项目建设将紧密结合地方特色经济发展，与社会经济发展规划和区域环境保护规划方案相协调一致。通过与当地区域自然生态系统的结合，投影机照明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投影机照明灯项目产品具有多样化的客户需求和个性化的特点。因此，投影机照明灯项目产品规格品种多样，且单批生产数量较小。为满足这一特点，投影机照明灯项目承办单位将建设先进的柔性制造生产线。通过广泛应用柔性制造技术，投影机照明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投影机照明灯项目采用的技术具有较高的技术含量和自动化水平，处于国内先进水平。这一技术选用不仅体现了对生产效率、质量和环境友好性的高标准要求，同时为投影机照明灯项目的可持续发展奠定了坚实的基础。</w:t>
      </w:r>
    </w:p>
    <w:p>
      <w:pPr>
        <w:pStyle w:val="Heading2"/>
        <w:ind w:firstLine="560" w:firstLineChars="200"/>
        <w:rPr>
          <w:rFonts w:ascii="仿宋" w:eastAsia="仿宋" w:hAnsi="仿宋" w:cs="仿宋" w:hint="eastAsia"/>
          <w:sz w:val="28"/>
          <w:lang w:eastAsia="zh-CN"/>
        </w:rPr>
      </w:pPr>
      <w:bookmarkStart w:id="18" w:name="_Toc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为确保投影机照明灯项目的高效生产和技术实施，我们制定了一套精心设计的设备选型方案，以满足投影机照明灯项目生产、质量和环保的要求。该方案的主要特点如下：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投影机照明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针对投影机照明灯项目产品的多样性和小批量生产的特点，我们将建设柔性制造生产线。通过在设备选型中考虑柔性制造技术，可以灵活应对不同产品规格和生产需求，实现生产线的高度灵活性和适应性。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https://d.book118.com/166143110015010052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投影机照明灯项目规划设计纲要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23447"/>
    <w:rsid w:val="0B823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4311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2024-02-21T21:39:00Z</dcterms:created>
  <dcterms:modified xsi:type="dcterms:W3CDTF">2024-02-21T21:39:52Z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8229F8C3172A434E9546F3749DC029DB_11</vt:lpwstr>
  </property>
  <property fmtid="{D5CDD505-2E9C-101B-9397-08002B2CF9AE}" pid="3" name="KSOProductBuildVer">
    <vt:lpwstr>2052-12.1.0.16250</vt:lpwstr>
  </property>
</Properties>
</file>