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恩替卡韦项目经营分析报告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5" w:history="1">
        <w:r>
          <w:rPr>
            <w:rFonts w:ascii="仿宋" w:eastAsia="仿宋" w:hAnsi="仿宋" w:cs="仿宋" w:hint="eastAsia"/>
            <w:lang w:eastAsia="zh-CN"/>
          </w:rPr>
          <w:t>概论</w:t>
        </w:r>
        <w:r>
          <w:tab/>
        </w:r>
        <w:r>
          <w:fldChar w:fldCharType="begin"/>
        </w:r>
        <w:r>
          <w:instrText xml:space="preserve"> PAGEREF _Toc4305 \h </w:instrText>
        </w:r>
        <w:r>
          <w:fldChar w:fldCharType="separate"/>
        </w:r>
        <w:r>
          <w:t>4</w:t>
        </w:r>
        <w:r>
          <w:fldChar w:fldCharType="end"/>
        </w:r>
      </w:hyperlink>
    </w:p>
    <w:p>
      <w:pPr>
        <w:pStyle w:val="TOC1"/>
        <w:tabs>
          <w:tab w:val="right" w:leader="dot" w:pos="8306"/>
        </w:tabs>
      </w:pPr>
      <w:hyperlink w:anchor="_Toc10192" w:history="1">
        <w:r>
          <w:rPr>
            <w:rFonts w:ascii="仿宋" w:eastAsia="仿宋" w:hAnsi="仿宋" w:cs="仿宋" w:hint="eastAsia"/>
            <w:lang w:eastAsia="zh-CN"/>
          </w:rPr>
          <w:t>一、 进入国际市场的方式</w:t>
        </w:r>
        <w:r>
          <w:tab/>
        </w:r>
        <w:r>
          <w:fldChar w:fldCharType="begin"/>
        </w:r>
        <w:r>
          <w:instrText xml:space="preserve"> PAGEREF _Toc10192 \h </w:instrText>
        </w:r>
        <w:r>
          <w:fldChar w:fldCharType="separate"/>
        </w:r>
        <w:r>
          <w:t>4</w:t>
        </w:r>
        <w:r>
          <w:fldChar w:fldCharType="end"/>
        </w:r>
      </w:hyperlink>
    </w:p>
    <w:p>
      <w:pPr>
        <w:pStyle w:val="TOC2"/>
        <w:tabs>
          <w:tab w:val="right" w:leader="dot" w:pos="8306"/>
        </w:tabs>
      </w:pPr>
      <w:hyperlink w:anchor="_Toc31713" w:history="1">
        <w:r>
          <w:rPr>
            <w:rFonts w:ascii="仿宋" w:eastAsia="仿宋" w:hAnsi="仿宋" w:cs="仿宋" w:hint="eastAsia"/>
            <w:lang w:eastAsia="zh-CN"/>
          </w:rPr>
          <w:t>(一)、贸易进入方式</w:t>
        </w:r>
        <w:r>
          <w:tab/>
        </w:r>
        <w:r>
          <w:fldChar w:fldCharType="begin"/>
        </w:r>
        <w:r>
          <w:instrText xml:space="preserve"> PAGEREF _Toc31713 \h </w:instrText>
        </w:r>
        <w:r>
          <w:fldChar w:fldCharType="separate"/>
        </w:r>
        <w:r>
          <w:t>4</w:t>
        </w:r>
        <w:r>
          <w:fldChar w:fldCharType="end"/>
        </w:r>
      </w:hyperlink>
    </w:p>
    <w:p>
      <w:pPr>
        <w:pStyle w:val="TOC2"/>
        <w:tabs>
          <w:tab w:val="right" w:leader="dot" w:pos="8306"/>
        </w:tabs>
      </w:pPr>
      <w:hyperlink w:anchor="_Toc21105" w:history="1">
        <w:r>
          <w:rPr>
            <w:rFonts w:ascii="仿宋" w:eastAsia="仿宋" w:hAnsi="仿宋" w:cs="仿宋" w:hint="eastAsia"/>
            <w:lang w:eastAsia="zh-CN"/>
          </w:rPr>
          <w:t>(二)、合约进入方式</w:t>
        </w:r>
        <w:r>
          <w:tab/>
        </w:r>
        <w:r>
          <w:fldChar w:fldCharType="begin"/>
        </w:r>
        <w:r>
          <w:instrText xml:space="preserve"> PAGEREF _Toc21105 \h </w:instrText>
        </w:r>
        <w:r>
          <w:fldChar w:fldCharType="separate"/>
        </w:r>
        <w:r>
          <w:t>6</w:t>
        </w:r>
        <w:r>
          <w:fldChar w:fldCharType="end"/>
        </w:r>
      </w:hyperlink>
    </w:p>
    <w:p>
      <w:pPr>
        <w:pStyle w:val="TOC2"/>
        <w:tabs>
          <w:tab w:val="right" w:leader="dot" w:pos="8306"/>
        </w:tabs>
      </w:pPr>
      <w:hyperlink w:anchor="_Toc15527" w:history="1">
        <w:r>
          <w:rPr>
            <w:rFonts w:ascii="仿宋" w:eastAsia="仿宋" w:hAnsi="仿宋" w:cs="仿宋" w:hint="eastAsia"/>
            <w:lang w:eastAsia="zh-CN"/>
          </w:rPr>
          <w:t>(三)、股权进入方式</w:t>
        </w:r>
        <w:r>
          <w:tab/>
        </w:r>
        <w:r>
          <w:fldChar w:fldCharType="begin"/>
        </w:r>
        <w:r>
          <w:instrText xml:space="preserve"> PAGEREF _Toc15527 \h </w:instrText>
        </w:r>
        <w:r>
          <w:fldChar w:fldCharType="separate"/>
        </w:r>
        <w:r>
          <w:t>7</w:t>
        </w:r>
        <w:r>
          <w:fldChar w:fldCharType="end"/>
        </w:r>
      </w:hyperlink>
    </w:p>
    <w:p>
      <w:pPr>
        <w:pStyle w:val="TOC1"/>
        <w:tabs>
          <w:tab w:val="right" w:leader="dot" w:pos="8306"/>
        </w:tabs>
      </w:pPr>
      <w:hyperlink w:anchor="_Toc16839" w:history="1">
        <w:r>
          <w:rPr>
            <w:rFonts w:ascii="仿宋" w:eastAsia="仿宋" w:hAnsi="仿宋" w:cs="仿宋" w:hint="eastAsia"/>
            <w:lang w:eastAsia="zh-CN"/>
          </w:rPr>
          <w:t>二、市场调研</w:t>
        </w:r>
        <w:r>
          <w:tab/>
        </w:r>
        <w:r>
          <w:fldChar w:fldCharType="begin"/>
        </w:r>
        <w:r>
          <w:instrText xml:space="preserve"> PAGEREF _Toc16839 \h </w:instrText>
        </w:r>
        <w:r>
          <w:fldChar w:fldCharType="separate"/>
        </w:r>
        <w:r>
          <w:t>8</w:t>
        </w:r>
        <w:r>
          <w:fldChar w:fldCharType="end"/>
        </w:r>
      </w:hyperlink>
    </w:p>
    <w:p>
      <w:pPr>
        <w:pStyle w:val="TOC2"/>
        <w:tabs>
          <w:tab w:val="right" w:leader="dot" w:pos="8306"/>
        </w:tabs>
      </w:pPr>
      <w:hyperlink w:anchor="_Toc32463" w:history="1">
        <w:r>
          <w:rPr>
            <w:rFonts w:ascii="仿宋" w:eastAsia="仿宋" w:hAnsi="仿宋" w:cs="仿宋" w:hint="eastAsia"/>
            <w:lang w:eastAsia="zh-CN"/>
          </w:rPr>
          <w:t>(一)、市场概况分析</w:t>
        </w:r>
        <w:r>
          <w:tab/>
        </w:r>
        <w:r>
          <w:fldChar w:fldCharType="begin"/>
        </w:r>
        <w:r>
          <w:instrText xml:space="preserve"> PAGEREF _Toc32463 \h </w:instrText>
        </w:r>
        <w:r>
          <w:fldChar w:fldCharType="separate"/>
        </w:r>
        <w:r>
          <w:t>8</w:t>
        </w:r>
        <w:r>
          <w:fldChar w:fldCharType="end"/>
        </w:r>
      </w:hyperlink>
    </w:p>
    <w:p>
      <w:pPr>
        <w:pStyle w:val="TOC2"/>
        <w:tabs>
          <w:tab w:val="right" w:leader="dot" w:pos="8306"/>
        </w:tabs>
      </w:pPr>
      <w:hyperlink w:anchor="_Toc23404" w:history="1">
        <w:r>
          <w:rPr>
            <w:rFonts w:ascii="仿宋" w:eastAsia="仿宋" w:hAnsi="仿宋" w:cs="仿宋" w:hint="eastAsia"/>
            <w:lang w:eastAsia="zh-CN"/>
          </w:rPr>
          <w:t>(二)、目标市场细分</w:t>
        </w:r>
        <w:r>
          <w:tab/>
        </w:r>
        <w:r>
          <w:fldChar w:fldCharType="begin"/>
        </w:r>
        <w:r>
          <w:instrText xml:space="preserve"> PAGEREF _Toc23404 \h </w:instrText>
        </w:r>
        <w:r>
          <w:fldChar w:fldCharType="separate"/>
        </w:r>
        <w:r>
          <w:t>11</w:t>
        </w:r>
        <w:r>
          <w:fldChar w:fldCharType="end"/>
        </w:r>
      </w:hyperlink>
    </w:p>
    <w:p>
      <w:pPr>
        <w:pStyle w:val="TOC2"/>
        <w:tabs>
          <w:tab w:val="right" w:leader="dot" w:pos="8306"/>
        </w:tabs>
      </w:pPr>
      <w:hyperlink w:anchor="_Toc24489" w:history="1">
        <w:r>
          <w:rPr>
            <w:rFonts w:ascii="仿宋" w:eastAsia="仿宋" w:hAnsi="仿宋" w:cs="仿宋" w:hint="eastAsia"/>
            <w:lang w:eastAsia="zh-CN"/>
          </w:rPr>
          <w:t>(三)、竞争分析</w:t>
        </w:r>
        <w:r>
          <w:tab/>
        </w:r>
        <w:r>
          <w:fldChar w:fldCharType="begin"/>
        </w:r>
        <w:r>
          <w:instrText xml:space="preserve"> PAGEREF _Toc24489 \h </w:instrText>
        </w:r>
        <w:r>
          <w:fldChar w:fldCharType="separate"/>
        </w:r>
        <w:r>
          <w:t>12</w:t>
        </w:r>
        <w:r>
          <w:fldChar w:fldCharType="end"/>
        </w:r>
      </w:hyperlink>
    </w:p>
    <w:p>
      <w:pPr>
        <w:pStyle w:val="TOC2"/>
        <w:tabs>
          <w:tab w:val="right" w:leader="dot" w:pos="8306"/>
        </w:tabs>
      </w:pPr>
      <w:hyperlink w:anchor="_Toc17698" w:history="1">
        <w:r>
          <w:rPr>
            <w:rFonts w:ascii="仿宋" w:eastAsia="仿宋" w:hAnsi="仿宋" w:cs="仿宋" w:hint="eastAsia"/>
            <w:lang w:eastAsia="zh-CN"/>
          </w:rPr>
          <w:t>(四)、市场趋势与机会</w:t>
        </w:r>
        <w:r>
          <w:tab/>
        </w:r>
        <w:r>
          <w:fldChar w:fldCharType="begin"/>
        </w:r>
        <w:r>
          <w:instrText xml:space="preserve"> PAGEREF _Toc17698 \h </w:instrText>
        </w:r>
        <w:r>
          <w:fldChar w:fldCharType="separate"/>
        </w:r>
        <w:r>
          <w:t>15</w:t>
        </w:r>
        <w:r>
          <w:fldChar w:fldCharType="end"/>
        </w:r>
      </w:hyperlink>
    </w:p>
    <w:p>
      <w:pPr>
        <w:pStyle w:val="TOC1"/>
        <w:tabs>
          <w:tab w:val="right" w:leader="dot" w:pos="8306"/>
        </w:tabs>
      </w:pPr>
      <w:hyperlink w:anchor="_Toc15576" w:history="1">
        <w:r>
          <w:rPr>
            <w:rFonts w:ascii="仿宋" w:eastAsia="仿宋" w:hAnsi="仿宋" w:cs="仿宋" w:hint="eastAsia"/>
            <w:lang w:eastAsia="zh-CN"/>
          </w:rPr>
          <w:t>三、恩替卡韦企业外部环境分析</w:t>
        </w:r>
        <w:r>
          <w:tab/>
        </w:r>
        <w:r>
          <w:fldChar w:fldCharType="begin"/>
        </w:r>
        <w:r>
          <w:instrText xml:space="preserve"> PAGEREF _Toc15576 \h </w:instrText>
        </w:r>
        <w:r>
          <w:fldChar w:fldCharType="separate"/>
        </w:r>
        <w:r>
          <w:t>16</w:t>
        </w:r>
        <w:r>
          <w:fldChar w:fldCharType="end"/>
        </w:r>
      </w:hyperlink>
    </w:p>
    <w:p>
      <w:pPr>
        <w:pStyle w:val="TOC2"/>
        <w:tabs>
          <w:tab w:val="right" w:leader="dot" w:pos="8306"/>
        </w:tabs>
      </w:pPr>
      <w:hyperlink w:anchor="_Toc8517" w:history="1">
        <w:r>
          <w:rPr>
            <w:rFonts w:ascii="仿宋" w:eastAsia="仿宋" w:hAnsi="仿宋" w:cs="仿宋" w:hint="eastAsia"/>
            <w:lang w:eastAsia="zh-CN"/>
          </w:rPr>
          <w:t>(一)、企业外部环境分析</w:t>
        </w:r>
        <w:r>
          <w:tab/>
        </w:r>
        <w:r>
          <w:fldChar w:fldCharType="begin"/>
        </w:r>
        <w:r>
          <w:instrText xml:space="preserve"> PAGEREF _Toc8517 \h </w:instrText>
        </w:r>
        <w:r>
          <w:fldChar w:fldCharType="separate"/>
        </w:r>
        <w:r>
          <w:t>16</w:t>
        </w:r>
        <w:r>
          <w:fldChar w:fldCharType="end"/>
        </w:r>
      </w:hyperlink>
    </w:p>
    <w:p>
      <w:pPr>
        <w:pStyle w:val="TOC1"/>
        <w:tabs>
          <w:tab w:val="right" w:leader="dot" w:pos="8306"/>
        </w:tabs>
      </w:pPr>
      <w:hyperlink w:anchor="_Toc1408" w:history="1">
        <w:r>
          <w:rPr>
            <w:rFonts w:ascii="仿宋" w:eastAsia="仿宋" w:hAnsi="仿宋" w:cs="仿宋" w:hint="eastAsia"/>
            <w:lang w:eastAsia="zh-CN"/>
          </w:rPr>
          <w:t>四、建筑物技术方案</w:t>
        </w:r>
        <w:r>
          <w:tab/>
        </w:r>
        <w:r>
          <w:fldChar w:fldCharType="begin"/>
        </w:r>
        <w:r>
          <w:instrText xml:space="preserve"> PAGEREF _Toc1408 \h </w:instrText>
        </w:r>
        <w:r>
          <w:fldChar w:fldCharType="separate"/>
        </w:r>
        <w:r>
          <w:t>17</w:t>
        </w:r>
        <w:r>
          <w:fldChar w:fldCharType="end"/>
        </w:r>
      </w:hyperlink>
    </w:p>
    <w:p>
      <w:pPr>
        <w:pStyle w:val="TOC2"/>
        <w:tabs>
          <w:tab w:val="right" w:leader="dot" w:pos="8306"/>
        </w:tabs>
      </w:pPr>
      <w:hyperlink w:anchor="_Toc1976" w:history="1">
        <w:r>
          <w:rPr>
            <w:rFonts w:ascii="仿宋" w:eastAsia="仿宋" w:hAnsi="仿宋" w:cs="仿宋" w:hint="eastAsia"/>
            <w:lang w:eastAsia="zh-CN"/>
          </w:rPr>
          <w:t>(一)、项目工程设计总体要求</w:t>
        </w:r>
        <w:r>
          <w:tab/>
        </w:r>
        <w:r>
          <w:fldChar w:fldCharType="begin"/>
        </w:r>
        <w:r>
          <w:instrText xml:space="preserve"> PAGEREF _Toc1976 \h </w:instrText>
        </w:r>
        <w:r>
          <w:fldChar w:fldCharType="separate"/>
        </w:r>
        <w:r>
          <w:t>17</w:t>
        </w:r>
        <w:r>
          <w:fldChar w:fldCharType="end"/>
        </w:r>
      </w:hyperlink>
    </w:p>
    <w:p>
      <w:pPr>
        <w:pStyle w:val="TOC2"/>
        <w:tabs>
          <w:tab w:val="right" w:leader="dot" w:pos="8306"/>
        </w:tabs>
      </w:pPr>
      <w:hyperlink w:anchor="_Toc2565" w:history="1">
        <w:r>
          <w:rPr>
            <w:rFonts w:ascii="仿宋" w:eastAsia="仿宋" w:hAnsi="仿宋" w:cs="仿宋" w:hint="eastAsia"/>
            <w:lang w:eastAsia="zh-CN"/>
          </w:rPr>
          <w:t>(二)、建设方案</w:t>
        </w:r>
        <w:r>
          <w:tab/>
        </w:r>
        <w:r>
          <w:fldChar w:fldCharType="begin"/>
        </w:r>
        <w:r>
          <w:instrText xml:space="preserve"> PAGEREF _Toc2565 \h </w:instrText>
        </w:r>
        <w:r>
          <w:fldChar w:fldCharType="separate"/>
        </w:r>
        <w:r>
          <w:t>18</w:t>
        </w:r>
        <w:r>
          <w:fldChar w:fldCharType="end"/>
        </w:r>
      </w:hyperlink>
    </w:p>
    <w:p>
      <w:pPr>
        <w:pStyle w:val="TOC2"/>
        <w:tabs>
          <w:tab w:val="right" w:leader="dot" w:pos="8306"/>
        </w:tabs>
      </w:pPr>
      <w:hyperlink w:anchor="_Toc26421" w:history="1">
        <w:r>
          <w:rPr>
            <w:rFonts w:ascii="仿宋" w:eastAsia="仿宋" w:hAnsi="仿宋" w:cs="仿宋" w:hint="eastAsia"/>
            <w:lang w:eastAsia="zh-CN"/>
          </w:rPr>
          <w:t>(三)、建筑工程建设指标</w:t>
        </w:r>
        <w:r>
          <w:tab/>
        </w:r>
        <w:r>
          <w:fldChar w:fldCharType="begin"/>
        </w:r>
        <w:r>
          <w:instrText xml:space="preserve"> PAGEREF _Toc26421 \h </w:instrText>
        </w:r>
        <w:r>
          <w:fldChar w:fldCharType="separate"/>
        </w:r>
        <w:r>
          <w:t>19</w:t>
        </w:r>
        <w:r>
          <w:fldChar w:fldCharType="end"/>
        </w:r>
      </w:hyperlink>
    </w:p>
    <w:p>
      <w:pPr>
        <w:pStyle w:val="TOC1"/>
        <w:tabs>
          <w:tab w:val="right" w:leader="dot" w:pos="8306"/>
        </w:tabs>
      </w:pPr>
      <w:hyperlink w:anchor="_Toc26256" w:history="1">
        <w:r>
          <w:rPr>
            <w:rFonts w:ascii="仿宋" w:eastAsia="仿宋" w:hAnsi="仿宋" w:cs="仿宋" w:hint="eastAsia"/>
            <w:lang w:eastAsia="zh-CN"/>
          </w:rPr>
          <w:t>五、建设规划</w:t>
        </w:r>
        <w:r>
          <w:tab/>
        </w:r>
        <w:r>
          <w:fldChar w:fldCharType="begin"/>
        </w:r>
        <w:r>
          <w:instrText xml:space="preserve"> PAGEREF _Toc26256 \h </w:instrText>
        </w:r>
        <w:r>
          <w:fldChar w:fldCharType="separate"/>
        </w:r>
        <w:r>
          <w:t>20</w:t>
        </w:r>
        <w:r>
          <w:fldChar w:fldCharType="end"/>
        </w:r>
      </w:hyperlink>
    </w:p>
    <w:p>
      <w:pPr>
        <w:pStyle w:val="TOC2"/>
        <w:tabs>
          <w:tab w:val="right" w:leader="dot" w:pos="8306"/>
        </w:tabs>
      </w:pPr>
      <w:hyperlink w:anchor="_Toc6700" w:history="1">
        <w:r>
          <w:rPr>
            <w:rFonts w:ascii="仿宋" w:eastAsia="仿宋" w:hAnsi="仿宋" w:cs="仿宋" w:hint="eastAsia"/>
            <w:lang w:eastAsia="zh-CN"/>
          </w:rPr>
          <w:t>(一)、产品规划</w:t>
        </w:r>
        <w:r>
          <w:tab/>
        </w:r>
        <w:r>
          <w:fldChar w:fldCharType="begin"/>
        </w:r>
        <w:r>
          <w:instrText xml:space="preserve"> PAGEREF _Toc6700 \h </w:instrText>
        </w:r>
        <w:r>
          <w:fldChar w:fldCharType="separate"/>
        </w:r>
        <w:r>
          <w:t>20</w:t>
        </w:r>
        <w:r>
          <w:fldChar w:fldCharType="end"/>
        </w:r>
      </w:hyperlink>
    </w:p>
    <w:p>
      <w:pPr>
        <w:pStyle w:val="TOC2"/>
        <w:tabs>
          <w:tab w:val="right" w:leader="dot" w:pos="8306"/>
        </w:tabs>
      </w:pPr>
      <w:hyperlink w:anchor="_Toc18171" w:history="1">
        <w:r>
          <w:rPr>
            <w:rFonts w:ascii="仿宋" w:eastAsia="仿宋" w:hAnsi="仿宋" w:cs="仿宋" w:hint="eastAsia"/>
            <w:lang w:eastAsia="zh-CN"/>
          </w:rPr>
          <w:t>(二)、建设规模</w:t>
        </w:r>
        <w:r>
          <w:tab/>
        </w:r>
        <w:r>
          <w:fldChar w:fldCharType="begin"/>
        </w:r>
        <w:r>
          <w:instrText xml:space="preserve"> PAGEREF _Toc18171 \h </w:instrText>
        </w:r>
        <w:r>
          <w:fldChar w:fldCharType="separate"/>
        </w:r>
        <w:r>
          <w:t>22</w:t>
        </w:r>
        <w:r>
          <w:fldChar w:fldCharType="end"/>
        </w:r>
      </w:hyperlink>
    </w:p>
    <w:p>
      <w:pPr>
        <w:pStyle w:val="TOC1"/>
        <w:tabs>
          <w:tab w:val="right" w:leader="dot" w:pos="8306"/>
        </w:tabs>
      </w:pPr>
      <w:hyperlink w:anchor="_Toc5017" w:history="1">
        <w:r>
          <w:rPr>
            <w:rFonts w:ascii="仿宋" w:eastAsia="仿宋" w:hAnsi="仿宋" w:cs="仿宋" w:hint="eastAsia"/>
            <w:lang w:eastAsia="zh-CN"/>
          </w:rPr>
          <w:t>六、节能方案分析</w:t>
        </w:r>
        <w:r>
          <w:tab/>
        </w:r>
        <w:r>
          <w:fldChar w:fldCharType="begin"/>
        </w:r>
        <w:r>
          <w:instrText xml:space="preserve"> PAGEREF _Toc5017 \h </w:instrText>
        </w:r>
        <w:r>
          <w:fldChar w:fldCharType="separate"/>
        </w:r>
        <w:r>
          <w:t>23</w:t>
        </w:r>
        <w:r>
          <w:fldChar w:fldCharType="end"/>
        </w:r>
      </w:hyperlink>
    </w:p>
    <w:p>
      <w:pPr>
        <w:pStyle w:val="TOC2"/>
        <w:tabs>
          <w:tab w:val="right" w:leader="dot" w:pos="8306"/>
        </w:tabs>
      </w:pPr>
      <w:hyperlink w:anchor="_Toc30414" w:history="1">
        <w:r>
          <w:rPr>
            <w:rFonts w:ascii="仿宋" w:eastAsia="仿宋" w:hAnsi="仿宋" w:cs="仿宋" w:hint="eastAsia"/>
            <w:lang w:eastAsia="zh-CN"/>
          </w:rPr>
          <w:t>(一)、用能标准和节能规范</w:t>
        </w:r>
        <w:r>
          <w:tab/>
        </w:r>
        <w:r>
          <w:fldChar w:fldCharType="begin"/>
        </w:r>
        <w:r>
          <w:instrText xml:space="preserve"> PAGEREF _Toc30414 \h </w:instrText>
        </w:r>
        <w:r>
          <w:fldChar w:fldCharType="separate"/>
        </w:r>
        <w:r>
          <w:t>23</w:t>
        </w:r>
        <w:r>
          <w:fldChar w:fldCharType="end"/>
        </w:r>
      </w:hyperlink>
    </w:p>
    <w:p>
      <w:pPr>
        <w:pStyle w:val="TOC2"/>
        <w:tabs>
          <w:tab w:val="right" w:leader="dot" w:pos="8306"/>
        </w:tabs>
      </w:pPr>
      <w:hyperlink w:anchor="_Toc27506" w:history="1">
        <w:r>
          <w:rPr>
            <w:rFonts w:ascii="仿宋" w:eastAsia="仿宋" w:hAnsi="仿宋" w:cs="仿宋" w:hint="eastAsia"/>
            <w:lang w:eastAsia="zh-CN"/>
          </w:rPr>
          <w:t>(二)、能耗状况和能耗指标分析</w:t>
        </w:r>
        <w:r>
          <w:tab/>
        </w:r>
        <w:r>
          <w:fldChar w:fldCharType="begin"/>
        </w:r>
        <w:r>
          <w:instrText xml:space="preserve"> PAGEREF _Toc27506 \h </w:instrText>
        </w:r>
        <w:r>
          <w:fldChar w:fldCharType="separate"/>
        </w:r>
        <w:r>
          <w:t>23</w:t>
        </w:r>
        <w:r>
          <w:fldChar w:fldCharType="end"/>
        </w:r>
      </w:hyperlink>
    </w:p>
    <w:p>
      <w:pPr>
        <w:pStyle w:val="TOC2"/>
        <w:tabs>
          <w:tab w:val="right" w:leader="dot" w:pos="8306"/>
        </w:tabs>
      </w:pPr>
      <w:hyperlink w:anchor="_Toc1650" w:history="1">
        <w:r>
          <w:rPr>
            <w:rFonts w:ascii="仿宋" w:eastAsia="仿宋" w:hAnsi="仿宋" w:cs="仿宋" w:hint="eastAsia"/>
            <w:lang w:eastAsia="zh-CN"/>
          </w:rPr>
          <w:t>(三)、节能措施和节能效果分析</w:t>
        </w:r>
        <w:r>
          <w:tab/>
        </w:r>
        <w:r>
          <w:fldChar w:fldCharType="begin"/>
        </w:r>
        <w:r>
          <w:instrText xml:space="preserve"> PAGEREF _Toc1650 \h </w:instrText>
        </w:r>
        <w:r>
          <w:fldChar w:fldCharType="separate"/>
        </w:r>
        <w:r>
          <w:t>24</w:t>
        </w:r>
        <w:r>
          <w:fldChar w:fldCharType="end"/>
        </w:r>
      </w:hyperlink>
    </w:p>
    <w:p>
      <w:pPr>
        <w:pStyle w:val="TOC1"/>
        <w:tabs>
          <w:tab w:val="right" w:leader="dot" w:pos="8306"/>
        </w:tabs>
      </w:pPr>
      <w:hyperlink w:anchor="_Toc3995" w:history="1">
        <w:r>
          <w:rPr>
            <w:rFonts w:ascii="仿宋" w:eastAsia="仿宋" w:hAnsi="仿宋" w:cs="仿宋" w:hint="eastAsia"/>
            <w:lang w:eastAsia="zh-CN"/>
          </w:rPr>
          <w:t>七、建设规划分析</w:t>
        </w:r>
        <w:r>
          <w:tab/>
        </w:r>
        <w:r>
          <w:fldChar w:fldCharType="begin"/>
        </w:r>
        <w:r>
          <w:instrText xml:space="preserve"> PAGEREF _Toc3995 \h </w:instrText>
        </w:r>
        <w:r>
          <w:fldChar w:fldCharType="separate"/>
        </w:r>
        <w:r>
          <w:t>25</w:t>
        </w:r>
        <w:r>
          <w:fldChar w:fldCharType="end"/>
        </w:r>
      </w:hyperlink>
    </w:p>
    <w:p>
      <w:pPr>
        <w:pStyle w:val="TOC2"/>
        <w:tabs>
          <w:tab w:val="right" w:leader="dot" w:pos="8306"/>
        </w:tabs>
      </w:pPr>
      <w:hyperlink w:anchor="_Toc22225" w:history="1">
        <w:r>
          <w:rPr>
            <w:rFonts w:ascii="仿宋" w:eastAsia="仿宋" w:hAnsi="仿宋" w:cs="仿宋" w:hint="eastAsia"/>
            <w:lang w:eastAsia="zh-CN"/>
          </w:rPr>
          <w:t>(一)、产品规划</w:t>
        </w:r>
        <w:r>
          <w:tab/>
        </w:r>
        <w:r>
          <w:fldChar w:fldCharType="begin"/>
        </w:r>
        <w:r>
          <w:instrText xml:space="preserve"> PAGEREF _Toc22225 \h </w:instrText>
        </w:r>
        <w:r>
          <w:fldChar w:fldCharType="separate"/>
        </w:r>
        <w:r>
          <w:t>25</w:t>
        </w:r>
        <w:r>
          <w:fldChar w:fldCharType="end"/>
        </w:r>
      </w:hyperlink>
    </w:p>
    <w:p>
      <w:pPr>
        <w:pStyle w:val="TOC2"/>
        <w:tabs>
          <w:tab w:val="right" w:leader="dot" w:pos="8306"/>
        </w:tabs>
      </w:pPr>
      <w:hyperlink w:anchor="_Toc17806" w:history="1">
        <w:r>
          <w:rPr>
            <w:rFonts w:ascii="仿宋" w:eastAsia="仿宋" w:hAnsi="仿宋" w:cs="仿宋" w:hint="eastAsia"/>
            <w:lang w:eastAsia="zh-CN"/>
          </w:rPr>
          <w:t>(二)、建设规模</w:t>
        </w:r>
        <w:r>
          <w:tab/>
        </w:r>
        <w:r>
          <w:fldChar w:fldCharType="begin"/>
        </w:r>
        <w:r>
          <w:instrText xml:space="preserve"> PAGEREF _Toc17806 \h </w:instrText>
        </w:r>
        <w:r>
          <w:fldChar w:fldCharType="separate"/>
        </w:r>
        <w:r>
          <w:t>26</w:t>
        </w:r>
        <w:r>
          <w:fldChar w:fldCharType="end"/>
        </w:r>
      </w:hyperlink>
    </w:p>
    <w:p>
      <w:pPr>
        <w:pStyle w:val="TOC1"/>
        <w:tabs>
          <w:tab w:val="right" w:leader="dot" w:pos="8306"/>
        </w:tabs>
      </w:pPr>
      <w:hyperlink w:anchor="_Toc9961" w:history="1">
        <w:r>
          <w:rPr>
            <w:rFonts w:ascii="仿宋" w:eastAsia="仿宋" w:hAnsi="仿宋" w:cs="仿宋" w:hint="eastAsia"/>
            <w:lang w:eastAsia="zh-CN"/>
          </w:rPr>
          <w:t>八、财务计划与预算</w:t>
        </w:r>
        <w:r>
          <w:tab/>
        </w:r>
        <w:r>
          <w:fldChar w:fldCharType="begin"/>
        </w:r>
        <w:r>
          <w:instrText xml:space="preserve"> PAGEREF _Toc9961 \h </w:instrText>
        </w:r>
        <w:r>
          <w:fldChar w:fldCharType="separate"/>
        </w:r>
        <w:r>
          <w:t>27</w:t>
        </w:r>
        <w:r>
          <w:fldChar w:fldCharType="end"/>
        </w:r>
      </w:hyperlink>
    </w:p>
    <w:p>
      <w:pPr>
        <w:pStyle w:val="TOC2"/>
        <w:tabs>
          <w:tab w:val="right" w:leader="dot" w:pos="8306"/>
        </w:tabs>
      </w:pPr>
      <w:hyperlink w:anchor="_Toc18959" w:history="1">
        <w:r>
          <w:rPr>
            <w:rFonts w:ascii="仿宋" w:eastAsia="仿宋" w:hAnsi="仿宋" w:cs="仿宋" w:hint="eastAsia"/>
            <w:lang w:eastAsia="zh-CN"/>
          </w:rPr>
          <w:t>(一)、财务计划目标</w:t>
        </w:r>
        <w:r>
          <w:tab/>
        </w:r>
        <w:r>
          <w:fldChar w:fldCharType="begin"/>
        </w:r>
        <w:r>
          <w:instrText xml:space="preserve"> PAGEREF _Toc18959 \h </w:instrText>
        </w:r>
        <w:r>
          <w:fldChar w:fldCharType="separate"/>
        </w:r>
        <w:r>
          <w:t>27</w:t>
        </w:r>
        <w:r>
          <w:fldChar w:fldCharType="end"/>
        </w:r>
      </w:hyperlink>
    </w:p>
    <w:p>
      <w:pPr>
        <w:pStyle w:val="TOC2"/>
        <w:tabs>
          <w:tab w:val="right" w:leader="dot" w:pos="8306"/>
        </w:tabs>
      </w:pPr>
      <w:hyperlink w:anchor="_Toc23339" w:history="1">
        <w:r>
          <w:rPr>
            <w:rFonts w:ascii="仿宋" w:eastAsia="仿宋" w:hAnsi="仿宋" w:cs="仿宋" w:hint="eastAsia"/>
            <w:lang w:eastAsia="zh-CN"/>
          </w:rPr>
          <w:t>(二)、资本预算</w:t>
        </w:r>
        <w:r>
          <w:tab/>
        </w:r>
        <w:r>
          <w:fldChar w:fldCharType="begin"/>
        </w:r>
        <w:r>
          <w:instrText xml:space="preserve"> PAGEREF _Toc23339 \h </w:instrText>
        </w:r>
        <w:r>
          <w:fldChar w:fldCharType="separate"/>
        </w:r>
        <w:r>
          <w:t>27</w:t>
        </w:r>
        <w:r>
          <w:fldChar w:fldCharType="end"/>
        </w:r>
      </w:hyperlink>
    </w:p>
    <w:p>
      <w:pPr>
        <w:pStyle w:val="TOC2"/>
        <w:tabs>
          <w:tab w:val="right" w:leader="dot" w:pos="8306"/>
        </w:tabs>
      </w:pPr>
      <w:hyperlink w:anchor="_Toc1951" w:history="1">
        <w:r>
          <w:rPr>
            <w:rFonts w:ascii="仿宋" w:eastAsia="仿宋" w:hAnsi="仿宋" w:cs="仿宋" w:hint="eastAsia"/>
            <w:lang w:eastAsia="zh-CN"/>
          </w:rPr>
          <w:t>(三)、资金筹集计划</w:t>
        </w:r>
        <w:r>
          <w:tab/>
        </w:r>
        <w:r>
          <w:fldChar w:fldCharType="begin"/>
        </w:r>
        <w:r>
          <w:instrText xml:space="preserve"> PAGEREF _Toc1951 \h </w:instrText>
        </w:r>
        <w:r>
          <w:fldChar w:fldCharType="separate"/>
        </w:r>
        <w:r>
          <w:t>28</w:t>
        </w:r>
        <w:r>
          <w:fldChar w:fldCharType="end"/>
        </w:r>
      </w:hyperlink>
    </w:p>
    <w:p>
      <w:pPr>
        <w:pStyle w:val="TOC2"/>
        <w:tabs>
          <w:tab w:val="right" w:leader="dot" w:pos="8306"/>
        </w:tabs>
      </w:pPr>
      <w:hyperlink w:anchor="_Toc13464" w:history="1">
        <w:r>
          <w:rPr>
            <w:rFonts w:ascii="仿宋" w:eastAsia="仿宋" w:hAnsi="仿宋" w:cs="仿宋" w:hint="eastAsia"/>
            <w:lang w:eastAsia="zh-CN"/>
          </w:rPr>
          <w:t>(四)、财务预算</w:t>
        </w:r>
        <w:r>
          <w:tab/>
        </w:r>
        <w:r>
          <w:fldChar w:fldCharType="begin"/>
        </w:r>
        <w:r>
          <w:instrText xml:space="preserve"> PAGEREF _Toc13464 \h </w:instrText>
        </w:r>
        <w:r>
          <w:fldChar w:fldCharType="separate"/>
        </w:r>
        <w:r>
          <w:t>28</w:t>
        </w:r>
        <w:r>
          <w:fldChar w:fldCharType="end"/>
        </w:r>
      </w:hyperlink>
    </w:p>
    <w:p>
      <w:pPr>
        <w:pStyle w:val="TOC2"/>
        <w:tabs>
          <w:tab w:val="right" w:leader="dot" w:pos="8306"/>
        </w:tabs>
      </w:pPr>
      <w:hyperlink w:anchor="_Toc24987" w:history="1">
        <w:r>
          <w:rPr>
            <w:rFonts w:ascii="仿宋" w:eastAsia="仿宋" w:hAnsi="仿宋" w:cs="仿宋" w:hint="eastAsia"/>
            <w:lang w:eastAsia="zh-CN"/>
          </w:rPr>
          <w:t>(五)、资金流量分析</w:t>
        </w:r>
        <w:r>
          <w:tab/>
        </w:r>
        <w:r>
          <w:fldChar w:fldCharType="begin"/>
        </w:r>
        <w:r>
          <w:instrText xml:space="preserve"> PAGEREF _Toc24987 \h </w:instrText>
        </w:r>
        <w:r>
          <w:fldChar w:fldCharType="separate"/>
        </w:r>
        <w:r>
          <w:t>28</w:t>
        </w:r>
        <w:r>
          <w:fldChar w:fldCharType="end"/>
        </w:r>
      </w:hyperlink>
    </w:p>
    <w:p>
      <w:pPr>
        <w:pStyle w:val="TOC2"/>
        <w:tabs>
          <w:tab w:val="right" w:leader="dot" w:pos="8306"/>
        </w:tabs>
      </w:pPr>
      <w:hyperlink w:anchor="_Toc7673" w:history="1">
        <w:r>
          <w:rPr>
            <w:rFonts w:ascii="仿宋" w:eastAsia="仿宋" w:hAnsi="仿宋" w:cs="仿宋" w:hint="eastAsia"/>
            <w:lang w:eastAsia="zh-CN"/>
          </w:rPr>
          <w:t>(六)、财务风险管理</w:t>
        </w:r>
        <w:r>
          <w:tab/>
        </w:r>
        <w:r>
          <w:fldChar w:fldCharType="begin"/>
        </w:r>
        <w:r>
          <w:instrText xml:space="preserve"> PAGEREF _Toc7673 \h </w:instrText>
        </w:r>
        <w:r>
          <w:fldChar w:fldCharType="separate"/>
        </w:r>
        <w:r>
          <w:t>29</w:t>
        </w:r>
        <w:r>
          <w:fldChar w:fldCharType="end"/>
        </w:r>
      </w:hyperlink>
    </w:p>
    <w:p>
      <w:pPr>
        <w:pStyle w:val="TOC1"/>
        <w:tabs>
          <w:tab w:val="right" w:leader="dot" w:pos="8306"/>
        </w:tabs>
      </w:pPr>
      <w:hyperlink w:anchor="_Toc16669" w:history="1">
        <w:r>
          <w:rPr>
            <w:rFonts w:ascii="仿宋" w:eastAsia="仿宋" w:hAnsi="仿宋" w:cs="仿宋" w:hint="eastAsia"/>
            <w:lang w:eastAsia="zh-CN"/>
          </w:rPr>
          <w:t>九、恩替卡韦项目经济评价</w:t>
        </w:r>
        <w:r>
          <w:tab/>
        </w:r>
        <w:r>
          <w:fldChar w:fldCharType="begin"/>
        </w:r>
        <w:r>
          <w:instrText xml:space="preserve"> PAGEREF _Toc16669 \h </w:instrText>
        </w:r>
        <w:r>
          <w:fldChar w:fldCharType="separate"/>
        </w:r>
        <w:r>
          <w:t>31</w:t>
        </w:r>
        <w:r>
          <w:fldChar w:fldCharType="end"/>
        </w:r>
      </w:hyperlink>
    </w:p>
    <w:p>
      <w:pPr>
        <w:pStyle w:val="TOC2"/>
        <w:tabs>
          <w:tab w:val="right" w:leader="dot" w:pos="8306"/>
        </w:tabs>
      </w:pPr>
      <w:hyperlink w:anchor="_Toc10151" w:history="1">
        <w:r>
          <w:rPr>
            <w:rFonts w:ascii="仿宋" w:eastAsia="仿宋" w:hAnsi="仿宋" w:cs="仿宋" w:hint="eastAsia"/>
            <w:lang w:eastAsia="zh-CN"/>
          </w:rPr>
          <w:t>(一)、经济评价综述</w:t>
        </w:r>
        <w:r>
          <w:tab/>
        </w:r>
        <w:r>
          <w:fldChar w:fldCharType="begin"/>
        </w:r>
        <w:r>
          <w:instrText xml:space="preserve"> PAGEREF _Toc10151 \h </w:instrText>
        </w:r>
        <w:r>
          <w:fldChar w:fldCharType="separate"/>
        </w:r>
        <w:r>
          <w:t>31</w:t>
        </w:r>
        <w:r>
          <w:fldChar w:fldCharType="end"/>
        </w:r>
      </w:hyperlink>
    </w:p>
    <w:p>
      <w:pPr>
        <w:pStyle w:val="TOC2"/>
        <w:tabs>
          <w:tab w:val="right" w:leader="dot" w:pos="8306"/>
        </w:tabs>
      </w:pPr>
      <w:hyperlink w:anchor="_Toc14875" w:history="1">
        <w:r>
          <w:rPr>
            <w:rFonts w:ascii="仿宋" w:eastAsia="仿宋" w:hAnsi="仿宋" w:cs="仿宋" w:hint="eastAsia"/>
            <w:lang w:eastAsia="zh-CN"/>
          </w:rPr>
          <w:t>(二)、经济评价财务测算</w:t>
        </w:r>
        <w:r>
          <w:tab/>
        </w:r>
        <w:r>
          <w:fldChar w:fldCharType="begin"/>
        </w:r>
        <w:r>
          <w:instrText xml:space="preserve"> PAGEREF _Toc14875 \h </w:instrText>
        </w:r>
        <w:r>
          <w:fldChar w:fldCharType="separate"/>
        </w:r>
        <w:r>
          <w:t>31</w:t>
        </w:r>
        <w:r>
          <w:fldChar w:fldCharType="end"/>
        </w:r>
      </w:hyperlink>
    </w:p>
    <w:p>
      <w:pPr>
        <w:pStyle w:val="TOC2"/>
        <w:tabs>
          <w:tab w:val="right" w:leader="dot" w:pos="8306"/>
        </w:tabs>
      </w:pPr>
      <w:hyperlink w:anchor="_Toc20153" w:history="1">
        <w:r>
          <w:rPr>
            <w:rFonts w:ascii="仿宋" w:eastAsia="仿宋" w:hAnsi="仿宋" w:cs="仿宋" w:hint="eastAsia"/>
            <w:lang w:eastAsia="zh-CN"/>
          </w:rPr>
          <w:t>(三)、恩替卡韦项目盈利能力分析</w:t>
        </w:r>
        <w:r>
          <w:tab/>
        </w:r>
        <w:r>
          <w:fldChar w:fldCharType="begin"/>
        </w:r>
        <w:r>
          <w:instrText xml:space="preserve"> PAGEREF _Toc20153 \h </w:instrText>
        </w:r>
        <w:r>
          <w:fldChar w:fldCharType="separate"/>
        </w:r>
        <w:r>
          <w:t>33</w:t>
        </w:r>
        <w:r>
          <w:fldChar w:fldCharType="end"/>
        </w:r>
      </w:hyperlink>
    </w:p>
    <w:p>
      <w:pPr>
        <w:pStyle w:val="TOC1"/>
        <w:tabs>
          <w:tab w:val="right" w:leader="dot" w:pos="8306"/>
        </w:tabs>
      </w:pPr>
      <w:hyperlink w:anchor="_Toc4703" w:history="1">
        <w:r>
          <w:rPr>
            <w:rFonts w:ascii="仿宋" w:eastAsia="仿宋" w:hAnsi="仿宋" w:cs="仿宋" w:hint="eastAsia"/>
            <w:lang w:eastAsia="zh-CN"/>
          </w:rPr>
          <w:t>十、恩替卡韦项目风险对策</w:t>
        </w:r>
        <w:r>
          <w:tab/>
        </w:r>
        <w:r>
          <w:fldChar w:fldCharType="begin"/>
        </w:r>
        <w:r>
          <w:instrText xml:space="preserve"> PAGEREF _Toc4703 \h </w:instrText>
        </w:r>
        <w:r>
          <w:fldChar w:fldCharType="separate"/>
        </w:r>
        <w:r>
          <w:t>34</w:t>
        </w:r>
        <w:r>
          <w:fldChar w:fldCharType="end"/>
        </w:r>
      </w:hyperlink>
    </w:p>
    <w:p>
      <w:pPr>
        <w:pStyle w:val="TOC2"/>
        <w:tabs>
          <w:tab w:val="right" w:leader="dot" w:pos="8306"/>
        </w:tabs>
      </w:pPr>
      <w:hyperlink w:anchor="_Toc21149" w:history="1">
        <w:r>
          <w:rPr>
            <w:rFonts w:ascii="仿宋" w:eastAsia="仿宋" w:hAnsi="仿宋" w:cs="仿宋" w:hint="eastAsia"/>
            <w:lang w:eastAsia="zh-CN"/>
          </w:rPr>
          <w:t>(一)、加强恩替卡韦项目建设及运营管理</w:t>
        </w:r>
        <w:r>
          <w:tab/>
        </w:r>
        <w:r>
          <w:fldChar w:fldCharType="begin"/>
        </w:r>
        <w:r>
          <w:instrText xml:space="preserve"> PAGEREF _Toc21149 \h </w:instrText>
        </w:r>
        <w:r>
          <w:fldChar w:fldCharType="separate"/>
        </w:r>
        <w:r>
          <w:t>34</w:t>
        </w:r>
        <w:r>
          <w:fldChar w:fldCharType="end"/>
        </w:r>
      </w:hyperlink>
    </w:p>
    <w:p>
      <w:pPr>
        <w:pStyle w:val="TOC2"/>
        <w:tabs>
          <w:tab w:val="right" w:leader="dot" w:pos="8306"/>
        </w:tabs>
      </w:pPr>
      <w:hyperlink w:anchor="_Toc323" w:history="1">
        <w:r>
          <w:rPr>
            <w:rFonts w:ascii="仿宋" w:eastAsia="仿宋" w:hAnsi="仿宋" w:cs="仿宋" w:hint="eastAsia"/>
            <w:lang w:eastAsia="zh-CN"/>
          </w:rPr>
          <w:t>(二)、采取多元化融资方式</w:t>
        </w:r>
        <w:r>
          <w:tab/>
        </w:r>
        <w:r>
          <w:fldChar w:fldCharType="begin"/>
        </w:r>
        <w:r>
          <w:instrText xml:space="preserve"> PAGEREF _Toc323 \h </w:instrText>
        </w:r>
        <w:r>
          <w:fldChar w:fldCharType="separate"/>
        </w:r>
        <w:r>
          <w:t>34</w:t>
        </w:r>
        <w:r>
          <w:fldChar w:fldCharType="end"/>
        </w:r>
      </w:hyperlink>
    </w:p>
    <w:p>
      <w:pPr>
        <w:pStyle w:val="TOC2"/>
        <w:tabs>
          <w:tab w:val="right" w:leader="dot" w:pos="8306"/>
        </w:tabs>
      </w:pPr>
      <w:hyperlink w:anchor="_Toc13404" w:history="1">
        <w:r>
          <w:rPr>
            <w:rFonts w:ascii="仿宋" w:eastAsia="仿宋" w:hAnsi="仿宋" w:cs="仿宋" w:hint="eastAsia"/>
            <w:lang w:eastAsia="zh-CN"/>
          </w:rPr>
          <w:t>(三)、政策风险对策</w:t>
        </w:r>
        <w:r>
          <w:tab/>
        </w:r>
        <w:r>
          <w:fldChar w:fldCharType="begin"/>
        </w:r>
        <w:r>
          <w:instrText xml:space="preserve"> PAGEREF _Toc13404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4" w:history="1">
        <w:r>
          <w:rPr>
            <w:rFonts w:ascii="仿宋" w:eastAsia="仿宋" w:hAnsi="仿宋" w:cs="仿宋" w:hint="eastAsia"/>
            <w:lang w:eastAsia="zh-CN"/>
          </w:rPr>
          <w:t>(四)、市场风险对策</w:t>
        </w:r>
        <w:r>
          <w:tab/>
        </w:r>
        <w:r>
          <w:fldChar w:fldCharType="begin"/>
        </w:r>
        <w:r>
          <w:instrText xml:space="preserve"> PAGEREF _Toc30304 \h </w:instrText>
        </w:r>
        <w:r>
          <w:fldChar w:fldCharType="separate"/>
        </w:r>
        <w:r>
          <w:t>35</w:t>
        </w:r>
        <w:r>
          <w:fldChar w:fldCharType="end"/>
        </w:r>
      </w:hyperlink>
    </w:p>
    <w:p>
      <w:pPr>
        <w:pStyle w:val="TOC2"/>
        <w:tabs>
          <w:tab w:val="right" w:leader="dot" w:pos="8306"/>
        </w:tabs>
      </w:pPr>
      <w:hyperlink w:anchor="_Toc5403" w:history="1">
        <w:r>
          <w:rPr>
            <w:rFonts w:ascii="仿宋" w:eastAsia="仿宋" w:hAnsi="仿宋" w:cs="仿宋" w:hint="eastAsia"/>
            <w:lang w:eastAsia="zh-CN"/>
          </w:rPr>
          <w:t>(五)、技术风险对策</w:t>
        </w:r>
        <w:r>
          <w:tab/>
        </w:r>
        <w:r>
          <w:fldChar w:fldCharType="begin"/>
        </w:r>
        <w:r>
          <w:instrText xml:space="preserve"> PAGEREF _Toc5403 \h </w:instrText>
        </w:r>
        <w:r>
          <w:fldChar w:fldCharType="separate"/>
        </w:r>
        <w:r>
          <w:t>36</w:t>
        </w:r>
        <w:r>
          <w:fldChar w:fldCharType="end"/>
        </w:r>
      </w:hyperlink>
    </w:p>
    <w:p>
      <w:pPr>
        <w:pStyle w:val="TOC2"/>
        <w:tabs>
          <w:tab w:val="right" w:leader="dot" w:pos="8306"/>
        </w:tabs>
      </w:pPr>
      <w:hyperlink w:anchor="_Toc26246" w:history="1">
        <w:r>
          <w:rPr>
            <w:rFonts w:ascii="仿宋" w:eastAsia="仿宋" w:hAnsi="仿宋" w:cs="仿宋" w:hint="eastAsia"/>
            <w:lang w:eastAsia="zh-CN"/>
          </w:rPr>
          <w:t>(六)、资金风险对策</w:t>
        </w:r>
        <w:r>
          <w:tab/>
        </w:r>
        <w:r>
          <w:fldChar w:fldCharType="begin"/>
        </w:r>
        <w:r>
          <w:instrText xml:space="preserve"> PAGEREF _Toc26246 \h </w:instrText>
        </w:r>
        <w:r>
          <w:fldChar w:fldCharType="separate"/>
        </w:r>
        <w:r>
          <w:t>37</w:t>
        </w:r>
        <w:r>
          <w:fldChar w:fldCharType="end"/>
        </w:r>
      </w:hyperlink>
    </w:p>
    <w:p>
      <w:pPr>
        <w:pStyle w:val="TOC1"/>
        <w:tabs>
          <w:tab w:val="right" w:leader="dot" w:pos="8306"/>
        </w:tabs>
      </w:pPr>
      <w:hyperlink w:anchor="_Toc5532" w:history="1">
        <w:r>
          <w:rPr>
            <w:rFonts w:ascii="仿宋" w:eastAsia="仿宋" w:hAnsi="仿宋" w:cs="仿宋" w:hint="eastAsia"/>
            <w:lang w:eastAsia="zh-CN"/>
          </w:rPr>
          <w:t>十一、投资方案分析</w:t>
        </w:r>
        <w:r>
          <w:tab/>
        </w:r>
        <w:r>
          <w:fldChar w:fldCharType="begin"/>
        </w:r>
        <w:r>
          <w:instrText xml:space="preserve"> PAGEREF _Toc5532 \h </w:instrText>
        </w:r>
        <w:r>
          <w:fldChar w:fldCharType="separate"/>
        </w:r>
        <w:r>
          <w:t>37</w:t>
        </w:r>
        <w:r>
          <w:fldChar w:fldCharType="end"/>
        </w:r>
      </w:hyperlink>
    </w:p>
    <w:p>
      <w:pPr>
        <w:pStyle w:val="TOC2"/>
        <w:tabs>
          <w:tab w:val="right" w:leader="dot" w:pos="8306"/>
        </w:tabs>
      </w:pPr>
      <w:hyperlink w:anchor="_Toc22978" w:history="1">
        <w:r>
          <w:rPr>
            <w:rFonts w:ascii="仿宋" w:eastAsia="仿宋" w:hAnsi="仿宋" w:cs="仿宋" w:hint="eastAsia"/>
            <w:lang w:eastAsia="zh-CN"/>
          </w:rPr>
          <w:t>(一)、编制说明</w:t>
        </w:r>
        <w:r>
          <w:tab/>
        </w:r>
        <w:r>
          <w:fldChar w:fldCharType="begin"/>
        </w:r>
        <w:r>
          <w:instrText xml:space="preserve"> PAGEREF _Toc22978 \h </w:instrText>
        </w:r>
        <w:r>
          <w:fldChar w:fldCharType="separate"/>
        </w:r>
        <w:r>
          <w:t>37</w:t>
        </w:r>
        <w:r>
          <w:fldChar w:fldCharType="end"/>
        </w:r>
      </w:hyperlink>
    </w:p>
    <w:p>
      <w:pPr>
        <w:pStyle w:val="TOC2"/>
        <w:tabs>
          <w:tab w:val="right" w:leader="dot" w:pos="8306"/>
        </w:tabs>
      </w:pPr>
      <w:hyperlink w:anchor="_Toc9930" w:history="1">
        <w:r>
          <w:rPr>
            <w:rFonts w:ascii="仿宋" w:eastAsia="仿宋" w:hAnsi="仿宋" w:cs="仿宋" w:hint="eastAsia"/>
            <w:lang w:eastAsia="zh-CN"/>
          </w:rPr>
          <w:t>(二)、建设投资</w:t>
        </w:r>
        <w:r>
          <w:tab/>
        </w:r>
        <w:r>
          <w:fldChar w:fldCharType="begin"/>
        </w:r>
        <w:r>
          <w:instrText xml:space="preserve"> PAGEREF _Toc9930 \h </w:instrText>
        </w:r>
        <w:r>
          <w:fldChar w:fldCharType="separate"/>
        </w:r>
        <w:r>
          <w:t>37</w:t>
        </w:r>
        <w:r>
          <w:fldChar w:fldCharType="end"/>
        </w:r>
      </w:hyperlink>
    </w:p>
    <w:p>
      <w:pPr>
        <w:pStyle w:val="TOC2"/>
        <w:tabs>
          <w:tab w:val="right" w:leader="dot" w:pos="8306"/>
        </w:tabs>
      </w:pPr>
      <w:hyperlink w:anchor="_Toc2615" w:history="1">
        <w:r>
          <w:rPr>
            <w:rFonts w:ascii="仿宋" w:eastAsia="仿宋" w:hAnsi="仿宋" w:cs="仿宋" w:hint="eastAsia"/>
            <w:lang w:eastAsia="zh-CN"/>
          </w:rPr>
          <w:t>(三)、建设期利息</w:t>
        </w:r>
        <w:r>
          <w:tab/>
        </w:r>
        <w:r>
          <w:fldChar w:fldCharType="begin"/>
        </w:r>
        <w:r>
          <w:instrText xml:space="preserve"> PAGEREF _Toc2615 \h </w:instrText>
        </w:r>
        <w:r>
          <w:fldChar w:fldCharType="separate"/>
        </w:r>
        <w:r>
          <w:t>38</w:t>
        </w:r>
        <w:r>
          <w:fldChar w:fldCharType="end"/>
        </w:r>
      </w:hyperlink>
    </w:p>
    <w:p>
      <w:pPr>
        <w:pStyle w:val="TOC2"/>
        <w:tabs>
          <w:tab w:val="right" w:leader="dot" w:pos="8306"/>
        </w:tabs>
      </w:pPr>
      <w:hyperlink w:anchor="_Toc31632" w:history="1">
        <w:r>
          <w:rPr>
            <w:rFonts w:ascii="仿宋" w:eastAsia="仿宋" w:hAnsi="仿宋" w:cs="仿宋" w:hint="eastAsia"/>
            <w:lang w:eastAsia="zh-CN"/>
          </w:rPr>
          <w:t>(四)、流动资金</w:t>
        </w:r>
        <w:r>
          <w:tab/>
        </w:r>
        <w:r>
          <w:fldChar w:fldCharType="begin"/>
        </w:r>
        <w:r>
          <w:instrText xml:space="preserve"> PAGEREF _Toc31632 \h </w:instrText>
        </w:r>
        <w:r>
          <w:fldChar w:fldCharType="separate"/>
        </w:r>
        <w:r>
          <w:t>38</w:t>
        </w:r>
        <w:r>
          <w:fldChar w:fldCharType="end"/>
        </w:r>
      </w:hyperlink>
    </w:p>
    <w:p>
      <w:pPr>
        <w:pStyle w:val="TOC2"/>
        <w:tabs>
          <w:tab w:val="right" w:leader="dot" w:pos="8306"/>
        </w:tabs>
      </w:pPr>
      <w:hyperlink w:anchor="_Toc8979" w:history="1">
        <w:r>
          <w:rPr>
            <w:rFonts w:ascii="仿宋" w:eastAsia="仿宋" w:hAnsi="仿宋" w:cs="仿宋" w:hint="eastAsia"/>
            <w:lang w:eastAsia="zh-CN"/>
          </w:rPr>
          <w:t>(五)、恩替卡韦项目总投资</w:t>
        </w:r>
        <w:r>
          <w:tab/>
        </w:r>
        <w:r>
          <w:fldChar w:fldCharType="begin"/>
        </w:r>
        <w:r>
          <w:instrText xml:space="preserve"> PAGEREF _Toc8979 \h </w:instrText>
        </w:r>
        <w:r>
          <w:fldChar w:fldCharType="separate"/>
        </w:r>
        <w:r>
          <w:t>39</w:t>
        </w:r>
        <w:r>
          <w:fldChar w:fldCharType="end"/>
        </w:r>
      </w:hyperlink>
    </w:p>
    <w:p>
      <w:pPr>
        <w:pStyle w:val="TOC2"/>
        <w:tabs>
          <w:tab w:val="right" w:leader="dot" w:pos="8306"/>
        </w:tabs>
      </w:pPr>
      <w:hyperlink w:anchor="_Toc3730" w:history="1">
        <w:r>
          <w:rPr>
            <w:rFonts w:ascii="仿宋" w:eastAsia="仿宋" w:hAnsi="仿宋" w:cs="仿宋" w:hint="eastAsia"/>
            <w:lang w:eastAsia="zh-CN"/>
          </w:rPr>
          <w:t>(六)、资金筹措与投资计划</w:t>
        </w:r>
        <w:r>
          <w:tab/>
        </w:r>
        <w:r>
          <w:fldChar w:fldCharType="begin"/>
        </w:r>
        <w:r>
          <w:instrText xml:space="preserve"> PAGEREF _Toc3730 \h </w:instrText>
        </w:r>
        <w:r>
          <w:fldChar w:fldCharType="separate"/>
        </w:r>
        <w:r>
          <w:t>39</w:t>
        </w:r>
        <w:r>
          <w:fldChar w:fldCharType="end"/>
        </w:r>
      </w:hyperlink>
    </w:p>
    <w:p>
      <w:pPr>
        <w:pStyle w:val="TOC1"/>
        <w:tabs>
          <w:tab w:val="right" w:leader="dot" w:pos="8306"/>
        </w:tabs>
      </w:pPr>
      <w:hyperlink w:anchor="_Toc26607" w:history="1">
        <w:r>
          <w:rPr>
            <w:rFonts w:ascii="仿宋" w:eastAsia="仿宋" w:hAnsi="仿宋" w:cs="仿宋" w:hint="eastAsia"/>
            <w:lang w:eastAsia="zh-CN"/>
          </w:rPr>
          <w:t>十二、建设方案与产品规划</w:t>
        </w:r>
        <w:r>
          <w:tab/>
        </w:r>
        <w:r>
          <w:fldChar w:fldCharType="begin"/>
        </w:r>
        <w:r>
          <w:instrText xml:space="preserve"> PAGEREF _Toc26607 \h </w:instrText>
        </w:r>
        <w:r>
          <w:fldChar w:fldCharType="separate"/>
        </w:r>
        <w:r>
          <w:t>39</w:t>
        </w:r>
        <w:r>
          <w:fldChar w:fldCharType="end"/>
        </w:r>
      </w:hyperlink>
    </w:p>
    <w:p>
      <w:pPr>
        <w:pStyle w:val="TOC2"/>
        <w:tabs>
          <w:tab w:val="right" w:leader="dot" w:pos="8306"/>
        </w:tabs>
      </w:pPr>
      <w:hyperlink w:anchor="_Toc638" w:history="1">
        <w:r>
          <w:rPr>
            <w:rFonts w:ascii="仿宋" w:eastAsia="仿宋" w:hAnsi="仿宋" w:cs="仿宋" w:hint="eastAsia"/>
            <w:lang w:eastAsia="zh-CN"/>
          </w:rPr>
          <w:t>(一)、建设规模及主要建设内容</w:t>
        </w:r>
        <w:r>
          <w:tab/>
        </w:r>
        <w:r>
          <w:fldChar w:fldCharType="begin"/>
        </w:r>
        <w:r>
          <w:instrText xml:space="preserve"> PAGEREF _Toc638 \h </w:instrText>
        </w:r>
        <w:r>
          <w:fldChar w:fldCharType="separate"/>
        </w:r>
        <w:r>
          <w:t>39</w:t>
        </w:r>
        <w:r>
          <w:fldChar w:fldCharType="end"/>
        </w:r>
      </w:hyperlink>
    </w:p>
    <w:p>
      <w:pPr>
        <w:pStyle w:val="TOC2"/>
        <w:tabs>
          <w:tab w:val="right" w:leader="dot" w:pos="8306"/>
        </w:tabs>
      </w:pPr>
      <w:hyperlink w:anchor="_Toc4176" w:history="1">
        <w:r>
          <w:rPr>
            <w:rFonts w:ascii="仿宋" w:eastAsia="仿宋" w:hAnsi="仿宋" w:cs="仿宋" w:hint="eastAsia"/>
            <w:lang w:eastAsia="zh-CN"/>
          </w:rPr>
          <w:t>(二)、产品规划方案及生产纲领</w:t>
        </w:r>
        <w:r>
          <w:tab/>
        </w:r>
        <w:r>
          <w:fldChar w:fldCharType="begin"/>
        </w:r>
        <w:r>
          <w:instrText xml:space="preserve"> PAGEREF _Toc4176 \h </w:instrText>
        </w:r>
        <w:r>
          <w:fldChar w:fldCharType="separate"/>
        </w:r>
        <w:r>
          <w:t>40</w:t>
        </w:r>
        <w:r>
          <w:fldChar w:fldCharType="end"/>
        </w:r>
      </w:hyperlink>
    </w:p>
    <w:p>
      <w:pPr>
        <w:pStyle w:val="TOC1"/>
        <w:tabs>
          <w:tab w:val="right" w:leader="dot" w:pos="8306"/>
        </w:tabs>
      </w:pPr>
      <w:hyperlink w:anchor="_Toc6669" w:history="1">
        <w:r>
          <w:rPr>
            <w:rFonts w:ascii="仿宋" w:eastAsia="仿宋" w:hAnsi="仿宋" w:cs="仿宋" w:hint="eastAsia"/>
            <w:lang w:eastAsia="zh-CN"/>
          </w:rPr>
          <w:t>十三、环境保护概况</w:t>
        </w:r>
        <w:r>
          <w:tab/>
        </w:r>
        <w:r>
          <w:fldChar w:fldCharType="begin"/>
        </w:r>
        <w:r>
          <w:instrText xml:space="preserve"> PAGEREF _Toc6669 \h </w:instrText>
        </w:r>
        <w:r>
          <w:fldChar w:fldCharType="separate"/>
        </w:r>
        <w:r>
          <w:t>40</w:t>
        </w:r>
        <w:r>
          <w:fldChar w:fldCharType="end"/>
        </w:r>
      </w:hyperlink>
    </w:p>
    <w:p>
      <w:pPr>
        <w:pStyle w:val="TOC2"/>
        <w:tabs>
          <w:tab w:val="right" w:leader="dot" w:pos="8306"/>
        </w:tabs>
      </w:pPr>
      <w:hyperlink w:anchor="_Toc16430" w:history="1">
        <w:r>
          <w:rPr>
            <w:rFonts w:ascii="仿宋" w:eastAsia="仿宋" w:hAnsi="仿宋" w:cs="仿宋" w:hint="eastAsia"/>
            <w:lang w:eastAsia="zh-CN"/>
          </w:rPr>
          <w:t>(一)、建设区域环境质量现状</w:t>
        </w:r>
        <w:r>
          <w:tab/>
        </w:r>
        <w:r>
          <w:fldChar w:fldCharType="begin"/>
        </w:r>
        <w:r>
          <w:instrText xml:space="preserve"> PAGEREF _Toc16430 \h </w:instrText>
        </w:r>
        <w:r>
          <w:fldChar w:fldCharType="separate"/>
        </w:r>
        <w:r>
          <w:t>40</w:t>
        </w:r>
        <w:r>
          <w:fldChar w:fldCharType="end"/>
        </w:r>
      </w:hyperlink>
    </w:p>
    <w:p>
      <w:pPr>
        <w:pStyle w:val="TOC2"/>
        <w:tabs>
          <w:tab w:val="right" w:leader="dot" w:pos="8306"/>
        </w:tabs>
      </w:pPr>
      <w:hyperlink w:anchor="_Toc11504" w:history="1">
        <w:r>
          <w:rPr>
            <w:rFonts w:ascii="仿宋" w:eastAsia="仿宋" w:hAnsi="仿宋" w:cs="仿宋" w:hint="eastAsia"/>
            <w:lang w:eastAsia="zh-CN"/>
          </w:rPr>
          <w:t>(二)、建设期环境保护</w:t>
        </w:r>
        <w:r>
          <w:tab/>
        </w:r>
        <w:r>
          <w:fldChar w:fldCharType="begin"/>
        </w:r>
        <w:r>
          <w:instrText xml:space="preserve"> PAGEREF _Toc11504 \h </w:instrText>
        </w:r>
        <w:r>
          <w:fldChar w:fldCharType="separate"/>
        </w:r>
        <w:r>
          <w:t>41</w:t>
        </w:r>
        <w:r>
          <w:fldChar w:fldCharType="end"/>
        </w:r>
      </w:hyperlink>
    </w:p>
    <w:p>
      <w:pPr>
        <w:pStyle w:val="TOC2"/>
        <w:tabs>
          <w:tab w:val="right" w:leader="dot" w:pos="8306"/>
        </w:tabs>
      </w:pPr>
      <w:hyperlink w:anchor="_Toc3495" w:history="1">
        <w:r>
          <w:rPr>
            <w:rFonts w:ascii="仿宋" w:eastAsia="仿宋" w:hAnsi="仿宋" w:cs="仿宋" w:hint="eastAsia"/>
            <w:lang w:eastAsia="zh-CN"/>
          </w:rPr>
          <w:t>(三)、运营期环境保护</w:t>
        </w:r>
        <w:r>
          <w:tab/>
        </w:r>
        <w:r>
          <w:fldChar w:fldCharType="begin"/>
        </w:r>
        <w:r>
          <w:instrText xml:space="preserve"> PAGEREF _Toc3495 \h </w:instrText>
        </w:r>
        <w:r>
          <w:fldChar w:fldCharType="separate"/>
        </w:r>
        <w:r>
          <w:t>43</w:t>
        </w:r>
        <w:r>
          <w:fldChar w:fldCharType="end"/>
        </w:r>
      </w:hyperlink>
    </w:p>
    <w:p>
      <w:pPr>
        <w:pStyle w:val="TOC2"/>
        <w:tabs>
          <w:tab w:val="right" w:leader="dot" w:pos="8306"/>
        </w:tabs>
      </w:pPr>
      <w:hyperlink w:anchor="_Toc26939" w:history="1">
        <w:r>
          <w:rPr>
            <w:rFonts w:ascii="仿宋" w:eastAsia="仿宋" w:hAnsi="仿宋" w:cs="仿宋" w:hint="eastAsia"/>
            <w:lang w:eastAsia="zh-CN"/>
          </w:rPr>
          <w:t>(四)、恩替卡韦项目建设对区域经济的影响</w:t>
        </w:r>
        <w:r>
          <w:tab/>
        </w:r>
        <w:r>
          <w:fldChar w:fldCharType="begin"/>
        </w:r>
        <w:r>
          <w:instrText xml:space="preserve"> PAGEREF _Toc26939 \h </w:instrText>
        </w:r>
        <w:r>
          <w:fldChar w:fldCharType="separate"/>
        </w:r>
        <w:r>
          <w:t>45</w:t>
        </w:r>
        <w:r>
          <w:fldChar w:fldCharType="end"/>
        </w:r>
      </w:hyperlink>
    </w:p>
    <w:p>
      <w:pPr>
        <w:pStyle w:val="TOC2"/>
        <w:tabs>
          <w:tab w:val="right" w:leader="dot" w:pos="8306"/>
        </w:tabs>
      </w:pPr>
      <w:hyperlink w:anchor="_Toc17733" w:history="1">
        <w:r>
          <w:rPr>
            <w:rFonts w:ascii="仿宋" w:eastAsia="仿宋" w:hAnsi="仿宋" w:cs="仿宋" w:hint="eastAsia"/>
            <w:lang w:eastAsia="zh-CN"/>
          </w:rPr>
          <w:t>(五)、废弃物处理</w:t>
        </w:r>
        <w:r>
          <w:tab/>
        </w:r>
        <w:r>
          <w:fldChar w:fldCharType="begin"/>
        </w:r>
        <w:r>
          <w:instrText xml:space="preserve"> PAGEREF _Toc17733 \h </w:instrText>
        </w:r>
        <w:r>
          <w:fldChar w:fldCharType="separate"/>
        </w:r>
        <w:r>
          <w:t>46</w:t>
        </w:r>
        <w:r>
          <w:fldChar w:fldCharType="end"/>
        </w:r>
      </w:hyperlink>
    </w:p>
    <w:p>
      <w:pPr>
        <w:pStyle w:val="TOC2"/>
        <w:tabs>
          <w:tab w:val="right" w:leader="dot" w:pos="8306"/>
        </w:tabs>
      </w:pPr>
      <w:hyperlink w:anchor="_Toc27914" w:history="1">
        <w:r>
          <w:rPr>
            <w:rFonts w:ascii="仿宋" w:eastAsia="仿宋" w:hAnsi="仿宋" w:cs="仿宋" w:hint="eastAsia"/>
            <w:lang w:eastAsia="zh-CN"/>
          </w:rPr>
          <w:t>(六)、特殊环境影响分析</w:t>
        </w:r>
        <w:r>
          <w:tab/>
        </w:r>
        <w:r>
          <w:fldChar w:fldCharType="begin"/>
        </w:r>
        <w:r>
          <w:instrText xml:space="preserve"> PAGEREF _Toc27914 \h </w:instrText>
        </w:r>
        <w:r>
          <w:fldChar w:fldCharType="separate"/>
        </w:r>
        <w:r>
          <w:t>46</w:t>
        </w:r>
        <w:r>
          <w:fldChar w:fldCharType="end"/>
        </w:r>
      </w:hyperlink>
    </w:p>
    <w:p>
      <w:pPr>
        <w:pStyle w:val="TOC2"/>
        <w:tabs>
          <w:tab w:val="right" w:leader="dot" w:pos="8306"/>
        </w:tabs>
      </w:pPr>
      <w:hyperlink w:anchor="_Toc27009" w:history="1">
        <w:r>
          <w:rPr>
            <w:rFonts w:ascii="仿宋" w:eastAsia="仿宋" w:hAnsi="仿宋" w:cs="仿宋" w:hint="eastAsia"/>
            <w:lang w:eastAsia="zh-CN"/>
          </w:rPr>
          <w:t>(七)、清洁生产</w:t>
        </w:r>
        <w:r>
          <w:tab/>
        </w:r>
        <w:r>
          <w:fldChar w:fldCharType="begin"/>
        </w:r>
        <w:r>
          <w:instrText xml:space="preserve"> PAGEREF _Toc27009 \h </w:instrText>
        </w:r>
        <w:r>
          <w:fldChar w:fldCharType="separate"/>
        </w:r>
        <w:r>
          <w:t>47</w:t>
        </w:r>
        <w:r>
          <w:fldChar w:fldCharType="end"/>
        </w:r>
      </w:hyperlink>
    </w:p>
    <w:p>
      <w:pPr>
        <w:pStyle w:val="TOC2"/>
        <w:tabs>
          <w:tab w:val="right" w:leader="dot" w:pos="8306"/>
        </w:tabs>
      </w:pPr>
      <w:hyperlink w:anchor="_Toc25207" w:history="1">
        <w:r>
          <w:rPr>
            <w:rFonts w:ascii="仿宋" w:eastAsia="仿宋" w:hAnsi="仿宋" w:cs="仿宋" w:hint="eastAsia"/>
            <w:lang w:eastAsia="zh-CN"/>
          </w:rPr>
          <w:t>(八)、恩替卡韦项目建设对区域经济的影响</w:t>
        </w:r>
        <w:r>
          <w:tab/>
        </w:r>
        <w:r>
          <w:fldChar w:fldCharType="begin"/>
        </w:r>
        <w:r>
          <w:instrText xml:space="preserve"> PAGEREF _Toc25207 \h </w:instrText>
        </w:r>
        <w:r>
          <w:fldChar w:fldCharType="separate"/>
        </w:r>
        <w:r>
          <w:t>48</w:t>
        </w:r>
        <w:r>
          <w:fldChar w:fldCharType="end"/>
        </w:r>
      </w:hyperlink>
    </w:p>
    <w:p>
      <w:pPr>
        <w:pStyle w:val="TOC2"/>
        <w:tabs>
          <w:tab w:val="right" w:leader="dot" w:pos="8306"/>
        </w:tabs>
      </w:pPr>
      <w:hyperlink w:anchor="_Toc3955" w:history="1">
        <w:r>
          <w:rPr>
            <w:rFonts w:ascii="仿宋" w:eastAsia="仿宋" w:hAnsi="仿宋" w:cs="仿宋" w:hint="eastAsia"/>
            <w:lang w:eastAsia="zh-CN"/>
          </w:rPr>
          <w:t>(九)、环境保护综合评价</w:t>
        </w:r>
        <w:r>
          <w:tab/>
        </w:r>
        <w:r>
          <w:fldChar w:fldCharType="begin"/>
        </w:r>
        <w:r>
          <w:instrText xml:space="preserve"> PAGEREF _Toc3955 \h </w:instrText>
        </w:r>
        <w:r>
          <w:fldChar w:fldCharType="separate"/>
        </w:r>
        <w:r>
          <w:t>49</w:t>
        </w:r>
        <w:r>
          <w:fldChar w:fldCharType="end"/>
        </w:r>
      </w:hyperlink>
    </w:p>
    <w:p>
      <w:pPr>
        <w:pStyle w:val="TOC1"/>
        <w:tabs>
          <w:tab w:val="right" w:leader="dot" w:pos="8306"/>
        </w:tabs>
      </w:pPr>
      <w:hyperlink w:anchor="_Toc22554" w:history="1">
        <w:r>
          <w:rPr>
            <w:rFonts w:ascii="仿宋" w:eastAsia="仿宋" w:hAnsi="仿宋" w:cs="仿宋" w:hint="eastAsia"/>
            <w:lang w:eastAsia="zh-CN"/>
          </w:rPr>
          <w:t>十四、质量管理与监督</w:t>
        </w:r>
        <w:r>
          <w:tab/>
        </w:r>
        <w:r>
          <w:fldChar w:fldCharType="begin"/>
        </w:r>
        <w:r>
          <w:instrText xml:space="preserve"> PAGEREF _Toc22554 \h </w:instrText>
        </w:r>
        <w:r>
          <w:fldChar w:fldCharType="separate"/>
        </w:r>
        <w:r>
          <w:t>51</w:t>
        </w:r>
        <w:r>
          <w:fldChar w:fldCharType="end"/>
        </w:r>
      </w:hyperlink>
    </w:p>
    <w:p>
      <w:pPr>
        <w:pStyle w:val="TOC2"/>
        <w:tabs>
          <w:tab w:val="right" w:leader="dot" w:pos="8306"/>
        </w:tabs>
      </w:pPr>
      <w:hyperlink w:anchor="_Toc2496" w:history="1">
        <w:r>
          <w:rPr>
            <w:rFonts w:ascii="仿宋" w:eastAsia="仿宋" w:hAnsi="仿宋" w:cs="仿宋" w:hint="eastAsia"/>
            <w:lang w:eastAsia="zh-CN"/>
          </w:rPr>
          <w:t>(一)、质量管理原则</w:t>
        </w:r>
        <w:r>
          <w:tab/>
        </w:r>
        <w:r>
          <w:fldChar w:fldCharType="begin"/>
        </w:r>
        <w:r>
          <w:instrText xml:space="preserve"> PAGEREF _Toc2496 \h </w:instrText>
        </w:r>
        <w:r>
          <w:fldChar w:fldCharType="separate"/>
        </w:r>
        <w:r>
          <w:t>51</w:t>
        </w:r>
        <w:r>
          <w:fldChar w:fldCharType="end"/>
        </w:r>
      </w:hyperlink>
    </w:p>
    <w:p>
      <w:pPr>
        <w:pStyle w:val="TOC2"/>
        <w:tabs>
          <w:tab w:val="right" w:leader="dot" w:pos="8306"/>
        </w:tabs>
      </w:pPr>
      <w:hyperlink w:anchor="_Toc8873" w:history="1">
        <w:r>
          <w:rPr>
            <w:rFonts w:ascii="仿宋" w:eastAsia="仿宋" w:hAnsi="仿宋" w:cs="仿宋" w:hint="eastAsia"/>
            <w:lang w:eastAsia="zh-CN"/>
          </w:rPr>
          <w:t>(二)、质量控制措施</w:t>
        </w:r>
        <w:r>
          <w:tab/>
        </w:r>
        <w:r>
          <w:fldChar w:fldCharType="begin"/>
        </w:r>
        <w:r>
          <w:instrText xml:space="preserve"> PAGEREF _Toc8873 \h </w:instrText>
        </w:r>
        <w:r>
          <w:fldChar w:fldCharType="separate"/>
        </w:r>
        <w:r>
          <w:t>52</w:t>
        </w:r>
        <w:r>
          <w:fldChar w:fldCharType="end"/>
        </w:r>
      </w:hyperlink>
    </w:p>
    <w:p>
      <w:pPr>
        <w:pStyle w:val="TOC2"/>
        <w:tabs>
          <w:tab w:val="right" w:leader="dot" w:pos="8306"/>
        </w:tabs>
      </w:pPr>
      <w:hyperlink w:anchor="_Toc7246" w:history="1">
        <w:r>
          <w:rPr>
            <w:rFonts w:ascii="仿宋" w:eastAsia="仿宋" w:hAnsi="仿宋" w:cs="仿宋" w:hint="eastAsia"/>
            <w:lang w:eastAsia="zh-CN"/>
          </w:rPr>
          <w:t>(三)、监督与评估机制</w:t>
        </w:r>
        <w:r>
          <w:tab/>
        </w:r>
        <w:r>
          <w:fldChar w:fldCharType="begin"/>
        </w:r>
        <w:r>
          <w:instrText xml:space="preserve"> PAGEREF _Toc7246 \h </w:instrText>
        </w:r>
        <w:r>
          <w:fldChar w:fldCharType="separate"/>
        </w:r>
        <w:r>
          <w:t>54</w:t>
        </w:r>
        <w:r>
          <w:fldChar w:fldCharType="end"/>
        </w:r>
      </w:hyperlink>
    </w:p>
    <w:p>
      <w:pPr>
        <w:pStyle w:val="TOC2"/>
        <w:tabs>
          <w:tab w:val="right" w:leader="dot" w:pos="8306"/>
        </w:tabs>
      </w:pPr>
      <w:hyperlink w:anchor="_Toc14449" w:history="1">
        <w:r>
          <w:rPr>
            <w:rFonts w:ascii="仿宋" w:eastAsia="仿宋" w:hAnsi="仿宋" w:cs="仿宋" w:hint="eastAsia"/>
            <w:lang w:eastAsia="zh-CN"/>
          </w:rPr>
          <w:t>(四)、持续改进与反馈</w:t>
        </w:r>
        <w:r>
          <w:tab/>
        </w:r>
        <w:r>
          <w:fldChar w:fldCharType="begin"/>
        </w:r>
        <w:r>
          <w:instrText xml:space="preserve"> PAGEREF _Toc14449 \h </w:instrText>
        </w:r>
        <w:r>
          <w:fldChar w:fldCharType="separate"/>
        </w:r>
        <w:r>
          <w:t>55</w:t>
        </w:r>
        <w:r>
          <w:fldChar w:fldCharType="end"/>
        </w:r>
      </w:hyperlink>
    </w:p>
    <w:p>
      <w:pPr>
        <w:pStyle w:val="TOC1"/>
        <w:tabs>
          <w:tab w:val="right" w:leader="dot" w:pos="8306"/>
        </w:tabs>
      </w:pPr>
      <w:hyperlink w:anchor="_Toc1605" w:history="1">
        <w:r>
          <w:rPr>
            <w:rFonts w:ascii="仿宋" w:eastAsia="仿宋" w:hAnsi="仿宋" w:cs="仿宋" w:hint="eastAsia"/>
            <w:lang w:eastAsia="zh-CN"/>
          </w:rPr>
          <w:t>十五、风险分析</w:t>
        </w:r>
        <w:r>
          <w:tab/>
        </w:r>
        <w:r>
          <w:fldChar w:fldCharType="begin"/>
        </w:r>
        <w:r>
          <w:instrText xml:space="preserve"> PAGEREF _Toc1605 \h </w:instrText>
        </w:r>
        <w:r>
          <w:fldChar w:fldCharType="separate"/>
        </w:r>
        <w:r>
          <w:t>58</w:t>
        </w:r>
        <w:r>
          <w:fldChar w:fldCharType="end"/>
        </w:r>
      </w:hyperlink>
    </w:p>
    <w:p>
      <w:pPr>
        <w:pStyle w:val="TOC2"/>
        <w:tabs>
          <w:tab w:val="right" w:leader="dot" w:pos="8306"/>
        </w:tabs>
      </w:pPr>
      <w:hyperlink w:anchor="_Toc15806" w:history="1">
        <w:r>
          <w:rPr>
            <w:rFonts w:ascii="仿宋" w:eastAsia="仿宋" w:hAnsi="仿宋" w:cs="仿宋" w:hint="eastAsia"/>
            <w:lang w:eastAsia="zh-CN"/>
          </w:rPr>
          <w:t>(一)、内部风险</w:t>
        </w:r>
        <w:r>
          <w:tab/>
        </w:r>
        <w:r>
          <w:fldChar w:fldCharType="begin"/>
        </w:r>
        <w:r>
          <w:instrText xml:space="preserve"> PAGEREF _Toc15806 \h </w:instrText>
        </w:r>
        <w:r>
          <w:fldChar w:fldCharType="separate"/>
        </w:r>
        <w:r>
          <w:t>58</w:t>
        </w:r>
        <w:r>
          <w:fldChar w:fldCharType="end"/>
        </w:r>
      </w:hyperlink>
    </w:p>
    <w:p>
      <w:pPr>
        <w:pStyle w:val="TOC2"/>
        <w:tabs>
          <w:tab w:val="right" w:leader="dot" w:pos="8306"/>
        </w:tabs>
      </w:pPr>
      <w:hyperlink w:anchor="_Toc23908" w:history="1">
        <w:r>
          <w:rPr>
            <w:rFonts w:ascii="仿宋" w:eastAsia="仿宋" w:hAnsi="仿宋" w:cs="仿宋" w:hint="eastAsia"/>
            <w:lang w:eastAsia="zh-CN"/>
          </w:rPr>
          <w:t>(二)、外部风险</w:t>
        </w:r>
        <w:r>
          <w:tab/>
        </w:r>
        <w:r>
          <w:fldChar w:fldCharType="begin"/>
        </w:r>
        <w:r>
          <w:instrText xml:space="preserve"> PAGEREF _Toc23908 \h </w:instrText>
        </w:r>
        <w:r>
          <w:fldChar w:fldCharType="separate"/>
        </w:r>
        <w:r>
          <w:t>59</w:t>
        </w:r>
        <w:r>
          <w:fldChar w:fldCharType="end"/>
        </w:r>
      </w:hyperlink>
    </w:p>
    <w:p>
      <w:pPr>
        <w:pStyle w:val="TOC2"/>
        <w:tabs>
          <w:tab w:val="right" w:leader="dot" w:pos="8306"/>
        </w:tabs>
      </w:pPr>
      <w:hyperlink w:anchor="_Toc29042" w:history="1">
        <w:r>
          <w:rPr>
            <w:rFonts w:ascii="仿宋" w:eastAsia="仿宋" w:hAnsi="仿宋" w:cs="仿宋" w:hint="eastAsia"/>
            <w:lang w:eastAsia="zh-CN"/>
          </w:rPr>
          <w:t>(三)、风险管理策略</w:t>
        </w:r>
        <w:r>
          <w:tab/>
        </w:r>
        <w:r>
          <w:fldChar w:fldCharType="begin"/>
        </w:r>
        <w:r>
          <w:instrText xml:space="preserve"> PAGEREF _Toc29042 \h </w:instrText>
        </w:r>
        <w:r>
          <w:fldChar w:fldCharType="separate"/>
        </w:r>
        <w:r>
          <w:t>59</w:t>
        </w:r>
        <w:r>
          <w:fldChar w:fldCharType="end"/>
        </w:r>
      </w:hyperlink>
    </w:p>
    <w:p>
      <w:pPr>
        <w:pStyle w:val="TOC1"/>
        <w:tabs>
          <w:tab w:val="right" w:leader="dot" w:pos="8306"/>
        </w:tabs>
      </w:pPr>
      <w:hyperlink w:anchor="_Toc19638" w:history="1">
        <w:r>
          <w:rPr>
            <w:rFonts w:ascii="仿宋" w:eastAsia="仿宋" w:hAnsi="仿宋" w:cs="仿宋" w:hint="eastAsia"/>
            <w:lang w:eastAsia="zh-CN"/>
          </w:rPr>
          <w:t>十六、创新投资策略</w:t>
        </w:r>
        <w:r>
          <w:tab/>
        </w:r>
        <w:r>
          <w:fldChar w:fldCharType="begin"/>
        </w:r>
        <w:r>
          <w:instrText xml:space="preserve"> PAGEREF _Toc19638 \h </w:instrText>
        </w:r>
        <w:r>
          <w:fldChar w:fldCharType="separate"/>
        </w:r>
        <w:r>
          <w:t>60</w:t>
        </w:r>
        <w:r>
          <w:fldChar w:fldCharType="end"/>
        </w:r>
      </w:hyperlink>
    </w:p>
    <w:p>
      <w:pPr>
        <w:pStyle w:val="TOC2"/>
        <w:tabs>
          <w:tab w:val="right" w:leader="dot" w:pos="8306"/>
        </w:tabs>
      </w:pPr>
      <w:hyperlink w:anchor="_Toc25429" w:history="1">
        <w:r>
          <w:rPr>
            <w:rFonts w:ascii="仿宋" w:eastAsia="仿宋" w:hAnsi="仿宋" w:cs="仿宋" w:hint="eastAsia"/>
            <w:lang w:eastAsia="zh-CN"/>
          </w:rPr>
          <w:t>(一)、创新投资的定义</w:t>
        </w:r>
        <w:r>
          <w:tab/>
        </w:r>
        <w:r>
          <w:fldChar w:fldCharType="begin"/>
        </w:r>
        <w:r>
          <w:instrText xml:space="preserve"> PAGEREF _Toc25429 \h </w:instrText>
        </w:r>
        <w:r>
          <w:fldChar w:fldCharType="separate"/>
        </w:r>
        <w:r>
          <w:t>60</w:t>
        </w:r>
        <w:r>
          <w:fldChar w:fldCharType="end"/>
        </w:r>
      </w:hyperlink>
    </w:p>
    <w:p>
      <w:pPr>
        <w:pStyle w:val="TOC2"/>
        <w:tabs>
          <w:tab w:val="right" w:leader="dot" w:pos="8306"/>
        </w:tabs>
      </w:pPr>
      <w:hyperlink w:anchor="_Toc6691" w:history="1">
        <w:r>
          <w:rPr>
            <w:rFonts w:ascii="仿宋" w:eastAsia="仿宋" w:hAnsi="仿宋" w:cs="仿宋" w:hint="eastAsia"/>
            <w:lang w:eastAsia="zh-CN"/>
          </w:rPr>
          <w:t>(二)、创新投资与企业战略的关系</w:t>
        </w:r>
        <w:r>
          <w:tab/>
        </w:r>
        <w:r>
          <w:fldChar w:fldCharType="begin"/>
        </w:r>
        <w:r>
          <w:instrText xml:space="preserve"> PAGEREF _Toc6691 \h </w:instrText>
        </w:r>
        <w:r>
          <w:fldChar w:fldCharType="separate"/>
        </w:r>
        <w:r>
          <w:t>61</w:t>
        </w:r>
        <w:r>
          <w:fldChar w:fldCharType="end"/>
        </w:r>
      </w:hyperlink>
    </w:p>
    <w:p>
      <w:pPr>
        <w:pStyle w:val="TOC2"/>
        <w:tabs>
          <w:tab w:val="right" w:leader="dot" w:pos="8306"/>
        </w:tabs>
      </w:pPr>
      <w:hyperlink w:anchor="_Toc27112" w:history="1">
        <w:r>
          <w:rPr>
            <w:rFonts w:ascii="仿宋" w:eastAsia="仿宋" w:hAnsi="仿宋" w:cs="仿宋" w:hint="eastAsia"/>
            <w:lang w:eastAsia="zh-CN"/>
          </w:rPr>
          <w:t>(三)、创新投资决策过程</w:t>
        </w:r>
        <w:r>
          <w:tab/>
        </w:r>
        <w:r>
          <w:fldChar w:fldCharType="begin"/>
        </w:r>
        <w:r>
          <w:instrText xml:space="preserve"> PAGEREF _Toc27112 \h </w:instrText>
        </w:r>
        <w:r>
          <w:fldChar w:fldCharType="separate"/>
        </w:r>
        <w:r>
          <w:t>61</w:t>
        </w:r>
        <w:r>
          <w:fldChar w:fldCharType="end"/>
        </w:r>
      </w:hyperlink>
    </w:p>
    <w:p>
      <w:pPr>
        <w:pStyle w:val="TOC2"/>
        <w:tabs>
          <w:tab w:val="right" w:leader="dot" w:pos="8306"/>
        </w:tabs>
      </w:pPr>
      <w:hyperlink w:anchor="_Toc12670" w:history="1">
        <w:r>
          <w:rPr>
            <w:rFonts w:ascii="仿宋" w:eastAsia="仿宋" w:hAnsi="仿宋" w:cs="仿宋" w:hint="eastAsia"/>
            <w:lang w:eastAsia="zh-CN"/>
          </w:rPr>
          <w:t>(四)、创新投资的风险管理</w:t>
        </w:r>
        <w:r>
          <w:tab/>
        </w:r>
        <w:r>
          <w:fldChar w:fldCharType="begin"/>
        </w:r>
        <w:r>
          <w:instrText xml:space="preserve"> PAGEREF _Toc12670 \h </w:instrText>
        </w:r>
        <w:r>
          <w:fldChar w:fldCharType="separate"/>
        </w:r>
        <w:r>
          <w:t>63</w:t>
        </w:r>
        <w:r>
          <w:fldChar w:fldCharType="end"/>
        </w:r>
      </w:hyperlink>
    </w:p>
    <w:p>
      <w:pPr>
        <w:pStyle w:val="TOC1"/>
        <w:tabs>
          <w:tab w:val="right" w:leader="dot" w:pos="8306"/>
        </w:tabs>
      </w:pPr>
      <w:hyperlink w:anchor="_Toc15291" w:history="1">
        <w:r>
          <w:rPr>
            <w:rFonts w:ascii="仿宋" w:eastAsia="仿宋" w:hAnsi="仿宋" w:cs="仿宋" w:hint="eastAsia"/>
            <w:lang w:eastAsia="zh-CN"/>
          </w:rPr>
          <w:t>十七、环境可持续发展方案</w:t>
        </w:r>
        <w:r>
          <w:tab/>
        </w:r>
        <w:r>
          <w:fldChar w:fldCharType="begin"/>
        </w:r>
        <w:r>
          <w:instrText xml:space="preserve"> PAGEREF _Toc15291 \h </w:instrText>
        </w:r>
        <w:r>
          <w:fldChar w:fldCharType="separate"/>
        </w:r>
        <w:r>
          <w:t>64</w:t>
        </w:r>
        <w:r>
          <w:fldChar w:fldCharType="end"/>
        </w:r>
      </w:hyperlink>
    </w:p>
    <w:p>
      <w:pPr>
        <w:pStyle w:val="TOC2"/>
        <w:tabs>
          <w:tab w:val="right" w:leader="dot" w:pos="8306"/>
        </w:tabs>
      </w:pPr>
      <w:hyperlink w:anchor="_Toc10486" w:history="1">
        <w:r>
          <w:rPr>
            <w:rFonts w:ascii="仿宋" w:eastAsia="仿宋" w:hAnsi="仿宋" w:cs="仿宋" w:hint="eastAsia"/>
            <w:lang w:eastAsia="zh-CN"/>
          </w:rPr>
          <w:t>(一)、碳足迹测算与减排策略</w:t>
        </w:r>
        <w:r>
          <w:tab/>
        </w:r>
        <w:r>
          <w:fldChar w:fldCharType="begin"/>
        </w:r>
        <w:r>
          <w:instrText xml:space="preserve"> PAGEREF _Toc10486 \h </w:instrText>
        </w:r>
        <w:r>
          <w:fldChar w:fldCharType="separate"/>
        </w:r>
        <w:r>
          <w:t>64</w:t>
        </w:r>
        <w:r>
          <w:fldChar w:fldCharType="end"/>
        </w:r>
      </w:hyperlink>
    </w:p>
    <w:p>
      <w:pPr>
        <w:pStyle w:val="TOC2"/>
        <w:tabs>
          <w:tab w:val="right" w:leader="dot" w:pos="8306"/>
        </w:tabs>
      </w:pPr>
      <w:hyperlink w:anchor="_Toc28829" w:history="1">
        <w:r>
          <w:rPr>
            <w:rFonts w:ascii="仿宋" w:eastAsia="仿宋" w:hAnsi="仿宋" w:cs="仿宋" w:hint="eastAsia"/>
            <w:lang w:eastAsia="zh-CN"/>
          </w:rPr>
          <w:t>(二)、循环经济模式引入</w:t>
        </w:r>
        <w:r>
          <w:tab/>
        </w:r>
        <w:r>
          <w:fldChar w:fldCharType="begin"/>
        </w:r>
        <w:r>
          <w:instrText xml:space="preserve"> PAGEREF _Toc28829 \h </w:instrText>
        </w:r>
        <w:r>
          <w:fldChar w:fldCharType="separate"/>
        </w:r>
        <w:r>
          <w:t>66</w:t>
        </w:r>
        <w:r>
          <w:fldChar w:fldCharType="end"/>
        </w:r>
      </w:hyperlink>
    </w:p>
    <w:p>
      <w:pPr>
        <w:pStyle w:val="TOC2"/>
        <w:tabs>
          <w:tab w:val="right" w:leader="dot" w:pos="8306"/>
        </w:tabs>
      </w:pPr>
      <w:hyperlink w:anchor="_Toc4629" w:history="1">
        <w:r>
          <w:rPr>
            <w:rFonts w:ascii="仿宋" w:eastAsia="仿宋" w:hAnsi="仿宋" w:cs="仿宋" w:hint="eastAsia"/>
            <w:lang w:eastAsia="zh-CN"/>
          </w:rPr>
          <w:t>(三)、节能与资源利用优化</w:t>
        </w:r>
        <w:r>
          <w:tab/>
        </w:r>
        <w:r>
          <w:fldChar w:fldCharType="begin"/>
        </w:r>
        <w:r>
          <w:instrText xml:space="preserve"> PAGEREF _Toc4629 \h </w:instrText>
        </w:r>
        <w:r>
          <w:fldChar w:fldCharType="separate"/>
        </w:r>
        <w:r>
          <w:t>68</w:t>
        </w:r>
        <w:r>
          <w:fldChar w:fldCharType="end"/>
        </w:r>
      </w:hyperlink>
    </w:p>
    <w:p>
      <w:pPr>
        <w:pStyle w:val="TOC2"/>
        <w:tabs>
          <w:tab w:val="right" w:leader="dot" w:pos="8306"/>
        </w:tabs>
      </w:pPr>
      <w:hyperlink w:anchor="_Toc4378" w:history="1">
        <w:r>
          <w:rPr>
            <w:rFonts w:ascii="仿宋" w:eastAsia="仿宋" w:hAnsi="仿宋" w:cs="仿宋" w:hint="eastAsia"/>
            <w:lang w:eastAsia="zh-CN"/>
          </w:rPr>
          <w:t>(四)、绿色供应链管理</w:t>
        </w:r>
        <w:r>
          <w:tab/>
        </w:r>
        <w:r>
          <w:fldChar w:fldCharType="begin"/>
        </w:r>
        <w:r>
          <w:instrText xml:space="preserve"> PAGEREF _Toc4378 \h </w:instrText>
        </w:r>
        <w:r>
          <w:fldChar w:fldCharType="separate"/>
        </w:r>
        <w:r>
          <w:t>69</w:t>
        </w:r>
        <w:r>
          <w:fldChar w:fldCharType="end"/>
        </w:r>
      </w:hyperlink>
    </w:p>
    <w:p>
      <w:pPr>
        <w:pStyle w:val="TOC2"/>
        <w:tabs>
          <w:tab w:val="right" w:leader="dot" w:pos="8306"/>
        </w:tabs>
      </w:pPr>
      <w:hyperlink w:anchor="_Toc17329" w:history="1">
        <w:r>
          <w:rPr>
            <w:rFonts w:ascii="仿宋" w:eastAsia="仿宋" w:hAnsi="仿宋" w:cs="仿宋" w:hint="eastAsia"/>
            <w:lang w:eastAsia="zh-CN"/>
          </w:rPr>
          <w:t>(五)、环保认证与标准遵循</w:t>
        </w:r>
        <w:r>
          <w:tab/>
        </w:r>
        <w:r>
          <w:fldChar w:fldCharType="begin"/>
        </w:r>
        <w:r>
          <w:instrText xml:space="preserve"> PAGEREF _Toc17329 \h </w:instrText>
        </w:r>
        <w:r>
          <w:fldChar w:fldCharType="separate"/>
        </w:r>
        <w:r>
          <w:t>71</w:t>
        </w:r>
        <w:r>
          <w:fldChar w:fldCharType="end"/>
        </w:r>
      </w:hyperlink>
    </w:p>
    <w:p>
      <w:pPr>
        <w:pStyle w:val="TOC1"/>
        <w:tabs>
          <w:tab w:val="right" w:leader="dot" w:pos="8306"/>
        </w:tabs>
      </w:pPr>
      <w:hyperlink w:anchor="_Toc20264" w:history="1">
        <w:r>
          <w:rPr>
            <w:rFonts w:ascii="仿宋" w:eastAsia="仿宋" w:hAnsi="仿宋" w:cs="仿宋" w:hint="eastAsia"/>
            <w:lang w:eastAsia="zh-CN"/>
          </w:rPr>
          <w:t>十八、职业健康与员工福祉</w:t>
        </w:r>
        <w:r>
          <w:tab/>
        </w:r>
        <w:r>
          <w:fldChar w:fldCharType="begin"/>
        </w:r>
        <w:r>
          <w:instrText xml:space="preserve"> PAGEREF _Toc20264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777" w:history="1">
        <w:r>
          <w:rPr>
            <w:rFonts w:ascii="仿宋" w:eastAsia="仿宋" w:hAnsi="仿宋" w:cs="仿宋" w:hint="eastAsia"/>
            <w:lang w:eastAsia="zh-CN"/>
          </w:rPr>
          <w:t>(一)、职业健康与安全政策</w:t>
        </w:r>
        <w:r>
          <w:tab/>
        </w:r>
        <w:r>
          <w:fldChar w:fldCharType="begin"/>
        </w:r>
        <w:r>
          <w:instrText xml:space="preserve"> PAGEREF _Toc27777 \h </w:instrText>
        </w:r>
        <w:r>
          <w:fldChar w:fldCharType="separate"/>
        </w:r>
        <w:r>
          <w:t>72</w:t>
        </w:r>
        <w:r>
          <w:fldChar w:fldCharType="end"/>
        </w:r>
      </w:hyperlink>
    </w:p>
    <w:p>
      <w:pPr>
        <w:pStyle w:val="TOC2"/>
        <w:tabs>
          <w:tab w:val="right" w:leader="dot" w:pos="8306"/>
        </w:tabs>
      </w:pPr>
      <w:hyperlink w:anchor="_Toc6381" w:history="1">
        <w:r>
          <w:rPr>
            <w:rFonts w:ascii="仿宋" w:eastAsia="仿宋" w:hAnsi="仿宋" w:cs="仿宋" w:hint="eastAsia"/>
            <w:lang w:eastAsia="zh-CN"/>
          </w:rPr>
          <w:t>(二)、员工心理健康支持</w:t>
        </w:r>
        <w:r>
          <w:tab/>
        </w:r>
        <w:r>
          <w:fldChar w:fldCharType="begin"/>
        </w:r>
        <w:r>
          <w:instrText xml:space="preserve"> PAGEREF _Toc6381 \h </w:instrText>
        </w:r>
        <w:r>
          <w:fldChar w:fldCharType="separate"/>
        </w:r>
        <w:r>
          <w:t>73</w:t>
        </w:r>
        <w:r>
          <w:fldChar w:fldCharType="end"/>
        </w:r>
      </w:hyperlink>
    </w:p>
    <w:p>
      <w:pPr>
        <w:pStyle w:val="TOC2"/>
        <w:tabs>
          <w:tab w:val="right" w:leader="dot" w:pos="8306"/>
        </w:tabs>
      </w:pPr>
      <w:hyperlink w:anchor="_Toc31535" w:history="1">
        <w:r>
          <w:rPr>
            <w:rFonts w:ascii="仿宋" w:eastAsia="仿宋" w:hAnsi="仿宋" w:cs="仿宋" w:hint="eastAsia"/>
            <w:lang w:eastAsia="zh-CN"/>
          </w:rPr>
          <w:t>(三)、工作生活平衡与弹性工作安排</w:t>
        </w:r>
        <w:r>
          <w:tab/>
        </w:r>
        <w:r>
          <w:fldChar w:fldCharType="begin"/>
        </w:r>
        <w:r>
          <w:instrText xml:space="preserve"> PAGEREF _Toc31535 \h </w:instrText>
        </w:r>
        <w:r>
          <w:fldChar w:fldCharType="separate"/>
        </w:r>
        <w:r>
          <w:t>74</w:t>
        </w:r>
        <w:r>
          <w:fldChar w:fldCharType="end"/>
        </w:r>
      </w:hyperlink>
    </w:p>
    <w:p>
      <w:pPr>
        <w:pStyle w:val="TOC1"/>
        <w:tabs>
          <w:tab w:val="right" w:leader="dot" w:pos="8306"/>
        </w:tabs>
      </w:pPr>
      <w:hyperlink w:anchor="_Toc32518" w:history="1">
        <w:r>
          <w:rPr>
            <w:rFonts w:ascii="仿宋" w:eastAsia="仿宋" w:hAnsi="仿宋" w:cs="仿宋" w:hint="eastAsia"/>
            <w:lang w:eastAsia="zh-CN"/>
          </w:rPr>
          <w:t>十九、员工晋升与职业发展通道</w:t>
        </w:r>
        <w:r>
          <w:tab/>
        </w:r>
        <w:r>
          <w:fldChar w:fldCharType="begin"/>
        </w:r>
        <w:r>
          <w:instrText xml:space="preserve"> PAGEREF _Toc32518 \h </w:instrText>
        </w:r>
        <w:r>
          <w:fldChar w:fldCharType="separate"/>
        </w:r>
        <w:r>
          <w:t>75</w:t>
        </w:r>
        <w:r>
          <w:fldChar w:fldCharType="end"/>
        </w:r>
      </w:hyperlink>
    </w:p>
    <w:p>
      <w:pPr>
        <w:pStyle w:val="TOC2"/>
        <w:tabs>
          <w:tab w:val="right" w:leader="dot" w:pos="8306"/>
        </w:tabs>
      </w:pPr>
      <w:hyperlink w:anchor="_Toc4125" w:history="1">
        <w:r>
          <w:rPr>
            <w:rFonts w:ascii="仿宋" w:eastAsia="仿宋" w:hAnsi="仿宋" w:cs="仿宋" w:hint="eastAsia"/>
            <w:lang w:eastAsia="zh-CN"/>
          </w:rPr>
          <w:t>(一)、晋升制度的设计与实施</w:t>
        </w:r>
        <w:r>
          <w:tab/>
        </w:r>
        <w:r>
          <w:fldChar w:fldCharType="begin"/>
        </w:r>
        <w:r>
          <w:instrText xml:space="preserve"> PAGEREF _Toc4125 \h </w:instrText>
        </w:r>
        <w:r>
          <w:fldChar w:fldCharType="separate"/>
        </w:r>
        <w:r>
          <w:t>75</w:t>
        </w:r>
        <w:r>
          <w:fldChar w:fldCharType="end"/>
        </w:r>
      </w:hyperlink>
    </w:p>
    <w:p>
      <w:pPr>
        <w:pStyle w:val="TOC2"/>
        <w:tabs>
          <w:tab w:val="right" w:leader="dot" w:pos="8306"/>
        </w:tabs>
      </w:pPr>
      <w:hyperlink w:anchor="_Toc29111" w:history="1">
        <w:r>
          <w:rPr>
            <w:rFonts w:ascii="仿宋" w:eastAsia="仿宋" w:hAnsi="仿宋" w:cs="仿宋" w:hint="eastAsia"/>
            <w:lang w:eastAsia="zh-CN"/>
          </w:rPr>
          <w:t>(二)、职业发展通道的建立与拓展</w:t>
        </w:r>
        <w:r>
          <w:tab/>
        </w:r>
        <w:r>
          <w:fldChar w:fldCharType="begin"/>
        </w:r>
        <w:r>
          <w:instrText xml:space="preserve"> PAGEREF _Toc29111 \h </w:instrText>
        </w:r>
        <w:r>
          <w:fldChar w:fldCharType="separate"/>
        </w:r>
        <w:r>
          <w:t>76</w:t>
        </w:r>
        <w:r>
          <w:fldChar w:fldCharType="end"/>
        </w:r>
      </w:hyperlink>
    </w:p>
    <w:p>
      <w:pPr>
        <w:pStyle w:val="TOC2"/>
        <w:tabs>
          <w:tab w:val="right" w:leader="dot" w:pos="8306"/>
        </w:tabs>
      </w:pPr>
      <w:hyperlink w:anchor="_Toc3641" w:history="1">
        <w:r>
          <w:rPr>
            <w:rFonts w:ascii="仿宋" w:eastAsia="仿宋" w:hAnsi="仿宋" w:cs="仿宋" w:hint="eastAsia"/>
            <w:lang w:eastAsia="zh-CN"/>
          </w:rPr>
          <w:t>(三)、晋升机会的公平与透明保障</w:t>
        </w:r>
        <w:r>
          <w:tab/>
        </w:r>
        <w:r>
          <w:fldChar w:fldCharType="begin"/>
        </w:r>
        <w:r>
          <w:instrText xml:space="preserve"> PAGEREF _Toc3641 \h </w:instrText>
        </w:r>
        <w:r>
          <w:fldChar w:fldCharType="separate"/>
        </w:r>
        <w:r>
          <w:t>77</w:t>
        </w:r>
        <w:r>
          <w:fldChar w:fldCharType="end"/>
        </w:r>
      </w:hyperlink>
    </w:p>
    <w:p>
      <w:pPr>
        <w:pStyle w:val="TOC1"/>
        <w:tabs>
          <w:tab w:val="right" w:leader="dot" w:pos="8306"/>
        </w:tabs>
      </w:pPr>
      <w:hyperlink w:anchor="_Toc13548" w:history="1">
        <w:r>
          <w:rPr>
            <w:rFonts w:ascii="仿宋" w:eastAsia="仿宋" w:hAnsi="仿宋" w:cs="仿宋" w:hint="eastAsia"/>
            <w:lang w:eastAsia="zh-CN"/>
          </w:rPr>
          <w:t>二十、法律法规及环境影响评价</w:t>
        </w:r>
        <w:r>
          <w:tab/>
        </w:r>
        <w:r>
          <w:fldChar w:fldCharType="begin"/>
        </w:r>
        <w:r>
          <w:instrText xml:space="preserve"> PAGEREF _Toc13548 \h </w:instrText>
        </w:r>
        <w:r>
          <w:fldChar w:fldCharType="separate"/>
        </w:r>
        <w:r>
          <w:t>78</w:t>
        </w:r>
        <w:r>
          <w:fldChar w:fldCharType="end"/>
        </w:r>
      </w:hyperlink>
    </w:p>
    <w:p>
      <w:pPr>
        <w:pStyle w:val="TOC2"/>
        <w:tabs>
          <w:tab w:val="right" w:leader="dot" w:pos="8306"/>
        </w:tabs>
      </w:pPr>
      <w:hyperlink w:anchor="_Toc19353" w:history="1">
        <w:r>
          <w:rPr>
            <w:rFonts w:ascii="仿宋" w:eastAsia="仿宋" w:hAnsi="仿宋" w:cs="仿宋" w:hint="eastAsia"/>
            <w:lang w:eastAsia="zh-CN"/>
          </w:rPr>
          <w:t>(一)、法律法规的遵守</w:t>
        </w:r>
        <w:r>
          <w:tab/>
        </w:r>
        <w:r>
          <w:fldChar w:fldCharType="begin"/>
        </w:r>
        <w:r>
          <w:instrText xml:space="preserve"> PAGEREF _Toc19353 \h </w:instrText>
        </w:r>
        <w:r>
          <w:fldChar w:fldCharType="separate"/>
        </w:r>
        <w:r>
          <w:t>78</w:t>
        </w:r>
        <w:r>
          <w:fldChar w:fldCharType="end"/>
        </w:r>
      </w:hyperlink>
    </w:p>
    <w:p>
      <w:pPr>
        <w:pStyle w:val="TOC2"/>
        <w:tabs>
          <w:tab w:val="right" w:leader="dot" w:pos="8306"/>
        </w:tabs>
      </w:pPr>
      <w:hyperlink w:anchor="_Toc10485" w:history="1">
        <w:r>
          <w:rPr>
            <w:rFonts w:ascii="仿宋" w:eastAsia="仿宋" w:hAnsi="仿宋" w:cs="仿宋" w:hint="eastAsia"/>
            <w:lang w:eastAsia="zh-CN"/>
          </w:rPr>
          <w:t>(二)、环境影响评价</w:t>
        </w:r>
        <w:r>
          <w:tab/>
        </w:r>
        <w:r>
          <w:fldChar w:fldCharType="begin"/>
        </w:r>
        <w:r>
          <w:instrText xml:space="preserve"> PAGEREF _Toc10485 \h </w:instrText>
        </w:r>
        <w:r>
          <w:fldChar w:fldCharType="separate"/>
        </w:r>
        <w:r>
          <w:t>79</w:t>
        </w:r>
        <w:r>
          <w:fldChar w:fldCharType="end"/>
        </w:r>
      </w:hyperlink>
    </w:p>
    <w:p>
      <w:pPr>
        <w:pStyle w:val="TOC2"/>
        <w:tabs>
          <w:tab w:val="right" w:leader="dot" w:pos="8306"/>
        </w:tabs>
      </w:pPr>
      <w:hyperlink w:anchor="_Toc10154" w:history="1">
        <w:r>
          <w:rPr>
            <w:rFonts w:ascii="仿宋" w:eastAsia="仿宋" w:hAnsi="仿宋" w:cs="仿宋" w:hint="eastAsia"/>
            <w:lang w:eastAsia="zh-CN"/>
          </w:rPr>
          <w:t>(三)、环保手续办理</w:t>
        </w:r>
        <w:r>
          <w:tab/>
        </w:r>
        <w:r>
          <w:fldChar w:fldCharType="begin"/>
        </w:r>
        <w:r>
          <w:instrText xml:space="preserve"> PAGEREF _Toc10154 \h </w:instrText>
        </w:r>
        <w:r>
          <w:fldChar w:fldCharType="separate"/>
        </w:r>
        <w:r>
          <w:t>80</w:t>
        </w:r>
        <w:r>
          <w:fldChar w:fldCharType="end"/>
        </w:r>
      </w:hyperlink>
    </w:p>
    <w:p>
      <w:pPr>
        <w:pStyle w:val="TOC1"/>
        <w:tabs>
          <w:tab w:val="right" w:leader="dot" w:pos="8306"/>
        </w:tabs>
      </w:pPr>
      <w:hyperlink w:anchor="_Toc13916" w:history="1">
        <w:r>
          <w:rPr>
            <w:rFonts w:ascii="仿宋" w:eastAsia="仿宋" w:hAnsi="仿宋" w:cs="仿宋" w:hint="eastAsia"/>
            <w:lang w:eastAsia="zh-CN"/>
          </w:rPr>
          <w:t>二十一、知识管理与技术创新</w:t>
        </w:r>
        <w:r>
          <w:tab/>
        </w:r>
        <w:r>
          <w:fldChar w:fldCharType="begin"/>
        </w:r>
        <w:r>
          <w:instrText xml:space="preserve"> PAGEREF _Toc13916 \h </w:instrText>
        </w:r>
        <w:r>
          <w:fldChar w:fldCharType="separate"/>
        </w:r>
        <w:r>
          <w:t>81</w:t>
        </w:r>
        <w:r>
          <w:fldChar w:fldCharType="end"/>
        </w:r>
      </w:hyperlink>
    </w:p>
    <w:p>
      <w:pPr>
        <w:pStyle w:val="TOC2"/>
        <w:tabs>
          <w:tab w:val="right" w:leader="dot" w:pos="8306"/>
        </w:tabs>
      </w:pPr>
      <w:hyperlink w:anchor="_Toc15426" w:history="1">
        <w:r>
          <w:rPr>
            <w:rFonts w:ascii="仿宋" w:eastAsia="仿宋" w:hAnsi="仿宋" w:cs="仿宋" w:hint="eastAsia"/>
            <w:lang w:eastAsia="zh-CN"/>
          </w:rPr>
          <w:t>(一)、知识管理体系建设</w:t>
        </w:r>
        <w:r>
          <w:tab/>
        </w:r>
        <w:r>
          <w:fldChar w:fldCharType="begin"/>
        </w:r>
        <w:r>
          <w:instrText xml:space="preserve"> PAGEREF _Toc15426 \h </w:instrText>
        </w:r>
        <w:r>
          <w:fldChar w:fldCharType="separate"/>
        </w:r>
        <w:r>
          <w:t>81</w:t>
        </w:r>
        <w:r>
          <w:fldChar w:fldCharType="end"/>
        </w:r>
      </w:hyperlink>
    </w:p>
    <w:p>
      <w:pPr>
        <w:pStyle w:val="TOC2"/>
        <w:tabs>
          <w:tab w:val="right" w:leader="dot" w:pos="8306"/>
        </w:tabs>
      </w:pPr>
      <w:hyperlink w:anchor="_Toc23889" w:history="1">
        <w:r>
          <w:rPr>
            <w:rFonts w:ascii="仿宋" w:eastAsia="仿宋" w:hAnsi="仿宋" w:cs="仿宋" w:hint="eastAsia"/>
            <w:lang w:eastAsia="zh-CN"/>
          </w:rPr>
          <w:t>(二)、技术创新与研发投入</w:t>
        </w:r>
        <w:r>
          <w:tab/>
        </w:r>
        <w:r>
          <w:fldChar w:fldCharType="begin"/>
        </w:r>
        <w:r>
          <w:instrText xml:space="preserve"> PAGEREF _Toc23889 \h </w:instrText>
        </w:r>
        <w:r>
          <w:fldChar w:fldCharType="separate"/>
        </w:r>
        <w:r>
          <w:t>82</w:t>
        </w:r>
        <w:r>
          <w:fldChar w:fldCharType="end"/>
        </w:r>
      </w:hyperlink>
    </w:p>
    <w:p>
      <w:pPr>
        <w:pStyle w:val="TOC2"/>
        <w:tabs>
          <w:tab w:val="right" w:leader="dot" w:pos="8306"/>
        </w:tabs>
      </w:pPr>
      <w:hyperlink w:anchor="_Toc18385" w:history="1">
        <w:r>
          <w:rPr>
            <w:rFonts w:ascii="仿宋" w:eastAsia="仿宋" w:hAnsi="仿宋" w:cs="仿宋" w:hint="eastAsia"/>
            <w:lang w:eastAsia="zh-CN"/>
          </w:rPr>
          <w:t>(三)、专利申请与技术保护</w:t>
        </w:r>
        <w:r>
          <w:tab/>
        </w:r>
        <w:r>
          <w:fldChar w:fldCharType="begin"/>
        </w:r>
        <w:r>
          <w:instrText xml:space="preserve"> PAGEREF _Toc18385 \h </w:instrText>
        </w:r>
        <w:r>
          <w:fldChar w:fldCharType="separate"/>
        </w:r>
        <w:r>
          <w:t>83</w:t>
        </w:r>
        <w:r>
          <w:fldChar w:fldCharType="end"/>
        </w:r>
      </w:hyperlink>
    </w:p>
    <w:p>
      <w:pPr>
        <w:pStyle w:val="TOC2"/>
        <w:tabs>
          <w:tab w:val="right" w:leader="dot" w:pos="8306"/>
        </w:tabs>
      </w:pPr>
      <w:hyperlink w:anchor="_Toc11639" w:history="1">
        <w:r>
          <w:rPr>
            <w:rFonts w:ascii="仿宋" w:eastAsia="仿宋" w:hAnsi="仿宋" w:cs="仿宋" w:hint="eastAsia"/>
            <w:lang w:eastAsia="zh-CN"/>
          </w:rPr>
          <w:t>(四)、人才培养与团队建设</w:t>
        </w:r>
        <w:r>
          <w:tab/>
        </w:r>
        <w:r>
          <w:fldChar w:fldCharType="begin"/>
        </w:r>
        <w:r>
          <w:instrText xml:space="preserve"> PAGEREF _Toc11639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192"/>
      <w:r>
        <w:rPr>
          <w:rFonts w:ascii="仿宋" w:eastAsia="仿宋" w:hAnsi="仿宋" w:cs="仿宋" w:hint="eastAsia"/>
          <w:sz w:val="28"/>
          <w:lang w:eastAsia="zh-CN"/>
        </w:rPr>
        <w:t>一、 进入国际市场的方式</w:t>
      </w:r>
      <w:bookmarkEnd w:id="2"/>
    </w:p>
    <w:p>
      <w:pPr>
        <w:pStyle w:val="Heading2"/>
        <w:rPr>
          <w:rFonts w:ascii="仿宋" w:eastAsia="仿宋" w:hAnsi="仿宋" w:cs="仿宋" w:hint="eastAsia"/>
          <w:lang w:eastAsia="zh-CN"/>
        </w:rPr>
      </w:pPr>
      <w:bookmarkStart w:id="3" w:name="_Toc31713"/>
      <w:r>
        <w:rPr>
          <w:rFonts w:ascii="仿宋" w:eastAsia="仿宋" w:hAnsi="仿宋" w:cs="仿宋" w:hint="eastAsia"/>
          <w:lang w:eastAsia="zh-CN"/>
        </w:rPr>
        <w:t>(一)、贸易进入方式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进入国际市场的方式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进入方式是企业进入国际市场的方式，通过向国际目标市场出口产品来实现。它是一种传统和常见的国际市场进入方式，也是初级的国际化战斗机。采用国际市场进入方式，产品在国内生产，生产地点不变，劳动力无国际流动，出口产品可以与国内销售产品相同，也可以根据国际市场需求进行适当调整。如果在国际市场遇到困难，仍可以转向国内市场销售，因此，这种方式的经营风险相对较小，对产品结构和生产要素组合的影响不大。</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国际市场进入方式可分为间接出口和直接出口两种方式。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间接出口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https://d.book118.com/166152100145010053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恩替卡韦项目经营分析报告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B0443"/>
    <w:rsid w:val="13FB044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6152100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2024-02-25T17:44:00Z</dcterms:created>
  <dcterms:modified xsi:type="dcterms:W3CDTF">2024-02-25T17:44:17Z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65702768911D48FCB2E67643B69A867C_11</vt:lpwstr>
  </property>
  <property fmtid="{D5CDD505-2E9C-101B-9397-08002B2CF9AE}" pid="3" name="KSOProductBuildVer">
    <vt:lpwstr>2052-12.1.0.16250</vt:lpwstr>
  </property>
</Properties>
</file>