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A2AC6" w:rsidRPr="00BA2AC6" w:rsidP="00BA2AC6" w14:paraId="3E64FFB1" w14:textId="77777777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spacing w:val="8"/>
          <w:kern w:val="36"/>
          <w:sz w:val="33"/>
          <w:szCs w:val="33"/>
        </w:rPr>
      </w:pPr>
      <w:r w:rsidRPr="00BA2AC6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高考必背名篇名句400句，高中生必备！</w:t>
      </w:r>
    </w:p>
    <w:p w:rsidR="00BA2AC6" w:rsidRPr="00BA2AC6" w:rsidP="00BA2AC6" w14:paraId="42CA78C4" w14:textId="77777777">
      <w:pPr>
        <w:widowControl/>
        <w:shd w:val="clear" w:color="auto" w:fill="FFFFFF"/>
        <w:spacing w:line="480" w:lineRule="atLeast"/>
        <w:ind w:left="150" w:right="150"/>
        <w:jc w:val="center"/>
        <w:rPr>
          <w:rFonts w:ascii="微软雅黑" w:eastAsia="微软雅黑" w:hAnsi="微软雅黑" w:cs="宋体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AC1D10"/>
        </w:rPr>
        <w:t>第一部分</w:t>
      </w: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AC1D10"/>
        </w:rPr>
        <w:t>——</w:t>
      </w: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AC1D10"/>
        </w:rPr>
        <w:t>先秦名言</w:t>
      </w:r>
    </w:p>
    <w:p w:rsidR="00BA2AC6" w:rsidRPr="00BA2AC6" w:rsidP="00BA2AC6" w14:paraId="6C87E066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33B8AA2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《诗经》</w:t>
      </w:r>
    </w:p>
    <w:p w:rsidR="00BA2AC6" w:rsidRPr="00BA2AC6" w:rsidP="00BA2AC6" w14:paraId="4E64992C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0455024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关关雎鸠，在河之洲；窈窕淑女，君子好逑。</w:t>
      </w:r>
    </w:p>
    <w:p w:rsidR="00BA2AC6" w:rsidRPr="00BA2AC6" w:rsidP="00BA2AC6" w14:paraId="4C44463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昔我往矣，杨柳依依；今我来思，雨雪霏霏。</w:t>
      </w:r>
    </w:p>
    <w:p w:rsidR="00BA2AC6" w:rsidRPr="00BA2AC6" w:rsidP="00BA2AC6" w14:paraId="7246743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投我以木桃，报之以琼瑶。</w:t>
      </w:r>
    </w:p>
    <w:p w:rsidR="00BA2AC6" w:rsidRPr="00BA2AC6" w:rsidP="00BA2AC6" w14:paraId="13E5195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他山之石，可以攻玉。</w:t>
      </w:r>
    </w:p>
    <w:p w:rsidR="00BA2AC6" w:rsidRPr="00BA2AC6" w:rsidP="00BA2AC6" w14:paraId="570A748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如切如磋，如琢如磨。</w:t>
      </w:r>
    </w:p>
    <w:p w:rsidR="00BA2AC6" w:rsidRPr="00BA2AC6" w:rsidP="00BA2AC6" w14:paraId="472528E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高山仰止，景行行止。</w:t>
      </w:r>
    </w:p>
    <w:p w:rsidR="00BA2AC6" w:rsidRPr="00BA2AC6" w:rsidP="00BA2AC6" w14:paraId="779FC35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靡不有初，鲜克有终。</w:t>
      </w:r>
    </w:p>
    <w:p w:rsidR="00BA2AC6" w:rsidRPr="00BA2AC6" w:rsidP="00BA2AC6" w14:paraId="4714F59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投我以桃，报之以李。</w:t>
      </w:r>
    </w:p>
    <w:p w:rsidR="00BA2AC6" w:rsidRPr="00BA2AC6" w:rsidP="00BA2AC6" w14:paraId="0A1F2CD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9.    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言者无罪，闻者足戒。</w:t>
      </w:r>
    </w:p>
    <w:p w:rsidR="00BA2AC6" w:rsidRPr="00BA2AC6" w:rsidP="00BA2AC6" w14:paraId="69077B9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一日不见，如三秋兮。</w:t>
      </w:r>
    </w:p>
    <w:p w:rsidR="00BA2AC6" w:rsidRPr="00BA2AC6" w:rsidP="00BA2AC6" w14:paraId="5F1DEB28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19D3556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《尚书》</w:t>
      </w:r>
    </w:p>
    <w:p w:rsidR="00BA2AC6" w:rsidRPr="00BA2AC6" w:rsidP="00BA2AC6" w14:paraId="5B80B553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73B9079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满招损，谦受益。</w:t>
      </w:r>
    </w:p>
    <w:p w:rsidR="00BA2AC6" w:rsidRPr="00BA2AC6" w:rsidP="00BA2AC6" w14:paraId="1C6629C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为山九仞，功亏一篑。</w:t>
      </w:r>
    </w:p>
    <w:p w:rsidR="00BA2AC6" w:rsidRPr="00BA2AC6" w:rsidP="00BA2AC6" w14:paraId="165D174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天作孽，犹可违；自作孽，不可活。</w:t>
      </w:r>
    </w:p>
    <w:p w:rsidR="00BA2AC6" w:rsidRPr="00BA2AC6" w:rsidP="00BA2AC6" w14:paraId="0C53A950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0093085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《周易》</w:t>
      </w:r>
    </w:p>
    <w:p w:rsidR="00BA2AC6" w:rsidRPr="00BA2AC6" w:rsidP="00BA2AC6" w14:paraId="23B43791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53C48B7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天行健，君子以自强不息。</w:t>
      </w:r>
    </w:p>
    <w:p w:rsidR="00BA2AC6" w:rsidRPr="00BA2AC6" w:rsidP="00BA2AC6" w14:paraId="36275F1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穷则变，变则通，通则久。</w:t>
      </w:r>
    </w:p>
    <w:p w:rsidR="00BA2AC6" w:rsidRPr="00BA2AC6" w:rsidP="00BA2AC6" w14:paraId="1F78958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仁者见仁，智者见智。</w:t>
      </w:r>
    </w:p>
    <w:p w:rsidR="00BA2AC6" w:rsidRPr="00BA2AC6" w:rsidP="00BA2AC6" w14:paraId="700D4C8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sectPr w:rsidSect="003038AF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物以类聚，人以群分。</w:t>
      </w:r>
    </w:p>
    <w:p w:rsidR="00BA2AC6" w:rsidRPr="00BA2AC6" w:rsidP="00BA2AC6" w14:paraId="493D09B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二人同心，其利断金；同心之言，其臭如兰。</w:t>
      </w:r>
    </w:p>
    <w:p w:rsidR="00BA2AC6" w:rsidRPr="00BA2AC6" w:rsidP="00BA2AC6" w14:paraId="45AAA04D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3DD4764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《礼记》</w:t>
      </w:r>
    </w:p>
    <w:p w:rsidR="00BA2AC6" w:rsidRPr="00BA2AC6" w:rsidP="00BA2AC6" w14:paraId="1AC94BA5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3767BCF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19.   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玉不琢，不成器；人不学，不知道。</w:t>
      </w:r>
    </w:p>
    <w:p w:rsidR="00BA2AC6" w:rsidRPr="00BA2AC6" w:rsidP="00BA2AC6" w14:paraId="21C999F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独学而无友，则孤陋而寡闻。</w:t>
      </w:r>
    </w:p>
    <w:p w:rsidR="00BA2AC6" w:rsidRPr="00BA2AC6" w:rsidP="00BA2AC6" w14:paraId="4E2455B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凡事预则立，不预则废。</w:t>
      </w:r>
    </w:p>
    <w:p w:rsidR="00BA2AC6" w:rsidRPr="00BA2AC6" w:rsidP="00BA2AC6" w14:paraId="62F96E8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一张一弛，文武之道。</w:t>
      </w:r>
    </w:p>
    <w:p w:rsidR="00BA2AC6" w:rsidRPr="00BA2AC6" w:rsidP="00BA2AC6" w14:paraId="16110B9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差以毫厘，谬以千里。</w:t>
      </w:r>
    </w:p>
    <w:p w:rsidR="00BA2AC6" w:rsidRPr="00BA2AC6" w:rsidP="00BA2AC6" w14:paraId="26F6EA63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698AB0D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《左传》</w:t>
      </w:r>
    </w:p>
    <w:p w:rsidR="00BA2AC6" w:rsidRPr="00BA2AC6" w:rsidP="00BA2AC6" w14:paraId="08AE9F31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2E1DDD0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言之无文，行而不远。</w:t>
      </w:r>
    </w:p>
    <w:p w:rsidR="00BA2AC6" w:rsidRPr="00BA2AC6" w:rsidP="00BA2AC6" w14:paraId="4AB591F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人非圣贤，孰能无过？过而能改，善莫大焉。</w:t>
      </w:r>
    </w:p>
    <w:p w:rsidR="00BA2AC6" w:rsidRPr="00BA2AC6" w:rsidP="00BA2AC6" w14:paraId="32AE6A1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皮之不存，毛将安附。</w:t>
      </w:r>
    </w:p>
    <w:p w:rsidR="00BA2AC6" w:rsidRPr="00BA2AC6" w:rsidP="00BA2AC6" w14:paraId="682872E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辅车相依，唇亡齿寒。</w:t>
      </w:r>
    </w:p>
    <w:p w:rsidR="00BA2AC6" w:rsidRPr="00BA2AC6" w:rsidP="00BA2AC6" w14:paraId="72CE035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欲加之罪，何患无辞。</w:t>
      </w:r>
    </w:p>
    <w:p w:rsidR="00BA2AC6" w:rsidRPr="00BA2AC6" w:rsidP="00BA2AC6" w14:paraId="64638D4D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5A30BBA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《管子》</w:t>
      </w:r>
    </w:p>
    <w:p w:rsidR="00BA2AC6" w:rsidRPr="00BA2AC6" w:rsidP="00BA2AC6" w14:paraId="1A9CF3F4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1247A72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29.   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仓廪实则知礼节，衣食足则知荣辱。</w:t>
      </w:r>
    </w:p>
    <w:p w:rsidR="00BA2AC6" w:rsidRPr="00BA2AC6" w:rsidP="00BA2AC6" w14:paraId="61E3DF33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一年之计，莫如树谷；十年之计，莫如树木；终身之计，莫如树人。</w:t>
      </w:r>
    </w:p>
    <w:p w:rsidR="00BA2AC6" w:rsidRPr="00BA2AC6" w:rsidP="00BA2AC6" w14:paraId="7DF6A088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79798F0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《晏子春秋》</w:t>
      </w:r>
    </w:p>
    <w:p w:rsidR="00BA2AC6" w:rsidRPr="00BA2AC6" w:rsidP="00BA2AC6" w14:paraId="47709858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4591469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为者常成，行者常至。</w:t>
      </w:r>
    </w:p>
    <w:p w:rsidR="00BA2AC6" w:rsidRPr="00BA2AC6" w:rsidP="00BA2AC6" w14:paraId="714E6B9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圣人千虑，必有一失；愚人千虑，必有一得。</w:t>
      </w:r>
    </w:p>
    <w:p w:rsidR="00BA2AC6" w:rsidRPr="00BA2AC6" w:rsidP="00BA2AC6" w14:paraId="68828467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2"/>
          <w:cols w:space="425"/>
          <w:titlePg w:val="0"/>
          <w:docGrid w:linePitch="312"/>
        </w:sectPr>
      </w:pPr>
    </w:p>
    <w:p w:rsidR="00BA2AC6" w:rsidRPr="00BA2AC6" w:rsidP="00BA2AC6" w14:paraId="721E49B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《论语》</w:t>
      </w:r>
    </w:p>
    <w:p w:rsidR="00BA2AC6" w:rsidRPr="00BA2AC6" w:rsidP="00BA2AC6" w14:paraId="0EFE092F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42B3098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岁寒，然后知松柏之后凋也。</w:t>
      </w:r>
    </w:p>
    <w:p w:rsidR="00BA2AC6" w:rsidRPr="00BA2AC6" w:rsidP="00BA2AC6" w14:paraId="6981FF8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三军可夺帅也，匹夫不可夺志也。</w:t>
      </w:r>
    </w:p>
    <w:p w:rsidR="00BA2AC6" w:rsidRPr="00BA2AC6" w:rsidP="00BA2AC6" w14:paraId="3B3586D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君子喻于义，小人喻于利。</w:t>
      </w:r>
    </w:p>
    <w:p w:rsidR="00BA2AC6" w:rsidRPr="00BA2AC6" w:rsidP="00BA2AC6" w14:paraId="0F82859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君子坦荡荡，小人长戚戚。</w:t>
      </w:r>
    </w:p>
    <w:p w:rsidR="00BA2AC6" w:rsidRPr="00BA2AC6" w:rsidP="00BA2AC6" w14:paraId="1D4B3D5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己所不欲，勿施于人。</w:t>
      </w:r>
    </w:p>
    <w:p w:rsidR="00BA2AC6" w:rsidRPr="00BA2AC6" w:rsidP="00BA2AC6" w14:paraId="6A7CB30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言必信，行必果。</w:t>
      </w:r>
    </w:p>
    <w:p w:rsidR="00BA2AC6" w:rsidRPr="00BA2AC6" w:rsidP="00BA2AC6" w14:paraId="4CEDFD5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39.   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其身正，不令而行；其身不正，虽令不从。</w:t>
      </w:r>
    </w:p>
    <w:p w:rsidR="00BA2AC6" w:rsidRPr="00BA2AC6" w:rsidP="00BA2AC6" w14:paraId="611E04D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工欲善其事，必先利其器。</w:t>
      </w:r>
    </w:p>
    <w:p w:rsidR="00BA2AC6" w:rsidRPr="00BA2AC6" w:rsidP="00BA2AC6" w14:paraId="57ABC7E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不在其位，不谋其政。</w:t>
      </w:r>
    </w:p>
    <w:p w:rsidR="00BA2AC6" w:rsidRPr="00BA2AC6" w:rsidP="00BA2AC6" w14:paraId="7421AE8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知之为知之，不知为不知，是知也。</w:t>
      </w:r>
    </w:p>
    <w:p w:rsidR="00BA2AC6" w:rsidRPr="00BA2AC6" w:rsidP="00BA2AC6" w14:paraId="4B32672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学而不思则罔，思而不学则殆。</w:t>
      </w:r>
    </w:p>
    <w:p w:rsidR="00BA2AC6" w:rsidRPr="00BA2AC6" w:rsidP="00BA2AC6" w14:paraId="67AC672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学而时习之，不亦说乎？有朋自远方来，不亦乐乎？人不知而不愠，不亦君子乎？</w:t>
      </w:r>
    </w:p>
    <w:p w:rsidR="00BA2AC6" w:rsidRPr="00BA2AC6" w:rsidP="00BA2AC6" w14:paraId="5BFF675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马之将死，其鸣也哀；人之将死，其言也善。</w:t>
      </w:r>
    </w:p>
    <w:p w:rsidR="00BA2AC6" w:rsidRPr="00BA2AC6" w:rsidP="00BA2AC6" w14:paraId="702D4D33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温故而知新，可以为师矣。</w:t>
      </w:r>
    </w:p>
    <w:p w:rsidR="00BA2AC6" w:rsidRPr="00BA2AC6" w:rsidP="00BA2AC6" w14:paraId="14F7856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敏而好学，不耻下问。</w:t>
      </w:r>
    </w:p>
    <w:p w:rsidR="00BA2AC6" w:rsidRPr="00BA2AC6" w:rsidP="00BA2AC6" w14:paraId="76C4AAC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三人行，必有我师焉；择其善者而从之，其不善者而改之。</w:t>
      </w:r>
    </w:p>
    <w:p w:rsidR="00BA2AC6" w:rsidRPr="00BA2AC6" w:rsidP="00BA2AC6" w14:paraId="71D8C4F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49.   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见贤思齐焉，见不贤而内自省也。</w:t>
      </w:r>
    </w:p>
    <w:p w:rsidR="00BA2AC6" w:rsidRPr="00BA2AC6" w:rsidP="00BA2AC6" w14:paraId="24096A4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名不正，则言不顺；言不顺，则事不成。</w:t>
      </w:r>
    </w:p>
    <w:p w:rsidR="00BA2AC6" w:rsidRPr="00BA2AC6" w:rsidP="00BA2AC6" w14:paraId="183F46A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人无远虑，必有近忧。</w:t>
      </w:r>
    </w:p>
    <w:p w:rsidR="00BA2AC6" w:rsidRPr="00BA2AC6" w:rsidP="00BA2AC6" w14:paraId="4E86C0E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道不同，不相为谋。</w:t>
      </w:r>
    </w:p>
    <w:p w:rsidR="00BA2AC6" w:rsidRPr="00BA2AC6" w:rsidP="00BA2AC6" w14:paraId="22A3FD6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既来之，则安之。</w:t>
      </w:r>
    </w:p>
    <w:p w:rsidR="00BA2AC6" w:rsidRPr="00BA2AC6" w:rsidP="00BA2AC6" w14:paraId="083DC9F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是可忍，孰不可忍。</w:t>
      </w:r>
    </w:p>
    <w:p w:rsidR="00BA2AC6" w:rsidRPr="00BA2AC6" w:rsidP="00BA2AC6" w14:paraId="457AB9C3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学而不厌，诲人不倦。</w:t>
      </w:r>
    </w:p>
    <w:p w:rsidR="00BA2AC6" w:rsidRPr="00BA2AC6" w:rsidP="00BA2AC6" w14:paraId="1035594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有则改之，无则加勉。</w:t>
      </w:r>
    </w:p>
    <w:p w:rsidR="00BA2AC6" w:rsidRPr="00BA2AC6" w:rsidP="00BA2AC6" w14:paraId="69AF317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逝者如斯夫，不舍昼夜。</w:t>
      </w:r>
    </w:p>
    <w:p w:rsidR="00BA2AC6" w:rsidRPr="00BA2AC6" w:rsidP="00BA2AC6" w14:paraId="010A7EC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3"/>
          <w:cols w:space="425"/>
          <w:titlePg w:val="0"/>
          <w:docGrid w:linePitch="312"/>
        </w:sect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智者乐水，仁者乐山。</w:t>
      </w:r>
    </w:p>
    <w:p w:rsidR="00BA2AC6" w:rsidRPr="00BA2AC6" w:rsidP="00BA2AC6" w14:paraId="0AAF31A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59.   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小不忍，则乱大谋。</w:t>
      </w:r>
    </w:p>
    <w:p w:rsidR="00BA2AC6" w:rsidRPr="00BA2AC6" w:rsidP="00BA2AC6" w14:paraId="7E108977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5B768F9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《老子》</w:t>
      </w:r>
    </w:p>
    <w:p w:rsidR="00BA2AC6" w:rsidRPr="00BA2AC6" w:rsidP="00BA2AC6" w14:paraId="6E7008CB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5B0E4BA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祸兮，福之所倚；福兮，祸之所伏。</w:t>
      </w:r>
    </w:p>
    <w:p w:rsidR="00BA2AC6" w:rsidRPr="00BA2AC6" w:rsidP="00BA2AC6" w14:paraId="4E78514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有无相生，难易相成。</w:t>
      </w:r>
    </w:p>
    <w:p w:rsidR="00BA2AC6" w:rsidRPr="00BA2AC6" w:rsidP="00BA2AC6" w14:paraId="78D3F3C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合抱之木，生于毫末；九成之台，起于垒土；千里之行，始于足下。</w:t>
      </w:r>
    </w:p>
    <w:p w:rsidR="00BA2AC6" w:rsidRPr="00BA2AC6" w:rsidP="00BA2AC6" w14:paraId="763CF0D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知人者智，自知者明；胜人者有力，自胜者强。</w:t>
      </w:r>
    </w:p>
    <w:p w:rsidR="00BA2AC6" w:rsidRPr="00BA2AC6" w:rsidP="00BA2AC6" w14:paraId="1AF03B3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天网恢恢，疏而不漏。</w:t>
      </w:r>
    </w:p>
    <w:p w:rsidR="00BA2AC6" w:rsidRPr="00BA2AC6" w:rsidP="00BA2AC6" w14:paraId="0D1BFE4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信言不美，美言不信。</w:t>
      </w:r>
    </w:p>
    <w:p w:rsidR="00BA2AC6" w:rsidRPr="00BA2AC6" w:rsidP="00BA2AC6" w14:paraId="05F7A399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084BCCF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《孙子兵法》</w:t>
      </w:r>
    </w:p>
    <w:p w:rsidR="00BA2AC6" w:rsidRPr="00BA2AC6" w:rsidP="00BA2AC6" w14:paraId="5F031C42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15600BD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知己知彼，百战不殆。</w:t>
      </w:r>
    </w:p>
    <w:p w:rsidR="00BA2AC6" w:rsidRPr="00BA2AC6" w:rsidP="00BA2AC6" w14:paraId="20B2CDE3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攻其无备，出其不意。</w:t>
      </w:r>
    </w:p>
    <w:p w:rsidR="00BA2AC6" w:rsidRPr="00BA2AC6" w:rsidP="00BA2AC6" w14:paraId="06913956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0C5150B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《战国策》</w:t>
      </w:r>
    </w:p>
    <w:p w:rsidR="00BA2AC6" w:rsidRPr="00BA2AC6" w:rsidP="00BA2AC6" w14:paraId="26933ADA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79458F0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前世之不忘，后事之师。</w:t>
      </w:r>
    </w:p>
    <w:p w:rsidR="00BA2AC6" w:rsidRPr="00BA2AC6" w:rsidP="00BA2AC6" w14:paraId="7C8C73C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69.   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战无不胜，攻无不克。</w:t>
      </w:r>
    </w:p>
    <w:p w:rsidR="00BA2AC6" w:rsidRPr="00BA2AC6" w:rsidP="00BA2AC6" w14:paraId="334285B7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1A10910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《孟子》</w:t>
      </w:r>
    </w:p>
    <w:p w:rsidR="00BA2AC6" w:rsidRPr="00BA2AC6" w:rsidP="00BA2AC6" w14:paraId="08988154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5DA6277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穷则独善其身，达则兼善天下。</w:t>
      </w:r>
    </w:p>
    <w:p w:rsidR="00BA2AC6" w:rsidRPr="00BA2AC6" w:rsidP="00BA2AC6" w14:paraId="4A43EF2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老吾老，以及人之老；幼吾幼，以及人之幼。</w:t>
      </w:r>
    </w:p>
    <w:p w:rsidR="00BA2AC6" w:rsidRPr="00BA2AC6" w:rsidP="00BA2AC6" w14:paraId="2B3B2BA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爱人者，人恒爱之；敬人者，人亦敬之。</w:t>
      </w:r>
    </w:p>
    <w:p w:rsidR="00BA2AC6" w:rsidRPr="00BA2AC6" w:rsidP="00BA2AC6" w14:paraId="18064FC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4"/>
          <w:cols w:space="425"/>
          <w:titlePg w:val="0"/>
          <w:docGrid w:linePitch="312"/>
        </w:sect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富贵不能淫，贫贱不能移，威武不能屈，此之谓大丈夫。</w:t>
      </w:r>
    </w:p>
    <w:p w:rsidR="00BA2AC6" w:rsidRPr="00BA2AC6" w:rsidP="00BA2AC6" w14:paraId="452F624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天将降大任于是人也，必先苦其心志，劳其筋骨，饿其体肤，空乏其身，行拂乱其所为，所以动心忍性，曾益其所不能。</w:t>
      </w:r>
    </w:p>
    <w:p w:rsidR="00BA2AC6" w:rsidRPr="00BA2AC6" w:rsidP="00BA2AC6" w14:paraId="45DA279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生于忧患，死于安乐。</w:t>
      </w:r>
    </w:p>
    <w:p w:rsidR="00BA2AC6" w:rsidRPr="00BA2AC6" w:rsidP="00BA2AC6" w14:paraId="5D2DB7F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得道者多助，失道者寡助。</w:t>
      </w:r>
    </w:p>
    <w:p w:rsidR="00BA2AC6" w:rsidRPr="00BA2AC6" w:rsidP="00BA2AC6" w14:paraId="3DF7CFC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天时不如地利，地利不如人和。</w:t>
      </w:r>
    </w:p>
    <w:p w:rsidR="00BA2AC6" w:rsidRPr="00BA2AC6" w:rsidP="00BA2AC6" w14:paraId="66EAFCF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孔子登东山而小鲁，登泰山而小天下。</w:t>
      </w:r>
    </w:p>
    <w:p w:rsidR="00BA2AC6" w:rsidRPr="00BA2AC6" w:rsidP="00BA2AC6" w14:paraId="5FF6F98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79.   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不以规矩，不成方圆。</w:t>
      </w:r>
    </w:p>
    <w:p w:rsidR="00BA2AC6" w:rsidRPr="00BA2AC6" w:rsidP="00BA2AC6" w14:paraId="20D0790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尽信书，不如无书。</w:t>
      </w:r>
    </w:p>
    <w:p w:rsidR="00BA2AC6" w:rsidRPr="00BA2AC6" w:rsidP="00BA2AC6" w14:paraId="78C0D7F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民为贵，社稷次之，君为轻。</w:t>
      </w:r>
    </w:p>
    <w:p w:rsidR="00BA2AC6" w:rsidRPr="00BA2AC6" w:rsidP="00BA2AC6" w14:paraId="1929FC5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生，亦我所欲也，义，亦我所欲也；二者不可得兼，舍生而取义者也。</w:t>
      </w:r>
    </w:p>
    <w:p w:rsidR="00BA2AC6" w:rsidRPr="00BA2AC6" w:rsidP="00BA2AC6" w14:paraId="7AC1845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权，然后知轻重；度，然后知长短。</w:t>
      </w:r>
    </w:p>
    <w:p w:rsidR="00BA2AC6" w:rsidRPr="00BA2AC6" w:rsidP="00BA2AC6" w14:paraId="6CFE0FE8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69B53A7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《庄子》</w:t>
      </w:r>
    </w:p>
    <w:p w:rsidR="00BA2AC6" w:rsidRPr="00BA2AC6" w:rsidP="00BA2AC6" w14:paraId="68915C9E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2B9B14B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吾生也有涯，而知也无涯。</w:t>
      </w:r>
    </w:p>
    <w:p w:rsidR="00BA2AC6" w:rsidRPr="00BA2AC6" w:rsidP="00BA2AC6" w14:paraId="7777230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君子之交淡若水，小人之交甘若醴。</w:t>
      </w:r>
    </w:p>
    <w:p w:rsidR="00BA2AC6" w:rsidRPr="00BA2AC6" w:rsidP="00BA2AC6" w14:paraId="308775E5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57C2AE6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《荀子》</w:t>
      </w:r>
    </w:p>
    <w:p w:rsidR="00BA2AC6" w:rsidRPr="00BA2AC6" w:rsidP="00BA2AC6" w14:paraId="62AA7C70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4174C3A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持之有故，言之有理。</w:t>
      </w:r>
    </w:p>
    <w:p w:rsidR="00BA2AC6" w:rsidRPr="00BA2AC6" w:rsidP="00BA2AC6" w14:paraId="3782DE3F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3294E50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楚</w:t>
      </w: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屈原</w:t>
      </w:r>
    </w:p>
    <w:p w:rsidR="00BA2AC6" w:rsidRPr="00BA2AC6" w:rsidP="00BA2AC6" w14:paraId="1523756C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0C5C59F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与天地兮同寿，与日月兮齐光。《涉江》</w:t>
      </w:r>
    </w:p>
    <w:p w:rsidR="00BA2AC6" w:rsidRPr="00BA2AC6" w:rsidP="00BA2AC6" w14:paraId="4DF45F9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举世混浊我独清，众人皆醉我独醒。《渔父》</w:t>
      </w:r>
    </w:p>
    <w:p w:rsidR="00BA2AC6" w:rsidRPr="00BA2AC6" w:rsidP="00BA2AC6" w14:paraId="33046EF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89.   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路漫漫其修远兮，吾将上下而求索。</w:t>
      </w:r>
    </w:p>
    <w:p w:rsidR="00BA2AC6" w:rsidRPr="00BA2AC6" w:rsidP="00BA2AC6" w14:paraId="4C22A3C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90.   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长太息以掩涕兮，哀民生之多艰。</w:t>
      </w:r>
    </w:p>
    <w:p w:rsidR="00BA2AC6" w:rsidRPr="00BA2AC6" w:rsidP="00BA2AC6" w14:paraId="67F2925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5"/>
          <w:cols w:space="425"/>
          <w:titlePg w:val="0"/>
          <w:docGrid w:linePitch="312"/>
        </w:sect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91.   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亦余心之所善兮，虽九死其犹未悔。《离骚》</w:t>
      </w:r>
    </w:p>
    <w:p w:rsidR="00BA2AC6" w:rsidRPr="00BA2AC6" w:rsidP="00BA2AC6" w14:paraId="5FE3F2A8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46E110F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杂家</w:t>
      </w:r>
    </w:p>
    <w:p w:rsidR="00BA2AC6" w:rsidRPr="00BA2AC6" w:rsidP="00BA2AC6" w14:paraId="4353B555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7D60582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92.   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博学之，审问之，慎思之，明辨之，笃行之。《中庸》</w:t>
      </w:r>
    </w:p>
    <w:p w:rsidR="00BA2AC6" w:rsidRPr="00BA2AC6" w:rsidP="00BA2AC6" w14:paraId="74233EB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93.   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太山不让土壤，故能成其大；河海不择细流，故能就其深。（秦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李斯）</w:t>
      </w:r>
    </w:p>
    <w:p w:rsidR="00BA2AC6" w:rsidRPr="00BA2AC6" w:rsidP="00BA2AC6" w14:paraId="072ABFB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94.   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城门失火，殃及池鱼。齐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杜弼《檄梁文》</w:t>
      </w:r>
    </w:p>
    <w:p w:rsidR="00BA2AC6" w:rsidRPr="00BA2AC6" w:rsidP="00BA2AC6" w14:paraId="0E08937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95.   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千里之堤，溃于蚁穴。《韩非子》</w:t>
      </w:r>
    </w:p>
    <w:p w:rsidR="00BA2AC6" w:rsidRPr="00BA2AC6" w:rsidP="00BA2AC6" w14:paraId="7A0EDFF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96.   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塞翁失马，焉知非福。《淮南子》</w:t>
      </w:r>
    </w:p>
    <w:p w:rsidR="00BA2AC6" w:rsidRPr="00BA2AC6" w:rsidP="00BA2AC6" w14:paraId="27B445A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49E1EA6B" w14:textId="3C26E782">
      <w:pPr>
        <w:widowControl/>
        <w:shd w:val="clear" w:color="auto" w:fill="FFFFFF"/>
        <w:spacing w:line="480" w:lineRule="atLeast"/>
        <w:ind w:left="120" w:right="120"/>
        <w:jc w:val="center"/>
        <w:rPr>
          <w:rFonts w:ascii="Arial" w:eastAsia="宋体" w:hAnsi="Arial" w:cs="Arial" w:hint="eastAsia"/>
          <w:spacing w:val="15"/>
          <w:kern w:val="0"/>
          <w:sz w:val="26"/>
          <w:szCs w:val="26"/>
        </w:rPr>
      </w:pPr>
      <w:r w:rsidRPr="00BA2AC6">
        <w:rPr>
          <w:rFonts w:ascii="Arial" w:eastAsia="宋体" w:hAnsi="Arial" w:cs="Arial"/>
          <w:noProof/>
          <w:spacing w:val="15"/>
          <w:kern w:val="0"/>
          <w:sz w:val="26"/>
          <w:szCs w:val="26"/>
        </w:rPr>
        <w:drawing>
          <wp:inline distT="0" distB="0" distL="0" distR="0">
            <wp:extent cx="5278120" cy="3499485"/>
            <wp:effectExtent l="0" t="0" r="0" b="5715"/>
            <wp:docPr id="1217740070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4007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C6" w:rsidRPr="00BA2AC6" w:rsidP="00BA2AC6" w14:paraId="7AEAEC4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/>
          <w:spacing w:val="45"/>
          <w:kern w:val="0"/>
          <w:sz w:val="26"/>
          <w:szCs w:val="26"/>
        </w:rPr>
      </w:pPr>
    </w:p>
    <w:p w:rsidR="00BA2AC6" w:rsidRPr="00BA2AC6" w:rsidP="00BA2AC6" w14:paraId="21773EBB" w14:textId="77777777">
      <w:pPr>
        <w:widowControl/>
        <w:shd w:val="clear" w:color="auto" w:fill="FFFFFF"/>
        <w:spacing w:line="480" w:lineRule="atLeast"/>
        <w:ind w:left="150" w:right="150"/>
        <w:jc w:val="center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C00000"/>
        </w:rPr>
        <w:t>第二部分</w:t>
      </w: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C00000"/>
        </w:rPr>
        <w:t>——</w:t>
      </w: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C00000"/>
        </w:rPr>
        <w:t>汉魏六朝名言</w:t>
      </w:r>
    </w:p>
    <w:p w:rsidR="00BA2AC6" w:rsidRPr="00BA2AC6" w:rsidP="00BA2AC6" w14:paraId="76AE44CD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1692678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司马迁《史记》</w:t>
      </w:r>
    </w:p>
    <w:p w:rsidR="00BA2AC6" w:rsidRPr="00BA2AC6" w:rsidP="00BA2AC6" w14:paraId="0999A399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6625CEF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97.   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人固有一死，或重于太山，或轻于鸿毛。</w:t>
      </w:r>
    </w:p>
    <w:p w:rsidR="00BA2AC6" w:rsidRPr="00BA2AC6" w:rsidP="00BA2AC6" w14:paraId="5382B8C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6"/>
          <w:cols w:space="425"/>
          <w:titlePg w:val="0"/>
          <w:docGrid w:linePitch="312"/>
        </w:sect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98.   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究天人之际，通古今之变，成一家之言。</w:t>
      </w:r>
    </w:p>
    <w:p w:rsidR="00BA2AC6" w:rsidRPr="00BA2AC6" w:rsidP="00BA2AC6" w14:paraId="58F736E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99.   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桃李不言，下自成蹊。</w:t>
      </w:r>
    </w:p>
    <w:p w:rsidR="00BA2AC6" w:rsidRPr="00BA2AC6" w:rsidP="00BA2AC6" w14:paraId="1F01435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智者千虑，必有一失；愚者千虑，必有一得。</w:t>
      </w:r>
    </w:p>
    <w:p w:rsidR="00BA2AC6" w:rsidRPr="00BA2AC6" w:rsidP="00BA2AC6" w14:paraId="0E81F04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大行不顾细谨，大礼不辞小让。</w:t>
      </w:r>
    </w:p>
    <w:p w:rsidR="00BA2AC6" w:rsidRPr="00BA2AC6" w:rsidP="00BA2AC6" w14:paraId="29EC5F3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不飞则已，一飞冲天；不鸣则已，一鸣惊人。</w:t>
      </w:r>
    </w:p>
    <w:p w:rsidR="00BA2AC6" w:rsidRPr="00BA2AC6" w:rsidP="00BA2AC6" w14:paraId="6C0D7F0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风萧萧兮易水寒，壮士一去不复还。</w:t>
      </w:r>
    </w:p>
    <w:p w:rsidR="00BA2AC6" w:rsidRPr="00BA2AC6" w:rsidP="00BA2AC6" w14:paraId="5CCECBF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良药苦口利于病，忠言逆耳利于行。</w:t>
      </w:r>
    </w:p>
    <w:p w:rsidR="00BA2AC6" w:rsidRPr="00BA2AC6" w:rsidP="00BA2AC6" w14:paraId="0472B06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韩信将兵，多多益善。</w:t>
      </w:r>
    </w:p>
    <w:p w:rsidR="00BA2AC6" w:rsidRPr="00BA2AC6" w:rsidP="00BA2AC6" w14:paraId="3EE5F65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当断不断，反受其乱。</w:t>
      </w:r>
    </w:p>
    <w:p w:rsidR="00BA2AC6" w:rsidRPr="00BA2AC6" w:rsidP="00BA2AC6" w14:paraId="17287E2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明修栈道，暗渡陈仓。</w:t>
      </w:r>
    </w:p>
    <w:p w:rsidR="00BA2AC6" w:rsidRPr="00BA2AC6" w:rsidP="00BA2AC6" w14:paraId="077BDB56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359A24D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班固《汉书》</w:t>
      </w:r>
    </w:p>
    <w:p w:rsidR="00BA2AC6" w:rsidRPr="00BA2AC6" w:rsidP="00BA2AC6" w14:paraId="75835711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4AB00BA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临渊羡鱼，不如退而结网。《汉书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董仲舒传》</w:t>
      </w:r>
    </w:p>
    <w:p w:rsidR="00BA2AC6" w:rsidRPr="00BA2AC6" w:rsidP="00BA2AC6" w14:paraId="5EBBF5D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109.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若要人不知，除非己莫为。《汉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枚乘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上书谏吴王》</w:t>
      </w:r>
    </w:p>
    <w:p w:rsidR="00BA2AC6" w:rsidRPr="00BA2AC6" w:rsidP="00BA2AC6" w14:paraId="6BD2E95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绳锯木断，水滴石穿。</w:t>
      </w:r>
    </w:p>
    <w:p w:rsidR="00BA2AC6" w:rsidRPr="00BA2AC6" w:rsidP="00BA2AC6" w14:paraId="154F475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水至清则无鱼，人至察则无徒。《汉书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东方朔》</w:t>
      </w:r>
    </w:p>
    <w:p w:rsidR="00BA2AC6" w:rsidRPr="00BA2AC6" w:rsidP="00BA2AC6" w14:paraId="1D7185A4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2720A9A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曹操</w:t>
      </w:r>
    </w:p>
    <w:p w:rsidR="00BA2AC6" w:rsidRPr="00BA2AC6" w:rsidP="00BA2AC6" w14:paraId="2B19A45E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11C37A2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老骥伏枥，志在千里。烈士暮年，壮心不已。《龟虽寿》</w:t>
      </w:r>
    </w:p>
    <w:p w:rsidR="00BA2AC6" w:rsidRPr="00BA2AC6" w:rsidP="00BA2AC6" w14:paraId="1332C38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日月之行，若出其中；星汉灿烂，若出其里。《观沧海》</w:t>
      </w:r>
    </w:p>
    <w:p w:rsidR="00BA2AC6" w:rsidRPr="00BA2AC6" w:rsidP="00BA2AC6" w14:paraId="1D83C7D8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63966CF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诸葛亮</w:t>
      </w:r>
    </w:p>
    <w:p w:rsidR="00BA2AC6" w:rsidRPr="00BA2AC6" w:rsidP="00BA2AC6" w14:paraId="1CDFA5EA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4AECB57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静以修身，俭以养德。《诫子书》</w:t>
      </w:r>
    </w:p>
    <w:p w:rsidR="00BA2AC6" w:rsidRPr="00BA2AC6" w:rsidP="00BA2AC6" w14:paraId="75FB27B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非澹泊无以明志，非宁静无以致远。《诫子书》</w:t>
      </w:r>
    </w:p>
    <w:p w:rsidR="00BA2AC6" w:rsidRPr="00BA2AC6" w:rsidP="00BA2AC6" w14:paraId="3F2F973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非学无以广才，非志无以成学。《诫子书》</w:t>
      </w:r>
    </w:p>
    <w:p w:rsidR="00BA2AC6" w:rsidRPr="00BA2AC6" w:rsidP="00BA2AC6" w14:paraId="1FC9A71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鞠躬尽瘁，死而后已。</w:t>
      </w:r>
    </w:p>
    <w:p w:rsidR="00BA2AC6" w:rsidRPr="00BA2AC6" w:rsidP="00BA2AC6" w14:paraId="161C3CCE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7"/>
          <w:cols w:space="425"/>
          <w:titlePg w:val="0"/>
          <w:docGrid w:linePitch="312"/>
        </w:sectPr>
      </w:pPr>
    </w:p>
    <w:p w:rsidR="00BA2AC6" w:rsidRPr="00BA2AC6" w:rsidP="00BA2AC6" w14:paraId="545572B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陈寿《三国志》</w:t>
      </w:r>
    </w:p>
    <w:p w:rsidR="00BA2AC6" w:rsidRPr="00BA2AC6" w:rsidP="00BA2AC6" w14:paraId="6D1DD18E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2BFD2BF3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士别三日，即更刮目相待。</w:t>
      </w:r>
    </w:p>
    <w:p w:rsidR="00BA2AC6" w:rsidRPr="00BA2AC6" w:rsidP="00BA2AC6" w14:paraId="2A8BCA6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119.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司马昭之心，路人所知也。（司马昭之心，路人皆知）</w:t>
      </w:r>
    </w:p>
    <w:p w:rsidR="00BA2AC6" w:rsidRPr="00BA2AC6" w:rsidP="00BA2AC6" w14:paraId="4FE0323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国以民为本，民以食为天。</w:t>
      </w:r>
    </w:p>
    <w:p w:rsidR="00BA2AC6" w:rsidRPr="00BA2AC6" w:rsidP="00BA2AC6" w14:paraId="66F4858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勿以恶小而为之，勿以善小而不为。</w:t>
      </w:r>
    </w:p>
    <w:p w:rsidR="00BA2AC6" w:rsidRPr="00BA2AC6" w:rsidP="00BA2AC6" w14:paraId="4DB2B846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5C542C6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傅玄</w:t>
      </w:r>
    </w:p>
    <w:p w:rsidR="00BA2AC6" w:rsidRPr="00BA2AC6" w:rsidP="00BA2AC6" w14:paraId="243900A8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39DAE33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近朱者赤，近墨者黑。</w:t>
      </w:r>
    </w:p>
    <w:p w:rsidR="00BA2AC6" w:rsidRPr="00BA2AC6" w:rsidP="00BA2AC6" w14:paraId="1D4B283F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6753B10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陶渊明</w:t>
      </w:r>
    </w:p>
    <w:p w:rsidR="00BA2AC6" w:rsidRPr="00BA2AC6" w:rsidP="00BA2AC6" w14:paraId="10BA7571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5C38301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盛年不重来，一日难再晨。及时当勉励，岁月不待人。《杂诗》</w:t>
      </w:r>
    </w:p>
    <w:p w:rsidR="00BA2AC6" w:rsidRPr="00BA2AC6" w:rsidP="00BA2AC6" w14:paraId="729AADF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奇文共欣赏，疑义相与析。《移居》</w:t>
      </w:r>
    </w:p>
    <w:p w:rsidR="00BA2AC6" w:rsidRPr="00BA2AC6" w:rsidP="00BA2AC6" w14:paraId="33119A8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及时当勉励，岁月不待人。《杂诗》</w:t>
      </w:r>
    </w:p>
    <w:p w:rsidR="00BA2AC6" w:rsidRPr="00BA2AC6" w:rsidP="00BA2AC6" w14:paraId="45610760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3664D6C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范晔《后汉书》</w:t>
      </w:r>
    </w:p>
    <w:p w:rsidR="00BA2AC6" w:rsidRPr="00BA2AC6" w:rsidP="00BA2AC6" w14:paraId="55904F28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1C399A9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精诚所加，金石为开。（精诚所至，金石为开）</w:t>
      </w:r>
    </w:p>
    <w:p w:rsidR="00BA2AC6" w:rsidRPr="00BA2AC6" w:rsidP="00BA2AC6" w14:paraId="68EC12E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不入虎穴，焉得虎子。</w:t>
      </w:r>
    </w:p>
    <w:p w:rsidR="00BA2AC6" w:rsidRPr="00BA2AC6" w:rsidP="00BA2AC6" w14:paraId="439F154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失之东隅，收之桑榆。</w:t>
      </w:r>
    </w:p>
    <w:p w:rsidR="00BA2AC6" w:rsidRPr="00BA2AC6" w:rsidP="00BA2AC6" w14:paraId="48FFC59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129.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盛名之下，其实难副。</w:t>
      </w:r>
    </w:p>
    <w:p w:rsidR="00BA2AC6" w:rsidRPr="00BA2AC6" w:rsidP="00BA2AC6" w14:paraId="174D182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志士不饮盗泉之水，廉者不受嗟来之食。</w:t>
      </w:r>
    </w:p>
    <w:p w:rsidR="00BA2AC6" w:rsidRPr="00BA2AC6" w:rsidP="00BA2AC6" w14:paraId="03A4CDF7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647E33E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乐府名歌</w:t>
      </w:r>
    </w:p>
    <w:p w:rsidR="00BA2AC6" w:rsidRPr="00BA2AC6" w:rsidP="00BA2AC6" w14:paraId="58990C96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0284CC2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江南可采莲，莲叶何田田。《江南》</w:t>
      </w:r>
    </w:p>
    <w:p w:rsidR="00BA2AC6" w:rsidRPr="00BA2AC6" w:rsidP="00BA2AC6" w14:paraId="3B97EE9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8"/>
          <w:cols w:space="425"/>
          <w:titlePg w:val="0"/>
          <w:docGrid w:linePitch="312"/>
        </w:sect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采莲南塘秋，莲花过人头。低头弄莲子，莲子清如水。《西洲曲》</w:t>
      </w:r>
    </w:p>
    <w:p w:rsidR="00BA2AC6" w:rsidRPr="00BA2AC6" w:rsidP="00BA2AC6" w14:paraId="4EA8360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天苍苍，野茫茫，风吹草地见牛羊。《敕勒歌》</w:t>
      </w:r>
    </w:p>
    <w:p w:rsidR="00BA2AC6" w:rsidRPr="00BA2AC6" w:rsidP="00BA2AC6" w14:paraId="262E677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独木不成树，独树不成林。《汉府诗集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古乐横吹曲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紫骝马歌》</w:t>
      </w:r>
    </w:p>
    <w:p w:rsidR="00BA2AC6" w:rsidRPr="00BA2AC6" w:rsidP="00BA2AC6" w14:paraId="5D450D49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3D1B926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杂家</w:t>
      </w:r>
    </w:p>
    <w:p w:rsidR="00BA2AC6" w:rsidRPr="00BA2AC6" w:rsidP="00BA2AC6" w14:paraId="65CCF819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0356C023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人归落雁后，思发在花前。隋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薛道衡《人日思归》</w:t>
      </w:r>
    </w:p>
    <w:p w:rsidR="00BA2AC6" w:rsidRPr="00BA2AC6" w:rsidP="00BA2AC6" w14:paraId="3215A52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机不可失，时不再来。《新五代史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晋书》</w:t>
      </w:r>
    </w:p>
    <w:p w:rsidR="00BA2AC6" w:rsidRPr="00BA2AC6" w:rsidP="00BA2AC6" w14:paraId="036DA9F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一年之计在于春，一日之计在于晨。萧铎</w:t>
      </w:r>
    </w:p>
    <w:p w:rsidR="00BA2AC6" w:rsidRPr="00BA2AC6" w:rsidP="00BA2AC6" w14:paraId="211EA96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蝉噪林愈静，鸟鸣山更幽。王籍《入若耶溪》</w:t>
      </w:r>
    </w:p>
    <w:p w:rsidR="00BA2AC6" w:rsidRPr="00BA2AC6" w:rsidP="00BA2AC6" w14:paraId="30547B4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139.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众口铄金，积毁销骨。邹阳《狱中上书自明》</w:t>
      </w:r>
    </w:p>
    <w:p w:rsidR="00BA2AC6" w:rsidRPr="00BA2AC6" w:rsidP="00BA2AC6" w14:paraId="340A1D7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管中窥豹，可见一斑。《晋书》</w:t>
      </w:r>
    </w:p>
    <w:p w:rsidR="00BA2AC6" w:rsidRPr="00BA2AC6" w:rsidP="00BA2AC6" w14:paraId="031A6EA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2813A428" w14:textId="6C634499">
      <w:pPr>
        <w:widowControl/>
        <w:shd w:val="clear" w:color="auto" w:fill="FFFFFF"/>
        <w:spacing w:line="480" w:lineRule="atLeast"/>
        <w:ind w:left="120" w:right="120"/>
        <w:jc w:val="center"/>
        <w:rPr>
          <w:rFonts w:ascii="Arial" w:eastAsia="宋体" w:hAnsi="Arial" w:cs="Arial" w:hint="eastAsia"/>
          <w:spacing w:val="15"/>
          <w:kern w:val="0"/>
          <w:sz w:val="26"/>
          <w:szCs w:val="26"/>
        </w:rPr>
      </w:pPr>
      <w:r w:rsidRPr="00BA2AC6">
        <w:rPr>
          <w:rFonts w:ascii="Arial" w:eastAsia="宋体" w:hAnsi="Arial" w:cs="Arial"/>
          <w:noProof/>
          <w:spacing w:val="15"/>
          <w:kern w:val="0"/>
          <w:sz w:val="26"/>
          <w:szCs w:val="26"/>
        </w:rPr>
        <w:drawing>
          <wp:inline distT="0" distB="0" distL="0" distR="0">
            <wp:extent cx="5278120" cy="3728720"/>
            <wp:effectExtent l="0" t="0" r="0" b="5080"/>
            <wp:docPr id="911989434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89434" name="Picture 2" descr="图片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C6" w:rsidRPr="00BA2AC6" w:rsidP="00BA2AC6" w14:paraId="148D61D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/>
          <w:spacing w:val="45"/>
          <w:kern w:val="0"/>
          <w:sz w:val="26"/>
          <w:szCs w:val="26"/>
        </w:rPr>
      </w:pPr>
    </w:p>
    <w:p w:rsidR="00BA2AC6" w:rsidRPr="00BA2AC6" w:rsidP="00BA2AC6" w14:paraId="0EEE136D" w14:textId="77777777">
      <w:pPr>
        <w:widowControl/>
        <w:shd w:val="clear" w:color="auto" w:fill="FFFFFF"/>
        <w:spacing w:line="480" w:lineRule="atLeast"/>
        <w:ind w:left="150" w:right="150"/>
        <w:jc w:val="center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C00000"/>
        </w:rPr>
        <w:t>第三部分</w:t>
      </w: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C00000"/>
        </w:rPr>
        <w:t>——</w:t>
      </w:r>
      <w:r w:rsidRPr="00BA2AC6">
        <w:rPr>
          <w:rFonts w:ascii="Helvetica" w:eastAsia="微软雅黑" w:hAnsi="Helvetica" w:cs="Helvetica"/>
          <w:b/>
          <w:bCs/>
          <w:color w:val="FFFFFF"/>
          <w:spacing w:val="15"/>
          <w:kern w:val="0"/>
          <w:sz w:val="23"/>
          <w:szCs w:val="23"/>
          <w:shd w:val="clear" w:color="auto" w:fill="C00000"/>
        </w:rPr>
        <w:t>唐代名言</w:t>
      </w:r>
    </w:p>
    <w:p w:rsidR="00BA2AC6" w:rsidRPr="00BA2AC6" w:rsidP="00BA2AC6" w14:paraId="5E6BEC2D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6D50614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王勃</w:t>
      </w:r>
    </w:p>
    <w:p w:rsidR="00BA2AC6" w:rsidRPr="00BA2AC6" w:rsidP="00BA2AC6" w14:paraId="3FB1907A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9"/>
          <w:cols w:space="425"/>
          <w:titlePg w:val="0"/>
          <w:docGrid w:linePitch="312"/>
        </w:sectPr>
      </w:pPr>
    </w:p>
    <w:p w:rsidR="00BA2AC6" w:rsidRPr="00BA2AC6" w:rsidP="00BA2AC6" w14:paraId="1A00798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海内存知己，天涯若比邻。《送杜少府之任蜀州》</w:t>
      </w:r>
    </w:p>
    <w:p w:rsidR="00BA2AC6" w:rsidRPr="00BA2AC6" w:rsidP="00BA2AC6" w14:paraId="1F4213E5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4501FD5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贺知章</w:t>
      </w:r>
    </w:p>
    <w:p w:rsidR="00BA2AC6" w:rsidRPr="00BA2AC6" w:rsidP="00BA2AC6" w14:paraId="78613245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43D2735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碧玉妆成一树高，万条垂下绿丝绦。不知细叶谁裁出，二月春风似剪刀。《咏柳》</w:t>
      </w:r>
    </w:p>
    <w:p w:rsidR="00BA2AC6" w:rsidRPr="00BA2AC6" w:rsidP="00BA2AC6" w14:paraId="7B9F5DD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儿童相见不相识，笑问客从何处来。《回乡偶书》</w:t>
      </w:r>
    </w:p>
    <w:p w:rsidR="00BA2AC6" w:rsidRPr="00BA2AC6" w:rsidP="00BA2AC6" w14:paraId="2BE0ED42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6EFACE1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陈子昂</w:t>
      </w:r>
    </w:p>
    <w:p w:rsidR="00BA2AC6" w:rsidRPr="00BA2AC6" w:rsidP="00BA2AC6" w14:paraId="26C2709A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0C6688C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前不见古人，后不见来者。念天地之悠悠，独怆然而涕下。《登幽州台歌》</w:t>
      </w:r>
    </w:p>
    <w:p w:rsidR="00BA2AC6" w:rsidRPr="00BA2AC6" w:rsidP="00BA2AC6" w14:paraId="549B1DE7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5DD7034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王之涣</w:t>
      </w:r>
    </w:p>
    <w:p w:rsidR="00BA2AC6" w:rsidRPr="00BA2AC6" w:rsidP="00BA2AC6" w14:paraId="1CA69FC1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3F4B6F7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欲穷千里目，更上一层楼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 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。《登鹳雀楼》</w:t>
      </w:r>
    </w:p>
    <w:p w:rsidR="00BA2AC6" w:rsidRPr="00BA2AC6" w:rsidP="00BA2AC6" w14:paraId="4C00764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羌笛何须怨杨柳，春风不度玉门关。《凉州词》</w:t>
      </w:r>
    </w:p>
    <w:p w:rsidR="00BA2AC6" w:rsidRPr="00BA2AC6" w:rsidP="00BA2AC6" w14:paraId="48C695A0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0567036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孟浩然</w:t>
      </w:r>
    </w:p>
    <w:p w:rsidR="00BA2AC6" w:rsidRPr="00BA2AC6" w:rsidP="00BA2AC6" w14:paraId="5BFB4071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50E412B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气蒸云梦泽，波撼岳阳城。《望洞庭赠张丞相》</w:t>
      </w:r>
    </w:p>
    <w:p w:rsidR="00BA2AC6" w:rsidRPr="00BA2AC6" w:rsidP="00BA2AC6" w14:paraId="58AE738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绿树村边合，青山郭外斜。《过故人庄》</w:t>
      </w:r>
    </w:p>
    <w:p w:rsidR="00BA2AC6" w:rsidRPr="00BA2AC6" w:rsidP="00BA2AC6" w14:paraId="37940B9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149.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野旷天低树，江清月近人。《宿建德江》</w:t>
      </w:r>
    </w:p>
    <w:p w:rsidR="00BA2AC6" w:rsidRPr="00BA2AC6" w:rsidP="00BA2AC6" w14:paraId="458C929E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3CE1822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王昌龄</w:t>
      </w:r>
    </w:p>
    <w:p w:rsidR="00BA2AC6" w:rsidRPr="00BA2AC6" w:rsidP="00BA2AC6" w14:paraId="324BDCD4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23637AB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秦时明月汉时关，万里长征人未还。但使龙城飞将在，不教胡马度阴山。《出塞》</w:t>
      </w:r>
    </w:p>
    <w:p w:rsidR="00BA2AC6" w:rsidRPr="00BA2AC6" w:rsidP="00BA2AC6" w14:paraId="3A68C10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10"/>
          <w:cols w:space="425"/>
          <w:titlePg w:val="0"/>
          <w:docGrid w:linePitch="312"/>
        </w:sect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黄沙百战穿金甲，不破楼兰终不还。《从军行》</w:t>
      </w:r>
    </w:p>
    <w:p w:rsidR="00BA2AC6" w:rsidRPr="00BA2AC6" w:rsidP="00BA2AC6" w14:paraId="5FC2535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洛阳亲友如相问，一片冰心在玉壶。《芙蓉楼别辛渐》</w:t>
      </w:r>
    </w:p>
    <w:p w:rsidR="00BA2AC6" w:rsidRPr="00BA2AC6" w:rsidP="00BA2AC6" w14:paraId="3D03AE4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高适</w:t>
      </w:r>
    </w:p>
    <w:p w:rsidR="00BA2AC6" w:rsidRPr="00BA2AC6" w:rsidP="00BA2AC6" w14:paraId="5141E82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千里黄云白日曛，北风吹雁雪纷纷。莫愁前路无知己，天下谁人不识君。《别董大》</w:t>
      </w:r>
    </w:p>
    <w:p w:rsidR="00BA2AC6" w:rsidRPr="00BA2AC6" w:rsidP="00BA2AC6" w14:paraId="687424D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战士军前半死生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,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美人帐下犹歌舞。《燕歌行》</w:t>
      </w:r>
    </w:p>
    <w:p w:rsidR="00BA2AC6" w:rsidRPr="00BA2AC6" w:rsidP="00BA2AC6" w14:paraId="4AB7266C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6F49EBE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王维</w:t>
      </w:r>
    </w:p>
    <w:p w:rsidR="00BA2AC6" w:rsidRPr="00BA2AC6" w:rsidP="00BA2AC6" w14:paraId="01EBE1A0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513B6F6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大漠孤烟直，长河落日圆。《使至塞上》</w:t>
      </w:r>
    </w:p>
    <w:p w:rsidR="00BA2AC6" w:rsidRPr="00BA2AC6" w:rsidP="00BA2AC6" w14:paraId="702D5F5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江流天地外，山色有无中。《汉江临眺》</w:t>
      </w:r>
    </w:p>
    <w:p w:rsidR="00BA2AC6" w:rsidRPr="00BA2AC6" w:rsidP="00BA2AC6" w14:paraId="17AF81CC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草枯鹰眼疾，雪尽马蹄轻。《观猎》</w:t>
      </w:r>
    </w:p>
    <w:p w:rsidR="00BA2AC6" w:rsidRPr="00BA2AC6" w:rsidP="00BA2AC6" w14:paraId="431325E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劝君更尽一杯酒，西出阳关无故人。《送元二使安西》</w:t>
      </w:r>
    </w:p>
    <w:p w:rsidR="00BA2AC6" w:rsidRPr="00BA2AC6" w:rsidP="00BA2AC6" w14:paraId="50A1207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159.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独在异乡为异客，每逢佳节倍思亲。《九月九日忆山东兄弟》</w:t>
      </w:r>
    </w:p>
    <w:p w:rsidR="00BA2AC6" w:rsidRPr="00BA2AC6" w:rsidP="00BA2AC6" w14:paraId="5067A5D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行到水穷处，坐看云起时。《终南别业》</w:t>
      </w:r>
    </w:p>
    <w:p w:rsidR="00BA2AC6" w:rsidRPr="00BA2AC6" w:rsidP="00BA2AC6" w14:paraId="3351E17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人闲桂花落，夜静春山空。《鸟鸣涧》</w:t>
      </w:r>
    </w:p>
    <w:p w:rsidR="00BA2AC6" w:rsidRPr="00BA2AC6" w:rsidP="00BA2AC6" w14:paraId="6742E964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0D00A1C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李白</w:t>
      </w:r>
    </w:p>
    <w:p w:rsidR="00BA2AC6" w:rsidRPr="00BA2AC6" w:rsidP="00BA2AC6" w14:paraId="6C4A4FB0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79E00653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仰天大笑出门去，我辈岂是蓬蒿人。《南陵别儿童入京》</w:t>
      </w:r>
    </w:p>
    <w:p w:rsidR="00BA2AC6" w:rsidRPr="00BA2AC6" w:rsidP="00BA2AC6" w14:paraId="225F93D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长风破浪会有时，直挂云帆济沧海。《行路难》</w:t>
      </w:r>
    </w:p>
    <w:p w:rsidR="00BA2AC6" w:rsidRPr="00BA2AC6" w:rsidP="00BA2AC6" w14:paraId="47B86CE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大鹏一日同风起，扶摇直上九万里。《上李邕》</w:t>
      </w:r>
    </w:p>
    <w:p w:rsidR="00BA2AC6" w:rsidRPr="00BA2AC6" w:rsidP="00BA2AC6" w14:paraId="0937088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清水出芙蓉，天然去雕饰。《经乱离后天恩流夜郎忆旧游书怀赠江夏韦太守良宰》</w:t>
      </w:r>
    </w:p>
    <w:p w:rsidR="00BA2AC6" w:rsidRPr="00BA2AC6" w:rsidP="00BA2AC6" w14:paraId="1F4DF8E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抽刀断水水更流，举杯销愁愁更愁。《宣州谢脁楼饯别校书叔云》</w:t>
      </w:r>
    </w:p>
    <w:p w:rsidR="00BA2AC6" w:rsidRPr="00BA2AC6" w:rsidP="00BA2AC6" w14:paraId="0D51BC8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凤凰台上凤凰游，凤去台空江自流。《登金陵凤凰台》</w:t>
      </w:r>
    </w:p>
    <w:p w:rsidR="00BA2AC6" w:rsidRPr="00BA2AC6" w:rsidP="00BA2AC6" w14:paraId="13BAA3B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云想衣裳花想容，春风拂槛露华浓。《清平调》</w:t>
      </w:r>
    </w:p>
    <w:p w:rsidR="00BA2AC6" w:rsidRPr="00BA2AC6" w:rsidP="00BA2AC6" w14:paraId="7A279C6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169.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飞流直下三千尺，疑是银河落九天。《望庐山瀑布》</w:t>
      </w:r>
    </w:p>
    <w:p w:rsidR="00BA2AC6" w:rsidRPr="00BA2AC6" w:rsidP="00BA2AC6" w14:paraId="5CA86EC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两岸青山相对出，孤帆一片日边来。《望天门山》</w:t>
      </w:r>
    </w:p>
    <w:p w:rsidR="00BA2AC6" w:rsidRPr="00BA2AC6" w:rsidP="00BA2AC6" w14:paraId="44AF24F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sectPr w:rsidSect="003038AF">
          <w:type w:val="nextPage"/>
          <w:pgSz w:w="11906" w:h="16838"/>
          <w:pgMar w:top="1440" w:right="1797" w:bottom="1440" w:left="1797" w:header="851" w:footer="992" w:gutter="0"/>
          <w:pgNumType w:start="11"/>
          <w:cols w:space="425"/>
          <w:titlePg w:val="0"/>
          <w:docGrid w:linePitch="312"/>
        </w:sect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两岸猿声啼不住，轻舟已过万重山。《早发白帝城》</w:t>
      </w:r>
    </w:p>
    <w:p w:rsidR="00BA2AC6" w:rsidRPr="00BA2AC6" w:rsidP="00BA2AC6" w14:paraId="0E29A23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孤帆远影碧空尽，惟见长江天际流。《黄鹤楼送孟浩然之广陵》</w:t>
      </w:r>
    </w:p>
    <w:p w:rsidR="00BA2AC6" w:rsidRPr="00BA2AC6" w:rsidP="00BA2AC6" w14:paraId="6E4128AA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桃花潭水深千尺，不及汪伦送我情。《赠汪伦》</w:t>
      </w:r>
    </w:p>
    <w:p w:rsidR="00BA2AC6" w:rsidRPr="00BA2AC6" w:rsidP="00BA2AC6" w14:paraId="54C1F84B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浮云游子意，落日故人情。《送友人》</w:t>
      </w:r>
    </w:p>
    <w:p w:rsidR="00BA2AC6" w:rsidRPr="00BA2AC6" w:rsidP="00BA2AC6" w14:paraId="305F3CE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白发三千丈，缘愁似个长。《秋浦歌》</w:t>
      </w:r>
    </w:p>
    <w:p w:rsidR="00BA2AC6" w:rsidRPr="00BA2AC6" w:rsidP="00BA2AC6" w14:paraId="50AF18D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不敢高声语，恐惊天上人。《夜宿山寺》</w:t>
      </w:r>
    </w:p>
    <w:p w:rsidR="00BA2AC6" w:rsidRPr="00BA2AC6" w:rsidP="00BA2AC6" w14:paraId="6859DF07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举杯邀明月，对影成三人。《月下独酌》</w:t>
      </w:r>
    </w:p>
    <w:p w:rsidR="00BA2AC6" w:rsidRPr="00BA2AC6" w:rsidP="00BA2AC6" w14:paraId="5ACDFC56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2B56658E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崔颢</w:t>
      </w:r>
    </w:p>
    <w:p w:rsidR="00BA2AC6" w:rsidRPr="00BA2AC6" w:rsidP="00BA2AC6" w14:paraId="2C82CB2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昔人已乘黄鹤去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,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此地空余黄鹤楼。黄鹤一去不复返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,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白云千载空悠悠。晴川历历汉阳树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,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芳草萋萋鹦鹉洲。日暮乡关何处是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,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烟波江上使人愁。《黄鹤楼》</w:t>
      </w:r>
    </w:p>
    <w:p w:rsidR="00BA2AC6" w:rsidRPr="00BA2AC6" w:rsidP="00BA2AC6" w14:paraId="30B89DD1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8"/>
          <w:kern w:val="0"/>
          <w:sz w:val="26"/>
          <w:szCs w:val="26"/>
        </w:rPr>
      </w:pPr>
    </w:p>
    <w:p w:rsidR="00BA2AC6" w:rsidRPr="00BA2AC6" w:rsidP="00BA2AC6" w14:paraId="358B1E1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b/>
          <w:bCs/>
          <w:color w:val="AC1D10"/>
          <w:spacing w:val="15"/>
          <w:kern w:val="0"/>
          <w:sz w:val="23"/>
          <w:szCs w:val="23"/>
        </w:rPr>
        <w:t>杜甫</w:t>
      </w:r>
    </w:p>
    <w:p w:rsidR="00BA2AC6" w:rsidRPr="00BA2AC6" w:rsidP="00BA2AC6" w14:paraId="350D1C10" w14:textId="7777777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spacing w:val="45"/>
          <w:kern w:val="0"/>
          <w:sz w:val="26"/>
          <w:szCs w:val="26"/>
        </w:rPr>
      </w:pPr>
    </w:p>
    <w:p w:rsidR="00BA2AC6" w:rsidRPr="00BA2AC6" w:rsidP="00BA2AC6" w14:paraId="52FA59E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179.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穷年忧黎元，叹息肠内热。《自京赴奉先县咏怀五百字》</w:t>
      </w:r>
    </w:p>
    <w:p w:rsidR="00BA2AC6" w:rsidRPr="00BA2AC6" w:rsidP="00BA2AC6" w14:paraId="695775FD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朱门酒肉臭，路有冻死骨。《自京赴奉先县咏怀五百字》</w:t>
      </w:r>
    </w:p>
    <w:p w:rsidR="00BA2AC6" w:rsidRPr="00BA2AC6" w:rsidP="00BA2AC6" w14:paraId="5B5655E8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181.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丹青不知老将至，富贵于我如浮云。《丹青引赠曹将军霸》</w:t>
      </w:r>
    </w:p>
    <w:p w:rsidR="00BA2AC6" w:rsidRPr="00BA2AC6" w:rsidP="00BA2AC6" w14:paraId="1A2A8DCF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182.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尔曹身与名俱灭，不废江河万古流。《戏为六绝句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•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其二》</w:t>
      </w:r>
    </w:p>
    <w:p w:rsidR="00BA2AC6" w:rsidRPr="00BA2AC6" w:rsidP="00BA2AC6" w14:paraId="6D8F0095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183.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为人性僻耽佳句，语不惊人死不休。《江上值水如海势，聊短述》</w:t>
      </w:r>
    </w:p>
    <w:p w:rsidR="00BA2AC6" w:rsidRPr="00BA2AC6" w:rsidP="00BA2AC6" w14:paraId="221651C9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184.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此曲只应天上有，人间能得几回闻。《赠花卿》</w:t>
      </w:r>
    </w:p>
    <w:p w:rsidR="00BA2AC6" w:rsidRPr="00BA2AC6" w:rsidP="00BA2AC6" w14:paraId="4D4C570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185.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文章千古事，得失寸心知。《偶题》</w:t>
      </w:r>
    </w:p>
    <w:p w:rsidR="00BA2AC6" w:rsidRPr="00BA2AC6" w:rsidP="00BA2AC6" w14:paraId="04B35434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186.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笔落惊风雨，诗成泣鬼神。《寄李十二白二十韵》</w:t>
      </w:r>
    </w:p>
    <w:p w:rsidR="00BA2AC6" w:rsidRPr="00BA2AC6" w:rsidP="00BA2AC6" w14:paraId="6EB20C41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187.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读书破万卷，下笔如有神。《奉赠韦左丞二十二韵》</w:t>
      </w:r>
    </w:p>
    <w:p w:rsidR="00BA2AC6" w:rsidRPr="00BA2AC6" w:rsidP="00BA2AC6" w14:paraId="3F8D10C0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188.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国破山河在，城春草木深。感时花溅泪，恨别鸟惊心。烽火连三月，家书抵万金。白头搔更短，浑欲不胜簪。《春望》</w:t>
      </w:r>
    </w:p>
    <w:p w:rsidR="00BA2AC6" w:rsidRPr="00BA2AC6" w:rsidP="00BA2AC6" w14:paraId="21C86866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189.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却看妻子愁何在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,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漫卷诗书喜欲狂。白日放歌须纵酒，青春作伴好还乡。《闻官军收河南河北》</w:t>
      </w:r>
    </w:p>
    <w:p w:rsidR="00BA2AC6" w:rsidRPr="00BA2AC6" w:rsidP="00BA2AC6" w14:paraId="2059D1F2" w14:textId="77777777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 xml:space="preserve">190. </w:t>
      </w:r>
      <w:r w:rsidRPr="00BA2AC6">
        <w:rPr>
          <w:rFonts w:ascii="Helvetica" w:eastAsia="微软雅黑" w:hAnsi="Helvetica" w:cs="Helvetica"/>
          <w:spacing w:val="15"/>
          <w:kern w:val="0"/>
          <w:sz w:val="23"/>
          <w:szCs w:val="23"/>
        </w:rPr>
        <w:t>安得广厦千万间，大庇天下寒士俱欢颜，风雨不动安如山？呜呼！何时眼前突兀见此屋，吾庐独破受冻死亦足。《茅屋为秋风所破歌》</w:t>
      </w:r>
      <w:r w:rsidRPr="00BA2AC6"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br/>
      </w:r>
      <w:r w:rsidRPr="00BA2AC6"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https://d.book118.com/166152224011010031</w:t>
        </w:r>
      </w:hyperlink>
    </w:p>
    <w:p w:rsidR="00BA2AC6" w:rsidRPr="00BA2AC6" w:rsidP="00BA2AC6">
      <w:pPr>
        <w:widowControl/>
        <w:shd w:val="clear" w:color="auto" w:fill="FFFFFF"/>
        <w:spacing w:line="480" w:lineRule="atLeast"/>
        <w:ind w:left="150" w:right="150"/>
        <w:rPr>
          <w:rFonts w:ascii="微软雅黑" w:eastAsia="微软雅黑" w:hAnsi="微软雅黑" w:cs="宋体" w:hint="eastAsia"/>
          <w:spacing w:val="15"/>
          <w:kern w:val="0"/>
          <w:sz w:val="26"/>
          <w:szCs w:val="26"/>
        </w:rPr>
      </w:pPr>
    </w:p>
    <w:sectPr w:rsidSect="003038AF">
      <w:type w:val="nextPage"/>
      <w:pgSz w:w="11906" w:h="16838"/>
      <w:pgMar w:top="1440" w:right="1797" w:bottom="1440" w:left="1797" w:header="851" w:footer="992" w:gutter="0"/>
      <w:pgNumType w:start="12"/>
      <w:cols w:space="425"/>
      <w:titlePg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96"/>
    <w:rsid w:val="003038AF"/>
    <w:rsid w:val="00827196"/>
    <w:rsid w:val="00BA2AC6"/>
    <w:rsid w:val="00FB5B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5733FB"/>
  <w15:chartTrackingRefBased/>
  <w15:docId w15:val="{85C2296B-4E08-47DD-8C1D-1F0CC2A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1"/>
    <w:uiPriority w:val="9"/>
    <w:qFormat/>
    <w:rsid w:val="00BA2A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A2AC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sonormal">
    <w:name w:val="msonormal"/>
    <w:basedOn w:val="Normal"/>
    <w:rsid w:val="00BA2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2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A2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yperlink" Target="https://d.book118.com/16615222401101003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1769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荣玉 罗</dc:creator>
  <cp:lastModifiedBy>荣玉 罗</cp:lastModifiedBy>
  <cp:revision>3</cp:revision>
  <dcterms:created xsi:type="dcterms:W3CDTF">2024-01-02T03:35:00Z</dcterms:created>
  <dcterms:modified xsi:type="dcterms:W3CDTF">2024-01-02T03:36:00Z</dcterms:modified>
</cp:coreProperties>
</file>