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45" w:history="1">
        <w:r>
          <w:rPr>
            <w:rFonts w:ascii="仿宋" w:eastAsia="仿宋" w:hAnsi="仿宋" w:cs="仿宋" w:hint="eastAsia"/>
            <w:lang w:eastAsia="zh-CN"/>
          </w:rPr>
          <w:t>前言</w:t>
        </w:r>
        <w:r>
          <w:tab/>
        </w:r>
        <w:r>
          <w:fldChar w:fldCharType="begin"/>
        </w:r>
        <w:r>
          <w:instrText xml:space="preserve"> PAGEREF _Toc22145 \h </w:instrText>
        </w:r>
        <w:r>
          <w:fldChar w:fldCharType="separate"/>
        </w:r>
        <w:r>
          <w:t>3</w:t>
        </w:r>
        <w:r>
          <w:fldChar w:fldCharType="end"/>
        </w:r>
      </w:hyperlink>
    </w:p>
    <w:p>
      <w:pPr>
        <w:pStyle w:val="TOC1"/>
        <w:tabs>
          <w:tab w:val="right" w:leader="dot" w:pos="8306"/>
        </w:tabs>
      </w:pPr>
      <w:hyperlink w:anchor="_Toc28350" w:history="1">
        <w:r>
          <w:rPr>
            <w:rFonts w:ascii="仿宋" w:eastAsia="仿宋" w:hAnsi="仿宋" w:cs="仿宋" w:hint="eastAsia"/>
            <w:lang w:eastAsia="zh-CN"/>
          </w:rPr>
          <w:t>一、资源开发及综合利用分析</w:t>
        </w:r>
        <w:r>
          <w:tab/>
        </w:r>
        <w:r>
          <w:fldChar w:fldCharType="begin"/>
        </w:r>
        <w:r>
          <w:instrText xml:space="preserve"> PAGEREF _Toc28350 \h </w:instrText>
        </w:r>
        <w:r>
          <w:fldChar w:fldCharType="separate"/>
        </w:r>
        <w:r>
          <w:t>3</w:t>
        </w:r>
        <w:r>
          <w:fldChar w:fldCharType="end"/>
        </w:r>
      </w:hyperlink>
    </w:p>
    <w:p>
      <w:pPr>
        <w:pStyle w:val="TOC2"/>
        <w:tabs>
          <w:tab w:val="right" w:leader="dot" w:pos="8306"/>
        </w:tabs>
      </w:pPr>
      <w:hyperlink w:anchor="_Toc25002" w:history="1">
        <w:r>
          <w:rPr>
            <w:rFonts w:ascii="仿宋" w:eastAsia="仿宋" w:hAnsi="仿宋" w:cs="仿宋" w:hint="eastAsia"/>
            <w:lang w:eastAsia="zh-CN"/>
          </w:rPr>
          <w:t>(一)、资源开发方案</w:t>
        </w:r>
        <w:r>
          <w:tab/>
        </w:r>
        <w:r>
          <w:fldChar w:fldCharType="begin"/>
        </w:r>
        <w:r>
          <w:instrText xml:space="preserve"> PAGEREF _Toc25002 \h </w:instrText>
        </w:r>
        <w:r>
          <w:fldChar w:fldCharType="separate"/>
        </w:r>
        <w:r>
          <w:t>3</w:t>
        </w:r>
        <w:r>
          <w:fldChar w:fldCharType="end"/>
        </w:r>
      </w:hyperlink>
    </w:p>
    <w:p>
      <w:pPr>
        <w:pStyle w:val="TOC2"/>
        <w:tabs>
          <w:tab w:val="right" w:leader="dot" w:pos="8306"/>
        </w:tabs>
      </w:pPr>
      <w:hyperlink w:anchor="_Toc10673" w:history="1">
        <w:r>
          <w:rPr>
            <w:rFonts w:ascii="仿宋" w:eastAsia="仿宋" w:hAnsi="仿宋" w:cs="仿宋" w:hint="eastAsia"/>
            <w:lang w:eastAsia="zh-CN"/>
          </w:rPr>
          <w:t>(二)、资源利用方案</w:t>
        </w:r>
        <w:r>
          <w:tab/>
        </w:r>
        <w:r>
          <w:fldChar w:fldCharType="begin"/>
        </w:r>
        <w:r>
          <w:instrText xml:space="preserve"> PAGEREF _Toc10673 \h </w:instrText>
        </w:r>
        <w:r>
          <w:fldChar w:fldCharType="separate"/>
        </w:r>
        <w:r>
          <w:t>4</w:t>
        </w:r>
        <w:r>
          <w:fldChar w:fldCharType="end"/>
        </w:r>
      </w:hyperlink>
    </w:p>
    <w:p>
      <w:pPr>
        <w:pStyle w:val="TOC2"/>
        <w:tabs>
          <w:tab w:val="right" w:leader="dot" w:pos="8306"/>
        </w:tabs>
      </w:pPr>
      <w:hyperlink w:anchor="_Toc13350" w:history="1">
        <w:r>
          <w:rPr>
            <w:rFonts w:ascii="仿宋" w:eastAsia="仿宋" w:hAnsi="仿宋" w:cs="仿宋" w:hint="eastAsia"/>
            <w:lang w:eastAsia="zh-CN"/>
          </w:rPr>
          <w:t>(三)、资源节约措施</w:t>
        </w:r>
        <w:r>
          <w:tab/>
        </w:r>
        <w:r>
          <w:fldChar w:fldCharType="begin"/>
        </w:r>
        <w:r>
          <w:instrText xml:space="preserve"> PAGEREF _Toc13350 \h </w:instrText>
        </w:r>
        <w:r>
          <w:fldChar w:fldCharType="separate"/>
        </w:r>
        <w:r>
          <w:t>5</w:t>
        </w:r>
        <w:r>
          <w:fldChar w:fldCharType="end"/>
        </w:r>
      </w:hyperlink>
    </w:p>
    <w:p>
      <w:pPr>
        <w:pStyle w:val="TOC1"/>
        <w:tabs>
          <w:tab w:val="right" w:leader="dot" w:pos="8306"/>
        </w:tabs>
      </w:pPr>
      <w:hyperlink w:anchor="_Toc24151" w:history="1">
        <w:r>
          <w:rPr>
            <w:rFonts w:ascii="仿宋" w:eastAsia="仿宋" w:hAnsi="仿宋" w:cs="仿宋" w:hint="eastAsia"/>
            <w:lang w:eastAsia="zh-CN"/>
          </w:rPr>
          <w:t>二、人工心脏瓣膜及体外性能检测装置项目概论</w:t>
        </w:r>
        <w:r>
          <w:tab/>
        </w:r>
        <w:r>
          <w:fldChar w:fldCharType="begin"/>
        </w:r>
        <w:r>
          <w:instrText xml:space="preserve"> PAGEREF _Toc24151 \h </w:instrText>
        </w:r>
        <w:r>
          <w:fldChar w:fldCharType="separate"/>
        </w:r>
        <w:r>
          <w:t>6</w:t>
        </w:r>
        <w:r>
          <w:fldChar w:fldCharType="end"/>
        </w:r>
      </w:hyperlink>
    </w:p>
    <w:p>
      <w:pPr>
        <w:pStyle w:val="TOC2"/>
        <w:tabs>
          <w:tab w:val="right" w:leader="dot" w:pos="8306"/>
        </w:tabs>
      </w:pPr>
      <w:hyperlink w:anchor="_Toc28547" w:history="1">
        <w:r>
          <w:rPr>
            <w:rFonts w:ascii="仿宋" w:eastAsia="仿宋" w:hAnsi="仿宋" w:cs="仿宋" w:hint="eastAsia"/>
            <w:lang w:eastAsia="zh-CN"/>
          </w:rPr>
          <w:t>(一)、项目申报单位概况</w:t>
        </w:r>
        <w:r>
          <w:tab/>
        </w:r>
        <w:r>
          <w:fldChar w:fldCharType="begin"/>
        </w:r>
        <w:r>
          <w:instrText xml:space="preserve"> PAGEREF _Toc28547 \h </w:instrText>
        </w:r>
        <w:r>
          <w:fldChar w:fldCharType="separate"/>
        </w:r>
        <w:r>
          <w:t>6</w:t>
        </w:r>
        <w:r>
          <w:fldChar w:fldCharType="end"/>
        </w:r>
      </w:hyperlink>
    </w:p>
    <w:p>
      <w:pPr>
        <w:pStyle w:val="TOC2"/>
        <w:tabs>
          <w:tab w:val="right" w:leader="dot" w:pos="8306"/>
        </w:tabs>
      </w:pPr>
      <w:hyperlink w:anchor="_Toc1908" w:history="1">
        <w:r>
          <w:rPr>
            <w:rFonts w:ascii="仿宋" w:eastAsia="仿宋" w:hAnsi="仿宋" w:cs="仿宋" w:hint="eastAsia"/>
            <w:lang w:eastAsia="zh-CN"/>
          </w:rPr>
          <w:t>(二)、项目概况</w:t>
        </w:r>
        <w:r>
          <w:tab/>
        </w:r>
        <w:r>
          <w:fldChar w:fldCharType="begin"/>
        </w:r>
        <w:r>
          <w:instrText xml:space="preserve"> PAGEREF _Toc1908 \h </w:instrText>
        </w:r>
        <w:r>
          <w:fldChar w:fldCharType="separate"/>
        </w:r>
        <w:r>
          <w:t>8</w:t>
        </w:r>
        <w:r>
          <w:fldChar w:fldCharType="end"/>
        </w:r>
      </w:hyperlink>
    </w:p>
    <w:p>
      <w:pPr>
        <w:pStyle w:val="TOC1"/>
        <w:tabs>
          <w:tab w:val="right" w:leader="dot" w:pos="8306"/>
        </w:tabs>
      </w:pPr>
      <w:hyperlink w:anchor="_Toc11575" w:history="1">
        <w:r>
          <w:rPr>
            <w:rFonts w:ascii="仿宋" w:eastAsia="仿宋" w:hAnsi="仿宋" w:cs="仿宋" w:hint="eastAsia"/>
            <w:lang w:eastAsia="zh-CN"/>
          </w:rPr>
          <w:t>三、建设风险评估分析</w:t>
        </w:r>
        <w:r>
          <w:tab/>
        </w:r>
        <w:r>
          <w:fldChar w:fldCharType="begin"/>
        </w:r>
        <w:r>
          <w:instrText xml:space="preserve"> PAGEREF _Toc11575 \h </w:instrText>
        </w:r>
        <w:r>
          <w:fldChar w:fldCharType="separate"/>
        </w:r>
        <w:r>
          <w:t>11</w:t>
        </w:r>
        <w:r>
          <w:fldChar w:fldCharType="end"/>
        </w:r>
      </w:hyperlink>
    </w:p>
    <w:p>
      <w:pPr>
        <w:pStyle w:val="TOC2"/>
        <w:tabs>
          <w:tab w:val="right" w:leader="dot" w:pos="8306"/>
        </w:tabs>
      </w:pPr>
      <w:hyperlink w:anchor="_Toc17242" w:history="1">
        <w:r>
          <w:rPr>
            <w:rFonts w:ascii="仿宋" w:eastAsia="仿宋" w:hAnsi="仿宋" w:cs="仿宋" w:hint="eastAsia"/>
            <w:lang w:eastAsia="zh-CN"/>
          </w:rPr>
          <w:t>(一)、政策风险分析</w:t>
        </w:r>
        <w:r>
          <w:tab/>
        </w:r>
        <w:r>
          <w:fldChar w:fldCharType="begin"/>
        </w:r>
        <w:r>
          <w:instrText xml:space="preserve"> PAGEREF _Toc17242 \h </w:instrText>
        </w:r>
        <w:r>
          <w:fldChar w:fldCharType="separate"/>
        </w:r>
        <w:r>
          <w:t>11</w:t>
        </w:r>
        <w:r>
          <w:fldChar w:fldCharType="end"/>
        </w:r>
      </w:hyperlink>
    </w:p>
    <w:p>
      <w:pPr>
        <w:pStyle w:val="TOC2"/>
        <w:tabs>
          <w:tab w:val="right" w:leader="dot" w:pos="8306"/>
        </w:tabs>
      </w:pPr>
      <w:hyperlink w:anchor="_Toc14874" w:history="1">
        <w:r>
          <w:rPr>
            <w:rFonts w:ascii="仿宋" w:eastAsia="仿宋" w:hAnsi="仿宋" w:cs="仿宋" w:hint="eastAsia"/>
            <w:lang w:eastAsia="zh-CN"/>
          </w:rPr>
          <w:t>(二)、社会风险分析</w:t>
        </w:r>
        <w:r>
          <w:tab/>
        </w:r>
        <w:r>
          <w:fldChar w:fldCharType="begin"/>
        </w:r>
        <w:r>
          <w:instrText xml:space="preserve"> PAGEREF _Toc14874 \h </w:instrText>
        </w:r>
        <w:r>
          <w:fldChar w:fldCharType="separate"/>
        </w:r>
        <w:r>
          <w:t>12</w:t>
        </w:r>
        <w:r>
          <w:fldChar w:fldCharType="end"/>
        </w:r>
      </w:hyperlink>
    </w:p>
    <w:p>
      <w:pPr>
        <w:pStyle w:val="TOC2"/>
        <w:tabs>
          <w:tab w:val="right" w:leader="dot" w:pos="8306"/>
        </w:tabs>
      </w:pPr>
      <w:hyperlink w:anchor="_Toc31761" w:history="1">
        <w:r>
          <w:rPr>
            <w:rFonts w:ascii="仿宋" w:eastAsia="仿宋" w:hAnsi="仿宋" w:cs="仿宋" w:hint="eastAsia"/>
            <w:lang w:eastAsia="zh-CN"/>
          </w:rPr>
          <w:t>(三)、市场风险分析</w:t>
        </w:r>
        <w:r>
          <w:tab/>
        </w:r>
        <w:r>
          <w:fldChar w:fldCharType="begin"/>
        </w:r>
        <w:r>
          <w:instrText xml:space="preserve"> PAGEREF _Toc31761 \h </w:instrText>
        </w:r>
        <w:r>
          <w:fldChar w:fldCharType="separate"/>
        </w:r>
        <w:r>
          <w:t>13</w:t>
        </w:r>
        <w:r>
          <w:fldChar w:fldCharType="end"/>
        </w:r>
      </w:hyperlink>
    </w:p>
    <w:p>
      <w:pPr>
        <w:pStyle w:val="TOC2"/>
        <w:tabs>
          <w:tab w:val="right" w:leader="dot" w:pos="8306"/>
        </w:tabs>
      </w:pPr>
      <w:hyperlink w:anchor="_Toc3706" w:history="1">
        <w:r>
          <w:rPr>
            <w:rFonts w:ascii="仿宋" w:eastAsia="仿宋" w:hAnsi="仿宋" w:cs="仿宋" w:hint="eastAsia"/>
            <w:lang w:eastAsia="zh-CN"/>
          </w:rPr>
          <w:t>(四)、资金风险分析</w:t>
        </w:r>
        <w:r>
          <w:tab/>
        </w:r>
        <w:r>
          <w:fldChar w:fldCharType="begin"/>
        </w:r>
        <w:r>
          <w:instrText xml:space="preserve"> PAGEREF _Toc3706 \h </w:instrText>
        </w:r>
        <w:r>
          <w:fldChar w:fldCharType="separate"/>
        </w:r>
        <w:r>
          <w:t>14</w:t>
        </w:r>
        <w:r>
          <w:fldChar w:fldCharType="end"/>
        </w:r>
      </w:hyperlink>
    </w:p>
    <w:p>
      <w:pPr>
        <w:pStyle w:val="TOC2"/>
        <w:tabs>
          <w:tab w:val="right" w:leader="dot" w:pos="8306"/>
        </w:tabs>
      </w:pPr>
      <w:hyperlink w:anchor="_Toc11651" w:history="1">
        <w:r>
          <w:rPr>
            <w:rFonts w:ascii="仿宋" w:eastAsia="仿宋" w:hAnsi="仿宋" w:cs="仿宋" w:hint="eastAsia"/>
            <w:lang w:eastAsia="zh-CN"/>
          </w:rPr>
          <w:t>(五)、技术风险分析</w:t>
        </w:r>
        <w:r>
          <w:tab/>
        </w:r>
        <w:r>
          <w:fldChar w:fldCharType="begin"/>
        </w:r>
        <w:r>
          <w:instrText xml:space="preserve"> PAGEREF _Toc11651 \h </w:instrText>
        </w:r>
        <w:r>
          <w:fldChar w:fldCharType="separate"/>
        </w:r>
        <w:r>
          <w:t>15</w:t>
        </w:r>
        <w:r>
          <w:fldChar w:fldCharType="end"/>
        </w:r>
      </w:hyperlink>
    </w:p>
    <w:p>
      <w:pPr>
        <w:pStyle w:val="TOC2"/>
        <w:tabs>
          <w:tab w:val="right" w:leader="dot" w:pos="8306"/>
        </w:tabs>
      </w:pPr>
      <w:hyperlink w:anchor="_Toc28680" w:history="1">
        <w:r>
          <w:rPr>
            <w:rFonts w:ascii="仿宋" w:eastAsia="仿宋" w:hAnsi="仿宋" w:cs="仿宋" w:hint="eastAsia"/>
            <w:lang w:eastAsia="zh-CN"/>
          </w:rPr>
          <w:t>(六)、财务风险分析</w:t>
        </w:r>
        <w:r>
          <w:tab/>
        </w:r>
        <w:r>
          <w:fldChar w:fldCharType="begin"/>
        </w:r>
        <w:r>
          <w:instrText xml:space="preserve"> PAGEREF _Toc28680 \h </w:instrText>
        </w:r>
        <w:r>
          <w:fldChar w:fldCharType="separate"/>
        </w:r>
        <w:r>
          <w:t>17</w:t>
        </w:r>
        <w:r>
          <w:fldChar w:fldCharType="end"/>
        </w:r>
      </w:hyperlink>
    </w:p>
    <w:p>
      <w:pPr>
        <w:pStyle w:val="TOC2"/>
        <w:tabs>
          <w:tab w:val="right" w:leader="dot" w:pos="8306"/>
        </w:tabs>
      </w:pPr>
      <w:hyperlink w:anchor="_Toc8783" w:history="1">
        <w:r>
          <w:rPr>
            <w:rFonts w:ascii="仿宋" w:eastAsia="仿宋" w:hAnsi="仿宋" w:cs="仿宋" w:hint="eastAsia"/>
            <w:lang w:eastAsia="zh-CN"/>
          </w:rPr>
          <w:t>(七)、管理风险分析</w:t>
        </w:r>
        <w:r>
          <w:tab/>
        </w:r>
        <w:r>
          <w:fldChar w:fldCharType="begin"/>
        </w:r>
        <w:r>
          <w:instrText xml:space="preserve"> PAGEREF _Toc8783 \h </w:instrText>
        </w:r>
        <w:r>
          <w:fldChar w:fldCharType="separate"/>
        </w:r>
        <w:r>
          <w:t>18</w:t>
        </w:r>
        <w:r>
          <w:fldChar w:fldCharType="end"/>
        </w:r>
      </w:hyperlink>
    </w:p>
    <w:p>
      <w:pPr>
        <w:pStyle w:val="TOC2"/>
        <w:tabs>
          <w:tab w:val="right" w:leader="dot" w:pos="8306"/>
        </w:tabs>
      </w:pPr>
      <w:hyperlink w:anchor="_Toc21483" w:history="1">
        <w:r>
          <w:rPr>
            <w:rFonts w:ascii="仿宋" w:eastAsia="仿宋" w:hAnsi="仿宋" w:cs="仿宋" w:hint="eastAsia"/>
            <w:lang w:eastAsia="zh-CN"/>
          </w:rPr>
          <w:t>(八)、其它风险分析</w:t>
        </w:r>
        <w:r>
          <w:tab/>
        </w:r>
        <w:r>
          <w:fldChar w:fldCharType="begin"/>
        </w:r>
        <w:r>
          <w:instrText xml:space="preserve"> PAGEREF _Toc21483 \h </w:instrText>
        </w:r>
        <w:r>
          <w:fldChar w:fldCharType="separate"/>
        </w:r>
        <w:r>
          <w:t>20</w:t>
        </w:r>
        <w:r>
          <w:fldChar w:fldCharType="end"/>
        </w:r>
      </w:hyperlink>
    </w:p>
    <w:p>
      <w:pPr>
        <w:pStyle w:val="TOC2"/>
        <w:tabs>
          <w:tab w:val="right" w:leader="dot" w:pos="8306"/>
        </w:tabs>
      </w:pPr>
      <w:hyperlink w:anchor="_Toc1007" w:history="1">
        <w:r>
          <w:rPr>
            <w:rFonts w:ascii="仿宋" w:eastAsia="仿宋" w:hAnsi="仿宋" w:cs="仿宋" w:hint="eastAsia"/>
            <w:lang w:eastAsia="zh-CN"/>
          </w:rPr>
          <w:t>(九)、社会影响评估</w:t>
        </w:r>
        <w:r>
          <w:tab/>
        </w:r>
        <w:r>
          <w:fldChar w:fldCharType="begin"/>
        </w:r>
        <w:r>
          <w:instrText xml:space="preserve"> PAGEREF _Toc1007 \h </w:instrText>
        </w:r>
        <w:r>
          <w:fldChar w:fldCharType="separate"/>
        </w:r>
        <w:r>
          <w:t>21</w:t>
        </w:r>
        <w:r>
          <w:fldChar w:fldCharType="end"/>
        </w:r>
      </w:hyperlink>
    </w:p>
    <w:p>
      <w:pPr>
        <w:pStyle w:val="TOC1"/>
        <w:tabs>
          <w:tab w:val="right" w:leader="dot" w:pos="8306"/>
        </w:tabs>
      </w:pPr>
      <w:hyperlink w:anchor="_Toc2756" w:history="1">
        <w:r>
          <w:rPr>
            <w:rFonts w:ascii="仿宋" w:eastAsia="仿宋" w:hAnsi="仿宋" w:cs="仿宋" w:hint="eastAsia"/>
            <w:lang w:eastAsia="zh-CN"/>
          </w:rPr>
          <w:t>四、社会影响分析</w:t>
        </w:r>
        <w:r>
          <w:tab/>
        </w:r>
        <w:r>
          <w:fldChar w:fldCharType="begin"/>
        </w:r>
        <w:r>
          <w:instrText xml:space="preserve"> PAGEREF _Toc2756 \h </w:instrText>
        </w:r>
        <w:r>
          <w:fldChar w:fldCharType="separate"/>
        </w:r>
        <w:r>
          <w:t>23</w:t>
        </w:r>
        <w:r>
          <w:fldChar w:fldCharType="end"/>
        </w:r>
      </w:hyperlink>
    </w:p>
    <w:p>
      <w:pPr>
        <w:pStyle w:val="TOC2"/>
        <w:tabs>
          <w:tab w:val="right" w:leader="dot" w:pos="8306"/>
        </w:tabs>
      </w:pPr>
      <w:hyperlink w:anchor="_Toc16727" w:history="1">
        <w:r>
          <w:rPr>
            <w:rFonts w:ascii="仿宋" w:eastAsia="仿宋" w:hAnsi="仿宋" w:cs="仿宋" w:hint="eastAsia"/>
            <w:lang w:eastAsia="zh-CN"/>
          </w:rPr>
          <w:t>(一)、社会影响效果分析</w:t>
        </w:r>
        <w:r>
          <w:tab/>
        </w:r>
        <w:r>
          <w:fldChar w:fldCharType="begin"/>
        </w:r>
        <w:r>
          <w:instrText xml:space="preserve"> PAGEREF _Toc16727 \h </w:instrText>
        </w:r>
        <w:r>
          <w:fldChar w:fldCharType="separate"/>
        </w:r>
        <w:r>
          <w:t>23</w:t>
        </w:r>
        <w:r>
          <w:fldChar w:fldCharType="end"/>
        </w:r>
      </w:hyperlink>
    </w:p>
    <w:p>
      <w:pPr>
        <w:pStyle w:val="TOC2"/>
        <w:tabs>
          <w:tab w:val="right" w:leader="dot" w:pos="8306"/>
        </w:tabs>
      </w:pPr>
      <w:hyperlink w:anchor="_Toc19807" w:history="1">
        <w:r>
          <w:rPr>
            <w:rFonts w:ascii="仿宋" w:eastAsia="仿宋" w:hAnsi="仿宋" w:cs="仿宋" w:hint="eastAsia"/>
            <w:lang w:eastAsia="zh-CN"/>
          </w:rPr>
          <w:t>(二)、社会适应性分析</w:t>
        </w:r>
        <w:r>
          <w:tab/>
        </w:r>
        <w:r>
          <w:fldChar w:fldCharType="begin"/>
        </w:r>
        <w:r>
          <w:instrText xml:space="preserve"> PAGEREF _Toc19807 \h </w:instrText>
        </w:r>
        <w:r>
          <w:fldChar w:fldCharType="separate"/>
        </w:r>
        <w:r>
          <w:t>26</w:t>
        </w:r>
        <w:r>
          <w:fldChar w:fldCharType="end"/>
        </w:r>
      </w:hyperlink>
    </w:p>
    <w:p>
      <w:pPr>
        <w:pStyle w:val="TOC2"/>
        <w:tabs>
          <w:tab w:val="right" w:leader="dot" w:pos="8306"/>
        </w:tabs>
      </w:pPr>
      <w:hyperlink w:anchor="_Toc10033" w:history="1">
        <w:r>
          <w:rPr>
            <w:rFonts w:ascii="仿宋" w:eastAsia="仿宋" w:hAnsi="仿宋" w:cs="仿宋" w:hint="eastAsia"/>
            <w:lang w:eastAsia="zh-CN"/>
          </w:rPr>
          <w:t>(三)、社会风险及对策分析</w:t>
        </w:r>
        <w:r>
          <w:tab/>
        </w:r>
        <w:r>
          <w:fldChar w:fldCharType="begin"/>
        </w:r>
        <w:r>
          <w:instrText xml:space="preserve"> PAGEREF _Toc10033 \h </w:instrText>
        </w:r>
        <w:r>
          <w:fldChar w:fldCharType="separate"/>
        </w:r>
        <w:r>
          <w:t>27</w:t>
        </w:r>
        <w:r>
          <w:fldChar w:fldCharType="end"/>
        </w:r>
      </w:hyperlink>
    </w:p>
    <w:p>
      <w:pPr>
        <w:pStyle w:val="TOC1"/>
        <w:tabs>
          <w:tab w:val="right" w:leader="dot" w:pos="8306"/>
        </w:tabs>
      </w:pPr>
      <w:hyperlink w:anchor="_Toc14441" w:history="1">
        <w:r>
          <w:rPr>
            <w:rFonts w:ascii="仿宋" w:eastAsia="仿宋" w:hAnsi="仿宋" w:cs="仿宋" w:hint="eastAsia"/>
            <w:lang w:eastAsia="zh-CN"/>
          </w:rPr>
          <w:t>五、财务管理与成本控制</w:t>
        </w:r>
        <w:r>
          <w:tab/>
        </w:r>
        <w:r>
          <w:fldChar w:fldCharType="begin"/>
        </w:r>
        <w:r>
          <w:instrText xml:space="preserve"> PAGEREF _Toc14441 \h </w:instrText>
        </w:r>
        <w:r>
          <w:fldChar w:fldCharType="separate"/>
        </w:r>
        <w:r>
          <w:t>31</w:t>
        </w:r>
        <w:r>
          <w:fldChar w:fldCharType="end"/>
        </w:r>
      </w:hyperlink>
    </w:p>
    <w:p>
      <w:pPr>
        <w:pStyle w:val="TOC2"/>
        <w:tabs>
          <w:tab w:val="right" w:leader="dot" w:pos="8306"/>
        </w:tabs>
      </w:pPr>
      <w:hyperlink w:anchor="_Toc8040" w:history="1">
        <w:r>
          <w:rPr>
            <w:rFonts w:ascii="仿宋" w:eastAsia="仿宋" w:hAnsi="仿宋" w:cs="仿宋" w:hint="eastAsia"/>
            <w:lang w:eastAsia="zh-CN"/>
          </w:rPr>
          <w:t>(一)、财务管理体系建设</w:t>
        </w:r>
        <w:r>
          <w:tab/>
        </w:r>
        <w:r>
          <w:fldChar w:fldCharType="begin"/>
        </w:r>
        <w:r>
          <w:instrText xml:space="preserve"> PAGEREF _Toc8040 \h </w:instrText>
        </w:r>
        <w:r>
          <w:fldChar w:fldCharType="separate"/>
        </w:r>
        <w:r>
          <w:t>31</w:t>
        </w:r>
        <w:r>
          <w:fldChar w:fldCharType="end"/>
        </w:r>
      </w:hyperlink>
    </w:p>
    <w:p>
      <w:pPr>
        <w:pStyle w:val="TOC2"/>
        <w:tabs>
          <w:tab w:val="right" w:leader="dot" w:pos="8306"/>
        </w:tabs>
      </w:pPr>
      <w:hyperlink w:anchor="_Toc30311" w:history="1">
        <w:r>
          <w:rPr>
            <w:rFonts w:ascii="仿宋" w:eastAsia="仿宋" w:hAnsi="仿宋" w:cs="仿宋" w:hint="eastAsia"/>
            <w:lang w:eastAsia="zh-CN"/>
          </w:rPr>
          <w:t>(二)、成本控制措施</w:t>
        </w:r>
        <w:r>
          <w:tab/>
        </w:r>
        <w:r>
          <w:fldChar w:fldCharType="begin"/>
        </w:r>
        <w:r>
          <w:instrText xml:space="preserve"> PAGEREF _Toc30311 \h </w:instrText>
        </w:r>
        <w:r>
          <w:fldChar w:fldCharType="separate"/>
        </w:r>
        <w:r>
          <w:t>32</w:t>
        </w:r>
        <w:r>
          <w:fldChar w:fldCharType="end"/>
        </w:r>
      </w:hyperlink>
    </w:p>
    <w:p>
      <w:pPr>
        <w:pStyle w:val="TOC1"/>
        <w:tabs>
          <w:tab w:val="right" w:leader="dot" w:pos="8306"/>
        </w:tabs>
      </w:pPr>
      <w:hyperlink w:anchor="_Toc31138" w:history="1">
        <w:r>
          <w:rPr>
            <w:rFonts w:ascii="仿宋" w:eastAsia="仿宋" w:hAnsi="仿宋" w:cs="仿宋" w:hint="eastAsia"/>
            <w:lang w:eastAsia="zh-CN"/>
          </w:rPr>
          <w:t>六、发展规划、产业政策和行业准入分析</w:t>
        </w:r>
        <w:r>
          <w:tab/>
        </w:r>
        <w:r>
          <w:fldChar w:fldCharType="begin"/>
        </w:r>
        <w:r>
          <w:instrText xml:space="preserve"> PAGEREF _Toc31138 \h </w:instrText>
        </w:r>
        <w:r>
          <w:fldChar w:fldCharType="separate"/>
        </w:r>
        <w:r>
          <w:t>33</w:t>
        </w:r>
        <w:r>
          <w:fldChar w:fldCharType="end"/>
        </w:r>
      </w:hyperlink>
    </w:p>
    <w:p>
      <w:pPr>
        <w:pStyle w:val="TOC2"/>
        <w:tabs>
          <w:tab w:val="right" w:leader="dot" w:pos="8306"/>
        </w:tabs>
      </w:pPr>
      <w:hyperlink w:anchor="_Toc4793" w:history="1">
        <w:r>
          <w:rPr>
            <w:rFonts w:ascii="仿宋" w:eastAsia="仿宋" w:hAnsi="仿宋" w:cs="仿宋" w:hint="eastAsia"/>
            <w:lang w:eastAsia="zh-CN"/>
          </w:rPr>
          <w:t>(一)、发展规划分析</w:t>
        </w:r>
        <w:r>
          <w:tab/>
        </w:r>
        <w:r>
          <w:fldChar w:fldCharType="begin"/>
        </w:r>
        <w:r>
          <w:instrText xml:space="preserve"> PAGEREF _Toc4793 \h </w:instrText>
        </w:r>
        <w:r>
          <w:fldChar w:fldCharType="separate"/>
        </w:r>
        <w:r>
          <w:t>33</w:t>
        </w:r>
        <w:r>
          <w:fldChar w:fldCharType="end"/>
        </w:r>
      </w:hyperlink>
    </w:p>
    <w:p>
      <w:pPr>
        <w:pStyle w:val="TOC2"/>
        <w:tabs>
          <w:tab w:val="right" w:leader="dot" w:pos="8306"/>
        </w:tabs>
      </w:pPr>
      <w:hyperlink w:anchor="_Toc27853" w:history="1">
        <w:r>
          <w:rPr>
            <w:rFonts w:ascii="仿宋" w:eastAsia="仿宋" w:hAnsi="仿宋" w:cs="仿宋" w:hint="eastAsia"/>
            <w:lang w:eastAsia="zh-CN"/>
          </w:rPr>
          <w:t>(二)、产业政策分析</w:t>
        </w:r>
        <w:r>
          <w:tab/>
        </w:r>
        <w:r>
          <w:fldChar w:fldCharType="begin"/>
        </w:r>
        <w:r>
          <w:instrText xml:space="preserve"> PAGEREF _Toc27853 \h </w:instrText>
        </w:r>
        <w:r>
          <w:fldChar w:fldCharType="separate"/>
        </w:r>
        <w:r>
          <w:t>35</w:t>
        </w:r>
        <w:r>
          <w:fldChar w:fldCharType="end"/>
        </w:r>
      </w:hyperlink>
    </w:p>
    <w:p>
      <w:pPr>
        <w:pStyle w:val="TOC2"/>
        <w:tabs>
          <w:tab w:val="right" w:leader="dot" w:pos="8306"/>
        </w:tabs>
      </w:pPr>
      <w:hyperlink w:anchor="_Toc1399" w:history="1">
        <w:r>
          <w:rPr>
            <w:rFonts w:ascii="仿宋" w:eastAsia="仿宋" w:hAnsi="仿宋" w:cs="仿宋" w:hint="eastAsia"/>
            <w:lang w:eastAsia="zh-CN"/>
          </w:rPr>
          <w:t>(三)、行业准入分析</w:t>
        </w:r>
        <w:r>
          <w:tab/>
        </w:r>
        <w:r>
          <w:fldChar w:fldCharType="begin"/>
        </w:r>
        <w:r>
          <w:instrText xml:space="preserve"> PAGEREF _Toc1399 \h </w:instrText>
        </w:r>
        <w:r>
          <w:fldChar w:fldCharType="separate"/>
        </w:r>
        <w:r>
          <w:t>37</w:t>
        </w:r>
        <w:r>
          <w:fldChar w:fldCharType="end"/>
        </w:r>
      </w:hyperlink>
    </w:p>
    <w:p>
      <w:pPr>
        <w:pStyle w:val="TOC1"/>
        <w:tabs>
          <w:tab w:val="right" w:leader="dot" w:pos="8306"/>
        </w:tabs>
      </w:pPr>
      <w:hyperlink w:anchor="_Toc16888" w:history="1">
        <w:r>
          <w:rPr>
            <w:rFonts w:ascii="仿宋" w:eastAsia="仿宋" w:hAnsi="仿宋" w:cs="仿宋" w:hint="eastAsia"/>
            <w:lang w:eastAsia="zh-CN"/>
          </w:rPr>
          <w:t>七、安全与应急管理</w:t>
        </w:r>
        <w:r>
          <w:tab/>
        </w:r>
        <w:r>
          <w:fldChar w:fldCharType="begin"/>
        </w:r>
        <w:r>
          <w:instrText xml:space="preserve"> PAGEREF _Toc16888 \h </w:instrText>
        </w:r>
        <w:r>
          <w:fldChar w:fldCharType="separate"/>
        </w:r>
        <w:r>
          <w:t>38</w:t>
        </w:r>
        <w:r>
          <w:fldChar w:fldCharType="end"/>
        </w:r>
      </w:hyperlink>
    </w:p>
    <w:p>
      <w:pPr>
        <w:pStyle w:val="TOC2"/>
        <w:tabs>
          <w:tab w:val="right" w:leader="dot" w:pos="8306"/>
        </w:tabs>
      </w:pPr>
      <w:hyperlink w:anchor="_Toc18274" w:history="1">
        <w:r>
          <w:rPr>
            <w:rFonts w:ascii="仿宋" w:eastAsia="仿宋" w:hAnsi="仿宋" w:cs="仿宋" w:hint="eastAsia"/>
            <w:lang w:eastAsia="zh-CN"/>
          </w:rPr>
          <w:t>(一)、安全生产管理</w:t>
        </w:r>
        <w:r>
          <w:tab/>
        </w:r>
        <w:r>
          <w:fldChar w:fldCharType="begin"/>
        </w:r>
        <w:r>
          <w:instrText xml:space="preserve"> PAGEREF _Toc18274 \h </w:instrText>
        </w:r>
        <w:r>
          <w:fldChar w:fldCharType="separate"/>
        </w:r>
        <w:r>
          <w:t>38</w:t>
        </w:r>
        <w:r>
          <w:fldChar w:fldCharType="end"/>
        </w:r>
      </w:hyperlink>
    </w:p>
    <w:p>
      <w:pPr>
        <w:pStyle w:val="TOC2"/>
        <w:tabs>
          <w:tab w:val="right" w:leader="dot" w:pos="8306"/>
        </w:tabs>
      </w:pPr>
      <w:hyperlink w:anchor="_Toc23308" w:history="1">
        <w:r>
          <w:rPr>
            <w:rFonts w:ascii="仿宋" w:eastAsia="仿宋" w:hAnsi="仿宋" w:cs="仿宋" w:hint="eastAsia"/>
            <w:lang w:eastAsia="zh-CN"/>
          </w:rPr>
          <w:t>(二)、应急预案与响应</w:t>
        </w:r>
        <w:r>
          <w:tab/>
        </w:r>
        <w:r>
          <w:fldChar w:fldCharType="begin"/>
        </w:r>
        <w:r>
          <w:instrText xml:space="preserve"> PAGEREF _Toc23308 \h </w:instrText>
        </w:r>
        <w:r>
          <w:fldChar w:fldCharType="separate"/>
        </w:r>
        <w:r>
          <w:t>40</w:t>
        </w:r>
        <w:r>
          <w:fldChar w:fldCharType="end"/>
        </w:r>
      </w:hyperlink>
    </w:p>
    <w:p>
      <w:pPr>
        <w:pStyle w:val="TOC1"/>
        <w:tabs>
          <w:tab w:val="right" w:leader="dot" w:pos="8306"/>
        </w:tabs>
      </w:pPr>
      <w:hyperlink w:anchor="_Toc30280" w:history="1">
        <w:r>
          <w:rPr>
            <w:rFonts w:ascii="仿宋" w:eastAsia="仿宋" w:hAnsi="仿宋" w:cs="仿宋" w:hint="eastAsia"/>
            <w:lang w:eastAsia="zh-CN"/>
          </w:rPr>
          <w:t>八、环境保护与治理方案</w:t>
        </w:r>
        <w:r>
          <w:tab/>
        </w:r>
        <w:r>
          <w:fldChar w:fldCharType="begin"/>
        </w:r>
        <w:r>
          <w:instrText xml:space="preserve"> PAGEREF _Toc30280 \h </w:instrText>
        </w:r>
        <w:r>
          <w:fldChar w:fldCharType="separate"/>
        </w:r>
        <w:r>
          <w:t>41</w:t>
        </w:r>
        <w:r>
          <w:fldChar w:fldCharType="end"/>
        </w:r>
      </w:hyperlink>
    </w:p>
    <w:p>
      <w:pPr>
        <w:pStyle w:val="TOC2"/>
        <w:tabs>
          <w:tab w:val="right" w:leader="dot" w:pos="8306"/>
        </w:tabs>
      </w:pPr>
      <w:hyperlink w:anchor="_Toc7195" w:history="1">
        <w:r>
          <w:rPr>
            <w:rFonts w:ascii="仿宋" w:eastAsia="仿宋" w:hAnsi="仿宋" w:cs="仿宋" w:hint="eastAsia"/>
            <w:lang w:eastAsia="zh-CN"/>
          </w:rPr>
          <w:t>(一)、项目环境影响评估</w:t>
        </w:r>
        <w:r>
          <w:tab/>
        </w:r>
        <w:r>
          <w:fldChar w:fldCharType="begin"/>
        </w:r>
        <w:r>
          <w:instrText xml:space="preserve"> PAGEREF _Toc7195 \h </w:instrText>
        </w:r>
        <w:r>
          <w:fldChar w:fldCharType="separate"/>
        </w:r>
        <w:r>
          <w:t>41</w:t>
        </w:r>
        <w:r>
          <w:fldChar w:fldCharType="end"/>
        </w:r>
      </w:hyperlink>
    </w:p>
    <w:p>
      <w:pPr>
        <w:pStyle w:val="TOC2"/>
        <w:tabs>
          <w:tab w:val="right" w:leader="dot" w:pos="8306"/>
        </w:tabs>
      </w:pPr>
      <w:hyperlink w:anchor="_Toc5505" w:history="1">
        <w:r>
          <w:rPr>
            <w:rFonts w:ascii="仿宋" w:eastAsia="仿宋" w:hAnsi="仿宋" w:cs="仿宋" w:hint="eastAsia"/>
            <w:lang w:eastAsia="zh-CN"/>
          </w:rPr>
          <w:t>(二)、环境保护措施与治理方案</w:t>
        </w:r>
        <w:r>
          <w:tab/>
        </w:r>
        <w:r>
          <w:fldChar w:fldCharType="begin"/>
        </w:r>
        <w:r>
          <w:instrText xml:space="preserve"> PAGEREF _Toc5505 \h </w:instrText>
        </w:r>
        <w:r>
          <w:fldChar w:fldCharType="separate"/>
        </w:r>
        <w:r>
          <w:t>42</w:t>
        </w:r>
        <w:r>
          <w:fldChar w:fldCharType="end"/>
        </w:r>
      </w:hyperlink>
    </w:p>
    <w:p>
      <w:pPr>
        <w:pStyle w:val="TOC1"/>
        <w:tabs>
          <w:tab w:val="right" w:leader="dot" w:pos="8306"/>
        </w:tabs>
      </w:pPr>
      <w:hyperlink w:anchor="_Toc13409" w:history="1">
        <w:r>
          <w:rPr>
            <w:rFonts w:ascii="仿宋" w:eastAsia="仿宋" w:hAnsi="仿宋" w:cs="仿宋" w:hint="eastAsia"/>
            <w:lang w:eastAsia="zh-CN"/>
          </w:rPr>
          <w:t>九、项目变更管理</w:t>
        </w:r>
        <w:r>
          <w:tab/>
        </w:r>
        <w:r>
          <w:fldChar w:fldCharType="begin"/>
        </w:r>
        <w:r>
          <w:instrText xml:space="preserve"> PAGEREF _Toc13409 \h </w:instrText>
        </w:r>
        <w:r>
          <w:fldChar w:fldCharType="separate"/>
        </w:r>
        <w:r>
          <w:t>43</w:t>
        </w:r>
        <w:r>
          <w:fldChar w:fldCharType="end"/>
        </w:r>
      </w:hyperlink>
    </w:p>
    <w:p>
      <w:pPr>
        <w:pStyle w:val="TOC2"/>
        <w:tabs>
          <w:tab w:val="right" w:leader="dot" w:pos="8306"/>
        </w:tabs>
      </w:pPr>
      <w:hyperlink w:anchor="_Toc4986" w:history="1">
        <w:r>
          <w:rPr>
            <w:rFonts w:ascii="仿宋" w:eastAsia="仿宋" w:hAnsi="仿宋" w:cs="仿宋" w:hint="eastAsia"/>
            <w:lang w:eastAsia="zh-CN"/>
          </w:rPr>
          <w:t>(一)、变更控制流程</w:t>
        </w:r>
        <w:r>
          <w:tab/>
        </w:r>
        <w:r>
          <w:fldChar w:fldCharType="begin"/>
        </w:r>
        <w:r>
          <w:instrText xml:space="preserve"> PAGEREF _Toc4986 \h </w:instrText>
        </w:r>
        <w:r>
          <w:fldChar w:fldCharType="separate"/>
        </w:r>
        <w:r>
          <w:t>43</w:t>
        </w:r>
        <w:r>
          <w:fldChar w:fldCharType="end"/>
        </w:r>
      </w:hyperlink>
    </w:p>
    <w:p>
      <w:pPr>
        <w:pStyle w:val="TOC2"/>
        <w:tabs>
          <w:tab w:val="right" w:leader="dot" w:pos="8306"/>
        </w:tabs>
      </w:pPr>
      <w:hyperlink w:anchor="_Toc27700" w:history="1">
        <w:r>
          <w:rPr>
            <w:rFonts w:ascii="仿宋" w:eastAsia="仿宋" w:hAnsi="仿宋" w:cs="仿宋" w:hint="eastAsia"/>
            <w:lang w:eastAsia="zh-CN"/>
          </w:rPr>
          <w:t>(二)、影响评估与处理</w:t>
        </w:r>
        <w:r>
          <w:tab/>
        </w:r>
        <w:r>
          <w:fldChar w:fldCharType="begin"/>
        </w:r>
        <w:r>
          <w:instrText xml:space="preserve"> PAGEREF _Toc27700 \h </w:instrText>
        </w:r>
        <w:r>
          <w:fldChar w:fldCharType="separate"/>
        </w:r>
        <w:r>
          <w:t>43</w:t>
        </w:r>
        <w:r>
          <w:fldChar w:fldCharType="end"/>
        </w:r>
      </w:hyperlink>
    </w:p>
    <w:p>
      <w:pPr>
        <w:pStyle w:val="TOC2"/>
        <w:tabs>
          <w:tab w:val="right" w:leader="dot" w:pos="8306"/>
        </w:tabs>
      </w:pPr>
      <w:hyperlink w:anchor="_Toc17509" w:history="1">
        <w:r>
          <w:rPr>
            <w:rFonts w:ascii="仿宋" w:eastAsia="仿宋" w:hAnsi="仿宋" w:cs="仿宋" w:hint="eastAsia"/>
            <w:lang w:eastAsia="zh-CN"/>
          </w:rPr>
          <w:t>(三)、变更记录与追踪</w:t>
        </w:r>
        <w:r>
          <w:tab/>
        </w:r>
        <w:r>
          <w:fldChar w:fldCharType="begin"/>
        </w:r>
        <w:r>
          <w:instrText xml:space="preserve"> PAGEREF _Toc17509 \h </w:instrText>
        </w:r>
        <w:r>
          <w:fldChar w:fldCharType="separate"/>
        </w:r>
        <w:r>
          <w:t>45</w:t>
        </w:r>
        <w:r>
          <w:fldChar w:fldCharType="end"/>
        </w:r>
      </w:hyperlink>
    </w:p>
    <w:p>
      <w:pPr>
        <w:pStyle w:val="TOC2"/>
        <w:tabs>
          <w:tab w:val="right" w:leader="dot" w:pos="8306"/>
        </w:tabs>
      </w:pPr>
      <w:hyperlink w:anchor="_Toc1898" w:history="1">
        <w:r>
          <w:rPr>
            <w:rFonts w:ascii="仿宋" w:eastAsia="仿宋" w:hAnsi="仿宋" w:cs="仿宋" w:hint="eastAsia"/>
            <w:lang w:eastAsia="zh-CN"/>
          </w:rPr>
          <w:t>(四)、变更管理策略</w:t>
        </w:r>
        <w:r>
          <w:tab/>
        </w:r>
        <w:r>
          <w:fldChar w:fldCharType="begin"/>
        </w:r>
        <w:r>
          <w:instrText xml:space="preserve"> PAGEREF _Toc1898 \h </w:instrText>
        </w:r>
        <w:r>
          <w:fldChar w:fldCharType="separate"/>
        </w:r>
        <w:r>
          <w:t>47</w:t>
        </w:r>
        <w:r>
          <w:fldChar w:fldCharType="end"/>
        </w:r>
      </w:hyperlink>
    </w:p>
    <w:p>
      <w:pPr>
        <w:pStyle w:val="TOC1"/>
        <w:tabs>
          <w:tab w:val="right" w:leader="dot" w:pos="8306"/>
        </w:tabs>
      </w:pPr>
      <w:hyperlink w:anchor="_Toc17278" w:history="1">
        <w:r>
          <w:rPr>
            <w:rFonts w:ascii="仿宋" w:eastAsia="仿宋" w:hAnsi="仿宋" w:cs="仿宋" w:hint="eastAsia"/>
            <w:lang w:eastAsia="zh-CN"/>
          </w:rPr>
          <w:t>十、项目质量与标准</w:t>
        </w:r>
        <w:r>
          <w:tab/>
        </w:r>
        <w:r>
          <w:fldChar w:fldCharType="begin"/>
        </w:r>
        <w:r>
          <w:instrText xml:space="preserve"> PAGEREF _Toc17278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 w:history="1">
        <w:r>
          <w:rPr>
            <w:rFonts w:ascii="仿宋" w:eastAsia="仿宋" w:hAnsi="仿宋" w:cs="仿宋" w:hint="eastAsia"/>
            <w:lang w:eastAsia="zh-CN"/>
          </w:rPr>
          <w:t>(一)、质量保障体系</w:t>
        </w:r>
        <w:r>
          <w:tab/>
        </w:r>
        <w:r>
          <w:fldChar w:fldCharType="begin"/>
        </w:r>
        <w:r>
          <w:instrText xml:space="preserve"> PAGEREF _Toc2054 \h </w:instrText>
        </w:r>
        <w:r>
          <w:fldChar w:fldCharType="separate"/>
        </w:r>
        <w:r>
          <w:t>48</w:t>
        </w:r>
        <w:r>
          <w:fldChar w:fldCharType="end"/>
        </w:r>
      </w:hyperlink>
    </w:p>
    <w:p>
      <w:pPr>
        <w:pStyle w:val="TOC2"/>
        <w:tabs>
          <w:tab w:val="right" w:leader="dot" w:pos="8306"/>
        </w:tabs>
      </w:pPr>
      <w:hyperlink w:anchor="_Toc30613" w:history="1">
        <w:r>
          <w:rPr>
            <w:rFonts w:ascii="仿宋" w:eastAsia="仿宋" w:hAnsi="仿宋" w:cs="仿宋" w:hint="eastAsia"/>
            <w:lang w:eastAsia="zh-CN"/>
          </w:rPr>
          <w:t>(二)、标准化作业流程</w:t>
        </w:r>
        <w:r>
          <w:tab/>
        </w:r>
        <w:r>
          <w:fldChar w:fldCharType="begin"/>
        </w:r>
        <w:r>
          <w:instrText xml:space="preserve"> PAGEREF _Toc30613 \h </w:instrText>
        </w:r>
        <w:r>
          <w:fldChar w:fldCharType="separate"/>
        </w:r>
        <w:r>
          <w:t>50</w:t>
        </w:r>
        <w:r>
          <w:fldChar w:fldCharType="end"/>
        </w:r>
      </w:hyperlink>
    </w:p>
    <w:p>
      <w:pPr>
        <w:pStyle w:val="TOC2"/>
        <w:tabs>
          <w:tab w:val="right" w:leader="dot" w:pos="8306"/>
        </w:tabs>
      </w:pPr>
      <w:hyperlink w:anchor="_Toc15140" w:history="1">
        <w:r>
          <w:rPr>
            <w:rFonts w:ascii="仿宋" w:eastAsia="仿宋" w:hAnsi="仿宋" w:cs="仿宋" w:hint="eastAsia"/>
            <w:lang w:eastAsia="zh-CN"/>
          </w:rPr>
          <w:t>(三)、质量监控与评估</w:t>
        </w:r>
        <w:r>
          <w:tab/>
        </w:r>
        <w:r>
          <w:fldChar w:fldCharType="begin"/>
        </w:r>
        <w:r>
          <w:instrText xml:space="preserve"> PAGEREF _Toc15140 \h </w:instrText>
        </w:r>
        <w:r>
          <w:fldChar w:fldCharType="separate"/>
        </w:r>
        <w:r>
          <w:t>52</w:t>
        </w:r>
        <w:r>
          <w:fldChar w:fldCharType="end"/>
        </w:r>
      </w:hyperlink>
    </w:p>
    <w:p>
      <w:pPr>
        <w:pStyle w:val="TOC2"/>
        <w:tabs>
          <w:tab w:val="right" w:leader="dot" w:pos="8306"/>
        </w:tabs>
      </w:pPr>
      <w:hyperlink w:anchor="_Toc7347" w:history="1">
        <w:r>
          <w:rPr>
            <w:rFonts w:ascii="仿宋" w:eastAsia="仿宋" w:hAnsi="仿宋" w:cs="仿宋" w:hint="eastAsia"/>
            <w:lang w:eastAsia="zh-CN"/>
          </w:rPr>
          <w:t>(四)、质量改进计划</w:t>
        </w:r>
        <w:r>
          <w:tab/>
        </w:r>
        <w:r>
          <w:fldChar w:fldCharType="begin"/>
        </w:r>
        <w:r>
          <w:instrText xml:space="preserve"> PAGEREF _Toc7347 \h </w:instrText>
        </w:r>
        <w:r>
          <w:fldChar w:fldCharType="separate"/>
        </w:r>
        <w:r>
          <w:t>52</w:t>
        </w:r>
        <w:r>
          <w:fldChar w:fldCharType="end"/>
        </w:r>
      </w:hyperlink>
    </w:p>
    <w:p>
      <w:pPr>
        <w:pStyle w:val="TOC1"/>
        <w:tabs>
          <w:tab w:val="right" w:leader="dot" w:pos="8306"/>
        </w:tabs>
      </w:pPr>
      <w:hyperlink w:anchor="_Toc2689" w:history="1">
        <w:r>
          <w:rPr>
            <w:rFonts w:ascii="仿宋" w:eastAsia="仿宋" w:hAnsi="仿宋" w:cs="仿宋" w:hint="eastAsia"/>
            <w:lang w:eastAsia="zh-CN"/>
          </w:rPr>
          <w:t>十一、经济效益与社会效益优化</w:t>
        </w:r>
        <w:r>
          <w:tab/>
        </w:r>
        <w:r>
          <w:fldChar w:fldCharType="begin"/>
        </w:r>
        <w:r>
          <w:instrText xml:space="preserve"> PAGEREF _Toc2689 \h </w:instrText>
        </w:r>
        <w:r>
          <w:fldChar w:fldCharType="separate"/>
        </w:r>
        <w:r>
          <w:t>54</w:t>
        </w:r>
        <w:r>
          <w:fldChar w:fldCharType="end"/>
        </w:r>
      </w:hyperlink>
    </w:p>
    <w:p>
      <w:pPr>
        <w:pStyle w:val="TOC2"/>
        <w:tabs>
          <w:tab w:val="right" w:leader="dot" w:pos="8306"/>
        </w:tabs>
      </w:pPr>
      <w:hyperlink w:anchor="_Toc1044" w:history="1">
        <w:r>
          <w:rPr>
            <w:rFonts w:ascii="仿宋" w:eastAsia="仿宋" w:hAnsi="仿宋" w:cs="仿宋" w:hint="eastAsia"/>
            <w:lang w:eastAsia="zh-CN"/>
          </w:rPr>
          <w:t>(一)、经济效益提升策略</w:t>
        </w:r>
        <w:r>
          <w:tab/>
        </w:r>
        <w:r>
          <w:fldChar w:fldCharType="begin"/>
        </w:r>
        <w:r>
          <w:instrText xml:space="preserve"> PAGEREF _Toc1044 \h </w:instrText>
        </w:r>
        <w:r>
          <w:fldChar w:fldCharType="separate"/>
        </w:r>
        <w:r>
          <w:t>54</w:t>
        </w:r>
        <w:r>
          <w:fldChar w:fldCharType="end"/>
        </w:r>
      </w:hyperlink>
    </w:p>
    <w:p>
      <w:pPr>
        <w:pStyle w:val="TOC2"/>
        <w:tabs>
          <w:tab w:val="right" w:leader="dot" w:pos="8306"/>
        </w:tabs>
      </w:pPr>
      <w:hyperlink w:anchor="_Toc7958" w:history="1">
        <w:r>
          <w:rPr>
            <w:rFonts w:ascii="仿宋" w:eastAsia="仿宋" w:hAnsi="仿宋" w:cs="仿宋" w:hint="eastAsia"/>
            <w:lang w:eastAsia="zh-CN"/>
          </w:rPr>
          <w:t>(二)、社会效益增强方案</w:t>
        </w:r>
        <w:r>
          <w:tab/>
        </w:r>
        <w:r>
          <w:fldChar w:fldCharType="begin"/>
        </w:r>
        <w:r>
          <w:instrText xml:space="preserve"> PAGEREF _Toc7958 \h </w:instrText>
        </w:r>
        <w:r>
          <w:fldChar w:fldCharType="separate"/>
        </w:r>
        <w:r>
          <w:t>55</w:t>
        </w:r>
        <w:r>
          <w:fldChar w:fldCharType="end"/>
        </w:r>
      </w:hyperlink>
    </w:p>
    <w:p>
      <w:pPr>
        <w:pStyle w:val="TOC1"/>
        <w:tabs>
          <w:tab w:val="right" w:leader="dot" w:pos="8306"/>
        </w:tabs>
      </w:pPr>
      <w:hyperlink w:anchor="_Toc1231" w:history="1">
        <w:r>
          <w:rPr>
            <w:rFonts w:ascii="仿宋" w:eastAsia="仿宋" w:hAnsi="仿宋" w:cs="仿宋" w:hint="eastAsia"/>
            <w:lang w:eastAsia="zh-CN"/>
          </w:rPr>
          <w:t>十二、土地利用与规划方案</w:t>
        </w:r>
        <w:r>
          <w:tab/>
        </w:r>
        <w:r>
          <w:fldChar w:fldCharType="begin"/>
        </w:r>
        <w:r>
          <w:instrText xml:space="preserve"> PAGEREF _Toc1231 \h </w:instrText>
        </w:r>
        <w:r>
          <w:fldChar w:fldCharType="separate"/>
        </w:r>
        <w:r>
          <w:t>56</w:t>
        </w:r>
        <w:r>
          <w:fldChar w:fldCharType="end"/>
        </w:r>
      </w:hyperlink>
    </w:p>
    <w:p>
      <w:pPr>
        <w:pStyle w:val="TOC2"/>
        <w:tabs>
          <w:tab w:val="right" w:leader="dot" w:pos="8306"/>
        </w:tabs>
      </w:pPr>
      <w:hyperlink w:anchor="_Toc1428" w:history="1">
        <w:r>
          <w:rPr>
            <w:rFonts w:ascii="仿宋" w:eastAsia="仿宋" w:hAnsi="仿宋" w:cs="仿宋" w:hint="eastAsia"/>
            <w:lang w:eastAsia="zh-CN"/>
          </w:rPr>
          <w:t>(一)、项目用地情况分析</w:t>
        </w:r>
        <w:r>
          <w:tab/>
        </w:r>
        <w:r>
          <w:fldChar w:fldCharType="begin"/>
        </w:r>
        <w:r>
          <w:instrText xml:space="preserve"> PAGEREF _Toc1428 \h </w:instrText>
        </w:r>
        <w:r>
          <w:fldChar w:fldCharType="separate"/>
        </w:r>
        <w:r>
          <w:t>56</w:t>
        </w:r>
        <w:r>
          <w:fldChar w:fldCharType="end"/>
        </w:r>
      </w:hyperlink>
    </w:p>
    <w:p>
      <w:pPr>
        <w:pStyle w:val="TOC2"/>
        <w:tabs>
          <w:tab w:val="right" w:leader="dot" w:pos="8306"/>
        </w:tabs>
      </w:pPr>
      <w:hyperlink w:anchor="_Toc10979" w:history="1">
        <w:r>
          <w:rPr>
            <w:rFonts w:ascii="仿宋" w:eastAsia="仿宋" w:hAnsi="仿宋" w:cs="仿宋" w:hint="eastAsia"/>
            <w:lang w:eastAsia="zh-CN"/>
          </w:rPr>
          <w:t>(二)、土地利用规划方案</w:t>
        </w:r>
        <w:r>
          <w:tab/>
        </w:r>
        <w:r>
          <w:fldChar w:fldCharType="begin"/>
        </w:r>
        <w:r>
          <w:instrText xml:space="preserve"> PAGEREF _Toc10979 \h </w:instrText>
        </w:r>
        <w:r>
          <w:fldChar w:fldCharType="separate"/>
        </w:r>
        <w:r>
          <w:t>57</w:t>
        </w:r>
        <w:r>
          <w:fldChar w:fldCharType="end"/>
        </w:r>
      </w:hyperlink>
    </w:p>
    <w:p>
      <w:pPr>
        <w:pStyle w:val="TOC1"/>
        <w:tabs>
          <w:tab w:val="right" w:leader="dot" w:pos="8306"/>
        </w:tabs>
      </w:pPr>
      <w:hyperlink w:anchor="_Toc19404" w:history="1">
        <w:r>
          <w:rPr>
            <w:rFonts w:ascii="仿宋" w:eastAsia="仿宋" w:hAnsi="仿宋" w:cs="仿宋" w:hint="eastAsia"/>
            <w:lang w:eastAsia="zh-CN"/>
          </w:rPr>
          <w:t>十三、成果转化与推广应用</w:t>
        </w:r>
        <w:r>
          <w:tab/>
        </w:r>
        <w:r>
          <w:fldChar w:fldCharType="begin"/>
        </w:r>
        <w:r>
          <w:instrText xml:space="preserve"> PAGEREF _Toc19404 \h </w:instrText>
        </w:r>
        <w:r>
          <w:fldChar w:fldCharType="separate"/>
        </w:r>
        <w:r>
          <w:t>58</w:t>
        </w:r>
        <w:r>
          <w:fldChar w:fldCharType="end"/>
        </w:r>
      </w:hyperlink>
    </w:p>
    <w:p>
      <w:pPr>
        <w:pStyle w:val="TOC2"/>
        <w:tabs>
          <w:tab w:val="right" w:leader="dot" w:pos="8306"/>
        </w:tabs>
      </w:pPr>
      <w:hyperlink w:anchor="_Toc24449" w:history="1">
        <w:r>
          <w:rPr>
            <w:rFonts w:ascii="仿宋" w:eastAsia="仿宋" w:hAnsi="仿宋" w:cs="仿宋" w:hint="eastAsia"/>
            <w:lang w:eastAsia="zh-CN"/>
          </w:rPr>
          <w:t>(一)、成果转化策略制定</w:t>
        </w:r>
        <w:r>
          <w:tab/>
        </w:r>
        <w:r>
          <w:fldChar w:fldCharType="begin"/>
        </w:r>
        <w:r>
          <w:instrText xml:space="preserve"> PAGEREF _Toc24449 \h </w:instrText>
        </w:r>
        <w:r>
          <w:fldChar w:fldCharType="separate"/>
        </w:r>
        <w:r>
          <w:t>58</w:t>
        </w:r>
        <w:r>
          <w:fldChar w:fldCharType="end"/>
        </w:r>
      </w:hyperlink>
    </w:p>
    <w:p>
      <w:pPr>
        <w:pStyle w:val="TOC2"/>
        <w:tabs>
          <w:tab w:val="right" w:leader="dot" w:pos="8306"/>
        </w:tabs>
      </w:pPr>
      <w:hyperlink w:anchor="_Toc1604" w:history="1">
        <w:r>
          <w:rPr>
            <w:rFonts w:ascii="仿宋" w:eastAsia="仿宋" w:hAnsi="仿宋" w:cs="仿宋" w:hint="eastAsia"/>
            <w:lang w:eastAsia="zh-CN"/>
          </w:rPr>
          <w:t>(二)、成果推广应用方案</w:t>
        </w:r>
        <w:r>
          <w:tab/>
        </w:r>
        <w:r>
          <w:fldChar w:fldCharType="begin"/>
        </w:r>
        <w:r>
          <w:instrText xml:space="preserve"> PAGEREF _Toc1604 \h </w:instrText>
        </w:r>
        <w:r>
          <w:fldChar w:fldCharType="separate"/>
        </w:r>
        <w:r>
          <w:t>59</w:t>
        </w:r>
        <w:r>
          <w:fldChar w:fldCharType="end"/>
        </w:r>
      </w:hyperlink>
    </w:p>
    <w:p>
      <w:pPr>
        <w:pStyle w:val="TOC1"/>
        <w:tabs>
          <w:tab w:val="right" w:leader="dot" w:pos="8306"/>
        </w:tabs>
      </w:pPr>
      <w:hyperlink w:anchor="_Toc23752" w:history="1">
        <w:r>
          <w:rPr>
            <w:rFonts w:ascii="仿宋" w:eastAsia="仿宋" w:hAnsi="仿宋" w:cs="仿宋" w:hint="eastAsia"/>
            <w:lang w:eastAsia="zh-CN"/>
          </w:rPr>
          <w:t>十四、法律法规与政策遵循</w:t>
        </w:r>
        <w:r>
          <w:tab/>
        </w:r>
        <w:r>
          <w:fldChar w:fldCharType="begin"/>
        </w:r>
        <w:r>
          <w:instrText xml:space="preserve"> PAGEREF _Toc23752 \h </w:instrText>
        </w:r>
        <w:r>
          <w:fldChar w:fldCharType="separate"/>
        </w:r>
        <w:r>
          <w:t>61</w:t>
        </w:r>
        <w:r>
          <w:fldChar w:fldCharType="end"/>
        </w:r>
      </w:hyperlink>
    </w:p>
    <w:p>
      <w:pPr>
        <w:pStyle w:val="TOC2"/>
        <w:tabs>
          <w:tab w:val="right" w:leader="dot" w:pos="8306"/>
        </w:tabs>
      </w:pPr>
      <w:hyperlink w:anchor="_Toc26503" w:history="1">
        <w:r>
          <w:rPr>
            <w:rFonts w:ascii="仿宋" w:eastAsia="仿宋" w:hAnsi="仿宋" w:cs="仿宋" w:hint="eastAsia"/>
            <w:lang w:eastAsia="zh-CN"/>
          </w:rPr>
          <w:t>(一)、法律法规遵守</w:t>
        </w:r>
        <w:r>
          <w:tab/>
        </w:r>
        <w:r>
          <w:fldChar w:fldCharType="begin"/>
        </w:r>
        <w:r>
          <w:instrText xml:space="preserve"> PAGEREF _Toc26503 \h </w:instrText>
        </w:r>
        <w:r>
          <w:fldChar w:fldCharType="separate"/>
        </w:r>
        <w:r>
          <w:t>61</w:t>
        </w:r>
        <w:r>
          <w:fldChar w:fldCharType="end"/>
        </w:r>
      </w:hyperlink>
    </w:p>
    <w:p>
      <w:pPr>
        <w:pStyle w:val="TOC2"/>
        <w:tabs>
          <w:tab w:val="right" w:leader="dot" w:pos="8306"/>
        </w:tabs>
      </w:pPr>
      <w:hyperlink w:anchor="_Toc4181" w:history="1">
        <w:r>
          <w:rPr>
            <w:rFonts w:ascii="仿宋" w:eastAsia="仿宋" w:hAnsi="仿宋" w:cs="仿宋" w:hint="eastAsia"/>
            <w:lang w:eastAsia="zh-CN"/>
          </w:rPr>
          <w:t>(二)、政策导向与利用</w:t>
        </w:r>
        <w:r>
          <w:tab/>
        </w:r>
        <w:r>
          <w:fldChar w:fldCharType="begin"/>
        </w:r>
        <w:r>
          <w:instrText xml:space="preserve"> PAGEREF _Toc4181 \h </w:instrText>
        </w:r>
        <w:r>
          <w:fldChar w:fldCharType="separate"/>
        </w:r>
        <w:r>
          <w:t>62</w:t>
        </w:r>
        <w:r>
          <w:fldChar w:fldCharType="end"/>
        </w:r>
      </w:hyperlink>
    </w:p>
    <w:p>
      <w:pPr>
        <w:pStyle w:val="TOC1"/>
        <w:tabs>
          <w:tab w:val="right" w:leader="dot" w:pos="8306"/>
        </w:tabs>
      </w:pPr>
      <w:hyperlink w:anchor="_Toc7931" w:history="1">
        <w:r>
          <w:rPr>
            <w:rFonts w:ascii="仿宋" w:eastAsia="仿宋" w:hAnsi="仿宋" w:cs="仿宋" w:hint="eastAsia"/>
            <w:lang w:eastAsia="zh-CN"/>
          </w:rPr>
          <w:t>十五、合作与交流机制建立</w:t>
        </w:r>
        <w:r>
          <w:tab/>
        </w:r>
        <w:r>
          <w:fldChar w:fldCharType="begin"/>
        </w:r>
        <w:r>
          <w:instrText xml:space="preserve"> PAGEREF _Toc7931 \h </w:instrText>
        </w:r>
        <w:r>
          <w:fldChar w:fldCharType="separate"/>
        </w:r>
        <w:r>
          <w:t>63</w:t>
        </w:r>
        <w:r>
          <w:fldChar w:fldCharType="end"/>
        </w:r>
      </w:hyperlink>
    </w:p>
    <w:p>
      <w:pPr>
        <w:pStyle w:val="TOC2"/>
        <w:tabs>
          <w:tab w:val="right" w:leader="dot" w:pos="8306"/>
        </w:tabs>
      </w:pPr>
      <w:hyperlink w:anchor="_Toc27470" w:history="1">
        <w:r>
          <w:rPr>
            <w:rFonts w:ascii="仿宋" w:eastAsia="仿宋" w:hAnsi="仿宋" w:cs="仿宋" w:hint="eastAsia"/>
            <w:lang w:eastAsia="zh-CN"/>
          </w:rPr>
          <w:t>(一)、合作伙伴选择与合作方式</w:t>
        </w:r>
        <w:r>
          <w:tab/>
        </w:r>
        <w:r>
          <w:fldChar w:fldCharType="begin"/>
        </w:r>
        <w:r>
          <w:instrText xml:space="preserve"> PAGEREF _Toc27470 \h </w:instrText>
        </w:r>
        <w:r>
          <w:fldChar w:fldCharType="separate"/>
        </w:r>
        <w:r>
          <w:t>63</w:t>
        </w:r>
        <w:r>
          <w:fldChar w:fldCharType="end"/>
        </w:r>
      </w:hyperlink>
    </w:p>
    <w:p>
      <w:pPr>
        <w:pStyle w:val="TOC2"/>
        <w:tabs>
          <w:tab w:val="right" w:leader="dot" w:pos="8306"/>
        </w:tabs>
      </w:pPr>
      <w:hyperlink w:anchor="_Toc9011" w:history="1">
        <w:r>
          <w:rPr>
            <w:rFonts w:ascii="仿宋" w:eastAsia="仿宋" w:hAnsi="仿宋" w:cs="仿宋" w:hint="eastAsia"/>
            <w:lang w:eastAsia="zh-CN"/>
          </w:rPr>
          <w:t>(二)、交流与合作平台搭建</w:t>
        </w:r>
        <w:r>
          <w:tab/>
        </w:r>
        <w:r>
          <w:fldChar w:fldCharType="begin"/>
        </w:r>
        <w:r>
          <w:instrText xml:space="preserve"> PAGEREF _Toc9011 \h </w:instrText>
        </w:r>
        <w:r>
          <w:fldChar w:fldCharType="separate"/>
        </w:r>
        <w:r>
          <w:t>64</w:t>
        </w:r>
        <w:r>
          <w:fldChar w:fldCharType="end"/>
        </w:r>
      </w:hyperlink>
    </w:p>
    <w:p>
      <w:pPr>
        <w:pStyle w:val="TOC1"/>
        <w:tabs>
          <w:tab w:val="right" w:leader="dot" w:pos="8306"/>
        </w:tabs>
      </w:pPr>
      <w:hyperlink w:anchor="_Toc21463" w:history="1">
        <w:r>
          <w:rPr>
            <w:rFonts w:ascii="仿宋" w:eastAsia="仿宋" w:hAnsi="仿宋" w:cs="仿宋" w:hint="eastAsia"/>
            <w:lang w:eastAsia="zh-CN"/>
          </w:rPr>
          <w:t>十六、产业协同与集群发展</w:t>
        </w:r>
        <w:r>
          <w:tab/>
        </w:r>
        <w:r>
          <w:fldChar w:fldCharType="begin"/>
        </w:r>
        <w:r>
          <w:instrText xml:space="preserve"> PAGEREF _Toc21463 \h </w:instrText>
        </w:r>
        <w:r>
          <w:fldChar w:fldCharType="separate"/>
        </w:r>
        <w:r>
          <w:t>66</w:t>
        </w:r>
        <w:r>
          <w:fldChar w:fldCharType="end"/>
        </w:r>
      </w:hyperlink>
    </w:p>
    <w:p>
      <w:pPr>
        <w:pStyle w:val="TOC2"/>
        <w:tabs>
          <w:tab w:val="right" w:leader="dot" w:pos="8306"/>
        </w:tabs>
      </w:pPr>
      <w:hyperlink w:anchor="_Toc27682" w:history="1">
        <w:r>
          <w:rPr>
            <w:rFonts w:ascii="仿宋" w:eastAsia="仿宋" w:hAnsi="仿宋" w:cs="仿宋" w:hint="eastAsia"/>
            <w:lang w:eastAsia="zh-CN"/>
          </w:rPr>
          <w:t>(一)、产业协同机制建设</w:t>
        </w:r>
        <w:r>
          <w:tab/>
        </w:r>
        <w:r>
          <w:fldChar w:fldCharType="begin"/>
        </w:r>
        <w:r>
          <w:instrText xml:space="preserve"> PAGEREF _Toc27682 \h </w:instrText>
        </w:r>
        <w:r>
          <w:fldChar w:fldCharType="separate"/>
        </w:r>
        <w:r>
          <w:t>66</w:t>
        </w:r>
        <w:r>
          <w:fldChar w:fldCharType="end"/>
        </w:r>
      </w:hyperlink>
    </w:p>
    <w:p>
      <w:pPr>
        <w:pStyle w:val="TOC2"/>
        <w:tabs>
          <w:tab w:val="right" w:leader="dot" w:pos="8306"/>
        </w:tabs>
      </w:pPr>
      <w:hyperlink w:anchor="_Toc19213" w:history="1">
        <w:r>
          <w:rPr>
            <w:rFonts w:ascii="仿宋" w:eastAsia="仿宋" w:hAnsi="仿宋" w:cs="仿宋" w:hint="eastAsia"/>
            <w:lang w:eastAsia="zh-CN"/>
          </w:rPr>
          <w:t>(二)、产业集群培育与发展</w:t>
        </w:r>
        <w:r>
          <w:tab/>
        </w:r>
        <w:r>
          <w:fldChar w:fldCharType="begin"/>
        </w:r>
        <w:r>
          <w:instrText xml:space="preserve"> PAGEREF _Toc19213 \h </w:instrText>
        </w:r>
        <w:r>
          <w:fldChar w:fldCharType="separate"/>
        </w:r>
        <w:r>
          <w:t>67</w:t>
        </w:r>
        <w:r>
          <w:fldChar w:fldCharType="end"/>
        </w:r>
      </w:hyperlink>
    </w:p>
    <w:p>
      <w:pPr>
        <w:pStyle w:val="TOC1"/>
        <w:tabs>
          <w:tab w:val="right" w:leader="dot" w:pos="8306"/>
        </w:tabs>
      </w:pPr>
      <w:hyperlink w:anchor="_Toc921" w:history="1">
        <w:r>
          <w:rPr>
            <w:rFonts w:ascii="仿宋" w:eastAsia="仿宋" w:hAnsi="仿宋" w:cs="仿宋" w:hint="eastAsia"/>
            <w:lang w:eastAsia="zh-CN"/>
          </w:rPr>
          <w:t>十七、人力资源管理与开发</w:t>
        </w:r>
        <w:r>
          <w:tab/>
        </w:r>
        <w:r>
          <w:fldChar w:fldCharType="begin"/>
        </w:r>
        <w:r>
          <w:instrText xml:space="preserve"> PAGEREF _Toc921 \h </w:instrText>
        </w:r>
        <w:r>
          <w:fldChar w:fldCharType="separate"/>
        </w:r>
        <w:r>
          <w:t>68</w:t>
        </w:r>
        <w:r>
          <w:fldChar w:fldCharType="end"/>
        </w:r>
      </w:hyperlink>
    </w:p>
    <w:p>
      <w:pPr>
        <w:pStyle w:val="TOC2"/>
        <w:tabs>
          <w:tab w:val="right" w:leader="dot" w:pos="8306"/>
        </w:tabs>
      </w:pPr>
      <w:hyperlink w:anchor="_Toc13307" w:history="1">
        <w:r>
          <w:rPr>
            <w:rFonts w:ascii="仿宋" w:eastAsia="仿宋" w:hAnsi="仿宋" w:cs="仿宋" w:hint="eastAsia"/>
            <w:lang w:eastAsia="zh-CN"/>
          </w:rPr>
          <w:t>(一)、人力资源规划</w:t>
        </w:r>
        <w:r>
          <w:tab/>
        </w:r>
        <w:r>
          <w:fldChar w:fldCharType="begin"/>
        </w:r>
        <w:r>
          <w:instrText xml:space="preserve"> PAGEREF _Toc13307 \h </w:instrText>
        </w:r>
        <w:r>
          <w:fldChar w:fldCharType="separate"/>
        </w:r>
        <w:r>
          <w:t>68</w:t>
        </w:r>
        <w:r>
          <w:fldChar w:fldCharType="end"/>
        </w:r>
      </w:hyperlink>
    </w:p>
    <w:p>
      <w:pPr>
        <w:pStyle w:val="TOC2"/>
        <w:tabs>
          <w:tab w:val="right" w:leader="dot" w:pos="8306"/>
        </w:tabs>
      </w:pPr>
      <w:hyperlink w:anchor="_Toc18161" w:history="1">
        <w:r>
          <w:rPr>
            <w:rFonts w:ascii="仿宋" w:eastAsia="仿宋" w:hAnsi="仿宋" w:cs="仿宋" w:hint="eastAsia"/>
            <w:lang w:eastAsia="zh-CN"/>
          </w:rPr>
          <w:t>(二)、人力资源开发与培训</w:t>
        </w:r>
        <w:r>
          <w:tab/>
        </w:r>
        <w:r>
          <w:fldChar w:fldCharType="begin"/>
        </w:r>
        <w:r>
          <w:instrText xml:space="preserve"> PAGEREF _Toc18161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5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一、人工心脏瓣膜及体外性能检测装置项目的技术资源开发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二、人工心脏瓣膜及体外性能检测装置项目的人力资源管理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人工心脏瓣膜及体外性能检测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三、人工心脏瓣膜及体外性能检测装置项目的资金资源筹措与优化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人工心脏瓣膜及体外性能检测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67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人工心脏瓣膜及体外性能检测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人工心脏瓣膜及体外性能检测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人工心脏瓣膜及体外性能检测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3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人工心脏瓣膜及体外性能检测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人工心脏瓣膜及体外性能检测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人工心脏瓣膜及体外性能检测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151"/>
      <w:r>
        <w:rPr>
          <w:rFonts w:ascii="仿宋" w:eastAsia="仿宋" w:hAnsi="仿宋" w:cs="仿宋" w:hint="eastAsia"/>
          <w:sz w:val="28"/>
          <w:lang w:eastAsia="zh-CN"/>
        </w:rPr>
        <w:t>二、人工心脏瓣膜及体外性能检测装置项目概论</w:t>
      </w:r>
      <w:bookmarkEnd w:id="6"/>
    </w:p>
    <w:p>
      <w:pPr>
        <w:pStyle w:val="Heading2"/>
        <w:rPr>
          <w:rFonts w:ascii="仿宋" w:eastAsia="仿宋" w:hAnsi="仿宋" w:cs="仿宋" w:hint="eastAsia"/>
          <w:lang w:eastAsia="zh-CN"/>
        </w:rPr>
      </w:pPr>
      <w:bookmarkStart w:id="7" w:name="_Toc2854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的申报单位是“XXX实业发展公司”，这是一家在其所处行业内备受尊敬的企业。公司自成立以来，通过其在人工心脏瓣膜及体外性能检测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人工心脏瓣膜及体外性能检测装置项目及其他多个行业领域中都有着显著的贡献。秦XX以其出色的领导才能和敏锐的商业洞察力，带领公司在人工心脏瓣膜及体外性能检测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人工心脏瓣膜及体外性能检测装置项目的重要合作伙伴。公司专注于[行业名称]领域，以创新作为驱动力，不断推动技术进步和市场扩张。在人工心脏瓣膜及体外性能检测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人工心脏瓣膜及体外性能检测装置项目中展现了强劲的增长和稳定的财务表现。公司通过有效的策略，在人工心脏瓣膜及体外性能检测装置项目中扩大了其市场份额并增强了盈利能力。同时，公司积极承担社会责任，参与各类社会公益项目，增强了其在人工心脏瓣膜及体外性能检测装置项目中的品牌形象和社会影响力。</w:t>
      </w:r>
    </w:p>
    <w:p>
      <w:pPr>
        <w:pStyle w:val="Heading2"/>
        <w:ind w:firstLine="560" w:firstLineChars="200"/>
        <w:rPr>
          <w:rFonts w:ascii="仿宋" w:eastAsia="仿宋" w:hAnsi="仿宋" w:cs="仿宋" w:hint="eastAsia"/>
          <w:sz w:val="28"/>
          <w:lang w:eastAsia="zh-CN"/>
        </w:rPr>
      </w:pPr>
      <w:bookmarkStart w:id="8" w:name="_Toc190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心脏瓣膜及体外性能检测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人工心脏瓣膜及体外性能检测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157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724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https://d.book118.com/166210230003010104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A457F"/>
    <w:rsid w:val="351A45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102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2024-03-12T19:54:00Z</dcterms:created>
  <dcterms:modified xsi:type="dcterms:W3CDTF">2024-03-12T19:54:51Z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47859159647649CB8EDB06A8CA9425E6_11</vt:lpwstr>
  </property>
  <property fmtid="{D5CDD505-2E9C-101B-9397-08002B2CF9AE}" pid="3" name="KSOProductBuildVer">
    <vt:lpwstr>2052-12.1.0.16250</vt:lpwstr>
  </property>
</Properties>
</file>