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加工纸项目计划设计方案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98" w:history="1">
        <w:r>
          <w:rPr>
            <w:rFonts w:ascii="仿宋" w:eastAsia="仿宋" w:hAnsi="仿宋" w:cs="仿宋" w:hint="eastAsia"/>
            <w:lang w:eastAsia="zh-CN"/>
          </w:rPr>
          <w:t>序言</w:t>
        </w:r>
        <w:r>
          <w:tab/>
        </w:r>
        <w:r>
          <w:fldChar w:fldCharType="begin"/>
        </w:r>
        <w:r>
          <w:instrText xml:space="preserve"> PAGEREF _Toc9298 \h </w:instrText>
        </w:r>
        <w:r>
          <w:fldChar w:fldCharType="separate"/>
        </w:r>
        <w:r>
          <w:t>3</w:t>
        </w:r>
        <w:r>
          <w:fldChar w:fldCharType="end"/>
        </w:r>
      </w:hyperlink>
    </w:p>
    <w:p>
      <w:pPr>
        <w:pStyle w:val="TOC1"/>
        <w:tabs>
          <w:tab w:val="right" w:leader="dot" w:pos="8306"/>
        </w:tabs>
      </w:pPr>
      <w:hyperlink w:anchor="_Toc7193" w:history="1">
        <w:r>
          <w:rPr>
            <w:rFonts w:ascii="仿宋" w:eastAsia="仿宋" w:hAnsi="仿宋" w:cs="仿宋" w:hint="eastAsia"/>
            <w:lang w:eastAsia="zh-CN"/>
          </w:rPr>
          <w:t>一、加工纸项目概论</w:t>
        </w:r>
        <w:r>
          <w:tab/>
        </w:r>
        <w:r>
          <w:fldChar w:fldCharType="begin"/>
        </w:r>
        <w:r>
          <w:instrText xml:space="preserve"> PAGEREF _Toc7193 \h </w:instrText>
        </w:r>
        <w:r>
          <w:fldChar w:fldCharType="separate"/>
        </w:r>
        <w:r>
          <w:t>3</w:t>
        </w:r>
        <w:r>
          <w:fldChar w:fldCharType="end"/>
        </w:r>
      </w:hyperlink>
    </w:p>
    <w:p>
      <w:pPr>
        <w:pStyle w:val="TOC2"/>
        <w:tabs>
          <w:tab w:val="right" w:leader="dot" w:pos="8306"/>
        </w:tabs>
      </w:pPr>
      <w:hyperlink w:anchor="_Toc7724" w:history="1">
        <w:r>
          <w:rPr>
            <w:rFonts w:ascii="仿宋" w:eastAsia="仿宋" w:hAnsi="仿宋" w:cs="仿宋" w:hint="eastAsia"/>
            <w:lang w:eastAsia="zh-CN"/>
          </w:rPr>
          <w:t>(一)、加工纸项目概况</w:t>
        </w:r>
        <w:r>
          <w:tab/>
        </w:r>
        <w:r>
          <w:fldChar w:fldCharType="begin"/>
        </w:r>
        <w:r>
          <w:instrText xml:space="preserve"> PAGEREF _Toc7724 \h </w:instrText>
        </w:r>
        <w:r>
          <w:fldChar w:fldCharType="separate"/>
        </w:r>
        <w:r>
          <w:t>3</w:t>
        </w:r>
        <w:r>
          <w:fldChar w:fldCharType="end"/>
        </w:r>
      </w:hyperlink>
    </w:p>
    <w:p>
      <w:pPr>
        <w:pStyle w:val="TOC2"/>
        <w:tabs>
          <w:tab w:val="right" w:leader="dot" w:pos="8306"/>
        </w:tabs>
      </w:pPr>
      <w:hyperlink w:anchor="_Toc2922" w:history="1">
        <w:r>
          <w:rPr>
            <w:rFonts w:ascii="仿宋" w:eastAsia="仿宋" w:hAnsi="仿宋" w:cs="仿宋" w:hint="eastAsia"/>
            <w:lang w:eastAsia="zh-CN"/>
          </w:rPr>
          <w:t>(二)、加工纸项目目标</w:t>
        </w:r>
        <w:r>
          <w:tab/>
        </w:r>
        <w:r>
          <w:fldChar w:fldCharType="begin"/>
        </w:r>
        <w:r>
          <w:instrText xml:space="preserve"> PAGEREF _Toc2922 \h </w:instrText>
        </w:r>
        <w:r>
          <w:fldChar w:fldCharType="separate"/>
        </w:r>
        <w:r>
          <w:t>5</w:t>
        </w:r>
        <w:r>
          <w:fldChar w:fldCharType="end"/>
        </w:r>
      </w:hyperlink>
    </w:p>
    <w:p>
      <w:pPr>
        <w:pStyle w:val="TOC2"/>
        <w:tabs>
          <w:tab w:val="right" w:leader="dot" w:pos="8306"/>
        </w:tabs>
      </w:pPr>
      <w:hyperlink w:anchor="_Toc6714" w:history="1">
        <w:r>
          <w:rPr>
            <w:rFonts w:ascii="仿宋" w:eastAsia="仿宋" w:hAnsi="仿宋" w:cs="仿宋" w:hint="eastAsia"/>
            <w:lang w:eastAsia="zh-CN"/>
          </w:rPr>
          <w:t>(三)、加工纸项目提出的理由</w:t>
        </w:r>
        <w:r>
          <w:tab/>
        </w:r>
        <w:r>
          <w:fldChar w:fldCharType="begin"/>
        </w:r>
        <w:r>
          <w:instrText xml:space="preserve"> PAGEREF _Toc6714 \h </w:instrText>
        </w:r>
        <w:r>
          <w:fldChar w:fldCharType="separate"/>
        </w:r>
        <w:r>
          <w:t>6</w:t>
        </w:r>
        <w:r>
          <w:fldChar w:fldCharType="end"/>
        </w:r>
      </w:hyperlink>
    </w:p>
    <w:p>
      <w:pPr>
        <w:pStyle w:val="TOC2"/>
        <w:tabs>
          <w:tab w:val="right" w:leader="dot" w:pos="8306"/>
        </w:tabs>
      </w:pPr>
      <w:hyperlink w:anchor="_Toc5983" w:history="1">
        <w:r>
          <w:rPr>
            <w:rFonts w:ascii="仿宋" w:eastAsia="仿宋" w:hAnsi="仿宋" w:cs="仿宋" w:hint="eastAsia"/>
            <w:lang w:eastAsia="zh-CN"/>
          </w:rPr>
          <w:t>(四)、加工纸项目意义</w:t>
        </w:r>
        <w:r>
          <w:tab/>
        </w:r>
        <w:r>
          <w:fldChar w:fldCharType="begin"/>
        </w:r>
        <w:r>
          <w:instrText xml:space="preserve"> PAGEREF _Toc5983 \h </w:instrText>
        </w:r>
        <w:r>
          <w:fldChar w:fldCharType="separate"/>
        </w:r>
        <w:r>
          <w:t>8</w:t>
        </w:r>
        <w:r>
          <w:fldChar w:fldCharType="end"/>
        </w:r>
      </w:hyperlink>
    </w:p>
    <w:p>
      <w:pPr>
        <w:pStyle w:val="TOC2"/>
        <w:tabs>
          <w:tab w:val="right" w:leader="dot" w:pos="8306"/>
        </w:tabs>
      </w:pPr>
      <w:hyperlink w:anchor="_Toc23460" w:history="1">
        <w:r>
          <w:rPr>
            <w:rFonts w:ascii="仿宋" w:eastAsia="仿宋" w:hAnsi="仿宋" w:cs="仿宋" w:hint="eastAsia"/>
            <w:lang w:eastAsia="zh-CN"/>
          </w:rPr>
          <w:t>(五)、加工纸项目背景</w:t>
        </w:r>
        <w:r>
          <w:tab/>
        </w:r>
        <w:r>
          <w:fldChar w:fldCharType="begin"/>
        </w:r>
        <w:r>
          <w:instrText xml:space="preserve"> PAGEREF _Toc23460 \h </w:instrText>
        </w:r>
        <w:r>
          <w:fldChar w:fldCharType="separate"/>
        </w:r>
        <w:r>
          <w:t>8</w:t>
        </w:r>
        <w:r>
          <w:fldChar w:fldCharType="end"/>
        </w:r>
      </w:hyperlink>
    </w:p>
    <w:p>
      <w:pPr>
        <w:pStyle w:val="TOC1"/>
        <w:tabs>
          <w:tab w:val="right" w:leader="dot" w:pos="8306"/>
        </w:tabs>
      </w:pPr>
      <w:hyperlink w:anchor="_Toc29284" w:history="1">
        <w:r>
          <w:rPr>
            <w:rFonts w:ascii="仿宋" w:eastAsia="仿宋" w:hAnsi="仿宋" w:cs="仿宋" w:hint="eastAsia"/>
            <w:lang w:eastAsia="zh-CN"/>
          </w:rPr>
          <w:t>二、加工纸项目建设背景及必要性分析</w:t>
        </w:r>
        <w:r>
          <w:tab/>
        </w:r>
        <w:r>
          <w:fldChar w:fldCharType="begin"/>
        </w:r>
        <w:r>
          <w:instrText xml:space="preserve"> PAGEREF _Toc29284 \h </w:instrText>
        </w:r>
        <w:r>
          <w:fldChar w:fldCharType="separate"/>
        </w:r>
        <w:r>
          <w:t>9</w:t>
        </w:r>
        <w:r>
          <w:fldChar w:fldCharType="end"/>
        </w:r>
      </w:hyperlink>
    </w:p>
    <w:p>
      <w:pPr>
        <w:pStyle w:val="TOC2"/>
        <w:tabs>
          <w:tab w:val="right" w:leader="dot" w:pos="8306"/>
        </w:tabs>
      </w:pPr>
      <w:hyperlink w:anchor="_Toc32617" w:history="1">
        <w:r>
          <w:rPr>
            <w:rFonts w:ascii="仿宋" w:eastAsia="仿宋" w:hAnsi="仿宋" w:cs="仿宋" w:hint="eastAsia"/>
            <w:lang w:eastAsia="zh-CN"/>
          </w:rPr>
          <w:t>(一)、加工纸项目背景分析</w:t>
        </w:r>
        <w:r>
          <w:tab/>
        </w:r>
        <w:r>
          <w:fldChar w:fldCharType="begin"/>
        </w:r>
        <w:r>
          <w:instrText xml:space="preserve"> PAGEREF _Toc32617 \h </w:instrText>
        </w:r>
        <w:r>
          <w:fldChar w:fldCharType="separate"/>
        </w:r>
        <w:r>
          <w:t>9</w:t>
        </w:r>
        <w:r>
          <w:fldChar w:fldCharType="end"/>
        </w:r>
      </w:hyperlink>
    </w:p>
    <w:p>
      <w:pPr>
        <w:pStyle w:val="TOC2"/>
        <w:tabs>
          <w:tab w:val="right" w:leader="dot" w:pos="8306"/>
        </w:tabs>
      </w:pPr>
      <w:hyperlink w:anchor="_Toc12474" w:history="1">
        <w:r>
          <w:rPr>
            <w:rFonts w:ascii="仿宋" w:eastAsia="仿宋" w:hAnsi="仿宋" w:cs="仿宋" w:hint="eastAsia"/>
            <w:lang w:eastAsia="zh-CN"/>
          </w:rPr>
          <w:t>(二)、加工纸项目建设必要性分析</w:t>
        </w:r>
        <w:r>
          <w:tab/>
        </w:r>
        <w:r>
          <w:fldChar w:fldCharType="begin"/>
        </w:r>
        <w:r>
          <w:instrText xml:space="preserve"> PAGEREF _Toc12474 \h </w:instrText>
        </w:r>
        <w:r>
          <w:fldChar w:fldCharType="separate"/>
        </w:r>
        <w:r>
          <w:t>11</w:t>
        </w:r>
        <w:r>
          <w:fldChar w:fldCharType="end"/>
        </w:r>
      </w:hyperlink>
    </w:p>
    <w:p>
      <w:pPr>
        <w:pStyle w:val="TOC1"/>
        <w:tabs>
          <w:tab w:val="right" w:leader="dot" w:pos="8306"/>
        </w:tabs>
      </w:pPr>
      <w:hyperlink w:anchor="_Toc28439" w:history="1">
        <w:r>
          <w:rPr>
            <w:rFonts w:ascii="仿宋" w:eastAsia="仿宋" w:hAnsi="仿宋" w:cs="仿宋" w:hint="eastAsia"/>
            <w:lang w:eastAsia="zh-CN"/>
          </w:rPr>
          <w:t>三、加工纸项目选址可行性分析</w:t>
        </w:r>
        <w:r>
          <w:tab/>
        </w:r>
        <w:r>
          <w:fldChar w:fldCharType="begin"/>
        </w:r>
        <w:r>
          <w:instrText xml:space="preserve"> PAGEREF _Toc28439 \h </w:instrText>
        </w:r>
        <w:r>
          <w:fldChar w:fldCharType="separate"/>
        </w:r>
        <w:r>
          <w:t>12</w:t>
        </w:r>
        <w:r>
          <w:fldChar w:fldCharType="end"/>
        </w:r>
      </w:hyperlink>
    </w:p>
    <w:p>
      <w:pPr>
        <w:pStyle w:val="TOC2"/>
        <w:tabs>
          <w:tab w:val="right" w:leader="dot" w:pos="8306"/>
        </w:tabs>
      </w:pPr>
      <w:hyperlink w:anchor="_Toc27330" w:history="1">
        <w:r>
          <w:rPr>
            <w:rFonts w:ascii="仿宋" w:eastAsia="仿宋" w:hAnsi="仿宋" w:cs="仿宋" w:hint="eastAsia"/>
            <w:lang w:eastAsia="zh-CN"/>
          </w:rPr>
          <w:t>(一)、加工纸项目选址</w:t>
        </w:r>
        <w:r>
          <w:tab/>
        </w:r>
        <w:r>
          <w:fldChar w:fldCharType="begin"/>
        </w:r>
        <w:r>
          <w:instrText xml:space="preserve"> PAGEREF _Toc27330 \h </w:instrText>
        </w:r>
        <w:r>
          <w:fldChar w:fldCharType="separate"/>
        </w:r>
        <w:r>
          <w:t>12</w:t>
        </w:r>
        <w:r>
          <w:fldChar w:fldCharType="end"/>
        </w:r>
      </w:hyperlink>
    </w:p>
    <w:p>
      <w:pPr>
        <w:pStyle w:val="TOC2"/>
        <w:tabs>
          <w:tab w:val="right" w:leader="dot" w:pos="8306"/>
        </w:tabs>
      </w:pPr>
      <w:hyperlink w:anchor="_Toc2668" w:history="1">
        <w:r>
          <w:rPr>
            <w:rFonts w:ascii="仿宋" w:eastAsia="仿宋" w:hAnsi="仿宋" w:cs="仿宋" w:hint="eastAsia"/>
            <w:lang w:eastAsia="zh-CN"/>
          </w:rPr>
          <w:t>(二)、用地控制指标</w:t>
        </w:r>
        <w:r>
          <w:tab/>
        </w:r>
        <w:r>
          <w:fldChar w:fldCharType="begin"/>
        </w:r>
        <w:r>
          <w:instrText xml:space="preserve"> PAGEREF _Toc2668 \h </w:instrText>
        </w:r>
        <w:r>
          <w:fldChar w:fldCharType="separate"/>
        </w:r>
        <w:r>
          <w:t>12</w:t>
        </w:r>
        <w:r>
          <w:fldChar w:fldCharType="end"/>
        </w:r>
      </w:hyperlink>
    </w:p>
    <w:p>
      <w:pPr>
        <w:pStyle w:val="TOC2"/>
        <w:tabs>
          <w:tab w:val="right" w:leader="dot" w:pos="8306"/>
        </w:tabs>
      </w:pPr>
      <w:hyperlink w:anchor="_Toc3736" w:history="1">
        <w:r>
          <w:rPr>
            <w:rFonts w:ascii="仿宋" w:eastAsia="仿宋" w:hAnsi="仿宋" w:cs="仿宋" w:hint="eastAsia"/>
            <w:lang w:eastAsia="zh-CN"/>
          </w:rPr>
          <w:t>(三)、节约用地措施</w:t>
        </w:r>
        <w:r>
          <w:tab/>
        </w:r>
        <w:r>
          <w:fldChar w:fldCharType="begin"/>
        </w:r>
        <w:r>
          <w:instrText xml:space="preserve"> PAGEREF _Toc3736 \h </w:instrText>
        </w:r>
        <w:r>
          <w:fldChar w:fldCharType="separate"/>
        </w:r>
        <w:r>
          <w:t>14</w:t>
        </w:r>
        <w:r>
          <w:fldChar w:fldCharType="end"/>
        </w:r>
      </w:hyperlink>
    </w:p>
    <w:p>
      <w:pPr>
        <w:pStyle w:val="TOC2"/>
        <w:tabs>
          <w:tab w:val="right" w:leader="dot" w:pos="8306"/>
        </w:tabs>
      </w:pPr>
      <w:hyperlink w:anchor="_Toc18185" w:history="1">
        <w:r>
          <w:rPr>
            <w:rFonts w:ascii="仿宋" w:eastAsia="仿宋" w:hAnsi="仿宋" w:cs="仿宋" w:hint="eastAsia"/>
            <w:lang w:eastAsia="zh-CN"/>
          </w:rPr>
          <w:t>(四)、总图布置方案</w:t>
        </w:r>
        <w:r>
          <w:tab/>
        </w:r>
        <w:r>
          <w:fldChar w:fldCharType="begin"/>
        </w:r>
        <w:r>
          <w:instrText xml:space="preserve"> PAGEREF _Toc18185 \h </w:instrText>
        </w:r>
        <w:r>
          <w:fldChar w:fldCharType="separate"/>
        </w:r>
        <w:r>
          <w:t>15</w:t>
        </w:r>
        <w:r>
          <w:fldChar w:fldCharType="end"/>
        </w:r>
      </w:hyperlink>
    </w:p>
    <w:p>
      <w:pPr>
        <w:pStyle w:val="TOC2"/>
        <w:tabs>
          <w:tab w:val="right" w:leader="dot" w:pos="8306"/>
        </w:tabs>
      </w:pPr>
      <w:hyperlink w:anchor="_Toc17285" w:history="1">
        <w:r>
          <w:rPr>
            <w:rFonts w:ascii="仿宋" w:eastAsia="仿宋" w:hAnsi="仿宋" w:cs="仿宋" w:hint="eastAsia"/>
            <w:lang w:eastAsia="zh-CN"/>
          </w:rPr>
          <w:t>(五)、选址综合评价</w:t>
        </w:r>
        <w:r>
          <w:tab/>
        </w:r>
        <w:r>
          <w:fldChar w:fldCharType="begin"/>
        </w:r>
        <w:r>
          <w:instrText xml:space="preserve"> PAGEREF _Toc17285 \h </w:instrText>
        </w:r>
        <w:r>
          <w:fldChar w:fldCharType="separate"/>
        </w:r>
        <w:r>
          <w:t>16</w:t>
        </w:r>
        <w:r>
          <w:fldChar w:fldCharType="end"/>
        </w:r>
      </w:hyperlink>
    </w:p>
    <w:p>
      <w:pPr>
        <w:pStyle w:val="TOC1"/>
        <w:tabs>
          <w:tab w:val="right" w:leader="dot" w:pos="8306"/>
        </w:tabs>
      </w:pPr>
      <w:hyperlink w:anchor="_Toc16019" w:history="1">
        <w:r>
          <w:rPr>
            <w:rFonts w:ascii="仿宋" w:eastAsia="仿宋" w:hAnsi="仿宋" w:cs="仿宋" w:hint="eastAsia"/>
            <w:lang w:eastAsia="zh-CN"/>
          </w:rPr>
          <w:t>四、产品规划分析</w:t>
        </w:r>
        <w:r>
          <w:tab/>
        </w:r>
        <w:r>
          <w:fldChar w:fldCharType="begin"/>
        </w:r>
        <w:r>
          <w:instrText xml:space="preserve"> PAGEREF _Toc16019 \h </w:instrText>
        </w:r>
        <w:r>
          <w:fldChar w:fldCharType="separate"/>
        </w:r>
        <w:r>
          <w:t>17</w:t>
        </w:r>
        <w:r>
          <w:fldChar w:fldCharType="end"/>
        </w:r>
      </w:hyperlink>
    </w:p>
    <w:p>
      <w:pPr>
        <w:pStyle w:val="TOC2"/>
        <w:tabs>
          <w:tab w:val="right" w:leader="dot" w:pos="8306"/>
        </w:tabs>
      </w:pPr>
      <w:hyperlink w:anchor="_Toc5655" w:history="1">
        <w:r>
          <w:rPr>
            <w:rFonts w:ascii="仿宋" w:eastAsia="仿宋" w:hAnsi="仿宋" w:cs="仿宋" w:hint="eastAsia"/>
            <w:lang w:eastAsia="zh-CN"/>
          </w:rPr>
          <w:t>(一)、产品规划</w:t>
        </w:r>
        <w:r>
          <w:tab/>
        </w:r>
        <w:r>
          <w:fldChar w:fldCharType="begin"/>
        </w:r>
        <w:r>
          <w:instrText xml:space="preserve"> PAGEREF _Toc5655 \h </w:instrText>
        </w:r>
        <w:r>
          <w:fldChar w:fldCharType="separate"/>
        </w:r>
        <w:r>
          <w:t>17</w:t>
        </w:r>
        <w:r>
          <w:fldChar w:fldCharType="end"/>
        </w:r>
      </w:hyperlink>
    </w:p>
    <w:p>
      <w:pPr>
        <w:pStyle w:val="TOC2"/>
        <w:tabs>
          <w:tab w:val="right" w:leader="dot" w:pos="8306"/>
        </w:tabs>
      </w:pPr>
      <w:hyperlink w:anchor="_Toc9969" w:history="1">
        <w:r>
          <w:rPr>
            <w:rFonts w:ascii="仿宋" w:eastAsia="仿宋" w:hAnsi="仿宋" w:cs="仿宋" w:hint="eastAsia"/>
            <w:lang w:eastAsia="zh-CN"/>
          </w:rPr>
          <w:t>(二)、建设规模</w:t>
        </w:r>
        <w:r>
          <w:tab/>
        </w:r>
        <w:r>
          <w:fldChar w:fldCharType="begin"/>
        </w:r>
        <w:r>
          <w:instrText xml:space="preserve"> PAGEREF _Toc9969 \h </w:instrText>
        </w:r>
        <w:r>
          <w:fldChar w:fldCharType="separate"/>
        </w:r>
        <w:r>
          <w:t>18</w:t>
        </w:r>
        <w:r>
          <w:fldChar w:fldCharType="end"/>
        </w:r>
      </w:hyperlink>
    </w:p>
    <w:p>
      <w:pPr>
        <w:pStyle w:val="TOC1"/>
        <w:tabs>
          <w:tab w:val="right" w:leader="dot" w:pos="8306"/>
        </w:tabs>
      </w:pPr>
      <w:hyperlink w:anchor="_Toc6622" w:history="1">
        <w:r>
          <w:rPr>
            <w:rFonts w:ascii="仿宋" w:eastAsia="仿宋" w:hAnsi="仿宋" w:cs="仿宋" w:hint="eastAsia"/>
            <w:lang w:eastAsia="zh-CN"/>
          </w:rPr>
          <w:t>五、加工纸项目建设单位说明</w:t>
        </w:r>
        <w:r>
          <w:tab/>
        </w:r>
        <w:r>
          <w:fldChar w:fldCharType="begin"/>
        </w:r>
        <w:r>
          <w:instrText xml:space="preserve"> PAGEREF _Toc6622 \h </w:instrText>
        </w:r>
        <w:r>
          <w:fldChar w:fldCharType="separate"/>
        </w:r>
        <w:r>
          <w:t>19</w:t>
        </w:r>
        <w:r>
          <w:fldChar w:fldCharType="end"/>
        </w:r>
      </w:hyperlink>
    </w:p>
    <w:p>
      <w:pPr>
        <w:pStyle w:val="TOC2"/>
        <w:tabs>
          <w:tab w:val="right" w:leader="dot" w:pos="8306"/>
        </w:tabs>
      </w:pPr>
      <w:hyperlink w:anchor="_Toc19863" w:history="1">
        <w:r>
          <w:rPr>
            <w:rFonts w:ascii="仿宋" w:eastAsia="仿宋" w:hAnsi="仿宋" w:cs="仿宋" w:hint="eastAsia"/>
            <w:lang w:eastAsia="zh-CN"/>
          </w:rPr>
          <w:t>(一)、加工纸项目承办单位基本情况</w:t>
        </w:r>
        <w:r>
          <w:tab/>
        </w:r>
        <w:r>
          <w:fldChar w:fldCharType="begin"/>
        </w:r>
        <w:r>
          <w:instrText xml:space="preserve"> PAGEREF _Toc19863 \h </w:instrText>
        </w:r>
        <w:r>
          <w:fldChar w:fldCharType="separate"/>
        </w:r>
        <w:r>
          <w:t>19</w:t>
        </w:r>
        <w:r>
          <w:fldChar w:fldCharType="end"/>
        </w:r>
      </w:hyperlink>
    </w:p>
    <w:p>
      <w:pPr>
        <w:pStyle w:val="TOC2"/>
        <w:tabs>
          <w:tab w:val="right" w:leader="dot" w:pos="8306"/>
        </w:tabs>
      </w:pPr>
      <w:hyperlink w:anchor="_Toc22043" w:history="1">
        <w:r>
          <w:rPr>
            <w:rFonts w:ascii="仿宋" w:eastAsia="仿宋" w:hAnsi="仿宋" w:cs="仿宋" w:hint="eastAsia"/>
            <w:lang w:eastAsia="zh-CN"/>
          </w:rPr>
          <w:t>(二)、公司经济效益分析</w:t>
        </w:r>
        <w:r>
          <w:tab/>
        </w:r>
        <w:r>
          <w:fldChar w:fldCharType="begin"/>
        </w:r>
        <w:r>
          <w:instrText xml:space="preserve"> PAGEREF _Toc22043 \h </w:instrText>
        </w:r>
        <w:r>
          <w:fldChar w:fldCharType="separate"/>
        </w:r>
        <w:r>
          <w:t>20</w:t>
        </w:r>
        <w:r>
          <w:fldChar w:fldCharType="end"/>
        </w:r>
      </w:hyperlink>
    </w:p>
    <w:p>
      <w:pPr>
        <w:pStyle w:val="TOC1"/>
        <w:tabs>
          <w:tab w:val="right" w:leader="dot" w:pos="8306"/>
        </w:tabs>
      </w:pPr>
      <w:hyperlink w:anchor="_Toc13814" w:history="1">
        <w:r>
          <w:rPr>
            <w:rFonts w:ascii="仿宋" w:eastAsia="仿宋" w:hAnsi="仿宋" w:cs="仿宋" w:hint="eastAsia"/>
            <w:lang w:eastAsia="zh-CN"/>
          </w:rPr>
          <w:t>六、工艺说明</w:t>
        </w:r>
        <w:r>
          <w:tab/>
        </w:r>
        <w:r>
          <w:fldChar w:fldCharType="begin"/>
        </w:r>
        <w:r>
          <w:instrText xml:space="preserve"> PAGEREF _Toc13814 \h </w:instrText>
        </w:r>
        <w:r>
          <w:fldChar w:fldCharType="separate"/>
        </w:r>
        <w:r>
          <w:t>21</w:t>
        </w:r>
        <w:r>
          <w:fldChar w:fldCharType="end"/>
        </w:r>
      </w:hyperlink>
    </w:p>
    <w:p>
      <w:pPr>
        <w:pStyle w:val="TOC2"/>
        <w:tabs>
          <w:tab w:val="right" w:leader="dot" w:pos="8306"/>
        </w:tabs>
      </w:pPr>
      <w:hyperlink w:anchor="_Toc15590" w:history="1">
        <w:r>
          <w:rPr>
            <w:rFonts w:ascii="仿宋" w:eastAsia="仿宋" w:hAnsi="仿宋" w:cs="仿宋" w:hint="eastAsia"/>
            <w:lang w:eastAsia="zh-CN"/>
          </w:rPr>
          <w:t>(一)、技术管理特点</w:t>
        </w:r>
        <w:r>
          <w:tab/>
        </w:r>
        <w:r>
          <w:fldChar w:fldCharType="begin"/>
        </w:r>
        <w:r>
          <w:instrText xml:space="preserve"> PAGEREF _Toc15590 \h </w:instrText>
        </w:r>
        <w:r>
          <w:fldChar w:fldCharType="separate"/>
        </w:r>
        <w:r>
          <w:t>21</w:t>
        </w:r>
        <w:r>
          <w:fldChar w:fldCharType="end"/>
        </w:r>
      </w:hyperlink>
    </w:p>
    <w:p>
      <w:pPr>
        <w:pStyle w:val="TOC2"/>
        <w:tabs>
          <w:tab w:val="right" w:leader="dot" w:pos="8306"/>
        </w:tabs>
      </w:pPr>
      <w:hyperlink w:anchor="_Toc15488" w:history="1">
        <w:r>
          <w:rPr>
            <w:rFonts w:ascii="仿宋" w:eastAsia="仿宋" w:hAnsi="仿宋" w:cs="仿宋" w:hint="eastAsia"/>
            <w:lang w:eastAsia="zh-CN"/>
          </w:rPr>
          <w:t>(二)、加工纸项目工艺技术设计方案</w:t>
        </w:r>
        <w:r>
          <w:tab/>
        </w:r>
        <w:r>
          <w:fldChar w:fldCharType="begin"/>
        </w:r>
        <w:r>
          <w:instrText xml:space="preserve"> PAGEREF _Toc15488 \h </w:instrText>
        </w:r>
        <w:r>
          <w:fldChar w:fldCharType="separate"/>
        </w:r>
        <w:r>
          <w:t>22</w:t>
        </w:r>
        <w:r>
          <w:fldChar w:fldCharType="end"/>
        </w:r>
      </w:hyperlink>
    </w:p>
    <w:p>
      <w:pPr>
        <w:pStyle w:val="TOC2"/>
        <w:tabs>
          <w:tab w:val="right" w:leader="dot" w:pos="8306"/>
        </w:tabs>
      </w:pPr>
      <w:hyperlink w:anchor="_Toc10397" w:history="1">
        <w:r>
          <w:rPr>
            <w:rFonts w:ascii="仿宋" w:eastAsia="仿宋" w:hAnsi="仿宋" w:cs="仿宋" w:hint="eastAsia"/>
            <w:lang w:eastAsia="zh-CN"/>
          </w:rPr>
          <w:t>(三)、设备选型方案</w:t>
        </w:r>
        <w:r>
          <w:tab/>
        </w:r>
        <w:r>
          <w:fldChar w:fldCharType="begin"/>
        </w:r>
        <w:r>
          <w:instrText xml:space="preserve"> PAGEREF _Toc10397 \h </w:instrText>
        </w:r>
        <w:r>
          <w:fldChar w:fldCharType="separate"/>
        </w:r>
        <w:r>
          <w:t>23</w:t>
        </w:r>
        <w:r>
          <w:fldChar w:fldCharType="end"/>
        </w:r>
      </w:hyperlink>
    </w:p>
    <w:p>
      <w:pPr>
        <w:pStyle w:val="TOC1"/>
        <w:tabs>
          <w:tab w:val="right" w:leader="dot" w:pos="8306"/>
        </w:tabs>
      </w:pPr>
      <w:hyperlink w:anchor="_Toc27382" w:history="1">
        <w:r>
          <w:rPr>
            <w:rFonts w:ascii="仿宋" w:eastAsia="仿宋" w:hAnsi="仿宋" w:cs="仿宋" w:hint="eastAsia"/>
            <w:lang w:eastAsia="zh-CN"/>
          </w:rPr>
          <w:t>七、加工纸项目创新与研发</w:t>
        </w:r>
        <w:r>
          <w:tab/>
        </w:r>
        <w:r>
          <w:fldChar w:fldCharType="begin"/>
        </w:r>
        <w:r>
          <w:instrText xml:space="preserve"> PAGEREF _Toc27382 \h </w:instrText>
        </w:r>
        <w:r>
          <w:fldChar w:fldCharType="separate"/>
        </w:r>
        <w:r>
          <w:t>25</w:t>
        </w:r>
        <w:r>
          <w:fldChar w:fldCharType="end"/>
        </w:r>
      </w:hyperlink>
    </w:p>
    <w:p>
      <w:pPr>
        <w:pStyle w:val="TOC2"/>
        <w:tabs>
          <w:tab w:val="right" w:leader="dot" w:pos="8306"/>
        </w:tabs>
      </w:pPr>
      <w:hyperlink w:anchor="_Toc31119" w:history="1">
        <w:r>
          <w:rPr>
            <w:rFonts w:ascii="仿宋" w:eastAsia="仿宋" w:hAnsi="仿宋" w:cs="仿宋" w:hint="eastAsia"/>
            <w:lang w:eastAsia="zh-CN"/>
          </w:rPr>
          <w:t>(一)、创新策略与方向</w:t>
        </w:r>
        <w:r>
          <w:tab/>
        </w:r>
        <w:r>
          <w:fldChar w:fldCharType="begin"/>
        </w:r>
        <w:r>
          <w:instrText xml:space="preserve"> PAGEREF _Toc31119 \h </w:instrText>
        </w:r>
        <w:r>
          <w:fldChar w:fldCharType="separate"/>
        </w:r>
        <w:r>
          <w:t>25</w:t>
        </w:r>
        <w:r>
          <w:fldChar w:fldCharType="end"/>
        </w:r>
      </w:hyperlink>
    </w:p>
    <w:p>
      <w:pPr>
        <w:pStyle w:val="TOC2"/>
        <w:tabs>
          <w:tab w:val="right" w:leader="dot" w:pos="8306"/>
        </w:tabs>
      </w:pPr>
      <w:hyperlink w:anchor="_Toc20422" w:history="1">
        <w:r>
          <w:rPr>
            <w:rFonts w:ascii="仿宋" w:eastAsia="仿宋" w:hAnsi="仿宋" w:cs="仿宋" w:hint="eastAsia"/>
            <w:lang w:eastAsia="zh-CN"/>
          </w:rPr>
          <w:t>(二)、研发规划与投入</w:t>
        </w:r>
        <w:r>
          <w:tab/>
        </w:r>
        <w:r>
          <w:fldChar w:fldCharType="begin"/>
        </w:r>
        <w:r>
          <w:instrText xml:space="preserve"> PAGEREF _Toc20422 \h </w:instrText>
        </w:r>
        <w:r>
          <w:fldChar w:fldCharType="separate"/>
        </w:r>
        <w:r>
          <w:t>26</w:t>
        </w:r>
        <w:r>
          <w:fldChar w:fldCharType="end"/>
        </w:r>
      </w:hyperlink>
    </w:p>
    <w:p>
      <w:pPr>
        <w:pStyle w:val="TOC1"/>
        <w:tabs>
          <w:tab w:val="right" w:leader="dot" w:pos="8306"/>
        </w:tabs>
      </w:pPr>
      <w:hyperlink w:anchor="_Toc32326" w:history="1">
        <w:r>
          <w:rPr>
            <w:rFonts w:ascii="仿宋" w:eastAsia="仿宋" w:hAnsi="仿宋" w:cs="仿宋" w:hint="eastAsia"/>
            <w:lang w:eastAsia="zh-CN"/>
          </w:rPr>
          <w:t>八、加工纸项目财务管理</w:t>
        </w:r>
        <w:r>
          <w:tab/>
        </w:r>
        <w:r>
          <w:fldChar w:fldCharType="begin"/>
        </w:r>
        <w:r>
          <w:instrText xml:space="preserve"> PAGEREF _Toc32326 \h </w:instrText>
        </w:r>
        <w:r>
          <w:fldChar w:fldCharType="separate"/>
        </w:r>
        <w:r>
          <w:t>28</w:t>
        </w:r>
        <w:r>
          <w:fldChar w:fldCharType="end"/>
        </w:r>
      </w:hyperlink>
    </w:p>
    <w:p>
      <w:pPr>
        <w:pStyle w:val="TOC2"/>
        <w:tabs>
          <w:tab w:val="right" w:leader="dot" w:pos="8306"/>
        </w:tabs>
      </w:pPr>
      <w:hyperlink w:anchor="_Toc31180" w:history="1">
        <w:r>
          <w:rPr>
            <w:rFonts w:ascii="仿宋" w:eastAsia="仿宋" w:hAnsi="仿宋" w:cs="仿宋" w:hint="eastAsia"/>
            <w:lang w:eastAsia="zh-CN"/>
          </w:rPr>
          <w:t>(一)、资金需求大</w:t>
        </w:r>
        <w:r>
          <w:tab/>
        </w:r>
        <w:r>
          <w:fldChar w:fldCharType="begin"/>
        </w:r>
        <w:r>
          <w:instrText xml:space="preserve"> PAGEREF _Toc31180 \h </w:instrText>
        </w:r>
        <w:r>
          <w:fldChar w:fldCharType="separate"/>
        </w:r>
        <w:r>
          <w:t>28</w:t>
        </w:r>
        <w:r>
          <w:fldChar w:fldCharType="end"/>
        </w:r>
      </w:hyperlink>
    </w:p>
    <w:p>
      <w:pPr>
        <w:pStyle w:val="TOC2"/>
        <w:tabs>
          <w:tab w:val="right" w:leader="dot" w:pos="8306"/>
        </w:tabs>
      </w:pPr>
      <w:hyperlink w:anchor="_Toc25307" w:history="1">
        <w:r>
          <w:rPr>
            <w:rFonts w:ascii="仿宋" w:eastAsia="仿宋" w:hAnsi="仿宋" w:cs="仿宋" w:hint="eastAsia"/>
            <w:lang w:eastAsia="zh-CN"/>
          </w:rPr>
          <w:t>(二)、研发周期长</w:t>
        </w:r>
        <w:r>
          <w:tab/>
        </w:r>
        <w:r>
          <w:fldChar w:fldCharType="begin"/>
        </w:r>
        <w:r>
          <w:instrText xml:space="preserve"> PAGEREF _Toc25307 \h </w:instrText>
        </w:r>
        <w:r>
          <w:fldChar w:fldCharType="separate"/>
        </w:r>
        <w:r>
          <w:t>29</w:t>
        </w:r>
        <w:r>
          <w:fldChar w:fldCharType="end"/>
        </w:r>
      </w:hyperlink>
    </w:p>
    <w:p>
      <w:pPr>
        <w:pStyle w:val="TOC2"/>
        <w:tabs>
          <w:tab w:val="right" w:leader="dot" w:pos="8306"/>
        </w:tabs>
      </w:pPr>
      <w:hyperlink w:anchor="_Toc695" w:history="1">
        <w:r>
          <w:rPr>
            <w:rFonts w:ascii="仿宋" w:eastAsia="仿宋" w:hAnsi="仿宋" w:cs="仿宋" w:hint="eastAsia"/>
            <w:lang w:eastAsia="zh-CN"/>
          </w:rPr>
          <w:t>(三)、市场风险大</w:t>
        </w:r>
        <w:r>
          <w:tab/>
        </w:r>
        <w:r>
          <w:fldChar w:fldCharType="begin"/>
        </w:r>
        <w:r>
          <w:instrText xml:space="preserve"> PAGEREF _Toc695 \h </w:instrText>
        </w:r>
        <w:r>
          <w:fldChar w:fldCharType="separate"/>
        </w:r>
        <w:r>
          <w:t>30</w:t>
        </w:r>
        <w:r>
          <w:fldChar w:fldCharType="end"/>
        </w:r>
      </w:hyperlink>
    </w:p>
    <w:p>
      <w:pPr>
        <w:pStyle w:val="TOC2"/>
        <w:tabs>
          <w:tab w:val="right" w:leader="dot" w:pos="8306"/>
        </w:tabs>
      </w:pPr>
      <w:hyperlink w:anchor="_Toc2108" w:history="1">
        <w:r>
          <w:rPr>
            <w:rFonts w:ascii="仿宋" w:eastAsia="仿宋" w:hAnsi="仿宋" w:cs="仿宋" w:hint="eastAsia"/>
            <w:lang w:eastAsia="zh-CN"/>
          </w:rPr>
          <w:t>(四)、利润率高</w:t>
        </w:r>
        <w:r>
          <w:tab/>
        </w:r>
        <w:r>
          <w:fldChar w:fldCharType="begin"/>
        </w:r>
        <w:r>
          <w:instrText xml:space="preserve"> PAGEREF _Toc2108 \h </w:instrText>
        </w:r>
        <w:r>
          <w:fldChar w:fldCharType="separate"/>
        </w:r>
        <w:r>
          <w:t>33</w:t>
        </w:r>
        <w:r>
          <w:fldChar w:fldCharType="end"/>
        </w:r>
      </w:hyperlink>
    </w:p>
    <w:p>
      <w:pPr>
        <w:pStyle w:val="TOC1"/>
        <w:tabs>
          <w:tab w:val="right" w:leader="dot" w:pos="8306"/>
        </w:tabs>
      </w:pPr>
      <w:hyperlink w:anchor="_Toc9683" w:history="1">
        <w:r>
          <w:rPr>
            <w:rFonts w:ascii="仿宋" w:eastAsia="仿宋" w:hAnsi="仿宋" w:cs="仿宋" w:hint="eastAsia"/>
            <w:lang w:eastAsia="zh-CN"/>
          </w:rPr>
          <w:t>九、加工纸项目经营效益</w:t>
        </w:r>
        <w:r>
          <w:tab/>
        </w:r>
        <w:r>
          <w:fldChar w:fldCharType="begin"/>
        </w:r>
        <w:r>
          <w:instrText xml:space="preserve"> PAGEREF _Toc9683 \h </w:instrText>
        </w:r>
        <w:r>
          <w:fldChar w:fldCharType="separate"/>
        </w:r>
        <w:r>
          <w:t>35</w:t>
        </w:r>
        <w:r>
          <w:fldChar w:fldCharType="end"/>
        </w:r>
      </w:hyperlink>
    </w:p>
    <w:p>
      <w:pPr>
        <w:pStyle w:val="TOC2"/>
        <w:tabs>
          <w:tab w:val="right" w:leader="dot" w:pos="8306"/>
        </w:tabs>
      </w:pPr>
      <w:hyperlink w:anchor="_Toc27212" w:history="1">
        <w:r>
          <w:rPr>
            <w:rFonts w:ascii="仿宋" w:eastAsia="仿宋" w:hAnsi="仿宋" w:cs="仿宋" w:hint="eastAsia"/>
            <w:lang w:eastAsia="zh-CN"/>
          </w:rPr>
          <w:t>(一)、经济评价财务测算</w:t>
        </w:r>
        <w:r>
          <w:tab/>
        </w:r>
        <w:r>
          <w:fldChar w:fldCharType="begin"/>
        </w:r>
        <w:r>
          <w:instrText xml:space="preserve"> PAGEREF _Toc27212 \h </w:instrText>
        </w:r>
        <w:r>
          <w:fldChar w:fldCharType="separate"/>
        </w:r>
        <w:r>
          <w:t>35</w:t>
        </w:r>
        <w:r>
          <w:fldChar w:fldCharType="end"/>
        </w:r>
      </w:hyperlink>
    </w:p>
    <w:p>
      <w:pPr>
        <w:pStyle w:val="TOC2"/>
        <w:tabs>
          <w:tab w:val="right" w:leader="dot" w:pos="8306"/>
        </w:tabs>
      </w:pPr>
      <w:hyperlink w:anchor="_Toc3608" w:history="1">
        <w:r>
          <w:rPr>
            <w:rFonts w:ascii="仿宋" w:eastAsia="仿宋" w:hAnsi="仿宋" w:cs="仿宋" w:hint="eastAsia"/>
            <w:lang w:eastAsia="zh-CN"/>
          </w:rPr>
          <w:t>(二)、加工纸项目盈利能力分析</w:t>
        </w:r>
        <w:r>
          <w:tab/>
        </w:r>
        <w:r>
          <w:fldChar w:fldCharType="begin"/>
        </w:r>
        <w:r>
          <w:instrText xml:space="preserve"> PAGEREF _Toc3608 \h </w:instrText>
        </w:r>
        <w:r>
          <w:fldChar w:fldCharType="separate"/>
        </w:r>
        <w:r>
          <w:t>36</w:t>
        </w:r>
        <w:r>
          <w:fldChar w:fldCharType="end"/>
        </w:r>
      </w:hyperlink>
    </w:p>
    <w:p>
      <w:pPr>
        <w:pStyle w:val="TOC1"/>
        <w:tabs>
          <w:tab w:val="right" w:leader="dot" w:pos="8306"/>
        </w:tabs>
      </w:pPr>
      <w:hyperlink w:anchor="_Toc13372" w:history="1">
        <w:r>
          <w:rPr>
            <w:rFonts w:ascii="仿宋" w:eastAsia="仿宋" w:hAnsi="仿宋" w:cs="仿宋" w:hint="eastAsia"/>
            <w:lang w:eastAsia="zh-CN"/>
          </w:rPr>
          <w:t>十、加工纸项目投资规划</w:t>
        </w:r>
        <w:r>
          <w:tab/>
        </w:r>
        <w:r>
          <w:fldChar w:fldCharType="begin"/>
        </w:r>
        <w:r>
          <w:instrText xml:space="preserve"> PAGEREF _Toc13372 \h </w:instrText>
        </w:r>
        <w:r>
          <w:fldChar w:fldCharType="separate"/>
        </w:r>
        <w:r>
          <w:t>37</w:t>
        </w:r>
        <w:r>
          <w:fldChar w:fldCharType="end"/>
        </w:r>
      </w:hyperlink>
    </w:p>
    <w:p>
      <w:pPr>
        <w:pStyle w:val="TOC2"/>
        <w:tabs>
          <w:tab w:val="right" w:leader="dot" w:pos="8306"/>
        </w:tabs>
      </w:pPr>
      <w:hyperlink w:anchor="_Toc7590" w:history="1">
        <w:r>
          <w:rPr>
            <w:rFonts w:ascii="仿宋" w:eastAsia="仿宋" w:hAnsi="仿宋" w:cs="仿宋" w:hint="eastAsia"/>
            <w:lang w:eastAsia="zh-CN"/>
          </w:rPr>
          <w:t>(一)、加工纸项目总投资估算</w:t>
        </w:r>
        <w:r>
          <w:tab/>
        </w:r>
        <w:r>
          <w:fldChar w:fldCharType="begin"/>
        </w:r>
        <w:r>
          <w:instrText xml:space="preserve"> PAGEREF _Toc7590 \h </w:instrText>
        </w:r>
        <w:r>
          <w:fldChar w:fldCharType="separate"/>
        </w:r>
        <w:r>
          <w:t>37</w:t>
        </w:r>
        <w:r>
          <w:fldChar w:fldCharType="end"/>
        </w:r>
      </w:hyperlink>
    </w:p>
    <w:p>
      <w:pPr>
        <w:pStyle w:val="TOC2"/>
        <w:tabs>
          <w:tab w:val="right" w:leader="dot" w:pos="8306"/>
        </w:tabs>
      </w:pPr>
      <w:hyperlink w:anchor="_Toc23707" w:history="1">
        <w:r>
          <w:rPr>
            <w:rFonts w:ascii="仿宋" w:eastAsia="仿宋" w:hAnsi="仿宋" w:cs="仿宋" w:hint="eastAsia"/>
            <w:lang w:eastAsia="zh-CN"/>
          </w:rPr>
          <w:t>(二)、资金筹措</w:t>
        </w:r>
        <w:r>
          <w:tab/>
        </w:r>
        <w:r>
          <w:fldChar w:fldCharType="begin"/>
        </w:r>
        <w:r>
          <w:instrText xml:space="preserve"> PAGEREF _Toc23707 \h </w:instrText>
        </w:r>
        <w:r>
          <w:fldChar w:fldCharType="separate"/>
        </w:r>
        <w:r>
          <w:t>38</w:t>
        </w:r>
        <w:r>
          <w:fldChar w:fldCharType="end"/>
        </w:r>
      </w:hyperlink>
    </w:p>
    <w:p>
      <w:pPr>
        <w:pStyle w:val="TOC1"/>
        <w:tabs>
          <w:tab w:val="right" w:leader="dot" w:pos="8306"/>
        </w:tabs>
      </w:pPr>
      <w:hyperlink w:anchor="_Toc16911" w:history="1">
        <w:r>
          <w:rPr>
            <w:rFonts w:ascii="仿宋" w:eastAsia="仿宋" w:hAnsi="仿宋" w:cs="仿宋" w:hint="eastAsia"/>
            <w:lang w:eastAsia="zh-CN"/>
          </w:rPr>
          <w:t>十一、生产安全保护</w:t>
        </w:r>
        <w:r>
          <w:tab/>
        </w:r>
        <w:r>
          <w:fldChar w:fldCharType="begin"/>
        </w:r>
        <w:r>
          <w:instrText xml:space="preserve"> PAGEREF _Toc16911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09" w:history="1">
        <w:r>
          <w:rPr>
            <w:rFonts w:ascii="仿宋" w:eastAsia="仿宋" w:hAnsi="仿宋" w:cs="仿宋" w:hint="eastAsia"/>
            <w:lang w:eastAsia="zh-CN"/>
          </w:rPr>
          <w:t>(一)、消防安全</w:t>
        </w:r>
        <w:r>
          <w:tab/>
        </w:r>
        <w:r>
          <w:fldChar w:fldCharType="begin"/>
        </w:r>
        <w:r>
          <w:instrText xml:space="preserve"> PAGEREF _Toc12009 \h </w:instrText>
        </w:r>
        <w:r>
          <w:fldChar w:fldCharType="separate"/>
        </w:r>
        <w:r>
          <w:t>39</w:t>
        </w:r>
        <w:r>
          <w:fldChar w:fldCharType="end"/>
        </w:r>
      </w:hyperlink>
    </w:p>
    <w:p>
      <w:pPr>
        <w:pStyle w:val="TOC2"/>
        <w:tabs>
          <w:tab w:val="right" w:leader="dot" w:pos="8306"/>
        </w:tabs>
      </w:pPr>
      <w:hyperlink w:anchor="_Toc17450" w:history="1">
        <w:r>
          <w:rPr>
            <w:rFonts w:ascii="仿宋" w:eastAsia="仿宋" w:hAnsi="仿宋" w:cs="仿宋" w:hint="eastAsia"/>
            <w:lang w:eastAsia="zh-CN"/>
          </w:rPr>
          <w:t>(二)、防火防爆总图布置措施</w:t>
        </w:r>
        <w:r>
          <w:tab/>
        </w:r>
        <w:r>
          <w:fldChar w:fldCharType="begin"/>
        </w:r>
        <w:r>
          <w:instrText xml:space="preserve"> PAGEREF _Toc17450 \h </w:instrText>
        </w:r>
        <w:r>
          <w:fldChar w:fldCharType="separate"/>
        </w:r>
        <w:r>
          <w:t>40</w:t>
        </w:r>
        <w:r>
          <w:fldChar w:fldCharType="end"/>
        </w:r>
      </w:hyperlink>
    </w:p>
    <w:p>
      <w:pPr>
        <w:pStyle w:val="TOC2"/>
        <w:tabs>
          <w:tab w:val="right" w:leader="dot" w:pos="8306"/>
        </w:tabs>
      </w:pPr>
      <w:hyperlink w:anchor="_Toc5805" w:history="1">
        <w:r>
          <w:rPr>
            <w:rFonts w:ascii="仿宋" w:eastAsia="仿宋" w:hAnsi="仿宋" w:cs="仿宋" w:hint="eastAsia"/>
            <w:lang w:eastAsia="zh-CN"/>
          </w:rPr>
          <w:t>(三)、自然灾害防范措施</w:t>
        </w:r>
        <w:r>
          <w:tab/>
        </w:r>
        <w:r>
          <w:fldChar w:fldCharType="begin"/>
        </w:r>
        <w:r>
          <w:instrText xml:space="preserve"> PAGEREF _Toc5805 \h </w:instrText>
        </w:r>
        <w:r>
          <w:fldChar w:fldCharType="separate"/>
        </w:r>
        <w:r>
          <w:t>41</w:t>
        </w:r>
        <w:r>
          <w:fldChar w:fldCharType="end"/>
        </w:r>
      </w:hyperlink>
    </w:p>
    <w:p>
      <w:pPr>
        <w:pStyle w:val="TOC2"/>
        <w:tabs>
          <w:tab w:val="right" w:leader="dot" w:pos="8306"/>
        </w:tabs>
      </w:pPr>
      <w:hyperlink w:anchor="_Toc14145" w:history="1">
        <w:r>
          <w:rPr>
            <w:rFonts w:ascii="仿宋" w:eastAsia="仿宋" w:hAnsi="仿宋" w:cs="仿宋" w:hint="eastAsia"/>
            <w:lang w:eastAsia="zh-CN"/>
          </w:rPr>
          <w:t>(四)、安全色及安全标志使用要求</w:t>
        </w:r>
        <w:r>
          <w:tab/>
        </w:r>
        <w:r>
          <w:fldChar w:fldCharType="begin"/>
        </w:r>
        <w:r>
          <w:instrText xml:space="preserve"> PAGEREF _Toc14145 \h </w:instrText>
        </w:r>
        <w:r>
          <w:fldChar w:fldCharType="separate"/>
        </w:r>
        <w:r>
          <w:t>42</w:t>
        </w:r>
        <w:r>
          <w:fldChar w:fldCharType="end"/>
        </w:r>
      </w:hyperlink>
    </w:p>
    <w:p>
      <w:pPr>
        <w:pStyle w:val="TOC2"/>
        <w:tabs>
          <w:tab w:val="right" w:leader="dot" w:pos="8306"/>
        </w:tabs>
      </w:pPr>
      <w:hyperlink w:anchor="_Toc24675" w:history="1">
        <w:r>
          <w:rPr>
            <w:rFonts w:ascii="仿宋" w:eastAsia="仿宋" w:hAnsi="仿宋" w:cs="仿宋" w:hint="eastAsia"/>
            <w:lang w:eastAsia="zh-CN"/>
          </w:rPr>
          <w:t>(五)、防尘防毒措施</w:t>
        </w:r>
        <w:r>
          <w:tab/>
        </w:r>
        <w:r>
          <w:fldChar w:fldCharType="begin"/>
        </w:r>
        <w:r>
          <w:instrText xml:space="preserve"> PAGEREF _Toc24675 \h </w:instrText>
        </w:r>
        <w:r>
          <w:fldChar w:fldCharType="separate"/>
        </w:r>
        <w:r>
          <w:t>43</w:t>
        </w:r>
        <w:r>
          <w:fldChar w:fldCharType="end"/>
        </w:r>
      </w:hyperlink>
    </w:p>
    <w:p>
      <w:pPr>
        <w:pStyle w:val="TOC2"/>
        <w:tabs>
          <w:tab w:val="right" w:leader="dot" w:pos="8306"/>
        </w:tabs>
      </w:pPr>
      <w:hyperlink w:anchor="_Toc2767" w:history="1">
        <w:r>
          <w:rPr>
            <w:rFonts w:ascii="仿宋" w:eastAsia="仿宋" w:hAnsi="仿宋" w:cs="仿宋" w:hint="eastAsia"/>
            <w:lang w:eastAsia="zh-CN"/>
          </w:rPr>
          <w:t>(六)、防静电、触电防护及防雷措施</w:t>
        </w:r>
        <w:r>
          <w:tab/>
        </w:r>
        <w:r>
          <w:fldChar w:fldCharType="begin"/>
        </w:r>
        <w:r>
          <w:instrText xml:space="preserve"> PAGEREF _Toc2767 \h </w:instrText>
        </w:r>
        <w:r>
          <w:fldChar w:fldCharType="separate"/>
        </w:r>
        <w:r>
          <w:t>44</w:t>
        </w:r>
        <w:r>
          <w:fldChar w:fldCharType="end"/>
        </w:r>
      </w:hyperlink>
    </w:p>
    <w:p>
      <w:pPr>
        <w:pStyle w:val="TOC2"/>
        <w:tabs>
          <w:tab w:val="right" w:leader="dot" w:pos="8306"/>
        </w:tabs>
      </w:pPr>
      <w:hyperlink w:anchor="_Toc1730" w:history="1">
        <w:r>
          <w:rPr>
            <w:rFonts w:ascii="仿宋" w:eastAsia="仿宋" w:hAnsi="仿宋" w:cs="仿宋" w:hint="eastAsia"/>
            <w:lang w:eastAsia="zh-CN"/>
          </w:rPr>
          <w:t>(七)、机械设备安全保障措施</w:t>
        </w:r>
        <w:r>
          <w:tab/>
        </w:r>
        <w:r>
          <w:fldChar w:fldCharType="begin"/>
        </w:r>
        <w:r>
          <w:instrText xml:space="preserve"> PAGEREF _Toc1730 \h </w:instrText>
        </w:r>
        <w:r>
          <w:fldChar w:fldCharType="separate"/>
        </w:r>
        <w:r>
          <w:t>45</w:t>
        </w:r>
        <w:r>
          <w:fldChar w:fldCharType="end"/>
        </w:r>
      </w:hyperlink>
    </w:p>
    <w:p>
      <w:pPr>
        <w:pStyle w:val="TOC1"/>
        <w:tabs>
          <w:tab w:val="right" w:leader="dot" w:pos="8306"/>
        </w:tabs>
      </w:pPr>
      <w:hyperlink w:anchor="_Toc6967" w:history="1">
        <w:r>
          <w:rPr>
            <w:rFonts w:ascii="仿宋" w:eastAsia="仿宋" w:hAnsi="仿宋" w:cs="仿宋" w:hint="eastAsia"/>
            <w:lang w:eastAsia="zh-CN"/>
          </w:rPr>
          <w:t>十二、加工纸项目计划安排</w:t>
        </w:r>
        <w:r>
          <w:tab/>
        </w:r>
        <w:r>
          <w:fldChar w:fldCharType="begin"/>
        </w:r>
        <w:r>
          <w:instrText xml:space="preserve"> PAGEREF _Toc6967 \h </w:instrText>
        </w:r>
        <w:r>
          <w:fldChar w:fldCharType="separate"/>
        </w:r>
        <w:r>
          <w:t>46</w:t>
        </w:r>
        <w:r>
          <w:fldChar w:fldCharType="end"/>
        </w:r>
      </w:hyperlink>
    </w:p>
    <w:p>
      <w:pPr>
        <w:pStyle w:val="TOC2"/>
        <w:tabs>
          <w:tab w:val="right" w:leader="dot" w:pos="8306"/>
        </w:tabs>
      </w:pPr>
      <w:hyperlink w:anchor="_Toc5916" w:history="1">
        <w:r>
          <w:rPr>
            <w:rFonts w:ascii="仿宋" w:eastAsia="仿宋" w:hAnsi="仿宋" w:cs="仿宋" w:hint="eastAsia"/>
            <w:lang w:eastAsia="zh-CN"/>
          </w:rPr>
          <w:t>(一)、建设周期</w:t>
        </w:r>
        <w:r>
          <w:tab/>
        </w:r>
        <w:r>
          <w:fldChar w:fldCharType="begin"/>
        </w:r>
        <w:r>
          <w:instrText xml:space="preserve"> PAGEREF _Toc5916 \h </w:instrText>
        </w:r>
        <w:r>
          <w:fldChar w:fldCharType="separate"/>
        </w:r>
        <w:r>
          <w:t>46</w:t>
        </w:r>
        <w:r>
          <w:fldChar w:fldCharType="end"/>
        </w:r>
      </w:hyperlink>
    </w:p>
    <w:p>
      <w:pPr>
        <w:pStyle w:val="TOC2"/>
        <w:tabs>
          <w:tab w:val="right" w:leader="dot" w:pos="8306"/>
        </w:tabs>
      </w:pPr>
      <w:hyperlink w:anchor="_Toc16658" w:history="1">
        <w:r>
          <w:rPr>
            <w:rFonts w:ascii="仿宋" w:eastAsia="仿宋" w:hAnsi="仿宋" w:cs="仿宋" w:hint="eastAsia"/>
            <w:lang w:eastAsia="zh-CN"/>
          </w:rPr>
          <w:t>(二)、建设进度</w:t>
        </w:r>
        <w:r>
          <w:tab/>
        </w:r>
        <w:r>
          <w:fldChar w:fldCharType="begin"/>
        </w:r>
        <w:r>
          <w:instrText xml:space="preserve"> PAGEREF _Toc16658 \h </w:instrText>
        </w:r>
        <w:r>
          <w:fldChar w:fldCharType="separate"/>
        </w:r>
        <w:r>
          <w:t>47</w:t>
        </w:r>
        <w:r>
          <w:fldChar w:fldCharType="end"/>
        </w:r>
      </w:hyperlink>
    </w:p>
    <w:p>
      <w:pPr>
        <w:pStyle w:val="TOC2"/>
        <w:tabs>
          <w:tab w:val="right" w:leader="dot" w:pos="8306"/>
        </w:tabs>
      </w:pPr>
      <w:hyperlink w:anchor="_Toc19952" w:history="1">
        <w:r>
          <w:rPr>
            <w:rFonts w:ascii="仿宋" w:eastAsia="仿宋" w:hAnsi="仿宋" w:cs="仿宋" w:hint="eastAsia"/>
            <w:lang w:eastAsia="zh-CN"/>
          </w:rPr>
          <w:t>(三)、进度安排注意事项</w:t>
        </w:r>
        <w:r>
          <w:tab/>
        </w:r>
        <w:r>
          <w:fldChar w:fldCharType="begin"/>
        </w:r>
        <w:r>
          <w:instrText xml:space="preserve"> PAGEREF _Toc19952 \h </w:instrText>
        </w:r>
        <w:r>
          <w:fldChar w:fldCharType="separate"/>
        </w:r>
        <w:r>
          <w:t>48</w:t>
        </w:r>
        <w:r>
          <w:fldChar w:fldCharType="end"/>
        </w:r>
      </w:hyperlink>
    </w:p>
    <w:p>
      <w:pPr>
        <w:pStyle w:val="TOC2"/>
        <w:tabs>
          <w:tab w:val="right" w:leader="dot" w:pos="8306"/>
        </w:tabs>
      </w:pPr>
      <w:hyperlink w:anchor="_Toc7174" w:history="1">
        <w:r>
          <w:rPr>
            <w:rFonts w:ascii="仿宋" w:eastAsia="仿宋" w:hAnsi="仿宋" w:cs="仿宋" w:hint="eastAsia"/>
            <w:lang w:eastAsia="zh-CN"/>
          </w:rPr>
          <w:t>(四)、人力资源配置</w:t>
        </w:r>
        <w:r>
          <w:tab/>
        </w:r>
        <w:r>
          <w:fldChar w:fldCharType="begin"/>
        </w:r>
        <w:r>
          <w:instrText xml:space="preserve"> PAGEREF _Toc7174 \h </w:instrText>
        </w:r>
        <w:r>
          <w:fldChar w:fldCharType="separate"/>
        </w:r>
        <w:r>
          <w:t>50</w:t>
        </w:r>
        <w:r>
          <w:fldChar w:fldCharType="end"/>
        </w:r>
      </w:hyperlink>
    </w:p>
    <w:p>
      <w:pPr>
        <w:pStyle w:val="TOC1"/>
        <w:tabs>
          <w:tab w:val="right" w:leader="dot" w:pos="8306"/>
        </w:tabs>
      </w:pPr>
      <w:hyperlink w:anchor="_Toc21735" w:history="1">
        <w:r>
          <w:rPr>
            <w:rFonts w:ascii="仿宋" w:eastAsia="仿宋" w:hAnsi="仿宋" w:cs="仿宋" w:hint="eastAsia"/>
            <w:lang w:eastAsia="zh-CN"/>
          </w:rPr>
          <w:t>十三、利益相关者分析与沟通计划</w:t>
        </w:r>
        <w:r>
          <w:tab/>
        </w:r>
        <w:r>
          <w:fldChar w:fldCharType="begin"/>
        </w:r>
        <w:r>
          <w:instrText xml:space="preserve"> PAGEREF _Toc21735 \h </w:instrText>
        </w:r>
        <w:r>
          <w:fldChar w:fldCharType="separate"/>
        </w:r>
        <w:r>
          <w:t>51</w:t>
        </w:r>
        <w:r>
          <w:fldChar w:fldCharType="end"/>
        </w:r>
      </w:hyperlink>
    </w:p>
    <w:p>
      <w:pPr>
        <w:pStyle w:val="TOC2"/>
        <w:tabs>
          <w:tab w:val="right" w:leader="dot" w:pos="8306"/>
        </w:tabs>
      </w:pPr>
      <w:hyperlink w:anchor="_Toc32071" w:history="1">
        <w:r>
          <w:rPr>
            <w:rFonts w:ascii="仿宋" w:eastAsia="仿宋" w:hAnsi="仿宋" w:cs="仿宋" w:hint="eastAsia"/>
            <w:lang w:eastAsia="zh-CN"/>
          </w:rPr>
          <w:t>(一)、利益相关者分析</w:t>
        </w:r>
        <w:r>
          <w:tab/>
        </w:r>
        <w:r>
          <w:fldChar w:fldCharType="begin"/>
        </w:r>
        <w:r>
          <w:instrText xml:space="preserve"> PAGEREF _Toc32071 \h </w:instrText>
        </w:r>
        <w:r>
          <w:fldChar w:fldCharType="separate"/>
        </w:r>
        <w:r>
          <w:t>51</w:t>
        </w:r>
        <w:r>
          <w:fldChar w:fldCharType="end"/>
        </w:r>
      </w:hyperlink>
    </w:p>
    <w:p>
      <w:pPr>
        <w:pStyle w:val="TOC2"/>
        <w:tabs>
          <w:tab w:val="right" w:leader="dot" w:pos="8306"/>
        </w:tabs>
      </w:pPr>
      <w:hyperlink w:anchor="_Toc5584" w:history="1">
        <w:r>
          <w:rPr>
            <w:rFonts w:ascii="仿宋" w:eastAsia="仿宋" w:hAnsi="仿宋" w:cs="仿宋" w:hint="eastAsia"/>
            <w:lang w:eastAsia="zh-CN"/>
          </w:rPr>
          <w:t>(二)、沟通计划</w:t>
        </w:r>
        <w:r>
          <w:tab/>
        </w:r>
        <w:r>
          <w:fldChar w:fldCharType="begin"/>
        </w:r>
        <w:r>
          <w:instrText xml:space="preserve"> PAGEREF _Toc5584 \h </w:instrText>
        </w:r>
        <w:r>
          <w:fldChar w:fldCharType="separate"/>
        </w:r>
        <w:r>
          <w:t>52</w:t>
        </w:r>
        <w:r>
          <w:fldChar w:fldCharType="end"/>
        </w:r>
      </w:hyperlink>
    </w:p>
    <w:p>
      <w:pPr>
        <w:pStyle w:val="TOC1"/>
        <w:tabs>
          <w:tab w:val="right" w:leader="dot" w:pos="8306"/>
        </w:tabs>
      </w:pPr>
      <w:hyperlink w:anchor="_Toc14127" w:history="1">
        <w:r>
          <w:rPr>
            <w:rFonts w:ascii="仿宋" w:eastAsia="仿宋" w:hAnsi="仿宋" w:cs="仿宋" w:hint="eastAsia"/>
            <w:lang w:eastAsia="zh-CN"/>
          </w:rPr>
          <w:t>十四、质量管理体系</w:t>
        </w:r>
        <w:r>
          <w:tab/>
        </w:r>
        <w:r>
          <w:fldChar w:fldCharType="begin"/>
        </w:r>
        <w:r>
          <w:instrText xml:space="preserve"> PAGEREF _Toc14127 \h </w:instrText>
        </w:r>
        <w:r>
          <w:fldChar w:fldCharType="separate"/>
        </w:r>
        <w:r>
          <w:t>53</w:t>
        </w:r>
        <w:r>
          <w:fldChar w:fldCharType="end"/>
        </w:r>
      </w:hyperlink>
    </w:p>
    <w:p>
      <w:pPr>
        <w:pStyle w:val="TOC2"/>
        <w:tabs>
          <w:tab w:val="right" w:leader="dot" w:pos="8306"/>
        </w:tabs>
      </w:pPr>
      <w:hyperlink w:anchor="_Toc29266" w:history="1">
        <w:r>
          <w:rPr>
            <w:rFonts w:ascii="仿宋" w:eastAsia="仿宋" w:hAnsi="仿宋" w:cs="仿宋" w:hint="eastAsia"/>
            <w:lang w:eastAsia="zh-CN"/>
          </w:rPr>
          <w:t>(一)、质量目标与方针</w:t>
        </w:r>
        <w:r>
          <w:tab/>
        </w:r>
        <w:r>
          <w:fldChar w:fldCharType="begin"/>
        </w:r>
        <w:r>
          <w:instrText xml:space="preserve"> PAGEREF _Toc29266 \h </w:instrText>
        </w:r>
        <w:r>
          <w:fldChar w:fldCharType="separate"/>
        </w:r>
        <w:r>
          <w:t>53</w:t>
        </w:r>
        <w:r>
          <w:fldChar w:fldCharType="end"/>
        </w:r>
      </w:hyperlink>
    </w:p>
    <w:p>
      <w:pPr>
        <w:pStyle w:val="TOC2"/>
        <w:tabs>
          <w:tab w:val="right" w:leader="dot" w:pos="8306"/>
        </w:tabs>
      </w:pPr>
      <w:hyperlink w:anchor="_Toc661" w:history="1">
        <w:r>
          <w:rPr>
            <w:rFonts w:ascii="仿宋" w:eastAsia="仿宋" w:hAnsi="仿宋" w:cs="仿宋" w:hint="eastAsia"/>
            <w:lang w:eastAsia="zh-CN"/>
          </w:rPr>
          <w:t>(二)、质量管理责任</w:t>
        </w:r>
        <w:r>
          <w:tab/>
        </w:r>
        <w:r>
          <w:fldChar w:fldCharType="begin"/>
        </w:r>
        <w:r>
          <w:instrText xml:space="preserve"> PAGEREF _Toc661 \h </w:instrText>
        </w:r>
        <w:r>
          <w:fldChar w:fldCharType="separate"/>
        </w:r>
        <w:r>
          <w:t>54</w:t>
        </w:r>
        <w:r>
          <w:fldChar w:fldCharType="end"/>
        </w:r>
      </w:hyperlink>
    </w:p>
    <w:p>
      <w:pPr>
        <w:pStyle w:val="TOC2"/>
        <w:tabs>
          <w:tab w:val="right" w:leader="dot" w:pos="8306"/>
        </w:tabs>
      </w:pPr>
      <w:hyperlink w:anchor="_Toc28279" w:history="1">
        <w:r>
          <w:rPr>
            <w:rFonts w:ascii="仿宋" w:eastAsia="仿宋" w:hAnsi="仿宋" w:cs="仿宋" w:hint="eastAsia"/>
            <w:lang w:eastAsia="zh-CN"/>
          </w:rPr>
          <w:t>(三)、质量管理体系文件</w:t>
        </w:r>
        <w:r>
          <w:tab/>
        </w:r>
        <w:r>
          <w:fldChar w:fldCharType="begin"/>
        </w:r>
        <w:r>
          <w:instrText xml:space="preserve"> PAGEREF _Toc28279 \h </w:instrText>
        </w:r>
        <w:r>
          <w:fldChar w:fldCharType="separate"/>
        </w:r>
        <w:r>
          <w:t>55</w:t>
        </w:r>
        <w:r>
          <w:fldChar w:fldCharType="end"/>
        </w:r>
      </w:hyperlink>
    </w:p>
    <w:p>
      <w:pPr>
        <w:pStyle w:val="TOC2"/>
        <w:tabs>
          <w:tab w:val="right" w:leader="dot" w:pos="8306"/>
        </w:tabs>
      </w:pPr>
      <w:hyperlink w:anchor="_Toc28612" w:history="1">
        <w:r>
          <w:rPr>
            <w:rFonts w:ascii="仿宋" w:eastAsia="仿宋" w:hAnsi="仿宋" w:cs="仿宋" w:hint="eastAsia"/>
            <w:lang w:eastAsia="zh-CN"/>
          </w:rPr>
          <w:t>(四)、质量培训与教育</w:t>
        </w:r>
        <w:r>
          <w:tab/>
        </w:r>
        <w:r>
          <w:fldChar w:fldCharType="begin"/>
        </w:r>
        <w:r>
          <w:instrText xml:space="preserve"> PAGEREF _Toc28612 \h </w:instrText>
        </w:r>
        <w:r>
          <w:fldChar w:fldCharType="separate"/>
        </w:r>
        <w:r>
          <w:t>57</w:t>
        </w:r>
        <w:r>
          <w:fldChar w:fldCharType="end"/>
        </w:r>
      </w:hyperlink>
    </w:p>
    <w:p>
      <w:pPr>
        <w:pStyle w:val="TOC2"/>
        <w:tabs>
          <w:tab w:val="right" w:leader="dot" w:pos="8306"/>
        </w:tabs>
      </w:pPr>
      <w:hyperlink w:anchor="_Toc3126" w:history="1">
        <w:r>
          <w:rPr>
            <w:rFonts w:ascii="仿宋" w:eastAsia="仿宋" w:hAnsi="仿宋" w:cs="仿宋" w:hint="eastAsia"/>
            <w:lang w:eastAsia="zh-CN"/>
          </w:rPr>
          <w:t>(五)、质量审核与评价</w:t>
        </w:r>
        <w:r>
          <w:tab/>
        </w:r>
        <w:r>
          <w:fldChar w:fldCharType="begin"/>
        </w:r>
        <w:r>
          <w:instrText xml:space="preserve"> PAGEREF _Toc3126 \h </w:instrText>
        </w:r>
        <w:r>
          <w:fldChar w:fldCharType="separate"/>
        </w:r>
        <w:r>
          <w:t>59</w:t>
        </w:r>
        <w:r>
          <w:fldChar w:fldCharType="end"/>
        </w:r>
      </w:hyperlink>
    </w:p>
    <w:p>
      <w:pPr>
        <w:pStyle w:val="TOC2"/>
        <w:tabs>
          <w:tab w:val="right" w:leader="dot" w:pos="8306"/>
        </w:tabs>
      </w:pPr>
      <w:hyperlink w:anchor="_Toc18498" w:history="1">
        <w:r>
          <w:rPr>
            <w:rFonts w:ascii="仿宋" w:eastAsia="仿宋" w:hAnsi="仿宋" w:cs="仿宋" w:hint="eastAsia"/>
            <w:lang w:eastAsia="zh-CN"/>
          </w:rPr>
          <w:t>(六)、不符合与纠正措施</w:t>
        </w:r>
        <w:r>
          <w:tab/>
        </w:r>
        <w:r>
          <w:fldChar w:fldCharType="begin"/>
        </w:r>
        <w:r>
          <w:instrText xml:space="preserve"> PAGEREF _Toc18498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193"/>
      <w:r>
        <w:rPr>
          <w:rFonts w:ascii="仿宋" w:eastAsia="仿宋" w:hAnsi="仿宋" w:cs="仿宋" w:hint="eastAsia"/>
          <w:sz w:val="28"/>
          <w:lang w:eastAsia="zh-CN"/>
        </w:rPr>
        <w:t>一、加工纸项目概论</w:t>
      </w:r>
      <w:bookmarkEnd w:id="2"/>
    </w:p>
    <w:p>
      <w:pPr>
        <w:pStyle w:val="Heading2"/>
        <w:rPr>
          <w:rFonts w:ascii="仿宋" w:eastAsia="仿宋" w:hAnsi="仿宋" w:cs="仿宋" w:hint="eastAsia"/>
          <w:lang w:eastAsia="zh-CN"/>
        </w:rPr>
      </w:pPr>
      <w:bookmarkStart w:id="3" w:name="_Toc7724"/>
      <w:r>
        <w:rPr>
          <w:rFonts w:ascii="仿宋" w:eastAsia="仿宋" w:hAnsi="仿宋" w:cs="仿宋" w:hint="eastAsia"/>
          <w:lang w:eastAsia="zh-CN"/>
        </w:rPr>
        <w:t>(一)、加工纸项目概况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纸项目的起源追溯至对市场的深入洞察。市场的不断演变与变革为加工纸项目提供了难得的机遇。当前市场存在的需求缺口和变革的大环境共同构成了加工纸项目的背景。这个加工纸项目旨在充分利用市场机遇，填补行业中尚未满足的需求，为客户提供全新的解决方案。市场的变革和需求的增长使得这个加工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加工纸项目名称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纸项目正式命名为加工纸。这个名称不仅仅是一个标识，更代表了加工纸项目的核心理念和愿景。它蕴含着加工纸项目所要解决问题的关键字，具有强烈的表达和辨识度，为加工纸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加工纸项目目标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纸项目的核心目标是提供一种全新、高效的解决方案，满足客户日益增长的需求。加工纸项目追求的不仅仅是满足市场需求，更是在市场中获得卓越的竞争优势。通过不断提升产品或服务的质量和创新水平，加工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加工纸项目范围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纸项目全面涵盖了产品研发、制造、市场推广和售后服务，确保从产品设计到最终用户体验的全方位关注。这一全面的加工纸项目范围是为了确保加工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加工纸项目时间表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加工纸项目计划在未来18个月内完成，包括研发、测试、市场试点和正式推出等不同阶段。这个时间表的合理设计是为了确保加工纸项目各个阶段的顺利推进，以便按时交付高质量的成果。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加工纸项目预算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加工纸项目总预算估算为XX百万美元，主要分配在研发、市场推广、人员培训和运营等方面。这一充足的预算为加工纸项目提供了充足的资源，确保加工纸项目在各个方面都能取得优异的表现。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加工纸项目风险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加工纸项目可能面临的风险包括市场接受度低、技术难题、竞争激烈等。加工纸项目团队已经制定了相应的风险应对计划，通过前瞻性的风险管理，确保加工纸项目在面对不确定性时能够迅速做出应对。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加工纸项目团队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加工纸项目汇聚了一支经验丰富、多领域专业素养的核心团队，确保加工纸项目在各个方面都能拥有高水平的执行力。团队的协同作战是加工纸项目成功的关键因素之一。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加工纸项目背景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加工纸项目的背景根植于市场对更高效、创新产品的渴望，同时也受到科技发展对行业格局的深刻改变的影响。这为加工纸项目提供了广阔的发展空间和市场需求。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加工纸项目现状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截至目前，加工纸项目已完成市场调研和技术验证，取得了初步的成功。这为加工纸项目在未来的发展奠定了坚实的基础，为更远大的目标打下了坚实的基石。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22"/>
      <w:r>
        <w:rPr>
          <w:rFonts w:ascii="仿宋" w:eastAsia="仿宋" w:hAnsi="仿宋" w:cs="仿宋" w:hint="eastAsia"/>
          <w:sz w:val="28"/>
          <w:lang w:eastAsia="zh-CN"/>
        </w:rPr>
        <w:t>(二)、加工纸项目目标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keyword》加工纸项目首要业务目标是在市场中占据有利地位，实现产品/服务的成功推广和销售。通过不断提升产品质量、创新性，加工纸项目追求成为行业中的领导者，赢得更多客户的青睐。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在科技迅速发展的时代，加工纸项目着眼于技术创新。通过持续的研发和技术升级，加工纸项目旨在推出更具创新性的产品或服务，以满足市场对新鲜、先进解决方案的需求。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为了建立可持续的客户关系，加工纸项目设定了客户满意度目标。通过提供卓越的产品质量和优质的客户服务，加工纸项目追求赢得客户的信任和忠诚度，确保他们的满意度达到行业领先水平。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加工纸项目注重社会责任和可持续发展。通过实施环保、社会责任加工纸项目，加工纸项目致力于在经济发展的同时保护环境，促进社会公平，实现可持续经营。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加工纸项目的团队是实现目标的核心驱动力。因此，加工纸项目设定了团队发展目标，包括提升团队成员的专业技能、培养领导力，以及搭建协同高效的团队工作氛围。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714"/>
      <w:r>
        <w:rPr>
          <w:rFonts w:ascii="仿宋" w:eastAsia="仿宋" w:hAnsi="仿宋" w:cs="仿宋" w:hint="eastAsia"/>
          <w:sz w:val="28"/>
          <w:lang w:eastAsia="zh-CN"/>
        </w:rPr>
        <w:t>(三)、加工纸项目提出的理由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加工纸项目提出的理由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纸项目的提出源于对市场机遇的深刻洞察。当前市场中存在的需求缺口和行业发展趋势表明，有巨大的商业机会等待被开发。通过准确捕捉市场机遇，加工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纸项目的理念基于对技术创新的信仰。通过持续的研发和技术投入，加工纸项目有望推出更具创新性的产品或服务。在科技飞速发展的当下，加工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工纸项目的提出是为了增强企业的行业竞争力。通过提升产品或服务的质量和独特性，加工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纸项目响应了消费者需求的变化。随着社会和科技的不断发展，消费者对产品和服务的需求也在发生变化。通过深入了解并及时回应消费者的新需求，加工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加工纸项目的提出是企业战略发展规划的一部分。在面对日益激烈的市场竞争和不断变化的商业环境中，加工纸项目作为企业战略的一环，旨在为企业开辟新的增长领域，巩固企业在行业中的地位。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加工纸项目的提出不仅仅是基于商业考量，还注重社会责任。通过推出环保、社会责任等方面的加工纸项目，加工纸企业可以在社会中树立积极形象，为社会做出积极贡献，实现经济效益和社会效益的双赢。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加工纸项目的提出反映了对利益相关者期望的关注。包括客户、员工、投资者等利益相关者在企业发展中都有着各自的期望，加工纸项目力求在满足这些期望的同时，取得更大的共赢。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5983"/>
      <w:r>
        <w:rPr>
          <w:rFonts w:ascii="仿宋" w:eastAsia="仿宋" w:hAnsi="仿宋" w:cs="仿宋" w:hint="eastAsia"/>
          <w:sz w:val="28"/>
          <w:lang w:eastAsia="zh-CN"/>
        </w:rPr>
        <w:t>(四)、加工纸项目意义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在实施加工纸项目的过程中，我们不仅仅是在追逐商业成功，更是为企业和社会的多个层面创造了深远的意义。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纸项目的首要意义在于提升企业的市场竞争力。通过持续的创新和对产品质量的高标准要求，加工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加工纸项目的推进将促使行业技术水平的提升。通过引入先进技术和创新性解决方案，加工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在社会层面，加工纸项目不仅创造了大量就业机会，提高了就业水平，还注重社会责任和环保。通过参与社会公益事业和推动环保加工纸项目，加工纸项目为社会贡献了一份力量，体现了企业对社会的积极回馈。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综合而言，加工纸项目意义重大，不仅推动了企业的发展，也为行业和社会的进步贡献了积极力量。这是一个全面而深刻的影响，将在未来产生可持续的正面效应。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460"/>
      <w:r>
        <w:rPr>
          <w:rFonts w:ascii="仿宋" w:eastAsia="仿宋" w:hAnsi="仿宋" w:cs="仿宋" w:hint="eastAsia"/>
          <w:sz w:val="28"/>
          <w:lang w:eastAsia="zh-CN"/>
        </w:rPr>
        <w:t>(五)、加工纸项目背景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在当今迅猛发展的商业环境中，加工纸项目的动因根植于对多方面因素的审慎考量。这个加工纸项目的提出并非孤立的决策，而是对企业所处背景深入思考的产物。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市场的不断演变是加工纸项目背后的首要原因。科技的迅速发展和全球市场的快速变化使得企业必须灵活应对。加工纸项目应运而生，旨在通过创新性的解决方案迎合市场的多变需求，赢得竞争中的先机。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竞争的激烈程度也是加工纸项目背景中不可忽视的一环。企业需要在激烈竞争中脱颖而出，为此，加工纸项目致力于打破常规，提供独特的价值主张，以吸引客户并确保市场份额的增长。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技术的迅速发展为企业带来了机遇与挑战。作为加工纸项目启动的背景之一，对新兴技术的应用将有助于提升企业的技术水平，使其在不断演进的商业环境中保持竞争优势。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此外，社会对企业责任的期望也在逐渐升高。加工纸项目充分融入了社会责任的理念，通过可持续经营和社会公益加工纸项目，企图为社会贡献一份力量，在商业成功的同时关注社会价值。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284"/>
      <w:r>
        <w:rPr>
          <w:rFonts w:ascii="仿宋" w:eastAsia="仿宋" w:hAnsi="仿宋" w:cs="仿宋" w:hint="eastAsia"/>
          <w:sz w:val="28"/>
          <w:lang w:eastAsia="zh-CN"/>
        </w:rPr>
        <w:t>二、加工纸项目建设背景及必要性分析</w:t>
      </w:r>
      <w:bookmarkEnd w:id="8"/>
    </w:p>
    <w:p>
      <w:pPr>
        <w:pStyle w:val="Heading2"/>
        <w:rPr>
          <w:rFonts w:ascii="仿宋" w:eastAsia="仿宋" w:hAnsi="仿宋" w:cs="仿宋" w:hint="eastAsia"/>
          <w:lang w:eastAsia="zh-CN"/>
        </w:rPr>
      </w:pPr>
      <w:bookmarkStart w:id="9" w:name="_Toc32617"/>
      <w:r>
        <w:rPr>
          <w:rFonts w:ascii="仿宋" w:eastAsia="仿宋" w:hAnsi="仿宋" w:cs="仿宋" w:hint="eastAsia"/>
          <w:lang w:eastAsia="zh-CN"/>
        </w:rPr>
        <w:t>(一)、加工纸项目背景分析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工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加工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我们的背景分析将深入挖掘当前行业的发展趋势，通过对竞争态势的全面审视，找到加工纸项目在这个潮流中的定位。同时，我们将关注行业内涌现的新兴机遇，以便加工纸项目更好地融入行业发展的潮流中。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加工纸项目提供了强大的发展动力。我们将聚焦于行业内最新的技术发展趋势，包括但不限于人工智能、大数据分析、物联网等领域。通过深度的技术研究，我们将确保加工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加工纸项目发展的源泉。我们将投入更多的精力对市场需求进行深入剖析，超越表面的需求，深入挖掘潜在的市场痛点和机遇。通过对市场需求的细致了解，加工纸项目将更有针对性地设计解决方案，满足市场的多样化需求，从而更好地促进加工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加工纸项目战略至关重要。我们将对竞争态势进行更为深入的分析，包括但不限于市场份额、产品特点、客户满意度等多个维度。通过深度的竞争分析，加工纸项目将能够更准确地把握市场脉搏，制定具有竞争力的加工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加工纸项目的发展具有直接的影响。我们将进行更为全面的法规和政策分析，了解行业发展中的潜在法律风险和合规挑战。通过充分了解和遵守相关法规，加工纸项目将确保在法律框架内合法合规运营，为加工纸项目的稳健发展提供有力支持。</w:t>
      </w:r>
    </w:p>
    <w:p>
      <w:pPr>
        <w:pStyle w:val="Heading2"/>
        <w:ind w:firstLine="560" w:firstLineChars="200"/>
        <w:rPr>
          <w:rFonts w:ascii="仿宋" w:eastAsia="仿宋" w:hAnsi="仿宋" w:cs="仿宋" w:hint="eastAsia"/>
          <w:sz w:val="28"/>
          <w:lang w:eastAsia="zh-CN"/>
        </w:rPr>
      </w:pPr>
      <w:bookmarkStart w:id="10" w:name="_Toc12474"/>
      <w:r>
        <w:rPr>
          <w:rFonts w:ascii="仿宋" w:eastAsia="仿宋" w:hAnsi="仿宋" w:cs="仿宋" w:hint="eastAsia"/>
          <w:sz w:val="28"/>
          <w:lang w:eastAsia="zh-CN"/>
        </w:rPr>
        <w:t>(二)、加工纸项目建设必要性分析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纸项目建设的迫切性源于对行业发展趋势的深刻洞察。我们正处于一个行业变革的时代，科技创新、数字化转型成为企业发展的关键动力。加工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纸项目建设不仅仅是为了跟上潮流，更是为了通过技术创新推动企业的持续发展。通过引入先进的技术和解决方案，加工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加工纸项目的建设成为必然选择，通过提高产品质量、拓展服务领域，从而在竞争中获得更多的机会。加工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加工纸项目建设的必要性体现在对客户需求更精准的满足。通过加工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纸项目建设的背后是对企业持续创新的追求。只有通过不断创新，企业才能在竞争中立于不败之地。加工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8439"/>
      <w:r>
        <w:rPr>
          <w:rFonts w:ascii="仿宋" w:eastAsia="仿宋" w:hAnsi="仿宋" w:cs="仿宋" w:hint="eastAsia"/>
          <w:sz w:val="28"/>
          <w:lang w:eastAsia="zh-CN"/>
        </w:rPr>
        <w:t>三、加工纸项目选址可行性分析</w:t>
      </w:r>
      <w:bookmarkEnd w:id="11"/>
    </w:p>
    <w:p>
      <w:pPr>
        <w:pStyle w:val="Heading2"/>
        <w:rPr>
          <w:rFonts w:ascii="仿宋" w:eastAsia="仿宋" w:hAnsi="仿宋" w:cs="仿宋" w:hint="eastAsia"/>
          <w:lang w:eastAsia="zh-CN"/>
        </w:rPr>
      </w:pPr>
      <w:bookmarkStart w:id="12" w:name="_Toc27330"/>
      <w:r>
        <w:rPr>
          <w:rFonts w:ascii="仿宋" w:eastAsia="仿宋" w:hAnsi="仿宋" w:cs="仿宋" w:hint="eastAsia"/>
          <w:lang w:eastAsia="zh-CN"/>
        </w:rPr>
        <w:t>(一)、加工纸项目选址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该加工纸项目选址位于XX省XX市XX区XXX街道</w:t>
      </w:r>
    </w:p>
    <w:p>
      <w:pPr>
        <w:pStyle w:val="Heading2"/>
        <w:ind w:firstLine="560" w:firstLineChars="200"/>
        <w:rPr>
          <w:rFonts w:ascii="仿宋" w:eastAsia="仿宋" w:hAnsi="仿宋" w:cs="仿宋" w:hint="eastAsia"/>
          <w:sz w:val="28"/>
          <w:lang w:eastAsia="zh-CN"/>
        </w:rPr>
      </w:pPr>
      <w:bookmarkStart w:id="13" w:name="_Toc266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加工纸项目的征地面积将根据加工纸项目的实际规模和需求进行精确规划。具体面积XXX平方米，旨在确保加工纸项目不仅能够满足当前的发展需求，还能够预留空间以适应未来的扩展。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净用地面积是在征地面积基础上去除不可利用面积后的实际可开发用地。具体面积XXX平方米，考虑到环保、交通、安全等多方面因素，以确保加工纸项目在整体利用效率上达到最优。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加工纸项目计划建设的建筑总规模具体面积XXX平方米。这一规模的确定综合考虑了加工纸项目的性质、规模，以及城市规划的相关要求，确保建筑布局与周边环境协调一致。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绿地率是加工纸项目用地中被规划为绿地的比例。具体面积XXX平方米，旨在通过合理规划绿地，改善加工纸项目周边环境，提升居民生活质量，并符合城市整体绿化规划。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容积率是用地上可以建设的建筑总体积与用地面积之比。具体面积XXX，通过合理的容积率规划，确保加工纸项目建筑规模与周边环境和谐共生。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确保加工纸项目选址与当地城市规划相一致，具体面积XXX平方米。通过与城市规划部门深入沟通，确保加工纸项目不仅符合城市的整体发展方向，还能够融入城市的发展布局，为城市的长远发展贡献力量。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充分了解并确保加工纸项目选址符合当地产业政策，具体面积XXX平方米。这包括加工纸项目对当地经济的促进作用，以及对相关产业的带动效应，确保加工纸项目与地方政府的产业政策保持一致，促进共赢合作。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用地总体要求必须符合环保和可持续发展的原则，具体面积XXX平方米。通过采用绿色建筑设计、节能减排等措施，确保加工纸项目在建设和运营过程中对环境的影响最小化，达到可持续发展的要求。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确保加工纸项目选址具备必要的公共设施配套，具体面积XXX平方米。这包括交通便利性、教育、医疗等基础设施，以提高居民生活品质，使得加工纸项目选址更具吸引力。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考虑用地总体要求对当地社会稳定性的影响，具体面积XXX平方米。通过深入了解当地社区反馈，确保加工纸项目的选址和建设过程对当地社会和谐稳定产生积极作用。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加工纸项目选址不仅符合法规和规划，还在实际操作中具有可行性。这一全面规划将为加工纸项目的成功实施提供坚实的基础，确保加工纸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73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工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加工纸项目的设备规划和空间设计中，我们将采取灵活设备布局的措施。设备布局将根据实际需求进行灵活设计，避免不必要的浪费。通过合理规划设备摆放位置，我们将提高设备的利用率，减少设备间距，以确保加工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加工纸项目内部引入共享设施的概念，例如共享会议室、办公区等。通过这种方式，我们可以减少对资源的重复建设，提高资源共享效率，从而减小加工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818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加工纸项目的总图布置中，我们将不同功能区域进行明确的规划，以最大程度满足加工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728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我们首先关注市场因素，包括潜在客户分布、竞争对手位置、市场需求等。通过深入的市场调研，我们能够更准确地评估选址对于市场开拓和产品销售的影响，确保加工纸项目能够在有利的市场环境中蓬勃发展。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https://d.book118.com/166211221125010031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3127C8"/>
    <w:rsid w:val="7D3127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211221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2024-01-02T15:16:00Z</dcterms:created>
  <dcterms:modified xsi:type="dcterms:W3CDTF">2024-01-02T15:16:15Z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30ECEF90B5F6492E913F4529143EE4D1_11</vt:lpwstr>
  </property>
  <property fmtid="{D5CDD505-2E9C-101B-9397-08002B2CF9AE}" pid="3" name="KSOProductBuildVer">
    <vt:lpwstr>2052-12.1.0.16120</vt:lpwstr>
  </property>
</Properties>
</file>